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8"/>
      </w:tblGrid>
      <w:tr w:rsidR="008A64A7" w:rsidRPr="0049342D" w14:paraId="60F60ED4" w14:textId="77777777" w:rsidTr="00BE0EE1">
        <w:trPr>
          <w:trHeight w:val="993"/>
        </w:trPr>
        <w:tc>
          <w:tcPr>
            <w:tcW w:w="9288" w:type="dxa"/>
            <w:vAlign w:val="center"/>
          </w:tcPr>
          <w:p w14:paraId="1868FD06" w14:textId="77777777" w:rsidR="00D12CDA" w:rsidRPr="0049342D" w:rsidRDefault="00D12CDA">
            <w:pPr>
              <w:rPr>
                <w:lang w:val="sr-Latn-RS"/>
              </w:rPr>
            </w:pPr>
          </w:p>
          <w:p w14:paraId="0EBF9491" w14:textId="77777777" w:rsidR="008A64A7" w:rsidRPr="0049342D" w:rsidRDefault="008A64A7" w:rsidP="008A64A7">
            <w:pPr>
              <w:jc w:val="center"/>
              <w:rPr>
                <w:rFonts w:ascii="Book Antiqua" w:hAnsi="Book Antiqua" w:cs="Book Antiqua"/>
                <w:color w:val="000000"/>
                <w:lang w:val="sr-Latn-RS"/>
              </w:rPr>
            </w:pPr>
            <w:r w:rsidRPr="0049342D">
              <w:rPr>
                <w:rFonts w:ascii="Calibri" w:hAnsi="Calibri"/>
                <w:noProof/>
              </w:rPr>
              <w:drawing>
                <wp:anchor distT="0" distB="0" distL="114300" distR="114300" simplePos="0" relativeHeight="251658240" behindDoc="1" locked="0" layoutInCell="1" allowOverlap="1" wp14:anchorId="486C0AC3" wp14:editId="73E5A9E3">
                  <wp:simplePos x="0" y="0"/>
                  <wp:positionH relativeFrom="column">
                    <wp:posOffset>2352040</wp:posOffset>
                  </wp:positionH>
                  <wp:positionV relativeFrom="paragraph">
                    <wp:posOffset>1270</wp:posOffset>
                  </wp:positionV>
                  <wp:extent cx="1048385" cy="11614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8385" cy="1161415"/>
                          </a:xfrm>
                          <a:prstGeom prst="rect">
                            <a:avLst/>
                          </a:prstGeom>
                          <a:noFill/>
                        </pic:spPr>
                      </pic:pic>
                    </a:graphicData>
                  </a:graphic>
                  <wp14:sizeRelH relativeFrom="page">
                    <wp14:pctWidth>0</wp14:pctWidth>
                  </wp14:sizeRelH>
                  <wp14:sizeRelV relativeFrom="page">
                    <wp14:pctHeight>0</wp14:pctHeight>
                  </wp14:sizeRelV>
                </wp:anchor>
              </w:drawing>
            </w:r>
          </w:p>
          <w:p w14:paraId="66B339CB" w14:textId="77777777" w:rsidR="008A64A7" w:rsidRPr="0049342D" w:rsidRDefault="008A64A7" w:rsidP="008A64A7">
            <w:pPr>
              <w:jc w:val="center"/>
              <w:rPr>
                <w:rFonts w:ascii="Book Antiqua" w:hAnsi="Book Antiqua" w:cs="Book Antiqua"/>
                <w:color w:val="000000"/>
                <w:lang w:val="sr-Latn-RS"/>
              </w:rPr>
            </w:pPr>
          </w:p>
          <w:p w14:paraId="04BD06A7" w14:textId="77777777" w:rsidR="008A64A7" w:rsidRPr="0049342D" w:rsidRDefault="008A64A7" w:rsidP="008A64A7">
            <w:pPr>
              <w:jc w:val="center"/>
              <w:rPr>
                <w:rFonts w:ascii="Book Antiqua" w:hAnsi="Book Antiqua" w:cs="Book Antiqua"/>
                <w:color w:val="000000"/>
                <w:lang w:val="sr-Latn-RS"/>
              </w:rPr>
            </w:pPr>
          </w:p>
          <w:p w14:paraId="62B4E957" w14:textId="77777777" w:rsidR="008A64A7" w:rsidRPr="0049342D" w:rsidRDefault="008A64A7" w:rsidP="008A64A7">
            <w:pPr>
              <w:jc w:val="center"/>
              <w:rPr>
                <w:rFonts w:ascii="Book Antiqua" w:hAnsi="Book Antiqua" w:cs="Book Antiqua"/>
                <w:color w:val="000000"/>
                <w:lang w:val="sr-Latn-RS"/>
              </w:rPr>
            </w:pPr>
          </w:p>
          <w:p w14:paraId="5168A30B" w14:textId="77777777" w:rsidR="008A64A7" w:rsidRPr="0049342D" w:rsidRDefault="008A64A7" w:rsidP="008A64A7">
            <w:pPr>
              <w:jc w:val="center"/>
              <w:rPr>
                <w:rFonts w:ascii="Book Antiqua" w:hAnsi="Book Antiqua" w:cs="Book Antiqua"/>
                <w:color w:val="000000"/>
                <w:lang w:val="sr-Latn-RS"/>
              </w:rPr>
            </w:pPr>
          </w:p>
          <w:p w14:paraId="3643C12D" w14:textId="77777777" w:rsidR="008A64A7" w:rsidRPr="0049342D" w:rsidRDefault="008A64A7" w:rsidP="008A64A7">
            <w:pPr>
              <w:jc w:val="center"/>
              <w:rPr>
                <w:rFonts w:ascii="Book Antiqua" w:hAnsi="Book Antiqua" w:cs="Book Antiqua"/>
                <w:color w:val="000000"/>
                <w:lang w:val="sr-Latn-RS"/>
              </w:rPr>
            </w:pPr>
          </w:p>
          <w:p w14:paraId="6056AF91" w14:textId="77777777" w:rsidR="008A64A7" w:rsidRPr="0049342D" w:rsidRDefault="008A64A7" w:rsidP="008A64A7">
            <w:pPr>
              <w:rPr>
                <w:rFonts w:ascii="Book Antiqua" w:hAnsi="Book Antiqua" w:cs="Book Antiqua"/>
                <w:b/>
                <w:bCs/>
                <w:color w:val="000000"/>
                <w:lang w:val="sr-Latn-RS"/>
              </w:rPr>
            </w:pPr>
          </w:p>
          <w:p w14:paraId="789A2DCE" w14:textId="77777777" w:rsidR="009C07B1" w:rsidRPr="0049342D" w:rsidRDefault="009C07B1" w:rsidP="009C07B1">
            <w:pPr>
              <w:jc w:val="center"/>
              <w:rPr>
                <w:rFonts w:ascii="Book Antiqua" w:eastAsia="Batang" w:hAnsi="Book Antiqua"/>
                <w:b/>
                <w:bCs/>
                <w:color w:val="000000"/>
                <w:sz w:val="32"/>
                <w:szCs w:val="32"/>
                <w:lang w:val="sr-Latn-RS"/>
              </w:rPr>
            </w:pPr>
            <w:bookmarkStart w:id="0" w:name="OLE_LINK2"/>
            <w:bookmarkStart w:id="1" w:name="OLE_LINK3"/>
            <w:r w:rsidRPr="0049342D">
              <w:rPr>
                <w:rFonts w:ascii="Book Antiqua" w:hAnsi="Book Antiqua" w:cs="Book Antiqua"/>
                <w:b/>
                <w:bCs/>
                <w:color w:val="000000"/>
                <w:sz w:val="32"/>
                <w:szCs w:val="32"/>
                <w:lang w:val="sr-Latn-RS"/>
              </w:rPr>
              <w:t>Republika e Kosovës</w:t>
            </w:r>
          </w:p>
          <w:p w14:paraId="4DDC39C3" w14:textId="77777777" w:rsidR="009C07B1" w:rsidRPr="0049342D" w:rsidRDefault="009C07B1" w:rsidP="009C07B1">
            <w:pPr>
              <w:jc w:val="center"/>
              <w:rPr>
                <w:rFonts w:ascii="Book Antiqua" w:hAnsi="Book Antiqua" w:cs="Book Antiqua"/>
                <w:b/>
                <w:bCs/>
                <w:color w:val="000000"/>
                <w:sz w:val="26"/>
                <w:szCs w:val="26"/>
                <w:lang w:val="sr-Latn-RS"/>
              </w:rPr>
            </w:pPr>
            <w:r w:rsidRPr="0049342D">
              <w:rPr>
                <w:rFonts w:ascii="Book Antiqua" w:eastAsia="Batang" w:hAnsi="Book Antiqua" w:cs="Book Antiqua"/>
                <w:b/>
                <w:bCs/>
                <w:color w:val="000000"/>
                <w:sz w:val="26"/>
                <w:szCs w:val="26"/>
                <w:lang w:val="sr-Latn-RS"/>
              </w:rPr>
              <w:t>Republika Kosova-</w:t>
            </w:r>
            <w:r w:rsidRPr="0049342D">
              <w:rPr>
                <w:rFonts w:ascii="Book Antiqua" w:hAnsi="Book Antiqua" w:cs="Book Antiqua"/>
                <w:b/>
                <w:bCs/>
                <w:color w:val="000000"/>
                <w:sz w:val="26"/>
                <w:szCs w:val="26"/>
                <w:lang w:val="sr-Latn-RS"/>
              </w:rPr>
              <w:t>Republic of Kosovo</w:t>
            </w:r>
          </w:p>
          <w:p w14:paraId="14A0C67C" w14:textId="77777777" w:rsidR="009C07B1" w:rsidRPr="0049342D" w:rsidRDefault="009C07B1" w:rsidP="009C07B1">
            <w:pPr>
              <w:jc w:val="center"/>
              <w:rPr>
                <w:rFonts w:ascii="Book Antiqua" w:hAnsi="Book Antiqua" w:cs="Book Antiqua"/>
                <w:b/>
                <w:bCs/>
                <w:i/>
                <w:iCs/>
                <w:color w:val="000000"/>
                <w:sz w:val="24"/>
                <w:szCs w:val="24"/>
                <w:lang w:val="sr-Latn-RS"/>
              </w:rPr>
            </w:pPr>
            <w:r w:rsidRPr="0049342D">
              <w:rPr>
                <w:rFonts w:ascii="Book Antiqua" w:hAnsi="Book Antiqua" w:cs="Book Antiqua"/>
                <w:b/>
                <w:bCs/>
                <w:i/>
                <w:iCs/>
                <w:color w:val="000000"/>
                <w:sz w:val="24"/>
                <w:szCs w:val="24"/>
                <w:lang w:val="sr-Latn-RS"/>
              </w:rPr>
              <w:t xml:space="preserve">Qeveria –Vlada-Government </w:t>
            </w:r>
            <w:bookmarkEnd w:id="0"/>
            <w:bookmarkEnd w:id="1"/>
          </w:p>
          <w:p w14:paraId="76EB31F3" w14:textId="77777777" w:rsidR="009C07B1" w:rsidRPr="0049342D" w:rsidRDefault="009C07B1" w:rsidP="009C07B1">
            <w:pPr>
              <w:jc w:val="center"/>
              <w:rPr>
                <w:rFonts w:ascii="Book Antiqua" w:hAnsi="Book Antiqua" w:cs="Book Antiqua"/>
                <w:b/>
                <w:bCs/>
                <w:color w:val="000000"/>
                <w:sz w:val="18"/>
                <w:szCs w:val="18"/>
                <w:lang w:val="sr-Latn-RS"/>
              </w:rPr>
            </w:pPr>
          </w:p>
          <w:p w14:paraId="37E82C3E" w14:textId="77777777" w:rsidR="008A64A7" w:rsidRPr="0049342D" w:rsidRDefault="009C07B1" w:rsidP="009C07B1">
            <w:pPr>
              <w:jc w:val="center"/>
              <w:rPr>
                <w:rFonts w:ascii="Book Antiqua" w:hAnsi="Book Antiqua" w:cs="Book Antiqua"/>
                <w:b/>
                <w:bCs/>
                <w:color w:val="000000"/>
                <w:sz w:val="18"/>
                <w:szCs w:val="18"/>
                <w:lang w:val="sr-Latn-RS"/>
              </w:rPr>
            </w:pPr>
            <w:r w:rsidRPr="0049342D">
              <w:rPr>
                <w:rFonts w:ascii="Book Antiqua" w:hAnsi="Book Antiqua" w:cs="Book Antiqua"/>
                <w:b/>
                <w:bCs/>
                <w:i/>
                <w:iCs/>
                <w:color w:val="000000"/>
                <w:sz w:val="24"/>
                <w:szCs w:val="24"/>
                <w:lang w:val="sr-Latn-RS" w:eastAsia="sr-Latn-CS"/>
              </w:rPr>
              <w:t>Ministria e Ekonomisë -Ministarstvo Ekonomije -Ministry of Economy</w:t>
            </w:r>
          </w:p>
        </w:tc>
      </w:tr>
      <w:tr w:rsidR="008A64A7" w:rsidRPr="0049342D" w14:paraId="56FED47A" w14:textId="77777777" w:rsidTr="00BE0EE1">
        <w:tc>
          <w:tcPr>
            <w:tcW w:w="9288" w:type="dxa"/>
            <w:vAlign w:val="center"/>
          </w:tcPr>
          <w:p w14:paraId="5AA3BFB8" w14:textId="77777777" w:rsidR="008A64A7" w:rsidRPr="0049342D" w:rsidRDefault="008A64A7" w:rsidP="008A64A7">
            <w:pPr>
              <w:jc w:val="center"/>
              <w:rPr>
                <w:b/>
                <w:bCs/>
                <w:color w:val="000000"/>
                <w:sz w:val="24"/>
                <w:szCs w:val="24"/>
                <w:lang w:val="sr-Latn-RS"/>
              </w:rPr>
            </w:pPr>
          </w:p>
        </w:tc>
      </w:tr>
    </w:tbl>
    <w:p w14:paraId="092A35F9" w14:textId="77777777" w:rsidR="009E00D4" w:rsidRPr="0049342D" w:rsidRDefault="009E00D4" w:rsidP="003E062E">
      <w:pPr>
        <w:spacing w:after="0" w:line="240" w:lineRule="auto"/>
        <w:jc w:val="both"/>
        <w:rPr>
          <w:rFonts w:ascii="Times New Roman" w:hAnsi="Times New Roman" w:cs="Times New Roman"/>
          <w:sz w:val="24"/>
          <w:szCs w:val="24"/>
          <w:lang w:val="sr-Latn-RS"/>
        </w:rPr>
      </w:pPr>
    </w:p>
    <w:p w14:paraId="33654948" w14:textId="77777777" w:rsidR="009E00D4" w:rsidRPr="0049342D" w:rsidRDefault="009E00D4" w:rsidP="00CB587D">
      <w:pPr>
        <w:spacing w:after="0" w:line="240" w:lineRule="auto"/>
        <w:rPr>
          <w:rFonts w:ascii="Times New Roman" w:eastAsia="Times New Roman" w:hAnsi="Times New Roman" w:cs="Times New Roman"/>
          <w:sz w:val="28"/>
          <w:szCs w:val="28"/>
          <w:lang w:val="sr-Latn-RS"/>
        </w:rPr>
      </w:pPr>
    </w:p>
    <w:p w14:paraId="4FB90EFF" w14:textId="77777777" w:rsidR="007F05D8" w:rsidRPr="0049342D" w:rsidRDefault="009E00D4" w:rsidP="00747AB6">
      <w:pPr>
        <w:spacing w:after="0" w:line="240" w:lineRule="auto"/>
        <w:jc w:val="center"/>
        <w:rPr>
          <w:rFonts w:ascii="Times New Roman" w:eastAsia="Times New Roman" w:hAnsi="Times New Roman" w:cs="Times New Roman"/>
          <w:i/>
          <w:sz w:val="28"/>
          <w:szCs w:val="28"/>
          <w:lang w:val="sr-Latn-RS"/>
        </w:rPr>
      </w:pPr>
      <w:r w:rsidRPr="0049342D">
        <w:rPr>
          <w:rFonts w:ascii="Times New Roman" w:eastAsia="Times New Roman" w:hAnsi="Times New Roman" w:cs="Times New Roman"/>
          <w:sz w:val="28"/>
          <w:szCs w:val="28"/>
          <w:lang w:val="sr-Latn-RS"/>
        </w:rPr>
        <w:br/>
      </w:r>
      <w:r w:rsidRPr="0049342D">
        <w:rPr>
          <w:rFonts w:ascii="Times New Roman" w:eastAsia="Times New Roman" w:hAnsi="Times New Roman" w:cs="Times New Roman"/>
          <w:i/>
          <w:sz w:val="28"/>
          <w:szCs w:val="28"/>
          <w:lang w:val="sr-Latn-RS"/>
        </w:rPr>
        <w:t xml:space="preserve">Finansijska podrška projektima NVO </w:t>
      </w:r>
      <w:r w:rsidR="009C07B1" w:rsidRPr="0049342D">
        <w:rPr>
          <w:rFonts w:ascii="Times New Roman" w:eastAsia="Times New Roman" w:hAnsi="Times New Roman" w:cs="Times New Roman"/>
          <w:i/>
          <w:sz w:val="28"/>
          <w:szCs w:val="28"/>
          <w:lang w:val="sr-Latn-RS"/>
        </w:rPr>
        <w:t>radi</w:t>
      </w:r>
      <w:r w:rsidR="00D94AFE" w:rsidRPr="0049342D">
        <w:rPr>
          <w:rStyle w:val="Strong"/>
          <w:rFonts w:ascii="Times New Roman" w:hAnsi="Times New Roman" w:cs="Times New Roman"/>
          <w:b w:val="0"/>
          <w:bCs w:val="0"/>
          <w:i/>
          <w:sz w:val="28"/>
          <w:szCs w:val="28"/>
          <w:bdr w:val="none" w:sz="0" w:space="0" w:color="auto" w:frame="1"/>
          <w:shd w:val="clear" w:color="auto" w:fill="FFFFFF"/>
          <w:lang w:val="sr-Latn-RS"/>
        </w:rPr>
        <w:t xml:space="preserve"> podrž</w:t>
      </w:r>
      <w:r w:rsidR="009C07B1" w:rsidRPr="0049342D">
        <w:rPr>
          <w:rStyle w:val="Strong"/>
          <w:rFonts w:ascii="Times New Roman" w:hAnsi="Times New Roman" w:cs="Times New Roman"/>
          <w:b w:val="0"/>
          <w:bCs w:val="0"/>
          <w:i/>
          <w:sz w:val="28"/>
          <w:szCs w:val="28"/>
          <w:bdr w:val="none" w:sz="0" w:space="0" w:color="auto" w:frame="1"/>
          <w:shd w:val="clear" w:color="auto" w:fill="FFFFFF"/>
          <w:lang w:val="sr-Latn-RS"/>
        </w:rPr>
        <w:t>avanja</w:t>
      </w:r>
      <w:r w:rsidR="00D94AFE" w:rsidRPr="0049342D">
        <w:rPr>
          <w:rStyle w:val="Strong"/>
          <w:rFonts w:ascii="Times New Roman" w:hAnsi="Times New Roman" w:cs="Times New Roman"/>
          <w:b w:val="0"/>
          <w:bCs w:val="0"/>
          <w:i/>
          <w:sz w:val="28"/>
          <w:szCs w:val="28"/>
          <w:bdr w:val="none" w:sz="0" w:space="0" w:color="auto" w:frame="1"/>
          <w:shd w:val="clear" w:color="auto" w:fill="FFFFFF"/>
          <w:lang w:val="sr-Latn-RS"/>
        </w:rPr>
        <w:t xml:space="preserve"> aktivnosti koje promovišu</w:t>
      </w:r>
      <w:r w:rsidR="009C07B1" w:rsidRPr="0049342D">
        <w:rPr>
          <w:rStyle w:val="Strong"/>
          <w:rFonts w:ascii="Times New Roman" w:hAnsi="Times New Roman" w:cs="Times New Roman"/>
          <w:b w:val="0"/>
          <w:bCs w:val="0"/>
          <w:i/>
          <w:sz w:val="28"/>
          <w:szCs w:val="28"/>
          <w:bdr w:val="none" w:sz="0" w:space="0" w:color="auto" w:frame="1"/>
          <w:shd w:val="clear" w:color="auto" w:fill="FFFFFF"/>
          <w:lang w:val="sr-Latn-RS"/>
        </w:rPr>
        <w:t xml:space="preserve"> </w:t>
      </w:r>
      <w:r w:rsidR="007F05D8" w:rsidRPr="0049342D">
        <w:rPr>
          <w:rStyle w:val="Heading3Char"/>
          <w:rFonts w:ascii="Times New Roman" w:hAnsi="Times New Roman" w:cs="Times New Roman"/>
          <w:i/>
          <w:color w:val="auto"/>
          <w:sz w:val="28"/>
          <w:szCs w:val="28"/>
          <w:lang w:val="sr-Latn-RS"/>
        </w:rPr>
        <w:t>oblast informacionih i komunikacionih tehnologija</w:t>
      </w:r>
    </w:p>
    <w:p w14:paraId="09811D30" w14:textId="77777777" w:rsidR="007F05D8" w:rsidRPr="0049342D" w:rsidRDefault="007F05D8" w:rsidP="007F05D8">
      <w:pPr>
        <w:widowControl w:val="0"/>
        <w:autoSpaceDE w:val="0"/>
        <w:autoSpaceDN w:val="0"/>
        <w:adjustRightInd w:val="0"/>
        <w:spacing w:after="0"/>
        <w:ind w:right="102" w:hanging="180"/>
        <w:jc w:val="both"/>
        <w:rPr>
          <w:rFonts w:ascii="Times New Roman" w:hAnsi="Times New Roman" w:cs="Times New Roman"/>
          <w:b/>
          <w:sz w:val="28"/>
          <w:szCs w:val="28"/>
          <w:lang w:val="sr-Latn-RS"/>
        </w:rPr>
      </w:pPr>
    </w:p>
    <w:p w14:paraId="39497807" w14:textId="77777777" w:rsidR="009E00D4" w:rsidRPr="0049342D" w:rsidRDefault="009E00D4" w:rsidP="00AB4B58">
      <w:pPr>
        <w:spacing w:after="0" w:line="240" w:lineRule="auto"/>
        <w:jc w:val="center"/>
        <w:rPr>
          <w:rFonts w:ascii="Times New Roman" w:eastAsia="Times New Roman" w:hAnsi="Times New Roman" w:cs="Times New Roman"/>
          <w:sz w:val="24"/>
          <w:szCs w:val="24"/>
          <w:lang w:val="sr-Latn-RS"/>
        </w:rPr>
      </w:pPr>
    </w:p>
    <w:p w14:paraId="528E8A38" w14:textId="77777777" w:rsidR="009E00D4" w:rsidRPr="0049342D" w:rsidRDefault="009E00D4" w:rsidP="009E00D4">
      <w:pPr>
        <w:spacing w:after="0" w:line="240" w:lineRule="auto"/>
        <w:jc w:val="center"/>
        <w:rPr>
          <w:rFonts w:ascii="Times New Roman" w:eastAsia="Times New Roman" w:hAnsi="Times New Roman" w:cs="Times New Roman"/>
          <w:sz w:val="24"/>
          <w:szCs w:val="24"/>
          <w:lang w:val="sr-Latn-RS"/>
        </w:rPr>
      </w:pPr>
    </w:p>
    <w:p w14:paraId="415972D7" w14:textId="77777777" w:rsidR="009E00D4" w:rsidRPr="0049342D" w:rsidRDefault="009E00D4" w:rsidP="00CB587D">
      <w:pPr>
        <w:spacing w:after="0" w:line="240" w:lineRule="auto"/>
        <w:jc w:val="center"/>
        <w:rPr>
          <w:rFonts w:ascii="Times New Roman" w:eastAsia="Times New Roman" w:hAnsi="Times New Roman" w:cs="Times New Roman"/>
          <w:sz w:val="40"/>
          <w:szCs w:val="40"/>
          <w:lang w:val="sr-Latn-RS"/>
        </w:rPr>
      </w:pPr>
      <w:r w:rsidRPr="0049342D">
        <w:rPr>
          <w:rFonts w:ascii="Times New Roman" w:eastAsia="Times New Roman" w:hAnsi="Times New Roman" w:cs="Times New Roman"/>
          <w:sz w:val="40"/>
          <w:szCs w:val="40"/>
          <w:lang w:val="sr-Latn-RS"/>
        </w:rPr>
        <w:br/>
        <w:t>Uput</w:t>
      </w:r>
      <w:r w:rsidR="009C07B1" w:rsidRPr="0049342D">
        <w:rPr>
          <w:rFonts w:ascii="Times New Roman" w:eastAsia="Times New Roman" w:hAnsi="Times New Roman" w:cs="Times New Roman"/>
          <w:sz w:val="40"/>
          <w:szCs w:val="40"/>
          <w:lang w:val="sr-Latn-RS"/>
        </w:rPr>
        <w:t>stva</w:t>
      </w:r>
      <w:r w:rsidRPr="0049342D">
        <w:rPr>
          <w:rFonts w:ascii="Times New Roman" w:eastAsia="Times New Roman" w:hAnsi="Times New Roman" w:cs="Times New Roman"/>
          <w:sz w:val="40"/>
          <w:szCs w:val="40"/>
          <w:lang w:val="sr-Latn-RS"/>
        </w:rPr>
        <w:t xml:space="preserve"> za podnosioce zahteva</w:t>
      </w:r>
    </w:p>
    <w:p w14:paraId="1F977C8C" w14:textId="77777777" w:rsidR="009E00D4" w:rsidRPr="0049342D" w:rsidRDefault="009E00D4" w:rsidP="009E00D4">
      <w:pPr>
        <w:spacing w:after="0" w:line="240" w:lineRule="auto"/>
        <w:jc w:val="center"/>
        <w:rPr>
          <w:rFonts w:ascii="Times New Roman" w:eastAsia="Times New Roman" w:hAnsi="Times New Roman" w:cs="Times New Roman"/>
          <w:sz w:val="24"/>
          <w:szCs w:val="24"/>
          <w:lang w:val="sr-Latn-RS"/>
        </w:rPr>
      </w:pPr>
    </w:p>
    <w:p w14:paraId="1191C38E" w14:textId="77777777" w:rsidR="009E00D4" w:rsidRPr="0049342D" w:rsidRDefault="009E00D4" w:rsidP="00DC5C78">
      <w:pPr>
        <w:spacing w:after="0" w:line="240" w:lineRule="auto"/>
        <w:rPr>
          <w:rFonts w:ascii="Times New Roman" w:eastAsia="Times New Roman" w:hAnsi="Times New Roman" w:cs="Times New Roman"/>
          <w:sz w:val="24"/>
          <w:szCs w:val="24"/>
          <w:lang w:val="sr-Latn-RS"/>
        </w:rPr>
      </w:pPr>
    </w:p>
    <w:p w14:paraId="2007D702" w14:textId="77777777" w:rsidR="009E00D4" w:rsidRPr="0049342D" w:rsidRDefault="009E00D4" w:rsidP="009E00D4">
      <w:pPr>
        <w:spacing w:after="0" w:line="240" w:lineRule="auto"/>
        <w:jc w:val="center"/>
        <w:rPr>
          <w:rFonts w:ascii="Times New Roman" w:eastAsia="Times New Roman" w:hAnsi="Times New Roman" w:cs="Times New Roman"/>
          <w:sz w:val="24"/>
          <w:szCs w:val="24"/>
          <w:lang w:val="sr-Latn-RS"/>
        </w:rPr>
      </w:pPr>
    </w:p>
    <w:p w14:paraId="67D038F2" w14:textId="0A53C529" w:rsidR="009E00D4" w:rsidRPr="0049342D" w:rsidRDefault="009E00D4" w:rsidP="009E00D4">
      <w:pPr>
        <w:spacing w:after="0" w:line="240" w:lineRule="auto"/>
        <w:jc w:val="center"/>
        <w:rPr>
          <w:rFonts w:ascii="Times New Roman" w:eastAsia="Times New Roman" w:hAnsi="Times New Roman" w:cs="Times New Roman"/>
          <w:b/>
          <w:sz w:val="24"/>
          <w:szCs w:val="24"/>
          <w:lang w:val="sr-Latn-RS"/>
        </w:rPr>
      </w:pPr>
      <w:r w:rsidRPr="0049342D">
        <w:rPr>
          <w:rFonts w:ascii="Times New Roman" w:eastAsia="Times New Roman" w:hAnsi="Times New Roman" w:cs="Times New Roman"/>
          <w:sz w:val="24"/>
          <w:szCs w:val="24"/>
          <w:lang w:val="sr-Latn-RS"/>
        </w:rPr>
        <w:br/>
      </w:r>
      <w:r w:rsidRPr="0049342D">
        <w:rPr>
          <w:rFonts w:ascii="Times New Roman" w:eastAsia="Times New Roman" w:hAnsi="Times New Roman" w:cs="Times New Roman"/>
          <w:b/>
          <w:sz w:val="24"/>
          <w:szCs w:val="24"/>
          <w:lang w:val="sr-Latn-RS"/>
        </w:rPr>
        <w:t>Datum otvaranja poziva:</w:t>
      </w:r>
      <w:r w:rsidR="009C07B1" w:rsidRPr="0049342D">
        <w:rPr>
          <w:rFonts w:ascii="Times New Roman" w:eastAsia="Times New Roman" w:hAnsi="Times New Roman" w:cs="Times New Roman"/>
          <w:b/>
          <w:sz w:val="24"/>
          <w:szCs w:val="24"/>
          <w:lang w:val="sr-Latn-RS"/>
        </w:rPr>
        <w:t xml:space="preserve"> </w:t>
      </w:r>
      <w:r w:rsidR="008325FD">
        <w:rPr>
          <w:rFonts w:ascii="Times New Roman" w:eastAsia="Times New Roman" w:hAnsi="Times New Roman" w:cs="Times New Roman"/>
          <w:b/>
          <w:sz w:val="24"/>
          <w:szCs w:val="24"/>
          <w:lang w:val="sr-Latn-RS"/>
        </w:rPr>
        <w:t>29.08.2025</w:t>
      </w:r>
    </w:p>
    <w:p w14:paraId="3A259839" w14:textId="77777777" w:rsidR="009E00D4" w:rsidRPr="0049342D" w:rsidRDefault="009E00D4" w:rsidP="009E00D4">
      <w:pPr>
        <w:spacing w:after="0" w:line="240" w:lineRule="auto"/>
        <w:jc w:val="center"/>
        <w:rPr>
          <w:rFonts w:ascii="Times New Roman" w:eastAsia="Times New Roman" w:hAnsi="Times New Roman" w:cs="Times New Roman"/>
          <w:b/>
          <w:sz w:val="24"/>
          <w:szCs w:val="24"/>
          <w:lang w:val="sr-Latn-RS"/>
        </w:rPr>
      </w:pPr>
    </w:p>
    <w:p w14:paraId="4F4D834B" w14:textId="77777777" w:rsidR="009E00D4" w:rsidRPr="0049342D" w:rsidRDefault="009E00D4" w:rsidP="009E00D4">
      <w:pPr>
        <w:spacing w:after="0" w:line="240" w:lineRule="auto"/>
        <w:jc w:val="center"/>
        <w:rPr>
          <w:rFonts w:ascii="Times New Roman" w:eastAsia="Times New Roman" w:hAnsi="Times New Roman" w:cs="Times New Roman"/>
          <w:b/>
          <w:sz w:val="24"/>
          <w:szCs w:val="24"/>
          <w:lang w:val="sr-Latn-RS"/>
        </w:rPr>
      </w:pPr>
    </w:p>
    <w:p w14:paraId="6BB2C41D" w14:textId="314AE0B8" w:rsidR="009E00D4" w:rsidRPr="0049342D" w:rsidRDefault="009E00D4" w:rsidP="00DC5C78">
      <w:pPr>
        <w:spacing w:after="0" w:line="240" w:lineRule="auto"/>
        <w:jc w:val="center"/>
        <w:rPr>
          <w:rFonts w:ascii="Times New Roman" w:eastAsia="Times New Roman" w:hAnsi="Times New Roman" w:cs="Times New Roman"/>
          <w:b/>
          <w:sz w:val="24"/>
          <w:szCs w:val="28"/>
          <w:lang w:val="sr-Latn-RS"/>
        </w:rPr>
      </w:pPr>
      <w:r w:rsidRPr="0049342D">
        <w:rPr>
          <w:rFonts w:ascii="Times New Roman" w:eastAsia="Times New Roman" w:hAnsi="Times New Roman" w:cs="Times New Roman"/>
          <w:b/>
          <w:sz w:val="24"/>
          <w:szCs w:val="28"/>
          <w:lang w:val="sr-Latn-RS"/>
        </w:rPr>
        <w:t>Rok za podnošenje prijava:</w:t>
      </w:r>
      <w:r w:rsidR="009C07B1" w:rsidRPr="0049342D">
        <w:rPr>
          <w:rFonts w:ascii="Times New Roman" w:eastAsia="Times New Roman" w:hAnsi="Times New Roman" w:cs="Times New Roman"/>
          <w:b/>
          <w:sz w:val="24"/>
          <w:szCs w:val="28"/>
          <w:lang w:val="sr-Latn-RS"/>
        </w:rPr>
        <w:t xml:space="preserve"> </w:t>
      </w:r>
      <w:r w:rsidR="008325FD" w:rsidRPr="008325FD">
        <w:rPr>
          <w:rFonts w:ascii="Times New Roman" w:eastAsia="Times New Roman" w:hAnsi="Times New Roman" w:cs="Times New Roman"/>
          <w:b/>
          <w:sz w:val="24"/>
          <w:szCs w:val="28"/>
          <w:lang w:val="sr-Latn-RS"/>
        </w:rPr>
        <w:t>19.09.</w:t>
      </w:r>
      <w:r w:rsidR="006D249F" w:rsidRPr="008325FD">
        <w:rPr>
          <w:rFonts w:ascii="Times New Roman" w:eastAsia="Times New Roman" w:hAnsi="Times New Roman" w:cs="Times New Roman"/>
          <w:b/>
          <w:sz w:val="24"/>
          <w:szCs w:val="24"/>
          <w:lang w:val="sr-Latn-RS"/>
        </w:rPr>
        <w:t>202</w:t>
      </w:r>
      <w:r w:rsidR="00F87999" w:rsidRPr="008325FD">
        <w:rPr>
          <w:rFonts w:ascii="Times New Roman" w:eastAsia="Times New Roman" w:hAnsi="Times New Roman" w:cs="Times New Roman"/>
          <w:b/>
          <w:sz w:val="24"/>
          <w:szCs w:val="24"/>
          <w:lang w:val="sr-Latn-RS"/>
        </w:rPr>
        <w:t>5</w:t>
      </w:r>
    </w:p>
    <w:p w14:paraId="441A6DA4" w14:textId="77777777" w:rsidR="001F09E7" w:rsidRPr="0049342D" w:rsidRDefault="001F09E7" w:rsidP="00DC5C78">
      <w:pPr>
        <w:spacing w:after="0" w:line="240" w:lineRule="auto"/>
        <w:jc w:val="center"/>
        <w:rPr>
          <w:rFonts w:ascii="Times New Roman" w:eastAsia="Times New Roman" w:hAnsi="Times New Roman" w:cs="Times New Roman"/>
          <w:sz w:val="24"/>
          <w:szCs w:val="28"/>
          <w:lang w:val="sr-Latn-RS"/>
        </w:rPr>
      </w:pPr>
    </w:p>
    <w:p w14:paraId="44ED1601" w14:textId="77777777" w:rsidR="007F05D8" w:rsidRPr="0049342D" w:rsidRDefault="007F05D8" w:rsidP="00DC5C78">
      <w:pPr>
        <w:spacing w:after="0" w:line="240" w:lineRule="auto"/>
        <w:jc w:val="center"/>
        <w:rPr>
          <w:rFonts w:ascii="Times New Roman" w:eastAsia="Times New Roman" w:hAnsi="Times New Roman" w:cs="Times New Roman"/>
          <w:sz w:val="24"/>
          <w:szCs w:val="28"/>
          <w:lang w:val="sr-Latn-RS"/>
        </w:rPr>
      </w:pPr>
    </w:p>
    <w:p w14:paraId="5671EDA4" w14:textId="77777777" w:rsidR="001F09E7" w:rsidRPr="0049342D" w:rsidRDefault="001F09E7" w:rsidP="00DC5C78">
      <w:pPr>
        <w:spacing w:after="0" w:line="240" w:lineRule="auto"/>
        <w:jc w:val="center"/>
        <w:rPr>
          <w:rFonts w:ascii="Times New Roman" w:eastAsia="Times New Roman" w:hAnsi="Times New Roman" w:cs="Times New Roman"/>
          <w:i/>
          <w:sz w:val="28"/>
          <w:szCs w:val="28"/>
          <w:lang w:val="sr-Latn-RS"/>
        </w:rPr>
      </w:pPr>
    </w:p>
    <w:p w14:paraId="6BB69F24" w14:textId="77777777" w:rsidR="00AF78C5" w:rsidRPr="0049342D" w:rsidRDefault="00AF78C5" w:rsidP="00DC5C78">
      <w:pPr>
        <w:spacing w:after="0" w:line="240" w:lineRule="auto"/>
        <w:jc w:val="center"/>
        <w:rPr>
          <w:rFonts w:ascii="Times New Roman" w:eastAsia="Times New Roman" w:hAnsi="Times New Roman" w:cs="Times New Roman"/>
          <w:i/>
          <w:sz w:val="28"/>
          <w:szCs w:val="28"/>
          <w:lang w:val="sr-Latn-RS"/>
        </w:rPr>
      </w:pPr>
    </w:p>
    <w:p w14:paraId="58041DDD" w14:textId="77777777" w:rsidR="008A64A7" w:rsidRPr="0049342D" w:rsidRDefault="008A64A7" w:rsidP="00DC5C78">
      <w:pPr>
        <w:spacing w:after="0" w:line="240" w:lineRule="auto"/>
        <w:jc w:val="center"/>
        <w:rPr>
          <w:rFonts w:ascii="Times New Roman" w:eastAsia="Times New Roman" w:hAnsi="Times New Roman" w:cs="Times New Roman"/>
          <w:i/>
          <w:sz w:val="28"/>
          <w:szCs w:val="28"/>
          <w:lang w:val="sr-Latn-RS"/>
        </w:rPr>
      </w:pPr>
    </w:p>
    <w:p w14:paraId="30FA95CE" w14:textId="77777777" w:rsidR="00F1280E" w:rsidRPr="0049342D" w:rsidRDefault="00F1280E" w:rsidP="00DC5C78">
      <w:pPr>
        <w:spacing w:after="0" w:line="240" w:lineRule="auto"/>
        <w:jc w:val="center"/>
        <w:rPr>
          <w:rFonts w:ascii="Times New Roman" w:eastAsia="Times New Roman" w:hAnsi="Times New Roman" w:cs="Times New Roman"/>
          <w:i/>
          <w:sz w:val="28"/>
          <w:szCs w:val="28"/>
          <w:lang w:val="sr-Latn-RS"/>
        </w:rPr>
      </w:pPr>
    </w:p>
    <w:p w14:paraId="1851D69B" w14:textId="77777777" w:rsidR="00F1280E" w:rsidRPr="0049342D" w:rsidRDefault="00F1280E" w:rsidP="00DC5C78">
      <w:pPr>
        <w:spacing w:after="0" w:line="240" w:lineRule="auto"/>
        <w:jc w:val="center"/>
        <w:rPr>
          <w:rFonts w:ascii="Times New Roman" w:eastAsia="Times New Roman" w:hAnsi="Times New Roman" w:cs="Times New Roman"/>
          <w:i/>
          <w:sz w:val="28"/>
          <w:szCs w:val="28"/>
          <w:lang w:val="sr-Latn-RS"/>
        </w:rPr>
      </w:pPr>
    </w:p>
    <w:p w14:paraId="16A2B8D3" w14:textId="77777777" w:rsidR="001F09E7" w:rsidRPr="0049342D" w:rsidRDefault="001F09E7" w:rsidP="00DC5C78">
      <w:pPr>
        <w:spacing w:after="0" w:line="240" w:lineRule="auto"/>
        <w:jc w:val="center"/>
        <w:rPr>
          <w:rFonts w:ascii="Times New Roman" w:eastAsia="Times New Roman" w:hAnsi="Times New Roman" w:cs="Times New Roman"/>
          <w:sz w:val="28"/>
          <w:szCs w:val="28"/>
          <w:lang w:val="sr-Latn-RS"/>
        </w:rPr>
      </w:pPr>
    </w:p>
    <w:sdt>
      <w:sdtPr>
        <w:rPr>
          <w:rFonts w:ascii="Times New Roman" w:eastAsiaTheme="minorHAnsi" w:hAnsi="Times New Roman" w:cs="Times New Roman"/>
          <w:b w:val="0"/>
          <w:bCs w:val="0"/>
          <w:color w:val="auto"/>
          <w:sz w:val="24"/>
          <w:szCs w:val="24"/>
          <w:lang w:val="sr-Latn-RS"/>
        </w:rPr>
        <w:id w:val="1539220677"/>
        <w:docPartObj>
          <w:docPartGallery w:val="Table of Contents"/>
          <w:docPartUnique/>
        </w:docPartObj>
      </w:sdtPr>
      <w:sdtEndPr/>
      <w:sdtContent>
        <w:p w14:paraId="7B99392F" w14:textId="77777777" w:rsidR="009E00D4" w:rsidRPr="0049342D" w:rsidRDefault="009C07B1" w:rsidP="009E00D4">
          <w:pPr>
            <w:pStyle w:val="TOCHeading"/>
            <w:rPr>
              <w:rFonts w:ascii="Times New Roman" w:hAnsi="Times New Roman" w:cs="Times New Roman"/>
              <w:sz w:val="32"/>
              <w:szCs w:val="32"/>
              <w:lang w:val="sr-Latn-RS"/>
            </w:rPr>
          </w:pPr>
          <w:r w:rsidRPr="0049342D">
            <w:rPr>
              <w:rFonts w:ascii="Times New Roman" w:hAnsi="Times New Roman" w:cs="Times New Roman"/>
              <w:sz w:val="32"/>
              <w:szCs w:val="32"/>
              <w:lang w:val="sr-Latn-RS"/>
            </w:rPr>
            <w:t>S</w:t>
          </w:r>
          <w:r w:rsidR="007F05D8" w:rsidRPr="0049342D">
            <w:rPr>
              <w:rFonts w:ascii="Times New Roman" w:hAnsi="Times New Roman" w:cs="Times New Roman"/>
              <w:sz w:val="32"/>
              <w:szCs w:val="32"/>
              <w:lang w:val="sr-Latn-RS"/>
            </w:rPr>
            <w:t>adržaj</w:t>
          </w:r>
        </w:p>
        <w:p w14:paraId="4033CBAA" w14:textId="77777777" w:rsidR="00CF31C1" w:rsidRPr="0049342D" w:rsidRDefault="00E72122">
          <w:pPr>
            <w:pStyle w:val="TOC3"/>
            <w:rPr>
              <w:rFonts w:eastAsiaTheme="minorEastAsia"/>
              <w:noProof/>
              <w:lang w:val="sr-Latn-RS"/>
            </w:rPr>
          </w:pPr>
          <w:r w:rsidRPr="0049342D">
            <w:rPr>
              <w:rFonts w:ascii="Times New Roman" w:hAnsi="Times New Roman" w:cs="Times New Roman"/>
              <w:lang w:val="sr-Latn-RS"/>
            </w:rPr>
            <w:fldChar w:fldCharType="begin"/>
          </w:r>
          <w:r w:rsidR="009E00D4" w:rsidRPr="0049342D">
            <w:rPr>
              <w:rFonts w:ascii="Times New Roman" w:hAnsi="Times New Roman" w:cs="Times New Roman"/>
              <w:lang w:val="sr-Latn-RS"/>
            </w:rPr>
            <w:instrText xml:space="preserve"> TOC \o "1-3" \h \z \u </w:instrText>
          </w:r>
          <w:r w:rsidRPr="0049342D">
            <w:rPr>
              <w:rFonts w:ascii="Times New Roman" w:hAnsi="Times New Roman" w:cs="Times New Roman"/>
              <w:lang w:val="sr-Latn-RS"/>
            </w:rPr>
            <w:fldChar w:fldCharType="separate"/>
          </w:r>
          <w:hyperlink w:anchor="_Toc96587477" w:history="1">
            <w:r w:rsidR="00CF31C1" w:rsidRPr="0049342D">
              <w:rPr>
                <w:rStyle w:val="Hyperlink"/>
                <w:rFonts w:ascii="Times New Roman" w:hAnsi="Times New Roman" w:cs="Times New Roman"/>
                <w:noProof/>
                <w:lang w:val="sr-Latn-RS"/>
              </w:rPr>
              <w:t>1. PODRŠKA PROJEKTIMA NVO U PROMOTIVNIM AKTIVNOSTIMA U OBLASTI INFORMACIONE I KOMUNIKACIONE TEHNOLOGIJE, ENERGETIKE I RUDARSKOG SEKTORA</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_Toc96587477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3</w:t>
            </w:r>
            <w:r w:rsidR="00CF31C1" w:rsidRPr="0049342D">
              <w:rPr>
                <w:noProof/>
                <w:webHidden/>
                <w:lang w:val="sr-Latn-RS"/>
              </w:rPr>
              <w:fldChar w:fldCharType="end"/>
            </w:r>
          </w:hyperlink>
        </w:p>
        <w:p w14:paraId="1E1921E2" w14:textId="77777777" w:rsidR="00CF31C1" w:rsidRPr="0049342D" w:rsidRDefault="003570F1">
          <w:pPr>
            <w:pStyle w:val="TOC2"/>
            <w:tabs>
              <w:tab w:val="right" w:leader="dot" w:pos="9350"/>
            </w:tabs>
            <w:rPr>
              <w:rFonts w:eastAsiaTheme="minorEastAsia"/>
              <w:noProof/>
              <w:lang w:val="sr-Latn-RS"/>
            </w:rPr>
          </w:pPr>
          <w:hyperlink w:anchor="_Toc96587478" w:history="1">
            <w:r w:rsidR="00CF31C1" w:rsidRPr="0049342D">
              <w:rPr>
                <w:rStyle w:val="Hyperlink"/>
                <w:rFonts w:ascii="Times New Roman" w:hAnsi="Times New Roman" w:cs="Times New Roman"/>
                <w:noProof/>
                <w:lang w:val="sr-Latn-RS"/>
              </w:rPr>
              <w:t>1.1 PROBLEMI KOJI SE NAMERAJU REŠITI KROZ OVAJ JAVNI POZIV</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_Toc96587478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3</w:t>
            </w:r>
            <w:r w:rsidR="00CF31C1" w:rsidRPr="0049342D">
              <w:rPr>
                <w:noProof/>
                <w:webHidden/>
                <w:lang w:val="sr-Latn-RS"/>
              </w:rPr>
              <w:fldChar w:fldCharType="end"/>
            </w:r>
          </w:hyperlink>
        </w:p>
        <w:p w14:paraId="4535AEDF" w14:textId="77777777" w:rsidR="00CF31C1" w:rsidRPr="0049342D" w:rsidRDefault="003570F1">
          <w:pPr>
            <w:pStyle w:val="TOC2"/>
            <w:tabs>
              <w:tab w:val="right" w:leader="dot" w:pos="9350"/>
            </w:tabs>
            <w:rPr>
              <w:rFonts w:eastAsiaTheme="minorEastAsia"/>
              <w:noProof/>
              <w:lang w:val="sr-Latn-RS"/>
            </w:rPr>
          </w:pPr>
          <w:hyperlink w:anchor="_Toc96587479" w:history="1">
            <w:r w:rsidR="00CF31C1" w:rsidRPr="0049342D">
              <w:rPr>
                <w:rStyle w:val="Hyperlink"/>
                <w:rFonts w:ascii="Times New Roman" w:hAnsi="Times New Roman" w:cs="Times New Roman"/>
                <w:noProof/>
                <w:lang w:val="sr-Latn-RS"/>
              </w:rPr>
              <w:t>1.2 CILJEVI POZIVA I PRIORITETI ZA DODELU SREDSTAVA</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_Toc96587479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3</w:t>
            </w:r>
            <w:r w:rsidR="00CF31C1" w:rsidRPr="0049342D">
              <w:rPr>
                <w:noProof/>
                <w:webHidden/>
                <w:lang w:val="sr-Latn-RS"/>
              </w:rPr>
              <w:fldChar w:fldCharType="end"/>
            </w:r>
          </w:hyperlink>
        </w:p>
        <w:p w14:paraId="37827DB3" w14:textId="77777777" w:rsidR="00CF31C1" w:rsidRPr="0049342D" w:rsidRDefault="003570F1">
          <w:pPr>
            <w:pStyle w:val="TOC2"/>
            <w:tabs>
              <w:tab w:val="right" w:leader="dot" w:pos="9350"/>
            </w:tabs>
            <w:rPr>
              <w:rFonts w:eastAsiaTheme="minorEastAsia"/>
              <w:noProof/>
              <w:lang w:val="sr-Latn-RS"/>
            </w:rPr>
          </w:pPr>
          <w:hyperlink w:anchor="_Toc96587480" w:history="1">
            <w:r w:rsidR="00CF31C1" w:rsidRPr="0049342D">
              <w:rPr>
                <w:rStyle w:val="Hyperlink"/>
                <w:rFonts w:ascii="Times New Roman" w:hAnsi="Times New Roman" w:cs="Times New Roman"/>
                <w:noProof/>
                <w:lang w:val="sr-Latn-RS"/>
              </w:rPr>
              <w:t>1.3 PLANIRANA VREDNOST FINANSIJSKE PODRŠKE ZA PROJEKTE I UKUPAN POZIV</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_Toc96587480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3</w:t>
            </w:r>
            <w:r w:rsidR="00CF31C1" w:rsidRPr="0049342D">
              <w:rPr>
                <w:noProof/>
                <w:webHidden/>
                <w:lang w:val="sr-Latn-RS"/>
              </w:rPr>
              <w:fldChar w:fldCharType="end"/>
            </w:r>
          </w:hyperlink>
        </w:p>
        <w:p w14:paraId="241D09F4" w14:textId="77777777" w:rsidR="00CF31C1" w:rsidRPr="0049342D" w:rsidRDefault="003570F1">
          <w:pPr>
            <w:pStyle w:val="TOC2"/>
            <w:tabs>
              <w:tab w:val="right" w:leader="dot" w:pos="9350"/>
            </w:tabs>
            <w:rPr>
              <w:rFonts w:eastAsiaTheme="minorEastAsia"/>
              <w:noProof/>
              <w:lang w:val="sr-Latn-RS"/>
            </w:rPr>
          </w:pPr>
          <w:hyperlink w:anchor="_Toc96587481" w:history="1">
            <w:r w:rsidR="00CF31C1" w:rsidRPr="0049342D">
              <w:rPr>
                <w:rStyle w:val="Hyperlink"/>
                <w:rFonts w:ascii="Times New Roman" w:hAnsi="Times New Roman" w:cs="Times New Roman"/>
                <w:noProof/>
                <w:lang w:val="sr-Latn-RS"/>
              </w:rPr>
              <w:t>2. FORMALNI USLOVI POZIVA</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_Toc96587481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4</w:t>
            </w:r>
            <w:r w:rsidR="00CF31C1" w:rsidRPr="0049342D">
              <w:rPr>
                <w:noProof/>
                <w:webHidden/>
                <w:lang w:val="sr-Latn-RS"/>
              </w:rPr>
              <w:fldChar w:fldCharType="end"/>
            </w:r>
          </w:hyperlink>
        </w:p>
        <w:p w14:paraId="0913ABE3" w14:textId="77777777" w:rsidR="00CF31C1" w:rsidRPr="0049342D" w:rsidRDefault="003570F1">
          <w:pPr>
            <w:pStyle w:val="TOC2"/>
            <w:tabs>
              <w:tab w:val="right" w:leader="dot" w:pos="9350"/>
            </w:tabs>
            <w:rPr>
              <w:rFonts w:eastAsiaTheme="minorEastAsia"/>
              <w:noProof/>
              <w:lang w:val="sr-Latn-RS"/>
            </w:rPr>
          </w:pPr>
          <w:hyperlink w:anchor="_Toc96587482" w:history="1">
            <w:r w:rsidR="00CF31C1" w:rsidRPr="0049342D">
              <w:rPr>
                <w:rStyle w:val="Hyperlink"/>
                <w:rFonts w:ascii="Times New Roman" w:hAnsi="Times New Roman" w:cs="Times New Roman"/>
                <w:noProof/>
                <w:lang w:val="sr-Latn-RS"/>
              </w:rPr>
              <w:t>2.1. Prihvatljivi aplikanti: ko se može prijaviti?</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_Toc96587482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4</w:t>
            </w:r>
            <w:r w:rsidR="00CF31C1" w:rsidRPr="0049342D">
              <w:rPr>
                <w:noProof/>
                <w:webHidden/>
                <w:lang w:val="sr-Latn-RS"/>
              </w:rPr>
              <w:fldChar w:fldCharType="end"/>
            </w:r>
          </w:hyperlink>
        </w:p>
        <w:p w14:paraId="52B5D990" w14:textId="77777777" w:rsidR="00CF31C1" w:rsidRPr="0049342D" w:rsidRDefault="003570F1">
          <w:pPr>
            <w:pStyle w:val="TOC2"/>
            <w:tabs>
              <w:tab w:val="right" w:leader="dot" w:pos="9350"/>
            </w:tabs>
            <w:rPr>
              <w:rFonts w:eastAsiaTheme="minorEastAsia"/>
              <w:noProof/>
              <w:lang w:val="sr-Latn-RS"/>
            </w:rPr>
          </w:pPr>
          <w:hyperlink w:anchor="_Toc96587483" w:history="1">
            <w:r w:rsidR="00CF31C1" w:rsidRPr="0049342D">
              <w:rPr>
                <w:rStyle w:val="Hyperlink"/>
                <w:rFonts w:ascii="Times New Roman" w:hAnsi="Times New Roman" w:cs="Times New Roman"/>
                <w:noProof/>
                <w:lang w:val="sr-Latn-RS"/>
              </w:rPr>
              <w:t>2.2 Prihvatljivi partneri u implementaciji projekta/programa</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_Toc96587483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4</w:t>
            </w:r>
            <w:r w:rsidR="00CF31C1" w:rsidRPr="0049342D">
              <w:rPr>
                <w:noProof/>
                <w:webHidden/>
                <w:lang w:val="sr-Latn-RS"/>
              </w:rPr>
              <w:fldChar w:fldCharType="end"/>
            </w:r>
          </w:hyperlink>
        </w:p>
        <w:p w14:paraId="256848B3" w14:textId="77777777" w:rsidR="00CF31C1" w:rsidRPr="0049342D" w:rsidRDefault="003570F1">
          <w:pPr>
            <w:pStyle w:val="TOC2"/>
            <w:tabs>
              <w:tab w:val="right" w:leader="dot" w:pos="9350"/>
            </w:tabs>
            <w:rPr>
              <w:rFonts w:eastAsiaTheme="minorEastAsia"/>
              <w:noProof/>
              <w:lang w:val="sr-Latn-RS"/>
            </w:rPr>
          </w:pPr>
          <w:hyperlink w:anchor="_Toc96587484" w:history="1">
            <w:r w:rsidR="00CF31C1" w:rsidRPr="0049342D">
              <w:rPr>
                <w:rStyle w:val="Hyperlink"/>
                <w:rFonts w:ascii="Times New Roman" w:hAnsi="Times New Roman" w:cs="Times New Roman"/>
                <w:noProof/>
                <w:lang w:val="sr-Latn-RS"/>
              </w:rPr>
              <w:t>2.3 Prihvatljive aktivnosti koje će se finansirati putem poziva</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_Toc96587484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5</w:t>
            </w:r>
            <w:r w:rsidR="00CF31C1" w:rsidRPr="0049342D">
              <w:rPr>
                <w:noProof/>
                <w:webHidden/>
                <w:lang w:val="sr-Latn-RS"/>
              </w:rPr>
              <w:fldChar w:fldCharType="end"/>
            </w:r>
          </w:hyperlink>
        </w:p>
        <w:p w14:paraId="2CB9B745" w14:textId="77777777" w:rsidR="00CF31C1" w:rsidRPr="0049342D" w:rsidRDefault="003570F1">
          <w:pPr>
            <w:pStyle w:val="TOC2"/>
            <w:tabs>
              <w:tab w:val="right" w:leader="dot" w:pos="9350"/>
            </w:tabs>
            <w:rPr>
              <w:rFonts w:eastAsiaTheme="minorEastAsia"/>
              <w:noProof/>
              <w:lang w:val="sr-Latn-RS"/>
            </w:rPr>
          </w:pPr>
          <w:hyperlink w:anchor="_Toc96587485" w:history="1">
            <w:r w:rsidR="00CF31C1" w:rsidRPr="0049342D">
              <w:rPr>
                <w:rStyle w:val="Hyperlink"/>
                <w:rFonts w:ascii="Times New Roman" w:hAnsi="Times New Roman" w:cs="Times New Roman"/>
                <w:noProof/>
                <w:lang w:val="sr-Latn-RS"/>
              </w:rPr>
              <w:t>2.4 Prihvatljivi troškovi koji će se finansirati putem poziva</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_Toc96587485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5</w:t>
            </w:r>
            <w:r w:rsidR="00CF31C1" w:rsidRPr="0049342D">
              <w:rPr>
                <w:noProof/>
                <w:webHidden/>
                <w:lang w:val="sr-Latn-RS"/>
              </w:rPr>
              <w:fldChar w:fldCharType="end"/>
            </w:r>
          </w:hyperlink>
        </w:p>
        <w:p w14:paraId="6BB8AD67" w14:textId="77777777" w:rsidR="00CF31C1" w:rsidRPr="0049342D" w:rsidRDefault="003570F1">
          <w:pPr>
            <w:pStyle w:val="TOC2"/>
            <w:tabs>
              <w:tab w:val="right" w:leader="dot" w:pos="9350"/>
            </w:tabs>
            <w:rPr>
              <w:rFonts w:eastAsiaTheme="minorEastAsia"/>
              <w:noProof/>
              <w:lang w:val="sr-Latn-RS"/>
            </w:rPr>
          </w:pPr>
          <w:hyperlink w:anchor="_Toc96587486" w:history="1">
            <w:r w:rsidR="00CF31C1" w:rsidRPr="0049342D">
              <w:rPr>
                <w:rStyle w:val="Hyperlink"/>
                <w:rFonts w:ascii="Times New Roman" w:hAnsi="Times New Roman" w:cs="Times New Roman"/>
                <w:noProof/>
                <w:lang w:val="sr-Latn-RS"/>
              </w:rPr>
              <w:t>2.4.1 Prihvatljivi direktni troškovi</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_Toc96587486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6</w:t>
            </w:r>
            <w:r w:rsidR="00CF31C1" w:rsidRPr="0049342D">
              <w:rPr>
                <w:noProof/>
                <w:webHidden/>
                <w:lang w:val="sr-Latn-RS"/>
              </w:rPr>
              <w:fldChar w:fldCharType="end"/>
            </w:r>
          </w:hyperlink>
        </w:p>
        <w:p w14:paraId="26E1325E" w14:textId="77777777" w:rsidR="00CF31C1" w:rsidRPr="0049342D" w:rsidRDefault="003570F1">
          <w:pPr>
            <w:pStyle w:val="TOC2"/>
            <w:tabs>
              <w:tab w:val="right" w:leader="dot" w:pos="9350"/>
            </w:tabs>
            <w:rPr>
              <w:rFonts w:eastAsiaTheme="minorEastAsia"/>
              <w:noProof/>
              <w:lang w:val="sr-Latn-RS"/>
            </w:rPr>
          </w:pPr>
          <w:hyperlink w:anchor="_Toc96587487" w:history="1">
            <w:r w:rsidR="00CF31C1" w:rsidRPr="0049342D">
              <w:rPr>
                <w:rStyle w:val="Hyperlink"/>
                <w:rFonts w:ascii="Times New Roman" w:hAnsi="Times New Roman" w:cs="Times New Roman"/>
                <w:noProof/>
                <w:lang w:val="sr-Latn-RS"/>
              </w:rPr>
              <w:t>2.4.2 Prihvatljivi indirektni troškovi</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_Toc96587487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6</w:t>
            </w:r>
            <w:r w:rsidR="00CF31C1" w:rsidRPr="0049342D">
              <w:rPr>
                <w:noProof/>
                <w:webHidden/>
                <w:lang w:val="sr-Latn-RS"/>
              </w:rPr>
              <w:fldChar w:fldCharType="end"/>
            </w:r>
          </w:hyperlink>
        </w:p>
        <w:p w14:paraId="285613FF" w14:textId="77777777" w:rsidR="00CF31C1" w:rsidRPr="0049342D" w:rsidRDefault="003570F1">
          <w:pPr>
            <w:pStyle w:val="TOC2"/>
            <w:tabs>
              <w:tab w:val="right" w:leader="dot" w:pos="9350"/>
            </w:tabs>
            <w:rPr>
              <w:rFonts w:eastAsiaTheme="minorEastAsia"/>
              <w:noProof/>
              <w:lang w:val="sr-Latn-RS"/>
            </w:rPr>
          </w:pPr>
          <w:hyperlink w:anchor="_Toc96587488" w:history="1">
            <w:r w:rsidR="00CF31C1" w:rsidRPr="0049342D">
              <w:rPr>
                <w:rStyle w:val="Hyperlink"/>
                <w:rFonts w:ascii="Times New Roman" w:hAnsi="Times New Roman" w:cs="Times New Roman"/>
                <w:noProof/>
                <w:lang w:val="sr-Latn-RS"/>
              </w:rPr>
              <w:t>2.4.3 Neprihvatljivi troškovi</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_Toc96587488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7</w:t>
            </w:r>
            <w:r w:rsidR="00CF31C1" w:rsidRPr="0049342D">
              <w:rPr>
                <w:noProof/>
                <w:webHidden/>
                <w:lang w:val="sr-Latn-RS"/>
              </w:rPr>
              <w:fldChar w:fldCharType="end"/>
            </w:r>
          </w:hyperlink>
        </w:p>
        <w:p w14:paraId="0949DAEF" w14:textId="77777777" w:rsidR="00CF31C1" w:rsidRPr="0049342D" w:rsidRDefault="003570F1">
          <w:pPr>
            <w:pStyle w:val="TOC2"/>
            <w:tabs>
              <w:tab w:val="right" w:leader="dot" w:pos="9350"/>
            </w:tabs>
            <w:rPr>
              <w:rFonts w:eastAsiaTheme="minorEastAsia"/>
              <w:noProof/>
              <w:lang w:val="sr-Latn-RS"/>
            </w:rPr>
          </w:pPr>
          <w:hyperlink w:anchor="_Toc96587489" w:history="1">
            <w:r w:rsidR="00CF31C1" w:rsidRPr="0049342D">
              <w:rPr>
                <w:rStyle w:val="Hyperlink"/>
                <w:rFonts w:ascii="Times New Roman" w:hAnsi="Times New Roman" w:cs="Times New Roman"/>
                <w:noProof/>
                <w:lang w:val="sr-Latn-RS"/>
              </w:rPr>
              <w:t>3. KAKO SE PRIJAVITI?</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_Toc96587489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7</w:t>
            </w:r>
            <w:r w:rsidR="00CF31C1" w:rsidRPr="0049342D">
              <w:rPr>
                <w:noProof/>
                <w:webHidden/>
                <w:lang w:val="sr-Latn-RS"/>
              </w:rPr>
              <w:fldChar w:fldCharType="end"/>
            </w:r>
          </w:hyperlink>
        </w:p>
        <w:p w14:paraId="7160A643" w14:textId="77777777" w:rsidR="00CF31C1" w:rsidRPr="0049342D" w:rsidRDefault="003570F1">
          <w:pPr>
            <w:pStyle w:val="TOC2"/>
            <w:tabs>
              <w:tab w:val="right" w:leader="dot" w:pos="9350"/>
            </w:tabs>
            <w:rPr>
              <w:rFonts w:eastAsiaTheme="minorEastAsia"/>
              <w:noProof/>
              <w:lang w:val="sr-Latn-RS"/>
            </w:rPr>
          </w:pPr>
          <w:hyperlink w:anchor="_Toc96587490" w:history="1">
            <w:r w:rsidR="00CF31C1" w:rsidRPr="0049342D">
              <w:rPr>
                <w:rStyle w:val="Hyperlink"/>
                <w:rFonts w:ascii="Times New Roman" w:hAnsi="Times New Roman" w:cs="Times New Roman"/>
                <w:noProof/>
                <w:lang w:val="sr-Latn-RS"/>
              </w:rPr>
              <w:t>3.1 Obrazac za prijavu predloga projekta</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_Toc96587490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8</w:t>
            </w:r>
            <w:r w:rsidR="00CF31C1" w:rsidRPr="0049342D">
              <w:rPr>
                <w:noProof/>
                <w:webHidden/>
                <w:lang w:val="sr-Latn-RS"/>
              </w:rPr>
              <w:fldChar w:fldCharType="end"/>
            </w:r>
          </w:hyperlink>
        </w:p>
        <w:p w14:paraId="23D75553" w14:textId="77777777" w:rsidR="00CF31C1" w:rsidRPr="0049342D" w:rsidRDefault="003570F1">
          <w:pPr>
            <w:pStyle w:val="TOC2"/>
            <w:tabs>
              <w:tab w:val="right" w:leader="dot" w:pos="9350"/>
            </w:tabs>
            <w:rPr>
              <w:rFonts w:eastAsiaTheme="minorEastAsia"/>
              <w:noProof/>
              <w:lang w:val="sr-Latn-RS"/>
            </w:rPr>
          </w:pPr>
          <w:hyperlink w:anchor="_Toc96587491" w:history="1">
            <w:r w:rsidR="00CF31C1" w:rsidRPr="0049342D">
              <w:rPr>
                <w:rStyle w:val="Hyperlink"/>
                <w:rFonts w:ascii="Times New Roman" w:hAnsi="Times New Roman" w:cs="Times New Roman"/>
                <w:noProof/>
                <w:lang w:val="sr-Latn-RS"/>
              </w:rPr>
              <w:t>3.2 Sadržaj obrasca budžeta</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_Toc96587491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8</w:t>
            </w:r>
            <w:r w:rsidR="00CF31C1" w:rsidRPr="0049342D">
              <w:rPr>
                <w:noProof/>
                <w:webHidden/>
                <w:lang w:val="sr-Latn-RS"/>
              </w:rPr>
              <w:fldChar w:fldCharType="end"/>
            </w:r>
          </w:hyperlink>
        </w:p>
        <w:p w14:paraId="16F103BB" w14:textId="77777777" w:rsidR="00CF31C1" w:rsidRPr="0049342D" w:rsidRDefault="003570F1">
          <w:pPr>
            <w:pStyle w:val="TOC2"/>
            <w:tabs>
              <w:tab w:val="right" w:leader="dot" w:pos="9350"/>
            </w:tabs>
            <w:rPr>
              <w:rFonts w:eastAsiaTheme="minorEastAsia"/>
              <w:noProof/>
              <w:lang w:val="sr-Latn-RS"/>
            </w:rPr>
          </w:pPr>
          <w:hyperlink w:anchor="_Toc96587492" w:history="1">
            <w:r w:rsidR="00CF31C1" w:rsidRPr="0049342D">
              <w:rPr>
                <w:rStyle w:val="Hyperlink"/>
                <w:rFonts w:ascii="Times New Roman" w:hAnsi="Times New Roman" w:cs="Times New Roman"/>
                <w:noProof/>
                <w:lang w:val="sr-Latn-RS"/>
              </w:rPr>
              <w:t xml:space="preserve">3.3 Gde podneti </w:t>
            </w:r>
            <w:r w:rsidR="00624C6A" w:rsidRPr="0049342D">
              <w:rPr>
                <w:rStyle w:val="Hyperlink"/>
                <w:rFonts w:ascii="Times New Roman" w:hAnsi="Times New Roman" w:cs="Times New Roman"/>
                <w:noProof/>
                <w:lang w:val="sr-Latn-RS"/>
              </w:rPr>
              <w:t>projavu</w:t>
            </w:r>
            <w:r w:rsidR="00CF31C1" w:rsidRPr="0049342D">
              <w:rPr>
                <w:rStyle w:val="Hyperlink"/>
                <w:rFonts w:ascii="Times New Roman" w:hAnsi="Times New Roman" w:cs="Times New Roman"/>
                <w:noProof/>
                <w:lang w:val="sr-Latn-RS"/>
              </w:rPr>
              <w:t>?</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_Toc96587492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8</w:t>
            </w:r>
            <w:r w:rsidR="00CF31C1" w:rsidRPr="0049342D">
              <w:rPr>
                <w:noProof/>
                <w:webHidden/>
                <w:lang w:val="sr-Latn-RS"/>
              </w:rPr>
              <w:fldChar w:fldCharType="end"/>
            </w:r>
          </w:hyperlink>
        </w:p>
        <w:p w14:paraId="3728E7B7" w14:textId="77777777" w:rsidR="00CF31C1" w:rsidRPr="0049342D" w:rsidRDefault="003570F1">
          <w:pPr>
            <w:pStyle w:val="TOC2"/>
            <w:tabs>
              <w:tab w:val="right" w:leader="dot" w:pos="9350"/>
            </w:tabs>
            <w:rPr>
              <w:rFonts w:eastAsiaTheme="minorEastAsia"/>
              <w:noProof/>
              <w:lang w:val="sr-Latn-RS"/>
            </w:rPr>
          </w:pPr>
          <w:hyperlink w:anchor="_Toc96587493" w:history="1">
            <w:r w:rsidR="00CF31C1" w:rsidRPr="0049342D">
              <w:rPr>
                <w:rStyle w:val="Hyperlink"/>
                <w:rFonts w:ascii="Times New Roman" w:hAnsi="Times New Roman" w:cs="Times New Roman"/>
                <w:noProof/>
                <w:lang w:val="sr-Latn-RS"/>
              </w:rPr>
              <w:t>3.4 Rok za slanje prijava</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_Toc96587493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8</w:t>
            </w:r>
            <w:r w:rsidR="00CF31C1" w:rsidRPr="0049342D">
              <w:rPr>
                <w:noProof/>
                <w:webHidden/>
                <w:lang w:val="sr-Latn-RS"/>
              </w:rPr>
              <w:fldChar w:fldCharType="end"/>
            </w:r>
          </w:hyperlink>
        </w:p>
        <w:p w14:paraId="374E1599" w14:textId="77777777" w:rsidR="00CF31C1" w:rsidRPr="0049342D" w:rsidRDefault="003570F1">
          <w:pPr>
            <w:pStyle w:val="TOC2"/>
            <w:tabs>
              <w:tab w:val="left" w:pos="880"/>
              <w:tab w:val="right" w:leader="dot" w:pos="9350"/>
            </w:tabs>
            <w:rPr>
              <w:rFonts w:eastAsiaTheme="minorEastAsia"/>
              <w:noProof/>
              <w:lang w:val="sr-Latn-RS"/>
            </w:rPr>
          </w:pPr>
          <w:hyperlink w:anchor="_Toc96587494" w:history="1">
            <w:r w:rsidR="00CF31C1" w:rsidRPr="0049342D">
              <w:rPr>
                <w:rStyle w:val="Hyperlink"/>
                <w:rFonts w:ascii="Times New Roman" w:hAnsi="Times New Roman" w:cs="Times New Roman"/>
                <w:noProof/>
                <w:lang w:val="sr-Latn-RS"/>
              </w:rPr>
              <w:t>1.5</w:t>
            </w:r>
            <w:r w:rsidR="00CF31C1" w:rsidRPr="0049342D">
              <w:rPr>
                <w:rFonts w:eastAsiaTheme="minorEastAsia"/>
                <w:noProof/>
                <w:lang w:val="sr-Latn-RS"/>
              </w:rPr>
              <w:tab/>
            </w:r>
            <w:r w:rsidR="00CF31C1" w:rsidRPr="0049342D">
              <w:rPr>
                <w:rStyle w:val="Hyperlink"/>
                <w:rFonts w:ascii="Times New Roman" w:hAnsi="Times New Roman" w:cs="Times New Roman"/>
                <w:noProof/>
                <w:lang w:val="sr-Latn-RS"/>
              </w:rPr>
              <w:t>Kako kontaktirati ako imate pitanja?</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_Toc96587494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9</w:t>
            </w:r>
            <w:r w:rsidR="00CF31C1" w:rsidRPr="0049342D">
              <w:rPr>
                <w:noProof/>
                <w:webHidden/>
                <w:lang w:val="sr-Latn-RS"/>
              </w:rPr>
              <w:fldChar w:fldCharType="end"/>
            </w:r>
          </w:hyperlink>
        </w:p>
        <w:p w14:paraId="499F5850" w14:textId="77777777" w:rsidR="00CF31C1" w:rsidRPr="0049342D" w:rsidRDefault="003570F1">
          <w:pPr>
            <w:pStyle w:val="TOC2"/>
            <w:tabs>
              <w:tab w:val="left" w:pos="660"/>
              <w:tab w:val="right" w:leader="dot" w:pos="9350"/>
            </w:tabs>
            <w:rPr>
              <w:rFonts w:eastAsiaTheme="minorEastAsia"/>
              <w:noProof/>
              <w:lang w:val="sr-Latn-RS"/>
            </w:rPr>
          </w:pPr>
          <w:hyperlink w:anchor="_Toc96587495" w:history="1">
            <w:r w:rsidR="00CF31C1" w:rsidRPr="0049342D">
              <w:rPr>
                <w:rStyle w:val="Hyperlink"/>
                <w:rFonts w:ascii="Times New Roman" w:hAnsi="Times New Roman" w:cs="Times New Roman"/>
                <w:noProof/>
                <w:lang w:val="sr-Latn-RS"/>
              </w:rPr>
              <w:t>2.</w:t>
            </w:r>
            <w:r w:rsidR="00CF31C1" w:rsidRPr="0049342D">
              <w:rPr>
                <w:rFonts w:eastAsiaTheme="minorEastAsia"/>
                <w:noProof/>
                <w:lang w:val="sr-Latn-RS"/>
              </w:rPr>
              <w:tab/>
            </w:r>
            <w:r w:rsidR="00CF31C1" w:rsidRPr="0049342D">
              <w:rPr>
                <w:rStyle w:val="Hyperlink"/>
                <w:rFonts w:ascii="Times New Roman" w:hAnsi="Times New Roman" w:cs="Times New Roman"/>
                <w:noProof/>
                <w:lang w:val="sr-Latn-RS"/>
              </w:rPr>
              <w:t>EVALUACIJA I DODELA SREDSTAVA</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_Toc96587495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9</w:t>
            </w:r>
            <w:r w:rsidR="00CF31C1" w:rsidRPr="0049342D">
              <w:rPr>
                <w:noProof/>
                <w:webHidden/>
                <w:lang w:val="sr-Latn-RS"/>
              </w:rPr>
              <w:fldChar w:fldCharType="end"/>
            </w:r>
          </w:hyperlink>
        </w:p>
        <w:p w14:paraId="010BC4B7" w14:textId="77777777" w:rsidR="00CF31C1" w:rsidRPr="0049342D" w:rsidRDefault="003570F1">
          <w:pPr>
            <w:pStyle w:val="TOC2"/>
            <w:tabs>
              <w:tab w:val="right" w:leader="dot" w:pos="9350"/>
            </w:tabs>
            <w:rPr>
              <w:rFonts w:eastAsiaTheme="minorEastAsia"/>
              <w:noProof/>
              <w:lang w:val="sr-Latn-RS"/>
            </w:rPr>
          </w:pPr>
          <w:hyperlink w:anchor="_Toc96587496" w:history="1">
            <w:r w:rsidR="00CF31C1" w:rsidRPr="0049342D">
              <w:rPr>
                <w:rStyle w:val="Hyperlink"/>
                <w:rFonts w:ascii="Times New Roman" w:hAnsi="Times New Roman" w:cs="Times New Roman"/>
                <w:noProof/>
                <w:lang w:val="sr-Latn-RS"/>
              </w:rPr>
              <w:t>Prihvaćene prijave će proći kroz sledeću proceduru:</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_Toc96587496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9</w:t>
            </w:r>
            <w:r w:rsidR="00CF31C1" w:rsidRPr="0049342D">
              <w:rPr>
                <w:noProof/>
                <w:webHidden/>
                <w:lang w:val="sr-Latn-RS"/>
              </w:rPr>
              <w:fldChar w:fldCharType="end"/>
            </w:r>
          </w:hyperlink>
        </w:p>
        <w:p w14:paraId="3B86572E" w14:textId="77777777" w:rsidR="00CF31C1" w:rsidRPr="0049342D" w:rsidRDefault="003570F1">
          <w:pPr>
            <w:pStyle w:val="TOC2"/>
            <w:tabs>
              <w:tab w:val="right" w:leader="dot" w:pos="9350"/>
            </w:tabs>
            <w:rPr>
              <w:rFonts w:eastAsiaTheme="minorEastAsia"/>
              <w:noProof/>
              <w:lang w:val="sr-Latn-RS"/>
            </w:rPr>
          </w:pPr>
          <w:hyperlink w:anchor="_Toc96587497" w:history="1">
            <w:r w:rsidR="00CF31C1" w:rsidRPr="0049342D">
              <w:rPr>
                <w:rStyle w:val="Hyperlink"/>
                <w:rFonts w:ascii="Times New Roman" w:hAnsi="Times New Roman" w:cs="Times New Roman"/>
                <w:noProof/>
                <w:lang w:val="sr-Latn-RS"/>
              </w:rPr>
              <w:t>6.1 Dodatna dokumentacija i ugovaranje</w:t>
            </w:r>
            <w:r w:rsidR="00CF31C1" w:rsidRPr="0049342D">
              <w:rPr>
                <w:noProof/>
                <w:webHidden/>
                <w:lang w:val="sr-Latn-RS"/>
              </w:rPr>
              <w:tab/>
            </w:r>
            <w:r w:rsidR="00CF31C1" w:rsidRPr="0049342D">
              <w:rPr>
                <w:noProof/>
                <w:webHidden/>
                <w:lang w:val="sr-Latn-RS"/>
              </w:rPr>
              <w:fldChar w:fldCharType="begin"/>
            </w:r>
            <w:r w:rsidR="00CF31C1" w:rsidRPr="0049342D">
              <w:rPr>
                <w:noProof/>
                <w:webHidden/>
                <w:lang w:val="sr-Latn-RS"/>
              </w:rPr>
              <w:instrText xml:space="preserve"> PAGEREF _Toc96587497 \h </w:instrText>
            </w:r>
            <w:r w:rsidR="00CF31C1" w:rsidRPr="0049342D">
              <w:rPr>
                <w:noProof/>
                <w:webHidden/>
                <w:lang w:val="sr-Latn-RS"/>
              </w:rPr>
            </w:r>
            <w:r w:rsidR="00CF31C1" w:rsidRPr="0049342D">
              <w:rPr>
                <w:noProof/>
                <w:webHidden/>
                <w:lang w:val="sr-Latn-RS"/>
              </w:rPr>
              <w:fldChar w:fldCharType="separate"/>
            </w:r>
            <w:r w:rsidR="00BB06FD" w:rsidRPr="0049342D">
              <w:rPr>
                <w:noProof/>
                <w:webHidden/>
                <w:lang w:val="sr-Latn-RS"/>
              </w:rPr>
              <w:t>12</w:t>
            </w:r>
            <w:r w:rsidR="00CF31C1" w:rsidRPr="0049342D">
              <w:rPr>
                <w:noProof/>
                <w:webHidden/>
                <w:lang w:val="sr-Latn-RS"/>
              </w:rPr>
              <w:fldChar w:fldCharType="end"/>
            </w:r>
          </w:hyperlink>
        </w:p>
        <w:p w14:paraId="2BCB4A1E" w14:textId="77777777" w:rsidR="009E00D4" w:rsidRPr="0049342D" w:rsidRDefault="00E72122" w:rsidP="001F09E7">
          <w:pPr>
            <w:jc w:val="both"/>
            <w:rPr>
              <w:rFonts w:ascii="Times New Roman" w:hAnsi="Times New Roman" w:cs="Times New Roman"/>
              <w:sz w:val="24"/>
              <w:szCs w:val="24"/>
              <w:lang w:val="sr-Latn-RS"/>
            </w:rPr>
          </w:pPr>
          <w:r w:rsidRPr="0049342D">
            <w:rPr>
              <w:rFonts w:ascii="Times New Roman" w:hAnsi="Times New Roman" w:cs="Times New Roman"/>
              <w:lang w:val="sr-Latn-RS"/>
            </w:rPr>
            <w:fldChar w:fldCharType="end"/>
          </w:r>
        </w:p>
      </w:sdtContent>
    </w:sdt>
    <w:p w14:paraId="30E72E00" w14:textId="77777777" w:rsidR="001F09E7" w:rsidRPr="0049342D" w:rsidRDefault="001F09E7" w:rsidP="009E00D4">
      <w:pPr>
        <w:spacing w:after="0" w:line="240" w:lineRule="auto"/>
        <w:rPr>
          <w:rFonts w:ascii="Times New Roman" w:hAnsi="Times New Roman" w:cs="Times New Roman"/>
          <w:sz w:val="24"/>
          <w:szCs w:val="24"/>
          <w:lang w:val="sr-Latn-RS"/>
        </w:rPr>
      </w:pPr>
    </w:p>
    <w:p w14:paraId="2FDC8C52" w14:textId="77777777" w:rsidR="009E00D4" w:rsidRPr="0049342D" w:rsidRDefault="009E00D4" w:rsidP="009E00D4">
      <w:pPr>
        <w:spacing w:after="0" w:line="240" w:lineRule="auto"/>
        <w:rPr>
          <w:rFonts w:ascii="Times New Roman" w:hAnsi="Times New Roman" w:cs="Times New Roman"/>
          <w:sz w:val="24"/>
          <w:szCs w:val="24"/>
          <w:lang w:val="sr-Latn-RS"/>
        </w:rPr>
      </w:pPr>
    </w:p>
    <w:p w14:paraId="3AFFE2DB" w14:textId="77777777" w:rsidR="009E00D4" w:rsidRPr="0049342D" w:rsidRDefault="009E00D4" w:rsidP="009E00D4">
      <w:pPr>
        <w:spacing w:after="0" w:line="240" w:lineRule="auto"/>
        <w:rPr>
          <w:rFonts w:ascii="Times New Roman" w:hAnsi="Times New Roman" w:cs="Times New Roman"/>
          <w:sz w:val="24"/>
          <w:szCs w:val="24"/>
          <w:lang w:val="sr-Latn-RS"/>
        </w:rPr>
      </w:pPr>
    </w:p>
    <w:p w14:paraId="05AEC6D3" w14:textId="77777777" w:rsidR="009E00D4" w:rsidRPr="0049342D" w:rsidRDefault="009E00D4" w:rsidP="009E00D4">
      <w:pPr>
        <w:spacing w:after="0" w:line="240" w:lineRule="auto"/>
        <w:rPr>
          <w:rFonts w:ascii="Times New Roman" w:hAnsi="Times New Roman" w:cs="Times New Roman"/>
          <w:sz w:val="24"/>
          <w:szCs w:val="24"/>
          <w:lang w:val="sr-Latn-RS"/>
        </w:rPr>
      </w:pPr>
    </w:p>
    <w:p w14:paraId="1D0E4946" w14:textId="77777777" w:rsidR="007F05D8" w:rsidRPr="0049342D" w:rsidRDefault="007F05D8" w:rsidP="009E00D4">
      <w:pPr>
        <w:spacing w:after="0" w:line="240" w:lineRule="auto"/>
        <w:rPr>
          <w:rFonts w:ascii="Times New Roman" w:hAnsi="Times New Roman" w:cs="Times New Roman"/>
          <w:sz w:val="24"/>
          <w:szCs w:val="24"/>
          <w:lang w:val="sr-Latn-RS"/>
        </w:rPr>
      </w:pPr>
    </w:p>
    <w:p w14:paraId="481DB3E2" w14:textId="77777777" w:rsidR="009132BE" w:rsidRPr="0049342D" w:rsidRDefault="009132BE" w:rsidP="009E00D4">
      <w:pPr>
        <w:spacing w:after="0" w:line="240" w:lineRule="auto"/>
        <w:rPr>
          <w:rFonts w:ascii="Times New Roman" w:hAnsi="Times New Roman" w:cs="Times New Roman"/>
          <w:sz w:val="24"/>
          <w:szCs w:val="24"/>
          <w:lang w:val="sr-Latn-RS"/>
        </w:rPr>
      </w:pPr>
    </w:p>
    <w:p w14:paraId="368ABA72" w14:textId="77777777" w:rsidR="009132BE" w:rsidRPr="0049342D" w:rsidRDefault="009132BE" w:rsidP="009E00D4">
      <w:pPr>
        <w:spacing w:after="0" w:line="240" w:lineRule="auto"/>
        <w:rPr>
          <w:rFonts w:ascii="Times New Roman" w:hAnsi="Times New Roman" w:cs="Times New Roman"/>
          <w:sz w:val="24"/>
          <w:szCs w:val="24"/>
          <w:lang w:val="sr-Latn-RS"/>
        </w:rPr>
      </w:pPr>
    </w:p>
    <w:p w14:paraId="031F7CFC" w14:textId="77777777" w:rsidR="009132BE" w:rsidRPr="0049342D" w:rsidRDefault="009132BE" w:rsidP="009E00D4">
      <w:pPr>
        <w:spacing w:after="0" w:line="240" w:lineRule="auto"/>
        <w:rPr>
          <w:rFonts w:ascii="Times New Roman" w:hAnsi="Times New Roman" w:cs="Times New Roman"/>
          <w:sz w:val="24"/>
          <w:szCs w:val="24"/>
          <w:lang w:val="sr-Latn-RS"/>
        </w:rPr>
      </w:pPr>
    </w:p>
    <w:p w14:paraId="6A0A93A8" w14:textId="77777777" w:rsidR="009132BE" w:rsidRPr="0049342D" w:rsidRDefault="009132BE" w:rsidP="009E00D4">
      <w:pPr>
        <w:spacing w:after="0" w:line="240" w:lineRule="auto"/>
        <w:rPr>
          <w:rFonts w:ascii="Times New Roman" w:hAnsi="Times New Roman" w:cs="Times New Roman"/>
          <w:sz w:val="24"/>
          <w:szCs w:val="24"/>
          <w:lang w:val="sr-Latn-RS"/>
        </w:rPr>
      </w:pPr>
    </w:p>
    <w:p w14:paraId="32CF7225" w14:textId="77777777" w:rsidR="001F09E7" w:rsidRPr="0049342D" w:rsidRDefault="00B34524" w:rsidP="001F09E7">
      <w:pPr>
        <w:pStyle w:val="NoSpacing"/>
        <w:jc w:val="both"/>
        <w:rPr>
          <w:rFonts w:ascii="Times New Roman" w:hAnsi="Times New Roman" w:cs="Times New Roman"/>
          <w:color w:val="548DD4" w:themeColor="text2" w:themeTint="99"/>
          <w:lang w:val="sr-Latn-RS"/>
        </w:rPr>
      </w:pPr>
      <w:bookmarkStart w:id="2" w:name="_Toc96587477"/>
      <w:r w:rsidRPr="0049342D">
        <w:rPr>
          <w:rStyle w:val="Heading3Char"/>
          <w:rFonts w:ascii="Times New Roman" w:hAnsi="Times New Roman" w:cs="Times New Roman"/>
          <w:color w:val="0070C0"/>
          <w:lang w:val="sr-Latn-RS"/>
        </w:rPr>
        <w:lastRenderedPageBreak/>
        <w:t>1.</w:t>
      </w:r>
      <w:r w:rsidR="001F09E7" w:rsidRPr="0049342D">
        <w:rPr>
          <w:rStyle w:val="Heading3Char"/>
          <w:rFonts w:ascii="Times New Roman" w:hAnsi="Times New Roman" w:cs="Times New Roman"/>
          <w:color w:val="548DD4" w:themeColor="text2" w:themeTint="99"/>
          <w:lang w:val="sr-Latn-RS"/>
        </w:rPr>
        <w:t>PODRŠKA PROJEKTIMA NVO U PROMOTIVNIM AKTIVNOSTIMA U OBLASTI INFORMACIONE I KOMUNIKACIONE TEHNOLOGIJE</w:t>
      </w:r>
      <w:bookmarkEnd w:id="2"/>
    </w:p>
    <w:p w14:paraId="5B5AC550" w14:textId="77777777" w:rsidR="001F09E7" w:rsidRPr="0049342D" w:rsidRDefault="001F09E7" w:rsidP="001F09E7">
      <w:pPr>
        <w:widowControl w:val="0"/>
        <w:autoSpaceDE w:val="0"/>
        <w:autoSpaceDN w:val="0"/>
        <w:adjustRightInd w:val="0"/>
        <w:spacing w:after="0"/>
        <w:ind w:right="102" w:hanging="180"/>
        <w:jc w:val="both"/>
        <w:rPr>
          <w:rFonts w:ascii="Times New Roman" w:hAnsi="Times New Roman" w:cs="Times New Roman"/>
          <w:b/>
          <w:color w:val="000000"/>
          <w:sz w:val="24"/>
          <w:szCs w:val="24"/>
          <w:lang w:val="sr-Latn-RS"/>
        </w:rPr>
      </w:pPr>
    </w:p>
    <w:p w14:paraId="44508007" w14:textId="77777777" w:rsidR="009E00D4" w:rsidRPr="0049342D" w:rsidRDefault="009E00D4" w:rsidP="00B34524">
      <w:pPr>
        <w:spacing w:after="0" w:line="240" w:lineRule="auto"/>
        <w:jc w:val="both"/>
        <w:outlineLvl w:val="1"/>
        <w:rPr>
          <w:rFonts w:ascii="Times New Roman" w:eastAsia="Times New Roman" w:hAnsi="Times New Roman" w:cs="Times New Roman"/>
          <w:i/>
          <w:sz w:val="24"/>
          <w:szCs w:val="24"/>
          <w:lang w:val="sr-Latn-RS"/>
        </w:rPr>
      </w:pPr>
    </w:p>
    <w:p w14:paraId="5F4C70F2" w14:textId="77777777" w:rsidR="009E00D4" w:rsidRPr="0049342D" w:rsidRDefault="00AB4B58" w:rsidP="009E00D4">
      <w:pPr>
        <w:pStyle w:val="Heading2"/>
        <w:rPr>
          <w:rFonts w:ascii="Times New Roman" w:hAnsi="Times New Roman" w:cs="Times New Roman"/>
          <w:b w:val="0"/>
          <w:color w:val="3366CC"/>
          <w:sz w:val="24"/>
          <w:szCs w:val="24"/>
          <w:lang w:val="sr-Latn-RS"/>
        </w:rPr>
      </w:pPr>
      <w:bookmarkStart w:id="3" w:name="_Toc96587478"/>
      <w:r w:rsidRPr="0049342D">
        <w:rPr>
          <w:rFonts w:ascii="Times New Roman" w:hAnsi="Times New Roman" w:cs="Times New Roman"/>
          <w:b w:val="0"/>
          <w:color w:val="3366CC"/>
          <w:sz w:val="24"/>
          <w:szCs w:val="24"/>
          <w:lang w:val="sr-Latn-RS"/>
        </w:rPr>
        <w:t>1.1 PROBLEMI KOJI SE NAMJERAJU RIJEŠITI KROZ OVAJ JAVNI POZIV</w:t>
      </w:r>
      <w:bookmarkEnd w:id="3"/>
    </w:p>
    <w:p w14:paraId="1295DD0B"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1A4D9C68" w14:textId="77777777" w:rsidR="00FC40C8" w:rsidRPr="0049342D" w:rsidRDefault="00FC40C8" w:rsidP="00FC40C8">
      <w:pPr>
        <w:pStyle w:val="Default"/>
        <w:ind w:firstLine="357"/>
        <w:jc w:val="both"/>
        <w:rPr>
          <w:sz w:val="22"/>
          <w:szCs w:val="22"/>
          <w:lang w:val="sr-Latn-RS"/>
        </w:rPr>
      </w:pPr>
    </w:p>
    <w:p w14:paraId="2E75F81B" w14:textId="77777777" w:rsidR="00FC40C8" w:rsidRPr="0049342D" w:rsidRDefault="00FC40C8" w:rsidP="00FC40C8">
      <w:pPr>
        <w:pStyle w:val="Default"/>
        <w:jc w:val="both"/>
        <w:rPr>
          <w:rFonts w:eastAsiaTheme="minorHAnsi"/>
          <w:i/>
          <w:color w:val="auto"/>
          <w:lang w:val="sr-Latn-RS" w:eastAsia="en-US"/>
        </w:rPr>
      </w:pPr>
      <w:r w:rsidRPr="0049342D">
        <w:rPr>
          <w:rFonts w:eastAsiaTheme="minorHAnsi"/>
          <w:i/>
          <w:color w:val="auto"/>
          <w:lang w:val="sr-Latn-RS" w:eastAsia="en-US"/>
        </w:rPr>
        <w:t xml:space="preserve">Ovaj poziv za podnošenje prijedloga projekata je napravljen u formi javnog oglasa kako bi se svim zainteresovanim i kvalifikovanim organizacijama dala mogućnost i pravo da podnesu svoje zahteve za finansiranje projekata. Za potrebe ovog poziva za podnošenje predloga, "organizacije" su definisane kao kosovske nevladine organizacije, organizacije zasnovane na zajednici i/ili </w:t>
      </w:r>
      <w:r w:rsidR="00A510AE" w:rsidRPr="0049342D">
        <w:rPr>
          <w:rFonts w:eastAsiaTheme="minorHAnsi"/>
          <w:i/>
          <w:color w:val="auto"/>
          <w:lang w:val="sr-Latn-RS" w:eastAsia="en-US"/>
        </w:rPr>
        <w:t>dobrom verovanju</w:t>
      </w:r>
      <w:r w:rsidRPr="0049342D">
        <w:rPr>
          <w:rFonts w:eastAsiaTheme="minorHAnsi"/>
          <w:i/>
          <w:color w:val="auto"/>
          <w:lang w:val="sr-Latn-RS" w:eastAsia="en-US"/>
        </w:rPr>
        <w:t>, kao i dobrovoljno učešće.</w:t>
      </w:r>
    </w:p>
    <w:p w14:paraId="7EBBF1BB" w14:textId="77777777" w:rsidR="009E00D4" w:rsidRPr="0049342D" w:rsidRDefault="009E00D4" w:rsidP="009E00D4">
      <w:pPr>
        <w:spacing w:after="0" w:line="240" w:lineRule="auto"/>
        <w:rPr>
          <w:rFonts w:ascii="Times New Roman" w:hAnsi="Times New Roman" w:cs="Times New Roman"/>
          <w:sz w:val="24"/>
          <w:szCs w:val="24"/>
          <w:lang w:val="sr-Latn-RS"/>
        </w:rPr>
      </w:pPr>
    </w:p>
    <w:p w14:paraId="0B358F8B" w14:textId="77777777" w:rsidR="009E00D4" w:rsidRPr="0049342D" w:rsidRDefault="009E00D4" w:rsidP="009E00D4">
      <w:pPr>
        <w:pStyle w:val="Heading2"/>
        <w:rPr>
          <w:rFonts w:ascii="Times New Roman" w:hAnsi="Times New Roman" w:cs="Times New Roman"/>
          <w:b w:val="0"/>
          <w:sz w:val="24"/>
          <w:szCs w:val="24"/>
          <w:lang w:val="sr-Latn-RS"/>
        </w:rPr>
      </w:pPr>
      <w:bookmarkStart w:id="4" w:name="_Toc96587479"/>
      <w:r w:rsidRPr="0049342D">
        <w:rPr>
          <w:rFonts w:ascii="Times New Roman" w:hAnsi="Times New Roman" w:cs="Times New Roman"/>
          <w:b w:val="0"/>
          <w:sz w:val="24"/>
          <w:szCs w:val="24"/>
          <w:lang w:val="sr-Latn-RS"/>
        </w:rPr>
        <w:t>1.2 CILJEVI POZIVA I PRIORITETI ZA DODELU SREDSTAVA</w:t>
      </w:r>
      <w:bookmarkEnd w:id="4"/>
    </w:p>
    <w:p w14:paraId="20D07DAC"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7971EF78" w14:textId="77777777" w:rsidR="00C36968" w:rsidRPr="0049342D" w:rsidRDefault="009E00D4" w:rsidP="00FC1383">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Opšti cilj ovog poziva za podnošenje predloga projekata je podrška aktivnostima koje promovišu oblast</w:t>
      </w:r>
      <w:r w:rsidR="00CC7133">
        <w:rPr>
          <w:rFonts w:ascii="Times New Roman" w:hAnsi="Times New Roman" w:cs="Times New Roman"/>
          <w:sz w:val="24"/>
          <w:szCs w:val="24"/>
          <w:lang w:val="sr-Latn-RS"/>
        </w:rPr>
        <w:t xml:space="preserve"> energetike i</w:t>
      </w:r>
      <w:r w:rsidRPr="0049342D">
        <w:rPr>
          <w:rFonts w:ascii="Times New Roman" w:hAnsi="Times New Roman" w:cs="Times New Roman"/>
          <w:sz w:val="24"/>
          <w:szCs w:val="24"/>
          <w:lang w:val="sr-Latn-RS"/>
        </w:rPr>
        <w:t xml:space="preserve"> informacionih i komunikacionih tehnologija.</w:t>
      </w:r>
    </w:p>
    <w:p w14:paraId="22FCD372" w14:textId="77777777" w:rsidR="00CC7133" w:rsidRDefault="00CC7133" w:rsidP="00FF5307">
      <w:pPr>
        <w:spacing w:after="0" w:line="240" w:lineRule="auto"/>
        <w:jc w:val="both"/>
        <w:rPr>
          <w:rFonts w:ascii="Times New Roman" w:hAnsi="Times New Roman" w:cs="Times New Roman"/>
          <w:sz w:val="24"/>
          <w:szCs w:val="24"/>
          <w:lang w:val="sr-Latn-RS"/>
        </w:rPr>
      </w:pPr>
    </w:p>
    <w:p w14:paraId="584871D6" w14:textId="77777777" w:rsidR="009E00D4" w:rsidRPr="00CC7133"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 xml:space="preserve">Specifični cilj ovog poziva za podnošenje predloga projekata je: </w:t>
      </w:r>
    </w:p>
    <w:p w14:paraId="6E440C23" w14:textId="77777777" w:rsidR="00CC7133" w:rsidRDefault="00CC7133" w:rsidP="00CC7133">
      <w:pPr>
        <w:pStyle w:val="HTMLPreformatted"/>
        <w:shd w:val="clear" w:color="auto" w:fill="F8F9FA"/>
        <w:spacing w:line="360" w:lineRule="atLeast"/>
        <w:rPr>
          <w:rStyle w:val="y2iqfc"/>
          <w:rFonts w:ascii="inherit" w:hAnsi="inherit"/>
          <w:sz w:val="24"/>
          <w:szCs w:val="24"/>
        </w:rPr>
      </w:pPr>
      <w:r>
        <w:rPr>
          <w:rStyle w:val="y2iqfc"/>
          <w:rFonts w:ascii="inherit" w:hAnsi="inherit"/>
          <w:sz w:val="24"/>
          <w:szCs w:val="24"/>
        </w:rPr>
        <w:t xml:space="preserve">1. </w:t>
      </w:r>
      <w:proofErr w:type="spellStart"/>
      <w:r>
        <w:rPr>
          <w:rStyle w:val="y2iqfc"/>
          <w:rFonts w:ascii="inherit" w:hAnsi="inherit"/>
          <w:sz w:val="24"/>
          <w:szCs w:val="24"/>
        </w:rPr>
        <w:t>Promocija</w:t>
      </w:r>
      <w:proofErr w:type="spellEnd"/>
      <w:r>
        <w:rPr>
          <w:rStyle w:val="y2iqfc"/>
          <w:rFonts w:ascii="inherit" w:hAnsi="inherit"/>
          <w:sz w:val="24"/>
          <w:szCs w:val="24"/>
        </w:rPr>
        <w:t>/</w:t>
      </w:r>
      <w:proofErr w:type="spellStart"/>
      <w:r>
        <w:rPr>
          <w:rStyle w:val="y2iqfc"/>
          <w:rFonts w:ascii="inherit" w:hAnsi="inherit"/>
          <w:sz w:val="24"/>
          <w:szCs w:val="24"/>
        </w:rPr>
        <w:t>Razvoj</w:t>
      </w:r>
      <w:proofErr w:type="spellEnd"/>
      <w:r>
        <w:rPr>
          <w:rStyle w:val="y2iqfc"/>
          <w:rFonts w:ascii="inherit" w:hAnsi="inherit"/>
          <w:sz w:val="24"/>
          <w:szCs w:val="24"/>
        </w:rPr>
        <w:t xml:space="preserve"> </w:t>
      </w:r>
      <w:proofErr w:type="spellStart"/>
      <w:r>
        <w:rPr>
          <w:rStyle w:val="y2iqfc"/>
          <w:rFonts w:ascii="inherit" w:hAnsi="inherit"/>
          <w:sz w:val="24"/>
          <w:szCs w:val="24"/>
        </w:rPr>
        <w:t>znanja</w:t>
      </w:r>
      <w:proofErr w:type="spellEnd"/>
      <w:r>
        <w:rPr>
          <w:rStyle w:val="y2iqfc"/>
          <w:rFonts w:ascii="inherit" w:hAnsi="inherit"/>
          <w:sz w:val="24"/>
          <w:szCs w:val="24"/>
        </w:rPr>
        <w:t xml:space="preserve"> za </w:t>
      </w:r>
      <w:proofErr w:type="spellStart"/>
      <w:r>
        <w:rPr>
          <w:rStyle w:val="y2iqfc"/>
          <w:rFonts w:ascii="inherit" w:hAnsi="inherit"/>
          <w:sz w:val="24"/>
          <w:szCs w:val="24"/>
        </w:rPr>
        <w:t>doprinos</w:t>
      </w:r>
      <w:proofErr w:type="spellEnd"/>
      <w:r>
        <w:rPr>
          <w:rStyle w:val="y2iqfc"/>
          <w:rFonts w:ascii="inherit" w:hAnsi="inherit"/>
          <w:sz w:val="24"/>
          <w:szCs w:val="24"/>
        </w:rPr>
        <w:t xml:space="preserve"> </w:t>
      </w:r>
      <w:proofErr w:type="spellStart"/>
      <w:r>
        <w:rPr>
          <w:rStyle w:val="y2iqfc"/>
          <w:rFonts w:ascii="inherit" w:hAnsi="inherit"/>
          <w:sz w:val="24"/>
          <w:szCs w:val="24"/>
        </w:rPr>
        <w:t>procesima</w:t>
      </w:r>
      <w:proofErr w:type="spellEnd"/>
      <w:r>
        <w:rPr>
          <w:rStyle w:val="y2iqfc"/>
          <w:rFonts w:ascii="inherit" w:hAnsi="inherit"/>
          <w:sz w:val="24"/>
          <w:szCs w:val="24"/>
        </w:rPr>
        <w:t xml:space="preserve"> koji se </w:t>
      </w:r>
      <w:proofErr w:type="spellStart"/>
      <w:r>
        <w:rPr>
          <w:rStyle w:val="y2iqfc"/>
          <w:rFonts w:ascii="inherit" w:hAnsi="inherit"/>
          <w:sz w:val="24"/>
          <w:szCs w:val="24"/>
        </w:rPr>
        <w:t>odnose</w:t>
      </w:r>
      <w:proofErr w:type="spellEnd"/>
      <w:r>
        <w:rPr>
          <w:rStyle w:val="y2iqfc"/>
          <w:rFonts w:ascii="inherit" w:hAnsi="inherit"/>
          <w:sz w:val="24"/>
          <w:szCs w:val="24"/>
        </w:rPr>
        <w:t xml:space="preserve"> </w:t>
      </w:r>
      <w:proofErr w:type="spellStart"/>
      <w:r>
        <w:rPr>
          <w:rStyle w:val="y2iqfc"/>
          <w:rFonts w:ascii="inherit" w:hAnsi="inherit"/>
          <w:sz w:val="24"/>
          <w:szCs w:val="24"/>
        </w:rPr>
        <w:t>na</w:t>
      </w:r>
      <w:proofErr w:type="spellEnd"/>
      <w:r>
        <w:rPr>
          <w:rStyle w:val="y2iqfc"/>
          <w:rFonts w:ascii="inherit" w:hAnsi="inherit"/>
          <w:sz w:val="24"/>
          <w:szCs w:val="24"/>
        </w:rPr>
        <w:t xml:space="preserve"> </w:t>
      </w:r>
      <w:proofErr w:type="spellStart"/>
      <w:r>
        <w:rPr>
          <w:rStyle w:val="y2iqfc"/>
          <w:rFonts w:ascii="inherit" w:hAnsi="inherit"/>
          <w:sz w:val="24"/>
          <w:szCs w:val="24"/>
        </w:rPr>
        <w:t>oblasti</w:t>
      </w:r>
      <w:proofErr w:type="spellEnd"/>
      <w:r>
        <w:rPr>
          <w:rStyle w:val="y2iqfc"/>
          <w:rFonts w:ascii="inherit" w:hAnsi="inherit"/>
          <w:sz w:val="24"/>
          <w:szCs w:val="24"/>
        </w:rPr>
        <w:t xml:space="preserve"> EE </w:t>
      </w:r>
      <w:proofErr w:type="spellStart"/>
      <w:r>
        <w:rPr>
          <w:rStyle w:val="y2iqfc"/>
          <w:rFonts w:ascii="inherit" w:hAnsi="inherit"/>
          <w:sz w:val="24"/>
          <w:szCs w:val="24"/>
        </w:rPr>
        <w:t>i</w:t>
      </w:r>
      <w:proofErr w:type="spellEnd"/>
      <w:r>
        <w:rPr>
          <w:rStyle w:val="y2iqfc"/>
          <w:rFonts w:ascii="inherit" w:hAnsi="inherit"/>
          <w:sz w:val="24"/>
          <w:szCs w:val="24"/>
        </w:rPr>
        <w:t xml:space="preserve"> OIE </w:t>
      </w:r>
      <w:proofErr w:type="spellStart"/>
      <w:r>
        <w:rPr>
          <w:rStyle w:val="y2iqfc"/>
          <w:rFonts w:ascii="inherit" w:hAnsi="inherit"/>
          <w:sz w:val="24"/>
          <w:szCs w:val="24"/>
        </w:rPr>
        <w:t>i</w:t>
      </w:r>
      <w:proofErr w:type="spellEnd"/>
    </w:p>
    <w:p w14:paraId="43927C0C" w14:textId="77777777" w:rsidR="00CC7133" w:rsidRDefault="00CC7133" w:rsidP="00CC7133">
      <w:pPr>
        <w:pStyle w:val="HTMLPreformatted"/>
        <w:shd w:val="clear" w:color="auto" w:fill="F8F9FA"/>
        <w:spacing w:line="360" w:lineRule="atLeast"/>
        <w:rPr>
          <w:rFonts w:ascii="inherit" w:hAnsi="inherit"/>
          <w:sz w:val="24"/>
          <w:szCs w:val="24"/>
        </w:rPr>
      </w:pPr>
      <w:r>
        <w:rPr>
          <w:rStyle w:val="y2iqfc"/>
          <w:rFonts w:ascii="inherit" w:hAnsi="inherit"/>
          <w:sz w:val="24"/>
          <w:szCs w:val="24"/>
        </w:rPr>
        <w:t xml:space="preserve">2. </w:t>
      </w:r>
      <w:proofErr w:type="spellStart"/>
      <w:r>
        <w:rPr>
          <w:rStyle w:val="y2iqfc"/>
          <w:rFonts w:ascii="inherit" w:hAnsi="inherit"/>
          <w:sz w:val="24"/>
          <w:szCs w:val="24"/>
        </w:rPr>
        <w:t>Promovisanje</w:t>
      </w:r>
      <w:proofErr w:type="spellEnd"/>
      <w:r>
        <w:rPr>
          <w:rStyle w:val="y2iqfc"/>
          <w:rFonts w:ascii="inherit" w:hAnsi="inherit"/>
          <w:sz w:val="24"/>
          <w:szCs w:val="24"/>
        </w:rPr>
        <w:t xml:space="preserve"> </w:t>
      </w:r>
      <w:proofErr w:type="spellStart"/>
      <w:r>
        <w:rPr>
          <w:rStyle w:val="y2iqfc"/>
          <w:rFonts w:ascii="inherit" w:hAnsi="inherit"/>
          <w:sz w:val="24"/>
          <w:szCs w:val="24"/>
        </w:rPr>
        <w:t>razvoja</w:t>
      </w:r>
      <w:proofErr w:type="spellEnd"/>
      <w:r>
        <w:rPr>
          <w:rStyle w:val="y2iqfc"/>
          <w:rFonts w:ascii="inherit" w:hAnsi="inherit"/>
          <w:sz w:val="24"/>
          <w:szCs w:val="24"/>
        </w:rPr>
        <w:t xml:space="preserve"> IKT </w:t>
      </w:r>
      <w:proofErr w:type="spellStart"/>
      <w:r>
        <w:rPr>
          <w:rStyle w:val="y2iqfc"/>
          <w:rFonts w:ascii="inherit" w:hAnsi="inherit"/>
          <w:sz w:val="24"/>
          <w:szCs w:val="24"/>
        </w:rPr>
        <w:t>na</w:t>
      </w:r>
      <w:proofErr w:type="spellEnd"/>
      <w:r>
        <w:rPr>
          <w:rStyle w:val="y2iqfc"/>
          <w:rFonts w:ascii="inherit" w:hAnsi="inherit"/>
          <w:sz w:val="24"/>
          <w:szCs w:val="24"/>
        </w:rPr>
        <w:t xml:space="preserve"> </w:t>
      </w:r>
      <w:proofErr w:type="spellStart"/>
      <w:r>
        <w:rPr>
          <w:rStyle w:val="y2iqfc"/>
          <w:rFonts w:ascii="inherit" w:hAnsi="inherit"/>
          <w:sz w:val="24"/>
          <w:szCs w:val="24"/>
        </w:rPr>
        <w:t>Kosovu</w:t>
      </w:r>
      <w:proofErr w:type="spellEnd"/>
      <w:r>
        <w:rPr>
          <w:rStyle w:val="y2iqfc"/>
          <w:rFonts w:ascii="inherit" w:hAnsi="inherit"/>
          <w:sz w:val="24"/>
          <w:szCs w:val="24"/>
        </w:rPr>
        <w:t>;</w:t>
      </w:r>
    </w:p>
    <w:p w14:paraId="65ADB066" w14:textId="77777777" w:rsidR="009E00D4" w:rsidRPr="0049342D" w:rsidRDefault="009E00D4" w:rsidP="009E00D4">
      <w:pPr>
        <w:spacing w:after="0" w:line="240" w:lineRule="auto"/>
        <w:jc w:val="both"/>
        <w:rPr>
          <w:rFonts w:ascii="Times New Roman" w:hAnsi="Times New Roman" w:cs="Times New Roman"/>
          <w:b/>
          <w:sz w:val="24"/>
          <w:szCs w:val="24"/>
          <w:lang w:val="sr-Latn-RS"/>
        </w:rPr>
      </w:pPr>
    </w:p>
    <w:p w14:paraId="5355234D" w14:textId="77777777" w:rsidR="009E00D4" w:rsidRPr="0049342D" w:rsidRDefault="009E00D4" w:rsidP="009E00D4">
      <w:pPr>
        <w:pStyle w:val="Heading2"/>
        <w:rPr>
          <w:rFonts w:ascii="Times New Roman" w:hAnsi="Times New Roman" w:cs="Times New Roman"/>
          <w:b w:val="0"/>
          <w:sz w:val="24"/>
          <w:szCs w:val="24"/>
          <w:lang w:val="sr-Latn-RS"/>
        </w:rPr>
      </w:pPr>
      <w:bookmarkStart w:id="5" w:name="_Toc96587480"/>
      <w:r w:rsidRPr="0049342D">
        <w:rPr>
          <w:rFonts w:ascii="Times New Roman" w:hAnsi="Times New Roman" w:cs="Times New Roman"/>
          <w:b w:val="0"/>
          <w:sz w:val="24"/>
          <w:szCs w:val="24"/>
          <w:lang w:val="sr-Latn-RS"/>
        </w:rPr>
        <w:t>1.3 PLANIRANA VREDNOST FINANSIJSKE PODRŠKE ZA PROJEKTE I UKUPAN POZIV</w:t>
      </w:r>
      <w:bookmarkEnd w:id="5"/>
    </w:p>
    <w:p w14:paraId="0438308B"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br/>
        <w:t xml:space="preserve">1. Za finansiranje projekata po ovom javnom pozivu predviđen je raspoloživi iznos od 42.337,00 (četrdeset dve hiljade </w:t>
      </w:r>
      <w:r w:rsidR="00A510AE" w:rsidRPr="0049342D">
        <w:rPr>
          <w:rFonts w:ascii="Times New Roman" w:hAnsi="Times New Roman" w:cs="Times New Roman"/>
          <w:sz w:val="24"/>
          <w:szCs w:val="24"/>
          <w:lang w:val="sr-Latn-RS"/>
        </w:rPr>
        <w:t xml:space="preserve">i </w:t>
      </w:r>
      <w:r w:rsidRPr="0049342D">
        <w:rPr>
          <w:rFonts w:ascii="Times New Roman" w:hAnsi="Times New Roman" w:cs="Times New Roman"/>
          <w:sz w:val="24"/>
          <w:szCs w:val="24"/>
          <w:lang w:val="sr-Latn-RS"/>
        </w:rPr>
        <w:t xml:space="preserve">trista trideset </w:t>
      </w:r>
      <w:r w:rsidR="00A510AE" w:rsidRPr="0049342D">
        <w:rPr>
          <w:rFonts w:ascii="Times New Roman" w:hAnsi="Times New Roman" w:cs="Times New Roman"/>
          <w:sz w:val="24"/>
          <w:szCs w:val="24"/>
          <w:lang w:val="sr-Latn-RS"/>
        </w:rPr>
        <w:t>i sedam) ev</w:t>
      </w:r>
      <w:r w:rsidRPr="0049342D">
        <w:rPr>
          <w:rFonts w:ascii="Times New Roman" w:hAnsi="Times New Roman" w:cs="Times New Roman"/>
          <w:sz w:val="24"/>
          <w:szCs w:val="24"/>
          <w:lang w:val="sr-Latn-RS"/>
        </w:rPr>
        <w:t>ra</w:t>
      </w:r>
      <w:r w:rsidR="00CC7133">
        <w:rPr>
          <w:rFonts w:ascii="Times New Roman" w:hAnsi="Times New Roman" w:cs="Times New Roman"/>
          <w:sz w:val="24"/>
          <w:szCs w:val="24"/>
          <w:lang w:val="sr-Latn-RS"/>
        </w:rPr>
        <w:t xml:space="preserve">, </w:t>
      </w:r>
      <w:r w:rsidR="00CC7133" w:rsidRPr="00CC7133">
        <w:rPr>
          <w:rFonts w:ascii="Times New Roman" w:hAnsi="Times New Roman" w:cs="Times New Roman"/>
          <w:sz w:val="24"/>
          <w:szCs w:val="24"/>
          <w:lang w:val="sr-Latn-RS"/>
        </w:rPr>
        <w:t>odnosno 27.377 (dvadeset sedam hiljada trista sedamdeset sedam) evra za energetski sektor i 15.000 evra za sektor energetike 15.000 evra.</w:t>
      </w:r>
    </w:p>
    <w:p w14:paraId="7AAB09BA"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0EA11E7B" w14:textId="77777777" w:rsidR="00CC7133" w:rsidRPr="00CC7133" w:rsidRDefault="009E00D4" w:rsidP="00CC7133">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 xml:space="preserve">2. </w:t>
      </w:r>
      <w:r w:rsidR="00CC7133" w:rsidRPr="00CC7133">
        <w:rPr>
          <w:rFonts w:ascii="Times New Roman" w:hAnsi="Times New Roman" w:cs="Times New Roman"/>
          <w:sz w:val="24"/>
          <w:szCs w:val="24"/>
          <w:lang w:val="sr-Latn-RS"/>
        </w:rPr>
        <w:t>Za projekte u energetskom sektoru minimalni iznos finansiranja koji se može izdvojiti za svaki pojedinačni projekat je 5.000,00 (pet hiljada) evra, dok je maksimalni iznos 7.000,00 (sedam hiljada) evra.</w:t>
      </w:r>
    </w:p>
    <w:p w14:paraId="561B1C8A" w14:textId="77777777" w:rsidR="009E00D4" w:rsidRPr="0049342D" w:rsidRDefault="00CC7133" w:rsidP="00CC7133">
      <w:pPr>
        <w:spacing w:after="0" w:line="240" w:lineRule="auto"/>
        <w:jc w:val="both"/>
        <w:rPr>
          <w:rFonts w:ascii="Times New Roman" w:hAnsi="Times New Roman" w:cs="Times New Roman"/>
          <w:sz w:val="24"/>
          <w:szCs w:val="24"/>
          <w:lang w:val="sr-Latn-RS"/>
        </w:rPr>
      </w:pPr>
      <w:r w:rsidRPr="00CC7133">
        <w:rPr>
          <w:rFonts w:ascii="Times New Roman" w:hAnsi="Times New Roman" w:cs="Times New Roman"/>
          <w:sz w:val="24"/>
          <w:szCs w:val="24"/>
          <w:lang w:val="sr-Latn-RS"/>
        </w:rPr>
        <w:t>Za IKT projekte minimalni iznos finansiranja koji se može izdvojiti za svaki pojedinačni projekat je 5.000,00 (pet hiljada) evra, dok je maksimalni iznos 7.500,00 (sedam hiljada i petsto) evra.</w:t>
      </w:r>
    </w:p>
    <w:p w14:paraId="6922BB63" w14:textId="77777777" w:rsidR="00DA0628" w:rsidRPr="0049342D" w:rsidRDefault="00DA0628" w:rsidP="004A2790">
      <w:pPr>
        <w:spacing w:after="0" w:line="240" w:lineRule="auto"/>
        <w:jc w:val="both"/>
        <w:rPr>
          <w:rFonts w:ascii="Times New Roman" w:hAnsi="Times New Roman" w:cs="Times New Roman"/>
          <w:sz w:val="24"/>
          <w:szCs w:val="24"/>
          <w:lang w:val="sr-Latn-RS"/>
        </w:rPr>
      </w:pPr>
    </w:p>
    <w:p w14:paraId="747BBC53" w14:textId="77777777" w:rsidR="00747AB6" w:rsidRPr="0049342D" w:rsidRDefault="009E00D4" w:rsidP="00747AB6">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3. Projekti se mogu finansirati u iznosu od 100% ukupnih prihvatljivih troškova projekta. Podnosioci prijava i potencijalni partneri mogu osigurati sufinansiranje iz drugih (javnih ili privatnih) izvora finansiranja.</w:t>
      </w:r>
    </w:p>
    <w:p w14:paraId="49F4A38E" w14:textId="77777777" w:rsidR="00747AB6" w:rsidRPr="0049342D" w:rsidRDefault="00747AB6" w:rsidP="009E00D4">
      <w:pPr>
        <w:pStyle w:val="Heading2"/>
        <w:rPr>
          <w:rFonts w:ascii="Times New Roman" w:hAnsi="Times New Roman" w:cs="Times New Roman"/>
          <w:b w:val="0"/>
          <w:sz w:val="24"/>
          <w:szCs w:val="24"/>
          <w:lang w:val="sr-Latn-RS"/>
        </w:rPr>
      </w:pPr>
    </w:p>
    <w:p w14:paraId="49334B89" w14:textId="77777777" w:rsidR="00DA0628" w:rsidRPr="0049342D" w:rsidRDefault="00DA0628" w:rsidP="00DA0628">
      <w:pPr>
        <w:rPr>
          <w:lang w:val="sr-Latn-RS"/>
        </w:rPr>
      </w:pPr>
    </w:p>
    <w:p w14:paraId="4FE5B583" w14:textId="77777777" w:rsidR="00A510AE" w:rsidRPr="0049342D" w:rsidRDefault="00A510AE" w:rsidP="00DA0628">
      <w:pPr>
        <w:rPr>
          <w:lang w:val="sr-Latn-RS"/>
        </w:rPr>
      </w:pPr>
    </w:p>
    <w:p w14:paraId="3A714E43" w14:textId="77777777" w:rsidR="009E00D4" w:rsidRPr="0049342D" w:rsidRDefault="009E00D4" w:rsidP="009E00D4">
      <w:pPr>
        <w:pStyle w:val="Heading2"/>
        <w:rPr>
          <w:rFonts w:ascii="Times New Roman" w:hAnsi="Times New Roman" w:cs="Times New Roman"/>
          <w:b w:val="0"/>
          <w:sz w:val="24"/>
          <w:szCs w:val="24"/>
          <w:lang w:val="sr-Latn-RS"/>
        </w:rPr>
      </w:pPr>
      <w:bookmarkStart w:id="6" w:name="_Toc96587481"/>
      <w:r w:rsidRPr="0049342D">
        <w:rPr>
          <w:rFonts w:ascii="Times New Roman" w:hAnsi="Times New Roman" w:cs="Times New Roman"/>
          <w:b w:val="0"/>
          <w:sz w:val="24"/>
          <w:szCs w:val="24"/>
          <w:lang w:val="sr-Latn-RS"/>
        </w:rPr>
        <w:lastRenderedPageBreak/>
        <w:t>2. FORMALNI USLOVI POZIVA</w:t>
      </w:r>
      <w:bookmarkEnd w:id="6"/>
    </w:p>
    <w:p w14:paraId="27D43ADB" w14:textId="77777777" w:rsidR="009E00D4" w:rsidRPr="0049342D" w:rsidRDefault="009E00D4" w:rsidP="009E00D4">
      <w:pPr>
        <w:spacing w:after="0" w:line="240" w:lineRule="auto"/>
        <w:jc w:val="both"/>
        <w:rPr>
          <w:rFonts w:ascii="Times New Roman" w:hAnsi="Times New Roman" w:cs="Times New Roman"/>
          <w:b/>
          <w:sz w:val="24"/>
          <w:szCs w:val="24"/>
          <w:lang w:val="sr-Latn-RS"/>
        </w:rPr>
      </w:pPr>
    </w:p>
    <w:p w14:paraId="13E2A739" w14:textId="77777777" w:rsidR="009E00D4" w:rsidRPr="0049342D" w:rsidRDefault="009E00D4" w:rsidP="009E00D4">
      <w:pPr>
        <w:pStyle w:val="Heading2"/>
        <w:rPr>
          <w:rFonts w:ascii="Times New Roman" w:hAnsi="Times New Roman" w:cs="Times New Roman"/>
          <w:sz w:val="24"/>
          <w:szCs w:val="24"/>
          <w:lang w:val="sr-Latn-RS"/>
        </w:rPr>
      </w:pPr>
      <w:bookmarkStart w:id="7" w:name="_Toc96587482"/>
      <w:r w:rsidRPr="0049342D">
        <w:rPr>
          <w:rFonts w:ascii="Times New Roman" w:hAnsi="Times New Roman" w:cs="Times New Roman"/>
          <w:sz w:val="24"/>
          <w:szCs w:val="24"/>
          <w:lang w:val="sr-Latn-RS"/>
        </w:rPr>
        <w:t>2.1. Prihvatljivi aplikanti: ko se može prijaviti?</w:t>
      </w:r>
      <w:bookmarkEnd w:id="7"/>
    </w:p>
    <w:p w14:paraId="7935EA01"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245F2053"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Podnosilac prijave mora biti:</w:t>
      </w:r>
    </w:p>
    <w:p w14:paraId="7067E2A5"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5C6ED39E" w14:textId="77777777" w:rsidR="009E00D4" w:rsidRPr="0049342D" w:rsidRDefault="009E00D4" w:rsidP="006E24E4">
      <w:pPr>
        <w:pStyle w:val="ListParagraph"/>
        <w:numPr>
          <w:ilvl w:val="0"/>
          <w:numId w:val="42"/>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Nevladina organizacija registrovana u skladu sa Zakonom o slobodi udruživanja u nevladine organizacije,</w:t>
      </w:r>
    </w:p>
    <w:p w14:paraId="22B94205" w14:textId="77777777" w:rsidR="009E00D4" w:rsidRPr="0049342D" w:rsidRDefault="000E37AC" w:rsidP="006E24E4">
      <w:pPr>
        <w:pStyle w:val="ListParagraph"/>
        <w:numPr>
          <w:ilvl w:val="0"/>
          <w:numId w:val="42"/>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Treba p</w:t>
      </w:r>
      <w:r w:rsidR="009E00D4" w:rsidRPr="0049342D">
        <w:rPr>
          <w:rFonts w:ascii="Times New Roman" w:hAnsi="Times New Roman" w:cs="Times New Roman"/>
          <w:sz w:val="24"/>
          <w:szCs w:val="24"/>
          <w:lang w:val="sr-Latn-RS"/>
        </w:rPr>
        <w:t>osedovati pravne, finansijske i operativne veštine za implementaciju projekta;</w:t>
      </w:r>
    </w:p>
    <w:p w14:paraId="382689B1" w14:textId="77777777" w:rsidR="009E00D4" w:rsidRPr="0049342D" w:rsidRDefault="009E00D4" w:rsidP="00DA0628">
      <w:pPr>
        <w:pStyle w:val="ListParagraph"/>
        <w:numPr>
          <w:ilvl w:val="0"/>
          <w:numId w:val="42"/>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NVO čija je delatnost usmerena na oblast informaciono-komunikacionih tehnologija i digitalnog obrazovanja;</w:t>
      </w:r>
    </w:p>
    <w:p w14:paraId="397D16E7" w14:textId="77777777" w:rsidR="009E00D4" w:rsidRPr="0049342D" w:rsidRDefault="009E00D4" w:rsidP="006E24E4">
      <w:pPr>
        <w:pStyle w:val="ListParagraph"/>
        <w:numPr>
          <w:ilvl w:val="0"/>
          <w:numId w:val="42"/>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Da je ispunio sve poreske obaveze i ostale obavezne doprinose u skladu sa zakonima na snazi ​​u Republici Kosovo</w:t>
      </w:r>
    </w:p>
    <w:p w14:paraId="0EE48053" w14:textId="77777777" w:rsidR="009E00D4" w:rsidRPr="0049342D" w:rsidRDefault="000E37AC" w:rsidP="006E24E4">
      <w:pPr>
        <w:pStyle w:val="ListParagraph"/>
        <w:numPr>
          <w:ilvl w:val="0"/>
          <w:numId w:val="42"/>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D</w:t>
      </w:r>
      <w:r w:rsidR="001225A1" w:rsidRPr="0049342D">
        <w:rPr>
          <w:rFonts w:ascii="Times New Roman" w:hAnsi="Times New Roman" w:cs="Times New Roman"/>
          <w:sz w:val="24"/>
          <w:szCs w:val="24"/>
          <w:lang w:val="sr-Latn-RS"/>
        </w:rPr>
        <w:t xml:space="preserve">a nije u postupku stečaja, </w:t>
      </w:r>
      <w:r w:rsidRPr="0049342D">
        <w:rPr>
          <w:rFonts w:ascii="Times New Roman" w:hAnsi="Times New Roman" w:cs="Times New Roman"/>
          <w:sz w:val="24"/>
          <w:szCs w:val="24"/>
          <w:lang w:val="sr-Latn-RS"/>
        </w:rPr>
        <w:t>gašenja</w:t>
      </w:r>
      <w:r w:rsidR="001225A1" w:rsidRPr="0049342D">
        <w:rPr>
          <w:rFonts w:ascii="Times New Roman" w:hAnsi="Times New Roman" w:cs="Times New Roman"/>
          <w:sz w:val="24"/>
          <w:szCs w:val="24"/>
          <w:lang w:val="sr-Latn-RS"/>
        </w:rPr>
        <w:t>, prinudne naplate ili likvidacije;</w:t>
      </w:r>
    </w:p>
    <w:p w14:paraId="6F1BB2E9" w14:textId="77777777" w:rsidR="009E00D4" w:rsidRPr="0049342D" w:rsidRDefault="000E37AC" w:rsidP="006E24E4">
      <w:pPr>
        <w:pStyle w:val="ListParagraph"/>
        <w:numPr>
          <w:ilvl w:val="0"/>
          <w:numId w:val="42"/>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D</w:t>
      </w:r>
      <w:r w:rsidR="001225A1" w:rsidRPr="0049342D">
        <w:rPr>
          <w:rFonts w:ascii="Times New Roman" w:hAnsi="Times New Roman" w:cs="Times New Roman"/>
          <w:sz w:val="24"/>
          <w:szCs w:val="24"/>
          <w:lang w:val="sr-Latn-RS"/>
        </w:rPr>
        <w:t>a nije prekršio propisane uslove korišćenja javnih sredstava;</w:t>
      </w:r>
    </w:p>
    <w:p w14:paraId="14AB8EC8"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14914522"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Ne</w:t>
      </w:r>
      <w:r w:rsidR="000E37AC" w:rsidRPr="0049342D">
        <w:rPr>
          <w:rFonts w:ascii="Times New Roman" w:hAnsi="Times New Roman" w:cs="Times New Roman"/>
          <w:sz w:val="24"/>
          <w:szCs w:val="24"/>
          <w:lang w:val="sr-Latn-RS"/>
        </w:rPr>
        <w:t>maju pravo da konkurišu</w:t>
      </w:r>
      <w:r w:rsidRPr="0049342D">
        <w:rPr>
          <w:rFonts w:ascii="Times New Roman" w:hAnsi="Times New Roman" w:cs="Times New Roman"/>
          <w:sz w:val="24"/>
          <w:szCs w:val="24"/>
          <w:lang w:val="sr-Latn-RS"/>
        </w:rPr>
        <w:t xml:space="preserve"> po ovom pozivu:</w:t>
      </w:r>
    </w:p>
    <w:p w14:paraId="2415DEDA"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76131F31" w14:textId="77777777" w:rsidR="009E00D4" w:rsidRPr="0049342D" w:rsidRDefault="009E00D4" w:rsidP="00ED3A7D">
      <w:pPr>
        <w:pStyle w:val="ListParagraph"/>
        <w:numPr>
          <w:ilvl w:val="0"/>
          <w:numId w:val="44"/>
        </w:numPr>
        <w:tabs>
          <w:tab w:val="left" w:pos="990"/>
        </w:tabs>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NVO koje nisu utrošile sredstva iz prethodne javne finansijske podrške za namenu za koju su date, nemaju pravo konkurisanja (u naredne dve godine, računajući od godine u kojoj se projekat realizuje);</w:t>
      </w:r>
    </w:p>
    <w:p w14:paraId="56A09E60" w14:textId="77777777" w:rsidR="009E00D4" w:rsidRPr="0049342D" w:rsidRDefault="009E00D4" w:rsidP="00ED3A7D">
      <w:pPr>
        <w:pStyle w:val="ListParagraph"/>
        <w:numPr>
          <w:ilvl w:val="0"/>
          <w:numId w:val="44"/>
        </w:numPr>
        <w:tabs>
          <w:tab w:val="left" w:pos="990"/>
        </w:tabs>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Insolventne NVO;</w:t>
      </w:r>
    </w:p>
    <w:p w14:paraId="6AE8A137" w14:textId="77777777" w:rsidR="009E00D4" w:rsidRPr="0049342D" w:rsidRDefault="009E00D4" w:rsidP="00ED3A7D">
      <w:pPr>
        <w:pStyle w:val="ListParagraph"/>
        <w:numPr>
          <w:ilvl w:val="0"/>
          <w:numId w:val="44"/>
        </w:numPr>
        <w:tabs>
          <w:tab w:val="left" w:pos="990"/>
        </w:tabs>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NVO koje nisu ispunile poreske obaveze i druge doprinose u skladu sa zakonima na snazi ​​u Republici Kosovo;</w:t>
      </w:r>
    </w:p>
    <w:p w14:paraId="797D9ABC" w14:textId="77777777" w:rsidR="00ED3A7D" w:rsidRPr="0049342D" w:rsidRDefault="009E00D4" w:rsidP="00ED3A7D">
      <w:pPr>
        <w:pStyle w:val="ListParagraph"/>
        <w:numPr>
          <w:ilvl w:val="0"/>
          <w:numId w:val="44"/>
        </w:numPr>
        <w:tabs>
          <w:tab w:val="left" w:pos="990"/>
        </w:tabs>
        <w:spacing w:after="0" w:line="240" w:lineRule="auto"/>
        <w:rPr>
          <w:rFonts w:ascii="Times New Roman" w:hAnsi="Times New Roman" w:cs="Times New Roman"/>
          <w:sz w:val="24"/>
          <w:szCs w:val="24"/>
          <w:lang w:val="sr-Latn-RS"/>
        </w:rPr>
      </w:pPr>
      <w:r w:rsidRPr="0049342D">
        <w:rPr>
          <w:rFonts w:ascii="Times New Roman" w:hAnsi="Times New Roman" w:cs="Times New Roman"/>
          <w:sz w:val="24"/>
          <w:szCs w:val="24"/>
          <w:lang w:val="sr-Latn-RS"/>
        </w:rPr>
        <w:t>NVO koje mogu imati sukob interesa;</w:t>
      </w:r>
    </w:p>
    <w:p w14:paraId="62A623E4" w14:textId="77777777" w:rsidR="00ED3A7D" w:rsidRPr="0049342D" w:rsidRDefault="00ED3A7D" w:rsidP="00ED3A7D">
      <w:pPr>
        <w:tabs>
          <w:tab w:val="left" w:pos="990"/>
        </w:tabs>
        <w:spacing w:after="0" w:line="240" w:lineRule="auto"/>
        <w:rPr>
          <w:rFonts w:ascii="Times New Roman" w:hAnsi="Times New Roman" w:cs="Times New Roman"/>
          <w:sz w:val="24"/>
          <w:szCs w:val="24"/>
          <w:lang w:val="sr-Latn-RS"/>
        </w:rPr>
      </w:pPr>
    </w:p>
    <w:p w14:paraId="1ABBDCF0" w14:textId="77777777" w:rsidR="00ED3A7D" w:rsidRPr="0049342D" w:rsidRDefault="00ED3A7D" w:rsidP="00ED3A7D">
      <w:pPr>
        <w:tabs>
          <w:tab w:val="left" w:pos="990"/>
        </w:tabs>
        <w:spacing w:after="0" w:line="240" w:lineRule="auto"/>
        <w:rPr>
          <w:rFonts w:ascii="Times New Roman" w:hAnsi="Times New Roman" w:cs="Times New Roman"/>
          <w:sz w:val="24"/>
          <w:szCs w:val="24"/>
          <w:lang w:val="sr-Latn-RS"/>
        </w:rPr>
      </w:pPr>
      <w:r w:rsidRPr="0049342D">
        <w:rPr>
          <w:rFonts w:ascii="Times New Roman" w:hAnsi="Times New Roman" w:cs="Times New Roman"/>
          <w:sz w:val="24"/>
          <w:szCs w:val="24"/>
          <w:lang w:val="sr-Latn-RS"/>
        </w:rPr>
        <w:t>Zahtevi koj</w:t>
      </w:r>
      <w:r w:rsidR="000E37AC" w:rsidRPr="0049342D">
        <w:rPr>
          <w:rFonts w:ascii="Times New Roman" w:hAnsi="Times New Roman" w:cs="Times New Roman"/>
          <w:sz w:val="24"/>
          <w:szCs w:val="24"/>
          <w:lang w:val="sr-Latn-RS"/>
        </w:rPr>
        <w:t>i s</w:t>
      </w:r>
      <w:r w:rsidRPr="0049342D">
        <w:rPr>
          <w:rFonts w:ascii="Times New Roman" w:hAnsi="Times New Roman" w:cs="Times New Roman"/>
          <w:sz w:val="24"/>
          <w:szCs w:val="24"/>
          <w:lang w:val="sr-Latn-RS"/>
        </w:rPr>
        <w:t>e mo</w:t>
      </w:r>
      <w:r w:rsidR="000E37AC" w:rsidRPr="0049342D">
        <w:rPr>
          <w:rFonts w:ascii="Times New Roman" w:hAnsi="Times New Roman" w:cs="Times New Roman"/>
          <w:sz w:val="24"/>
          <w:szCs w:val="24"/>
          <w:lang w:val="sr-Latn-RS"/>
        </w:rPr>
        <w:t>gu</w:t>
      </w:r>
      <w:r w:rsidRPr="0049342D">
        <w:rPr>
          <w:rFonts w:ascii="Times New Roman" w:hAnsi="Times New Roman" w:cs="Times New Roman"/>
          <w:sz w:val="24"/>
          <w:szCs w:val="24"/>
          <w:lang w:val="sr-Latn-RS"/>
        </w:rPr>
        <w:t xml:space="preserve"> podneti </w:t>
      </w:r>
      <w:r w:rsidR="000E37AC" w:rsidRPr="0049342D">
        <w:rPr>
          <w:rFonts w:ascii="Times New Roman" w:hAnsi="Times New Roman" w:cs="Times New Roman"/>
          <w:sz w:val="24"/>
          <w:szCs w:val="24"/>
          <w:lang w:val="sr-Latn-RS"/>
        </w:rPr>
        <w:t xml:space="preserve">od strane </w:t>
      </w:r>
      <w:r w:rsidRPr="0049342D">
        <w:rPr>
          <w:rFonts w:ascii="Times New Roman" w:hAnsi="Times New Roman" w:cs="Times New Roman"/>
          <w:sz w:val="24"/>
          <w:szCs w:val="24"/>
          <w:lang w:val="sr-Latn-RS"/>
        </w:rPr>
        <w:t>ist</w:t>
      </w:r>
      <w:r w:rsidR="000E37AC" w:rsidRPr="0049342D">
        <w:rPr>
          <w:rFonts w:ascii="Times New Roman" w:hAnsi="Times New Roman" w:cs="Times New Roman"/>
          <w:sz w:val="24"/>
          <w:szCs w:val="24"/>
          <w:lang w:val="sr-Latn-RS"/>
        </w:rPr>
        <w:t>og</w:t>
      </w:r>
      <w:r w:rsidRPr="0049342D">
        <w:rPr>
          <w:rFonts w:ascii="Times New Roman" w:hAnsi="Times New Roman" w:cs="Times New Roman"/>
          <w:sz w:val="24"/>
          <w:szCs w:val="24"/>
          <w:lang w:val="sr-Latn-RS"/>
        </w:rPr>
        <w:t xml:space="preserve"> podnosi</w:t>
      </w:r>
      <w:r w:rsidR="000E37AC" w:rsidRPr="0049342D">
        <w:rPr>
          <w:rFonts w:ascii="Times New Roman" w:hAnsi="Times New Roman" w:cs="Times New Roman"/>
          <w:sz w:val="24"/>
          <w:szCs w:val="24"/>
          <w:lang w:val="sr-Latn-RS"/>
        </w:rPr>
        <w:t>oca</w:t>
      </w:r>
      <w:r w:rsidRPr="0049342D">
        <w:rPr>
          <w:rFonts w:ascii="Times New Roman" w:hAnsi="Times New Roman" w:cs="Times New Roman"/>
          <w:sz w:val="24"/>
          <w:szCs w:val="24"/>
          <w:lang w:val="sr-Latn-RS"/>
        </w:rPr>
        <w:t>:</w:t>
      </w:r>
    </w:p>
    <w:p w14:paraId="3417A760" w14:textId="77777777" w:rsidR="00ED3A7D" w:rsidRPr="0049342D" w:rsidRDefault="00ED3A7D" w:rsidP="00ED3A7D">
      <w:pPr>
        <w:tabs>
          <w:tab w:val="left" w:pos="990"/>
        </w:tabs>
        <w:spacing w:after="0" w:line="240" w:lineRule="auto"/>
        <w:rPr>
          <w:rFonts w:ascii="Times New Roman" w:hAnsi="Times New Roman" w:cs="Times New Roman"/>
          <w:sz w:val="24"/>
          <w:szCs w:val="24"/>
          <w:lang w:val="sr-Latn-RS"/>
        </w:rPr>
      </w:pPr>
    </w:p>
    <w:p w14:paraId="0A7CCC98" w14:textId="77777777" w:rsidR="009E00D4" w:rsidRPr="0049342D" w:rsidRDefault="003E062E" w:rsidP="005F517F">
      <w:pPr>
        <w:pStyle w:val="ListParagraph"/>
        <w:numPr>
          <w:ilvl w:val="0"/>
          <w:numId w:val="46"/>
        </w:numPr>
        <w:tabs>
          <w:tab w:val="left" w:pos="990"/>
        </w:tabs>
        <w:spacing w:after="0" w:line="240" w:lineRule="auto"/>
        <w:rPr>
          <w:rFonts w:ascii="Times New Roman" w:hAnsi="Times New Roman" w:cs="Times New Roman"/>
          <w:sz w:val="24"/>
          <w:szCs w:val="24"/>
          <w:lang w:val="sr-Latn-RS"/>
        </w:rPr>
      </w:pPr>
      <w:r w:rsidRPr="0049342D">
        <w:rPr>
          <w:rFonts w:ascii="Times New Roman" w:hAnsi="Times New Roman" w:cs="Times New Roman"/>
          <w:sz w:val="24"/>
          <w:szCs w:val="24"/>
          <w:lang w:val="sr-Latn-RS"/>
        </w:rPr>
        <w:t xml:space="preserve">Podnosilac prijave može podneti više od jedne prijave, ali može biti pobednik samo </w:t>
      </w:r>
      <w:r w:rsidR="002C2A72" w:rsidRPr="0049342D">
        <w:rPr>
          <w:rFonts w:ascii="Times New Roman" w:hAnsi="Times New Roman" w:cs="Times New Roman"/>
          <w:sz w:val="24"/>
          <w:szCs w:val="24"/>
          <w:lang w:val="sr-Latn-RS"/>
        </w:rPr>
        <w:t xml:space="preserve">u </w:t>
      </w:r>
      <w:r w:rsidRPr="0049342D">
        <w:rPr>
          <w:rFonts w:ascii="Times New Roman" w:hAnsi="Times New Roman" w:cs="Times New Roman"/>
          <w:sz w:val="24"/>
          <w:szCs w:val="24"/>
          <w:lang w:val="sr-Latn-RS"/>
        </w:rPr>
        <w:t>jedn</w:t>
      </w:r>
      <w:r w:rsidR="002C2A72" w:rsidRPr="0049342D">
        <w:rPr>
          <w:rFonts w:ascii="Times New Roman" w:hAnsi="Times New Roman" w:cs="Times New Roman"/>
          <w:sz w:val="24"/>
          <w:szCs w:val="24"/>
          <w:lang w:val="sr-Latn-RS"/>
        </w:rPr>
        <w:t>oj</w:t>
      </w:r>
      <w:r w:rsidRPr="0049342D">
        <w:rPr>
          <w:rFonts w:ascii="Times New Roman" w:hAnsi="Times New Roman" w:cs="Times New Roman"/>
          <w:sz w:val="24"/>
          <w:szCs w:val="24"/>
          <w:lang w:val="sr-Latn-RS"/>
        </w:rPr>
        <w:t xml:space="preserve"> prijav</w:t>
      </w:r>
      <w:r w:rsidR="002C2A72" w:rsidRPr="0049342D">
        <w:rPr>
          <w:rFonts w:ascii="Times New Roman" w:hAnsi="Times New Roman" w:cs="Times New Roman"/>
          <w:sz w:val="24"/>
          <w:szCs w:val="24"/>
          <w:lang w:val="sr-Latn-RS"/>
        </w:rPr>
        <w:t>i</w:t>
      </w:r>
      <w:r w:rsidRPr="0049342D">
        <w:rPr>
          <w:rFonts w:ascii="Times New Roman" w:hAnsi="Times New Roman" w:cs="Times New Roman"/>
          <w:sz w:val="24"/>
          <w:szCs w:val="24"/>
          <w:lang w:val="sr-Latn-RS"/>
        </w:rPr>
        <w:t>;</w:t>
      </w:r>
    </w:p>
    <w:p w14:paraId="70C197F7" w14:textId="77777777" w:rsidR="009E00D4" w:rsidRPr="0049342D" w:rsidRDefault="009E00D4" w:rsidP="00ED3A7D">
      <w:pPr>
        <w:pStyle w:val="ListParagraph"/>
        <w:numPr>
          <w:ilvl w:val="0"/>
          <w:numId w:val="46"/>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Ukoliko podnosilac podnese više projektnih prijava koje ispunjavaju uslove ovog poziva i pogodne su za finansiranje, za potpisivanje ugovora biće odabrana aplikacija sa najviše ocenjenim rezultatom.</w:t>
      </w:r>
    </w:p>
    <w:p w14:paraId="4DEFDA23" w14:textId="77777777" w:rsidR="009E00D4" w:rsidRPr="0049342D" w:rsidRDefault="00DA0628" w:rsidP="00DA0628">
      <w:pPr>
        <w:pStyle w:val="ListParagraph"/>
        <w:numPr>
          <w:ilvl w:val="0"/>
          <w:numId w:val="46"/>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 xml:space="preserve">Podnosilac prijave ne može biti partner u drugoj pobedničkoj </w:t>
      </w:r>
      <w:r w:rsidR="002C2A72" w:rsidRPr="0049342D">
        <w:rPr>
          <w:rFonts w:ascii="Times New Roman" w:hAnsi="Times New Roman" w:cs="Times New Roman"/>
          <w:sz w:val="24"/>
          <w:szCs w:val="24"/>
          <w:lang w:val="sr-Latn-RS"/>
        </w:rPr>
        <w:t>prijavi</w:t>
      </w:r>
      <w:r w:rsidRPr="0049342D">
        <w:rPr>
          <w:rFonts w:ascii="Times New Roman" w:hAnsi="Times New Roman" w:cs="Times New Roman"/>
          <w:sz w:val="24"/>
          <w:szCs w:val="24"/>
          <w:lang w:val="sr-Latn-RS"/>
        </w:rPr>
        <w:t>.</w:t>
      </w:r>
    </w:p>
    <w:p w14:paraId="059050DA" w14:textId="77777777" w:rsidR="009E00D4" w:rsidRPr="0049342D" w:rsidRDefault="009E00D4" w:rsidP="00B34524">
      <w:pPr>
        <w:spacing w:after="0" w:line="240" w:lineRule="auto"/>
        <w:jc w:val="both"/>
        <w:rPr>
          <w:rFonts w:ascii="Times New Roman" w:hAnsi="Times New Roman" w:cs="Times New Roman"/>
          <w:sz w:val="24"/>
          <w:szCs w:val="24"/>
          <w:lang w:val="sr-Latn-RS"/>
        </w:rPr>
      </w:pPr>
    </w:p>
    <w:p w14:paraId="0C7A7066" w14:textId="77777777" w:rsidR="009E00D4" w:rsidRPr="0049342D" w:rsidRDefault="009E00D4" w:rsidP="009E00D4">
      <w:pPr>
        <w:pStyle w:val="Heading2"/>
        <w:rPr>
          <w:rFonts w:ascii="Times New Roman" w:hAnsi="Times New Roman" w:cs="Times New Roman"/>
          <w:sz w:val="24"/>
          <w:szCs w:val="24"/>
          <w:lang w:val="sr-Latn-RS"/>
        </w:rPr>
      </w:pPr>
      <w:bookmarkStart w:id="8" w:name="_Toc96587483"/>
      <w:r w:rsidRPr="0049342D">
        <w:rPr>
          <w:rFonts w:ascii="Times New Roman" w:hAnsi="Times New Roman" w:cs="Times New Roman"/>
          <w:sz w:val="24"/>
          <w:szCs w:val="24"/>
          <w:lang w:val="sr-Latn-RS"/>
        </w:rPr>
        <w:t>2.2 Prihvatljivi partneri u implementaciji projekta/programa</w:t>
      </w:r>
      <w:bookmarkEnd w:id="8"/>
    </w:p>
    <w:p w14:paraId="5036AB2E" w14:textId="77777777" w:rsidR="009E00D4" w:rsidRPr="0049342D" w:rsidRDefault="009E00D4" w:rsidP="009E00D4">
      <w:pPr>
        <w:spacing w:after="0" w:line="240" w:lineRule="auto"/>
        <w:jc w:val="both"/>
        <w:rPr>
          <w:rFonts w:ascii="Times New Roman" w:hAnsi="Times New Roman" w:cs="Times New Roman"/>
          <w:i/>
          <w:sz w:val="24"/>
          <w:szCs w:val="24"/>
          <w:lang w:val="sr-Latn-RS"/>
        </w:rPr>
      </w:pPr>
    </w:p>
    <w:p w14:paraId="5C51F168" w14:textId="77777777" w:rsidR="00826EBA" w:rsidRPr="0049342D" w:rsidRDefault="009E00D4" w:rsidP="00B63768">
      <w:pPr>
        <w:pStyle w:val="ListParagraph"/>
        <w:numPr>
          <w:ilvl w:val="0"/>
          <w:numId w:val="9"/>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Partne</w:t>
      </w:r>
      <w:r w:rsidR="002C2A72" w:rsidRPr="0049342D">
        <w:rPr>
          <w:rFonts w:ascii="Times New Roman" w:hAnsi="Times New Roman" w:cs="Times New Roman"/>
          <w:sz w:val="24"/>
          <w:szCs w:val="24"/>
          <w:lang w:val="sr-Latn-RS"/>
        </w:rPr>
        <w:t>ri mogu učestvovati samo sa pob</w:t>
      </w:r>
      <w:r w:rsidRPr="0049342D">
        <w:rPr>
          <w:rFonts w:ascii="Times New Roman" w:hAnsi="Times New Roman" w:cs="Times New Roman"/>
          <w:sz w:val="24"/>
          <w:szCs w:val="24"/>
          <w:lang w:val="sr-Latn-RS"/>
        </w:rPr>
        <w:t>edničkom prijavom.</w:t>
      </w:r>
    </w:p>
    <w:p w14:paraId="4EA6F99F" w14:textId="77777777" w:rsidR="00826EBA" w:rsidRPr="0049342D" w:rsidRDefault="00826EBA" w:rsidP="00B63768">
      <w:pPr>
        <w:pStyle w:val="ListParagraph"/>
        <w:spacing w:after="0" w:line="240" w:lineRule="auto"/>
        <w:ind w:left="1080"/>
        <w:jc w:val="both"/>
        <w:rPr>
          <w:rFonts w:ascii="Times New Roman" w:hAnsi="Times New Roman" w:cs="Times New Roman"/>
          <w:sz w:val="24"/>
          <w:szCs w:val="24"/>
          <w:lang w:val="sr-Latn-RS"/>
        </w:rPr>
      </w:pPr>
    </w:p>
    <w:p w14:paraId="76C3369B" w14:textId="77777777" w:rsidR="009E00D4" w:rsidRPr="0049342D" w:rsidRDefault="009E00D4" w:rsidP="00B34524">
      <w:pPr>
        <w:spacing w:after="0" w:line="240" w:lineRule="auto"/>
        <w:ind w:left="360"/>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Partneri moraju ispuniti sve kriterijume podobnosti koji se odnose na podnosioce prijava, kao što je predviđeno u tački navedenoj u tački 2.1 ovog uputstva.</w:t>
      </w:r>
    </w:p>
    <w:p w14:paraId="3A12BD16" w14:textId="77777777" w:rsidR="009E00D4" w:rsidRPr="0049342D" w:rsidRDefault="009E00D4" w:rsidP="00B63768">
      <w:pPr>
        <w:spacing w:after="0" w:line="240" w:lineRule="auto"/>
        <w:jc w:val="both"/>
        <w:rPr>
          <w:rFonts w:ascii="Times New Roman" w:hAnsi="Times New Roman" w:cs="Times New Roman"/>
          <w:sz w:val="24"/>
          <w:szCs w:val="24"/>
          <w:lang w:val="sr-Latn-RS"/>
        </w:rPr>
      </w:pPr>
    </w:p>
    <w:p w14:paraId="7BECDAAB" w14:textId="77777777" w:rsidR="009E00D4" w:rsidRPr="0049342D" w:rsidRDefault="009E00D4" w:rsidP="00B63768">
      <w:pPr>
        <w:pStyle w:val="ListParagraph"/>
        <w:numPr>
          <w:ilvl w:val="0"/>
          <w:numId w:val="9"/>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Prilikom podnošenja prijave, podnosilac mora imati sporazum o partnerstvu sa partnerskim NVO-ima. U tu svrhu mora biti potpisana izjava o partnerstvu, koja se mora dostaviti u originalnoj kopiji koju potpisuje svaki partner u projektu.</w:t>
      </w:r>
    </w:p>
    <w:p w14:paraId="488DBE9E" w14:textId="77777777" w:rsidR="009E00D4" w:rsidRPr="0049342D" w:rsidRDefault="009E00D4" w:rsidP="00FF5307">
      <w:pPr>
        <w:pStyle w:val="Heading2"/>
        <w:rPr>
          <w:rFonts w:ascii="Times New Roman" w:eastAsiaTheme="minorHAnsi" w:hAnsi="Times New Roman" w:cs="Times New Roman"/>
          <w:sz w:val="24"/>
          <w:lang w:val="sr-Latn-RS"/>
        </w:rPr>
      </w:pPr>
      <w:bookmarkStart w:id="9" w:name="_Toc96587484"/>
      <w:r w:rsidRPr="0049342D">
        <w:rPr>
          <w:rFonts w:ascii="Times New Roman" w:eastAsiaTheme="minorHAnsi" w:hAnsi="Times New Roman" w:cs="Times New Roman"/>
          <w:sz w:val="24"/>
          <w:lang w:val="sr-Latn-RS"/>
        </w:rPr>
        <w:lastRenderedPageBreak/>
        <w:t xml:space="preserve">2.3 </w:t>
      </w:r>
      <w:r w:rsidR="002C2A72" w:rsidRPr="0049342D">
        <w:rPr>
          <w:rFonts w:ascii="Times New Roman" w:eastAsiaTheme="minorHAnsi" w:hAnsi="Times New Roman" w:cs="Times New Roman"/>
          <w:sz w:val="24"/>
          <w:lang w:val="sr-Latn-RS"/>
        </w:rPr>
        <w:t>Prihvatljive a</w:t>
      </w:r>
      <w:r w:rsidRPr="0049342D">
        <w:rPr>
          <w:rFonts w:ascii="Times New Roman" w:eastAsiaTheme="minorHAnsi" w:hAnsi="Times New Roman" w:cs="Times New Roman"/>
          <w:sz w:val="24"/>
          <w:lang w:val="sr-Latn-RS"/>
        </w:rPr>
        <w:t>ktivnosti koj</w:t>
      </w:r>
      <w:r w:rsidR="002C2A72" w:rsidRPr="0049342D">
        <w:rPr>
          <w:rFonts w:ascii="Times New Roman" w:eastAsiaTheme="minorHAnsi" w:hAnsi="Times New Roman" w:cs="Times New Roman"/>
          <w:sz w:val="24"/>
          <w:lang w:val="sr-Latn-RS"/>
        </w:rPr>
        <w:t>e</w:t>
      </w:r>
      <w:r w:rsidRPr="0049342D">
        <w:rPr>
          <w:rFonts w:ascii="Times New Roman" w:eastAsiaTheme="minorHAnsi" w:hAnsi="Times New Roman" w:cs="Times New Roman"/>
          <w:sz w:val="24"/>
          <w:lang w:val="sr-Latn-RS"/>
        </w:rPr>
        <w:t xml:space="preserve"> će se finansirati putem poziva</w:t>
      </w:r>
      <w:bookmarkEnd w:id="9"/>
    </w:p>
    <w:p w14:paraId="00D68DD7" w14:textId="77777777" w:rsidR="009E00D4" w:rsidRPr="0049342D" w:rsidRDefault="009E00D4" w:rsidP="009E00D4">
      <w:pPr>
        <w:pStyle w:val="ListParagraph"/>
        <w:spacing w:after="0" w:line="240" w:lineRule="auto"/>
        <w:ind w:left="-90"/>
        <w:jc w:val="both"/>
        <w:rPr>
          <w:rFonts w:ascii="Times New Roman" w:hAnsi="Times New Roman" w:cs="Times New Roman"/>
          <w:szCs w:val="24"/>
          <w:lang w:val="sr-Latn-RS"/>
        </w:rPr>
      </w:pPr>
    </w:p>
    <w:p w14:paraId="420C2DCC" w14:textId="77777777" w:rsidR="009E00D4" w:rsidRPr="0049342D" w:rsidRDefault="009E00D4" w:rsidP="00826EBA">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Planirano trajanje realizacije projekata je</w:t>
      </w:r>
      <w:r w:rsidR="002C2A72" w:rsidRPr="0049342D">
        <w:rPr>
          <w:rFonts w:ascii="Times New Roman" w:hAnsi="Times New Roman" w:cs="Times New Roman"/>
          <w:sz w:val="24"/>
          <w:szCs w:val="24"/>
          <w:lang w:val="sr-Latn-RS"/>
        </w:rPr>
        <w:t xml:space="preserve"> </w:t>
      </w:r>
      <w:r w:rsidR="003E062E" w:rsidRPr="0049342D">
        <w:rPr>
          <w:rFonts w:ascii="Times New Roman" w:hAnsi="Times New Roman" w:cs="Times New Roman"/>
          <w:color w:val="000000" w:themeColor="text1"/>
          <w:sz w:val="24"/>
          <w:szCs w:val="24"/>
          <w:lang w:val="sr-Latn-RS"/>
        </w:rPr>
        <w:t xml:space="preserve">do jedne (1) godine, od dana potpisivanja ugovora sa Ministarstvom </w:t>
      </w:r>
      <w:r w:rsidR="002C2A72" w:rsidRPr="0049342D">
        <w:rPr>
          <w:rFonts w:ascii="Times New Roman" w:hAnsi="Times New Roman" w:cs="Times New Roman"/>
          <w:color w:val="000000" w:themeColor="text1"/>
          <w:sz w:val="24"/>
          <w:szCs w:val="24"/>
          <w:lang w:val="sr-Latn-RS"/>
        </w:rPr>
        <w:t>Ekonomije</w:t>
      </w:r>
      <w:r w:rsidR="003E062E" w:rsidRPr="0049342D">
        <w:rPr>
          <w:rFonts w:ascii="Times New Roman" w:hAnsi="Times New Roman" w:cs="Times New Roman"/>
          <w:color w:val="000000" w:themeColor="text1"/>
          <w:sz w:val="24"/>
          <w:szCs w:val="24"/>
          <w:lang w:val="sr-Latn-RS"/>
        </w:rPr>
        <w:t>.</w:t>
      </w:r>
    </w:p>
    <w:p w14:paraId="6845C9E5" w14:textId="77777777" w:rsidR="009E00D4" w:rsidRPr="0049342D" w:rsidRDefault="009E00D4" w:rsidP="00826EBA">
      <w:pPr>
        <w:spacing w:after="0" w:line="240" w:lineRule="auto"/>
        <w:rPr>
          <w:rFonts w:ascii="Times New Roman" w:hAnsi="Times New Roman" w:cs="Times New Roman"/>
          <w:sz w:val="24"/>
          <w:szCs w:val="24"/>
          <w:lang w:val="sr-Latn-RS"/>
        </w:rPr>
      </w:pPr>
    </w:p>
    <w:p w14:paraId="585F32E0" w14:textId="77777777" w:rsidR="009E00D4" w:rsidRPr="0049342D" w:rsidRDefault="009E00D4" w:rsidP="00826EBA">
      <w:pPr>
        <w:spacing w:after="0" w:line="240" w:lineRule="auto"/>
        <w:rPr>
          <w:rFonts w:ascii="Times New Roman" w:hAnsi="Times New Roman" w:cs="Times New Roman"/>
          <w:sz w:val="24"/>
          <w:szCs w:val="24"/>
          <w:lang w:val="sr-Latn-RS"/>
        </w:rPr>
      </w:pPr>
      <w:r w:rsidRPr="0049342D">
        <w:rPr>
          <w:rFonts w:ascii="Times New Roman" w:hAnsi="Times New Roman" w:cs="Times New Roman"/>
          <w:sz w:val="24"/>
          <w:szCs w:val="24"/>
          <w:lang w:val="sr-Latn-RS"/>
        </w:rPr>
        <w:t>Projektne aktivnosti moraju se sprovoditi na teritoriji Republike Kosovo</w:t>
      </w:r>
      <w:r w:rsidRPr="0049342D">
        <w:rPr>
          <w:rFonts w:ascii="Times New Roman" w:hAnsi="Times New Roman" w:cs="Times New Roman"/>
          <w:sz w:val="24"/>
          <w:szCs w:val="24"/>
          <w:lang w:val="sr-Latn-RS"/>
        </w:rPr>
        <w:br/>
      </w:r>
    </w:p>
    <w:p w14:paraId="572FAFAA" w14:textId="77777777" w:rsidR="009E00D4" w:rsidRPr="0049342D" w:rsidRDefault="009E00D4" w:rsidP="009E00D4">
      <w:pPr>
        <w:spacing w:after="0" w:line="240" w:lineRule="auto"/>
        <w:ind w:left="720"/>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Prihvatljive projektne aktivnosti mogu uključivati:</w:t>
      </w:r>
    </w:p>
    <w:p w14:paraId="5B72E300" w14:textId="77777777" w:rsidR="009E00D4" w:rsidRPr="0049342D" w:rsidRDefault="009E00D4" w:rsidP="009E00D4">
      <w:pPr>
        <w:spacing w:after="0" w:line="240" w:lineRule="auto"/>
        <w:ind w:left="720"/>
        <w:jc w:val="both"/>
        <w:rPr>
          <w:rFonts w:ascii="Times New Roman" w:hAnsi="Times New Roman" w:cs="Times New Roman"/>
          <w:sz w:val="24"/>
          <w:szCs w:val="24"/>
          <w:lang w:val="sr-Latn-RS"/>
        </w:rPr>
      </w:pPr>
    </w:p>
    <w:p w14:paraId="617B5376" w14:textId="77777777" w:rsidR="00CC7133" w:rsidRPr="00CC7133" w:rsidRDefault="00CC7133" w:rsidP="00CC7133">
      <w:pPr>
        <w:pStyle w:val="Default"/>
        <w:numPr>
          <w:ilvl w:val="0"/>
          <w:numId w:val="48"/>
        </w:numPr>
        <w:jc w:val="both"/>
        <w:rPr>
          <w:rFonts w:eastAsiaTheme="minorHAnsi"/>
          <w:bCs/>
          <w:color w:val="auto"/>
          <w:spacing w:val="-1"/>
          <w:lang w:val="sr-Latn-RS" w:eastAsia="en-US"/>
        </w:rPr>
      </w:pPr>
      <w:r w:rsidRPr="00CC7133">
        <w:rPr>
          <w:rFonts w:eastAsiaTheme="minorHAnsi"/>
          <w:bCs/>
          <w:color w:val="auto"/>
          <w:spacing w:val="-1"/>
          <w:lang w:val="sr-Latn-RS" w:eastAsia="en-US"/>
        </w:rPr>
        <w:t xml:space="preserve">Promotivne aktivnosti u oblasti energetske efikasnosti i obnovljivih izvora energije kao što su; </w:t>
      </w:r>
    </w:p>
    <w:p w14:paraId="533DB540" w14:textId="77777777" w:rsidR="00CC7133" w:rsidRPr="00CC7133" w:rsidRDefault="00CC7133" w:rsidP="00CC7133">
      <w:pPr>
        <w:pStyle w:val="Default"/>
        <w:ind w:left="720"/>
        <w:jc w:val="both"/>
        <w:rPr>
          <w:rFonts w:eastAsiaTheme="minorHAnsi"/>
          <w:bCs/>
          <w:color w:val="auto"/>
          <w:spacing w:val="-1"/>
          <w:lang w:val="sr-Latn-RS" w:eastAsia="en-US"/>
        </w:rPr>
      </w:pPr>
    </w:p>
    <w:p w14:paraId="015F3ADC" w14:textId="77777777" w:rsidR="00CC7133" w:rsidRPr="00CC7133" w:rsidRDefault="00CC7133" w:rsidP="00CC7133">
      <w:pPr>
        <w:pStyle w:val="Default"/>
        <w:ind w:left="720"/>
        <w:jc w:val="both"/>
        <w:rPr>
          <w:rFonts w:eastAsiaTheme="minorHAnsi"/>
          <w:bCs/>
          <w:color w:val="auto"/>
          <w:spacing w:val="-1"/>
          <w:lang w:val="sr-Latn-RS" w:eastAsia="en-US"/>
        </w:rPr>
      </w:pPr>
      <w:r w:rsidRPr="00CC7133">
        <w:rPr>
          <w:rFonts w:eastAsiaTheme="minorHAnsi"/>
          <w:bCs/>
          <w:color w:val="auto"/>
          <w:spacing w:val="-1"/>
          <w:lang w:val="sr-Latn-RS" w:eastAsia="en-US"/>
        </w:rPr>
        <w:t>- organizovanje obuka za zajednice u opštinama u kojima su održane ili će se održati aukcije, sa ciljem strukturisanog informisanja o značaju ulaganja u obnovljive izvore energije i koristima za lokalitet;</w:t>
      </w:r>
    </w:p>
    <w:p w14:paraId="3D61BEE6" w14:textId="77777777" w:rsidR="00CC7133" w:rsidRPr="00CC7133" w:rsidRDefault="00CC7133" w:rsidP="00CC7133">
      <w:pPr>
        <w:pStyle w:val="Default"/>
        <w:ind w:left="720"/>
        <w:jc w:val="both"/>
        <w:rPr>
          <w:rFonts w:eastAsiaTheme="minorHAnsi"/>
          <w:bCs/>
          <w:color w:val="auto"/>
          <w:spacing w:val="-1"/>
          <w:lang w:val="sr-Latn-RS" w:eastAsia="en-US"/>
        </w:rPr>
      </w:pPr>
      <w:r w:rsidRPr="00CC7133">
        <w:rPr>
          <w:rFonts w:eastAsiaTheme="minorHAnsi"/>
          <w:bCs/>
          <w:color w:val="auto"/>
          <w:spacing w:val="-1"/>
          <w:lang w:val="sr-Latn-RS" w:eastAsia="en-US"/>
        </w:rPr>
        <w:t xml:space="preserve">- organizovanje modula podizanja svesti koji se održava u osnovnim i srednjim školama van nastavnog programa za korišćenje efikasne opreme, održavanje i zamenu neefikasnih proizvoda i </w:t>
      </w:r>
    </w:p>
    <w:p w14:paraId="69E54124" w14:textId="77777777" w:rsidR="00CC7133" w:rsidRPr="00CC7133" w:rsidRDefault="00CC7133" w:rsidP="00CC7133">
      <w:pPr>
        <w:pStyle w:val="Default"/>
        <w:ind w:left="720"/>
        <w:jc w:val="both"/>
        <w:rPr>
          <w:rFonts w:eastAsiaTheme="minorHAnsi"/>
          <w:bCs/>
          <w:color w:val="auto"/>
          <w:spacing w:val="-1"/>
          <w:lang w:val="sr-Latn-RS" w:eastAsia="en-US"/>
        </w:rPr>
      </w:pPr>
      <w:r w:rsidRPr="00CC7133">
        <w:rPr>
          <w:rFonts w:eastAsiaTheme="minorHAnsi"/>
          <w:bCs/>
          <w:color w:val="auto"/>
          <w:spacing w:val="-1"/>
          <w:lang w:val="sr-Latn-RS" w:eastAsia="en-US"/>
        </w:rPr>
        <w:t>- organizovanje terenskih poseta obrazovnim institucijama tokom kojih će mladi imati priliku da izbliza vide završene projekte proizvodnje energije kroz solarne ili vetrosisteme.</w:t>
      </w:r>
    </w:p>
    <w:p w14:paraId="1B00E13D" w14:textId="77777777" w:rsidR="00CC7133" w:rsidRPr="00CC7133" w:rsidRDefault="00CC7133" w:rsidP="00CC7133">
      <w:pPr>
        <w:pStyle w:val="Default"/>
        <w:ind w:left="720"/>
        <w:jc w:val="both"/>
        <w:rPr>
          <w:rFonts w:eastAsiaTheme="minorHAnsi"/>
          <w:bCs/>
          <w:color w:val="auto"/>
          <w:spacing w:val="-1"/>
          <w:lang w:val="sr-Latn-RS" w:eastAsia="en-US"/>
        </w:rPr>
      </w:pPr>
    </w:p>
    <w:p w14:paraId="0BCDAEDD" w14:textId="77777777" w:rsidR="005F6BE8" w:rsidRPr="005F6BE8" w:rsidRDefault="00CC7133" w:rsidP="00CC7133">
      <w:pPr>
        <w:pStyle w:val="Default"/>
        <w:numPr>
          <w:ilvl w:val="0"/>
          <w:numId w:val="48"/>
        </w:numPr>
        <w:jc w:val="both"/>
        <w:rPr>
          <w:rFonts w:eastAsiaTheme="minorHAnsi"/>
          <w:bCs/>
          <w:color w:val="auto"/>
          <w:spacing w:val="-1"/>
          <w:lang w:val="sr-Latn-RS" w:eastAsia="en-US"/>
        </w:rPr>
      </w:pPr>
      <w:r w:rsidRPr="00CC7133">
        <w:rPr>
          <w:rFonts w:eastAsiaTheme="minorHAnsi"/>
          <w:bCs/>
          <w:color w:val="auto"/>
          <w:spacing w:val="-1"/>
          <w:lang w:val="sr-Latn-RS" w:eastAsia="en-US"/>
        </w:rPr>
        <w:t>Promotivne aktivnosti u oblasti informaciono-komunikacionih tehnologija kao što su: - organizacija nacionalnih/međunarodnih radionica i konferencija.</w:t>
      </w:r>
    </w:p>
    <w:p w14:paraId="6CBA159F" w14:textId="77777777" w:rsidR="00CC7133" w:rsidRDefault="00CC7133" w:rsidP="00BE0EE1">
      <w:pPr>
        <w:spacing w:after="0" w:line="240" w:lineRule="auto"/>
        <w:jc w:val="both"/>
        <w:rPr>
          <w:rFonts w:ascii="Times New Roman" w:hAnsi="Times New Roman" w:cs="Times New Roman"/>
          <w:sz w:val="24"/>
          <w:szCs w:val="24"/>
          <w:lang w:val="sr-Latn-RS"/>
        </w:rPr>
      </w:pPr>
    </w:p>
    <w:p w14:paraId="39DC5D96" w14:textId="77777777" w:rsidR="00CC7133" w:rsidRDefault="00CC7133" w:rsidP="00BE0EE1">
      <w:pPr>
        <w:spacing w:after="0" w:line="240" w:lineRule="auto"/>
        <w:jc w:val="both"/>
        <w:rPr>
          <w:rFonts w:ascii="Times New Roman" w:hAnsi="Times New Roman" w:cs="Times New Roman"/>
          <w:sz w:val="24"/>
          <w:szCs w:val="24"/>
          <w:lang w:val="sr-Latn-RS"/>
        </w:rPr>
      </w:pPr>
      <w:r w:rsidRPr="00CC7133">
        <w:rPr>
          <w:rFonts w:ascii="Times New Roman" w:hAnsi="Times New Roman" w:cs="Times New Roman"/>
          <w:sz w:val="24"/>
          <w:szCs w:val="24"/>
          <w:lang w:val="sr-Latn-RS"/>
        </w:rPr>
        <w:t>U kategoriji promotivnih aktivnosti u oblasti EE i OIE biće podržano najviše 4 predloga, dok će u ovoj kategoriji aktivnosti u oblasti IKT biti podržano najviše 3 predloga.</w:t>
      </w:r>
    </w:p>
    <w:p w14:paraId="55FF21D3" w14:textId="77777777" w:rsidR="00CC7133" w:rsidRDefault="00CC7133" w:rsidP="00BE0EE1">
      <w:pPr>
        <w:spacing w:after="0" w:line="240" w:lineRule="auto"/>
        <w:jc w:val="both"/>
        <w:rPr>
          <w:rFonts w:ascii="Times New Roman" w:hAnsi="Times New Roman" w:cs="Times New Roman"/>
          <w:sz w:val="24"/>
          <w:szCs w:val="24"/>
          <w:lang w:val="sr-Latn-RS"/>
        </w:rPr>
      </w:pPr>
    </w:p>
    <w:p w14:paraId="37C18FCB" w14:textId="77777777" w:rsidR="00BE0EE1" w:rsidRPr="0049342D" w:rsidRDefault="009E00D4" w:rsidP="00BE0EE1">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Prilikom realizacije projektnih aktivnosti podnosilac mora osigurati da se ist</w:t>
      </w:r>
      <w:r w:rsidR="002C2A72" w:rsidRPr="0049342D">
        <w:rPr>
          <w:rFonts w:ascii="Times New Roman" w:hAnsi="Times New Roman" w:cs="Times New Roman"/>
          <w:sz w:val="24"/>
          <w:szCs w:val="24"/>
          <w:lang w:val="sr-Latn-RS"/>
        </w:rPr>
        <w:t>e</w:t>
      </w:r>
      <w:r w:rsidRPr="0049342D">
        <w:rPr>
          <w:rFonts w:ascii="Times New Roman" w:hAnsi="Times New Roman" w:cs="Times New Roman"/>
          <w:sz w:val="24"/>
          <w:szCs w:val="24"/>
          <w:lang w:val="sr-Latn-RS"/>
        </w:rPr>
        <w:t xml:space="preserve"> zasniva</w:t>
      </w:r>
      <w:r w:rsidR="002C2A72" w:rsidRPr="0049342D">
        <w:rPr>
          <w:rFonts w:ascii="Times New Roman" w:hAnsi="Times New Roman" w:cs="Times New Roman"/>
          <w:sz w:val="24"/>
          <w:szCs w:val="24"/>
          <w:lang w:val="sr-Latn-RS"/>
        </w:rPr>
        <w:t>ju</w:t>
      </w:r>
      <w:r w:rsidRPr="0049342D">
        <w:rPr>
          <w:rFonts w:ascii="Times New Roman" w:hAnsi="Times New Roman" w:cs="Times New Roman"/>
          <w:sz w:val="24"/>
          <w:szCs w:val="24"/>
          <w:lang w:val="sr-Latn-RS"/>
        </w:rPr>
        <w:t xml:space="preserve"> na principu pružanja jednakih mogućnosti, rodne ravnopravnosti i nediskriminacije, kao i da razvija aktivnosti u</w:t>
      </w:r>
      <w:r w:rsidR="002C2A72" w:rsidRPr="0049342D">
        <w:rPr>
          <w:rFonts w:ascii="Times New Roman" w:hAnsi="Times New Roman" w:cs="Times New Roman"/>
          <w:sz w:val="24"/>
          <w:szCs w:val="24"/>
          <w:lang w:val="sr-Latn-RS"/>
        </w:rPr>
        <w:t xml:space="preserve"> s</w:t>
      </w:r>
      <w:r w:rsidRPr="0049342D">
        <w:rPr>
          <w:rFonts w:ascii="Times New Roman" w:hAnsi="Times New Roman" w:cs="Times New Roman"/>
          <w:sz w:val="24"/>
          <w:szCs w:val="24"/>
          <w:lang w:val="sr-Latn-RS"/>
        </w:rPr>
        <w:t>kla</w:t>
      </w:r>
      <w:r w:rsidR="002C2A72" w:rsidRPr="0049342D">
        <w:rPr>
          <w:rFonts w:ascii="Times New Roman" w:hAnsi="Times New Roman" w:cs="Times New Roman"/>
          <w:sz w:val="24"/>
          <w:szCs w:val="24"/>
          <w:lang w:val="sr-Latn-RS"/>
        </w:rPr>
        <w:t>du</w:t>
      </w:r>
      <w:r w:rsidRPr="0049342D">
        <w:rPr>
          <w:rFonts w:ascii="Times New Roman" w:hAnsi="Times New Roman" w:cs="Times New Roman"/>
          <w:sz w:val="24"/>
          <w:szCs w:val="24"/>
          <w:lang w:val="sr-Latn-RS"/>
        </w:rPr>
        <w:t xml:space="preserve"> sa potrebama zajednice i građana.</w:t>
      </w:r>
    </w:p>
    <w:p w14:paraId="17B6270E" w14:textId="77777777" w:rsidR="009E00D4" w:rsidRPr="0049342D" w:rsidRDefault="009E00D4" w:rsidP="00BE0EE1">
      <w:pPr>
        <w:spacing w:after="0" w:line="240" w:lineRule="auto"/>
        <w:jc w:val="both"/>
        <w:rPr>
          <w:rFonts w:ascii="Times New Roman" w:hAnsi="Times New Roman" w:cs="Times New Roman"/>
          <w:i/>
          <w:sz w:val="24"/>
          <w:szCs w:val="24"/>
          <w:lang w:val="sr-Latn-RS"/>
        </w:rPr>
      </w:pPr>
    </w:p>
    <w:p w14:paraId="4205026D" w14:textId="77777777" w:rsidR="009E00D4" w:rsidRPr="0049342D" w:rsidRDefault="009E00D4" w:rsidP="009E00D4">
      <w:pPr>
        <w:pStyle w:val="Heading2"/>
        <w:rPr>
          <w:rFonts w:ascii="Times New Roman" w:hAnsi="Times New Roman" w:cs="Times New Roman"/>
          <w:sz w:val="24"/>
          <w:szCs w:val="24"/>
          <w:lang w:val="sr-Latn-RS"/>
        </w:rPr>
      </w:pPr>
      <w:bookmarkStart w:id="10" w:name="_Toc96587485"/>
      <w:r w:rsidRPr="0049342D">
        <w:rPr>
          <w:rFonts w:ascii="Times New Roman" w:hAnsi="Times New Roman" w:cs="Times New Roman"/>
          <w:sz w:val="24"/>
          <w:szCs w:val="24"/>
          <w:lang w:val="sr-Latn-RS"/>
        </w:rPr>
        <w:t>2.4 Prihvatljivi troškovi koji će se finansirati putem poziva</w:t>
      </w:r>
      <w:bookmarkEnd w:id="10"/>
    </w:p>
    <w:p w14:paraId="553AEE3B"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50D23715"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 xml:space="preserve">Iz javnih sredstava ovog javnog poziva mogu se finansirati samo stvarni i prihvatljivi troškovi za realizaciju projektnih aktivnosti, u vremenskom periodu utvrđenom ovim uputstvom. U evaluaciji projekta/programa ocenjivaće se samo troškovi potreba </w:t>
      </w:r>
      <w:r w:rsidR="00143D27" w:rsidRPr="0049342D">
        <w:rPr>
          <w:rFonts w:ascii="Times New Roman" w:hAnsi="Times New Roman" w:cs="Times New Roman"/>
          <w:sz w:val="24"/>
          <w:szCs w:val="24"/>
          <w:lang w:val="sr-Latn-RS"/>
        </w:rPr>
        <w:t xml:space="preserve">koje su vezane </w:t>
      </w:r>
      <w:r w:rsidRPr="0049342D">
        <w:rPr>
          <w:rFonts w:ascii="Times New Roman" w:hAnsi="Times New Roman" w:cs="Times New Roman"/>
          <w:sz w:val="24"/>
          <w:szCs w:val="24"/>
          <w:lang w:val="sr-Latn-RS"/>
        </w:rPr>
        <w:t>za planirane aktivnosti, kao i stvarni iznos ovih troškova.</w:t>
      </w:r>
    </w:p>
    <w:p w14:paraId="2B97FED1" w14:textId="77777777" w:rsidR="00DF7AEA" w:rsidRPr="0049342D" w:rsidRDefault="00DF7AEA" w:rsidP="009E00D4">
      <w:pPr>
        <w:spacing w:after="0" w:line="240" w:lineRule="auto"/>
        <w:jc w:val="both"/>
        <w:rPr>
          <w:rFonts w:ascii="Times New Roman" w:hAnsi="Times New Roman" w:cs="Times New Roman"/>
          <w:sz w:val="24"/>
          <w:szCs w:val="24"/>
          <w:lang w:val="sr-Latn-RS"/>
        </w:rPr>
      </w:pPr>
    </w:p>
    <w:p w14:paraId="011757C5" w14:textId="77777777" w:rsidR="009E00D4" w:rsidRPr="0049342D" w:rsidRDefault="009E00D4" w:rsidP="009E00D4">
      <w:pPr>
        <w:pStyle w:val="Heading2"/>
        <w:rPr>
          <w:rFonts w:ascii="Times New Roman" w:hAnsi="Times New Roman" w:cs="Times New Roman"/>
          <w:sz w:val="24"/>
          <w:szCs w:val="24"/>
          <w:u w:val="single"/>
          <w:lang w:val="sr-Latn-RS"/>
        </w:rPr>
      </w:pPr>
      <w:r w:rsidRPr="0049342D">
        <w:rPr>
          <w:rFonts w:ascii="Times New Roman" w:hAnsi="Times New Roman" w:cs="Times New Roman"/>
          <w:sz w:val="24"/>
          <w:szCs w:val="24"/>
          <w:lang w:val="sr-Latn-RS"/>
        </w:rPr>
        <w:br/>
      </w:r>
      <w:bookmarkStart w:id="11" w:name="_Toc96587486"/>
      <w:r w:rsidRPr="0049342D">
        <w:rPr>
          <w:rFonts w:ascii="Times New Roman" w:hAnsi="Times New Roman" w:cs="Times New Roman"/>
          <w:sz w:val="24"/>
          <w:szCs w:val="24"/>
          <w:u w:val="single"/>
          <w:lang w:val="sr-Latn-RS"/>
        </w:rPr>
        <w:t>2.4.1 Prihvatljivi direktni troškovi</w:t>
      </w:r>
      <w:bookmarkEnd w:id="11"/>
    </w:p>
    <w:p w14:paraId="778ECABF" w14:textId="77777777" w:rsidR="009E00D4" w:rsidRPr="0049342D" w:rsidRDefault="009E00D4" w:rsidP="009E00D4">
      <w:pPr>
        <w:spacing w:after="0" w:line="240" w:lineRule="auto"/>
        <w:jc w:val="both"/>
        <w:rPr>
          <w:rFonts w:ascii="Times New Roman" w:hAnsi="Times New Roman" w:cs="Times New Roman"/>
          <w:b/>
          <w:sz w:val="24"/>
          <w:szCs w:val="24"/>
          <w:lang w:val="sr-Latn-RS"/>
        </w:rPr>
      </w:pPr>
    </w:p>
    <w:p w14:paraId="3C050BB5"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 xml:space="preserve">Rashodi pod prihvatljivim direktnim troškovima obuhvataju troškove koji su </w:t>
      </w:r>
      <w:r w:rsidR="00945881" w:rsidRPr="0049342D">
        <w:rPr>
          <w:rFonts w:ascii="Times New Roman" w:hAnsi="Times New Roman" w:cs="Times New Roman"/>
          <w:sz w:val="24"/>
          <w:szCs w:val="24"/>
          <w:lang w:val="sr-Latn-RS"/>
        </w:rPr>
        <w:t xml:space="preserve">u </w:t>
      </w:r>
      <w:r w:rsidRPr="0049342D">
        <w:rPr>
          <w:rFonts w:ascii="Times New Roman" w:hAnsi="Times New Roman" w:cs="Times New Roman"/>
          <w:sz w:val="24"/>
          <w:szCs w:val="24"/>
          <w:lang w:val="sr-Latn-RS"/>
        </w:rPr>
        <w:t>direktno</w:t>
      </w:r>
      <w:r w:rsidR="00945881" w:rsidRPr="0049342D">
        <w:rPr>
          <w:rFonts w:ascii="Times New Roman" w:hAnsi="Times New Roman" w:cs="Times New Roman"/>
          <w:sz w:val="24"/>
          <w:szCs w:val="24"/>
          <w:lang w:val="sr-Latn-RS"/>
        </w:rPr>
        <w:t>j</w:t>
      </w:r>
      <w:r w:rsidRPr="0049342D">
        <w:rPr>
          <w:rFonts w:ascii="Times New Roman" w:hAnsi="Times New Roman" w:cs="Times New Roman"/>
          <w:sz w:val="24"/>
          <w:szCs w:val="24"/>
          <w:lang w:val="sr-Latn-RS"/>
        </w:rPr>
        <w:t xml:space="preserve"> </w:t>
      </w:r>
      <w:r w:rsidR="00945881" w:rsidRPr="0049342D">
        <w:rPr>
          <w:rFonts w:ascii="Times New Roman" w:hAnsi="Times New Roman" w:cs="Times New Roman"/>
          <w:sz w:val="24"/>
          <w:szCs w:val="24"/>
          <w:lang w:val="sr-Latn-RS"/>
        </w:rPr>
        <w:t>vezi</w:t>
      </w:r>
      <w:r w:rsidRPr="0049342D">
        <w:rPr>
          <w:rFonts w:ascii="Times New Roman" w:hAnsi="Times New Roman" w:cs="Times New Roman"/>
          <w:sz w:val="24"/>
          <w:szCs w:val="24"/>
          <w:lang w:val="sr-Latn-RS"/>
        </w:rPr>
        <w:t xml:space="preserve"> sa realizacijom određenih aktivnosti projekta ili predloženog programa, kao što su:</w:t>
      </w:r>
    </w:p>
    <w:p w14:paraId="289EE99C"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7374CAC1" w14:textId="77777777" w:rsidR="009E00D4" w:rsidRPr="0049342D" w:rsidRDefault="009E00D4" w:rsidP="009E00D4">
      <w:pPr>
        <w:pStyle w:val="ListParagraph"/>
        <w:numPr>
          <w:ilvl w:val="0"/>
          <w:numId w:val="16"/>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lastRenderedPageBreak/>
        <w:t>organizacija edukativnih aktivnosti, okruglih stolova (konkretno, treba identifikovati vrstu i cenu svake usluge);</w:t>
      </w:r>
    </w:p>
    <w:p w14:paraId="62933A15" w14:textId="77777777" w:rsidR="009E00D4" w:rsidRPr="0049342D" w:rsidRDefault="009E00D4" w:rsidP="009E00D4">
      <w:pPr>
        <w:pStyle w:val="ListParagraph"/>
        <w:numPr>
          <w:ilvl w:val="0"/>
          <w:numId w:val="16"/>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potrošni materijal;</w:t>
      </w:r>
    </w:p>
    <w:p w14:paraId="45282E17" w14:textId="77777777" w:rsidR="009E00D4" w:rsidRPr="0049342D" w:rsidRDefault="009E00D4" w:rsidP="009E00D4">
      <w:pPr>
        <w:pStyle w:val="ListParagraph"/>
        <w:numPr>
          <w:ilvl w:val="0"/>
          <w:numId w:val="16"/>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grafičke usluge (priprema za štampu, usluge štampanja letaka, brošura, časopisa i sl., sa navođenjem vrste i namene usluge, količine, jedinične cene i sl.);</w:t>
      </w:r>
    </w:p>
    <w:p w14:paraId="317D08DD" w14:textId="77777777" w:rsidR="009E00D4" w:rsidRPr="0049342D" w:rsidRDefault="009E00D4" w:rsidP="009E00D4">
      <w:pPr>
        <w:pStyle w:val="ListParagraph"/>
        <w:numPr>
          <w:ilvl w:val="0"/>
          <w:numId w:val="16"/>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Usluge oglašavanja (televizijske i radijske prezentacije, održavanje web stranice, novinske objave, reklamni materijali itd., određivanje vrste promocije, trajanja i cene usluga);</w:t>
      </w:r>
    </w:p>
    <w:p w14:paraId="24C9DE54" w14:textId="77777777" w:rsidR="009E00D4" w:rsidRPr="0049342D" w:rsidRDefault="009E00D4" w:rsidP="009E00D4">
      <w:pPr>
        <w:pStyle w:val="ListParagraph"/>
        <w:numPr>
          <w:ilvl w:val="0"/>
          <w:numId w:val="16"/>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Troškovi reprezentacije u vezi sa organizacijom projektnih/programskih aktivnosti (sa naznakom svrhe i očekivanog broja učesnika i sl.);</w:t>
      </w:r>
    </w:p>
    <w:p w14:paraId="6F630066" w14:textId="77777777" w:rsidR="009E00D4" w:rsidRPr="0049342D" w:rsidRDefault="009E00D4" w:rsidP="009E00D4">
      <w:pPr>
        <w:pStyle w:val="ListParagraph"/>
        <w:numPr>
          <w:ilvl w:val="0"/>
          <w:numId w:val="16"/>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Troškovi plata i plaćanja za menadžere projekta/programa, izvođače projekata iz organizacija i/ili eksternih partnera uključenih u projekat (ugovori o autorskim i imovinskim pravima, drugi ugovori, ugovori o radu), sa navođenjem imena angažovanih osoba, njihove stručne kompetencije, broj meseci angažmana i bruto mesečni iznos naknade;</w:t>
      </w:r>
    </w:p>
    <w:p w14:paraId="4413389F" w14:textId="77777777" w:rsidR="009E00D4" w:rsidRPr="0049342D" w:rsidRDefault="009E00D4" w:rsidP="009E00D4">
      <w:pPr>
        <w:pStyle w:val="ListParagraph"/>
        <w:numPr>
          <w:ilvl w:val="0"/>
          <w:numId w:val="16"/>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Troškovi komunikacije (telefon, internet, itd.) ovi troškovi moraju biti definisani (</w:t>
      </w:r>
      <w:r w:rsidR="00945881" w:rsidRPr="0049342D">
        <w:rPr>
          <w:rFonts w:ascii="Times New Roman" w:hAnsi="Times New Roman" w:cs="Times New Roman"/>
          <w:sz w:val="24"/>
          <w:szCs w:val="24"/>
          <w:lang w:val="sr-Latn-RS"/>
        </w:rPr>
        <w:t>odre</w:t>
      </w:r>
      <w:r w:rsidR="00945881" w:rsidRPr="0049342D">
        <w:rPr>
          <w:rFonts w:ascii="Calibri" w:hAnsi="Calibri" w:cs="Calibri"/>
          <w:sz w:val="24"/>
          <w:szCs w:val="24"/>
          <w:lang w:val="sr-Latn-RS"/>
        </w:rPr>
        <w:t>đ</w:t>
      </w:r>
      <w:r w:rsidR="00945881" w:rsidRPr="0049342D">
        <w:rPr>
          <w:rFonts w:ascii="Times New Roman" w:hAnsi="Times New Roman" w:cs="Times New Roman"/>
          <w:sz w:val="24"/>
          <w:szCs w:val="24"/>
          <w:lang w:val="sr-Latn-RS"/>
        </w:rPr>
        <w:t>eni</w:t>
      </w:r>
      <w:r w:rsidRPr="0049342D">
        <w:rPr>
          <w:rFonts w:ascii="Times New Roman" w:hAnsi="Times New Roman" w:cs="Times New Roman"/>
          <w:sz w:val="24"/>
          <w:szCs w:val="24"/>
          <w:lang w:val="sr-Latn-RS"/>
        </w:rPr>
        <w:t>);</w:t>
      </w:r>
    </w:p>
    <w:p w14:paraId="3070176F" w14:textId="77777777" w:rsidR="009E00D4" w:rsidRPr="0049342D" w:rsidRDefault="009E00D4" w:rsidP="009E00D4">
      <w:pPr>
        <w:pStyle w:val="ListParagraph"/>
        <w:numPr>
          <w:ilvl w:val="0"/>
          <w:numId w:val="16"/>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 xml:space="preserve">trošak nabavke opreme </w:t>
      </w:r>
      <w:r w:rsidR="00945881" w:rsidRPr="0049342D">
        <w:rPr>
          <w:rFonts w:ascii="Times New Roman" w:hAnsi="Times New Roman" w:cs="Times New Roman"/>
          <w:sz w:val="24"/>
          <w:szCs w:val="24"/>
          <w:lang w:val="sr-Latn-RS"/>
        </w:rPr>
        <w:t xml:space="preserve">koja je potrebna </w:t>
      </w:r>
      <w:r w:rsidRPr="0049342D">
        <w:rPr>
          <w:rFonts w:ascii="Times New Roman" w:hAnsi="Times New Roman" w:cs="Times New Roman"/>
          <w:sz w:val="24"/>
          <w:szCs w:val="24"/>
          <w:lang w:val="sr-Latn-RS"/>
        </w:rPr>
        <w:t xml:space="preserve">za realizaciju projekta/programa, </w:t>
      </w:r>
      <w:r w:rsidR="00945881" w:rsidRPr="0049342D">
        <w:rPr>
          <w:rFonts w:ascii="Times New Roman" w:hAnsi="Times New Roman" w:cs="Times New Roman"/>
          <w:sz w:val="24"/>
          <w:szCs w:val="24"/>
          <w:lang w:val="sr-Latn-RS"/>
        </w:rPr>
        <w:t xml:space="preserve">a </w:t>
      </w:r>
      <w:r w:rsidRPr="0049342D">
        <w:rPr>
          <w:rFonts w:ascii="Times New Roman" w:hAnsi="Times New Roman" w:cs="Times New Roman"/>
          <w:sz w:val="24"/>
          <w:szCs w:val="24"/>
          <w:lang w:val="sr-Latn-RS"/>
        </w:rPr>
        <w:t>koji se mora odrediti po vrsti i iznosu;</w:t>
      </w:r>
    </w:p>
    <w:p w14:paraId="573FD7D6" w14:textId="77777777" w:rsidR="009E00D4" w:rsidRPr="0049342D" w:rsidRDefault="009E00D4" w:rsidP="00740E8C">
      <w:pPr>
        <w:pStyle w:val="ListParagraph"/>
        <w:numPr>
          <w:ilvl w:val="0"/>
          <w:numId w:val="16"/>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domaći putni troškovi (npr. dnevnice, troškovi derivata);</w:t>
      </w:r>
    </w:p>
    <w:p w14:paraId="474816C4" w14:textId="77777777" w:rsidR="009E00D4" w:rsidRPr="0049342D" w:rsidRDefault="009E00D4" w:rsidP="009E00D4">
      <w:pPr>
        <w:pStyle w:val="ListParagraph"/>
        <w:numPr>
          <w:ilvl w:val="0"/>
          <w:numId w:val="16"/>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Troškovi prevoza i smeštaja (gde je potrebno sa navođenjem broja ljudi, odredišta, učestalosti i svrhe putovanja i vrste javnog prevoza, vrste smeštaja i broja noćenja);</w:t>
      </w:r>
    </w:p>
    <w:p w14:paraId="339E37DE" w14:textId="77777777" w:rsidR="009E00D4" w:rsidRPr="0049342D" w:rsidRDefault="009E00D4" w:rsidP="009E00D4">
      <w:pPr>
        <w:pStyle w:val="ListParagraph"/>
        <w:numPr>
          <w:ilvl w:val="0"/>
          <w:numId w:val="16"/>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druge troškove direktno vezane za realizaciju projektnih ili programskih aktivnosti;</w:t>
      </w:r>
    </w:p>
    <w:p w14:paraId="57D2113F" w14:textId="77777777" w:rsidR="00FF5307" w:rsidRPr="0049342D" w:rsidRDefault="00FF5307" w:rsidP="00FF5307">
      <w:pPr>
        <w:rPr>
          <w:rFonts w:ascii="Times New Roman" w:hAnsi="Times New Roman" w:cs="Times New Roman"/>
          <w:lang w:val="sr-Latn-RS"/>
        </w:rPr>
      </w:pPr>
    </w:p>
    <w:p w14:paraId="30EC704F" w14:textId="77777777" w:rsidR="009E00D4" w:rsidRPr="0049342D" w:rsidRDefault="009E00D4" w:rsidP="009E00D4">
      <w:pPr>
        <w:pStyle w:val="Heading2"/>
        <w:rPr>
          <w:rFonts w:ascii="Times New Roman" w:hAnsi="Times New Roman" w:cs="Times New Roman"/>
          <w:sz w:val="24"/>
          <w:szCs w:val="24"/>
          <w:lang w:val="sr-Latn-RS"/>
        </w:rPr>
      </w:pPr>
      <w:bookmarkStart w:id="12" w:name="_Toc96587487"/>
      <w:r w:rsidRPr="0049342D">
        <w:rPr>
          <w:rFonts w:ascii="Times New Roman" w:hAnsi="Times New Roman" w:cs="Times New Roman"/>
          <w:sz w:val="24"/>
          <w:szCs w:val="24"/>
          <w:lang w:val="sr-Latn-RS"/>
        </w:rPr>
        <w:t>2.4.2 Prihvatljivi indirektni troškovi</w:t>
      </w:r>
      <w:bookmarkEnd w:id="12"/>
    </w:p>
    <w:p w14:paraId="799D590B"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246DECBD" w14:textId="77777777" w:rsidR="009E00D4" w:rsidRPr="0049342D" w:rsidRDefault="009E00D4" w:rsidP="002F2FB2">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Pored prihvatljivih direktnih troškova, u okviru ovog poziva biće prihvaćeni i indirektni troškovi (procenat ukupne vrednosti projekta/programa) i to ne više od 5% cene pobedničkog projekta. Ovi troškovi uključuju troškove koji nisu direktno povezani sa implementacijom projekta ili programa, ali su troškovi koji indirektno doprinose postizanju ciljeva projekta. Čak i ovi troškovi moraju biti specifi</w:t>
      </w:r>
      <w:r w:rsidR="00945881" w:rsidRPr="0049342D">
        <w:rPr>
          <w:rFonts w:ascii="Times New Roman" w:hAnsi="Times New Roman" w:cs="Times New Roman"/>
          <w:sz w:val="24"/>
          <w:szCs w:val="24"/>
          <w:lang w:val="sr-Latn-RS"/>
        </w:rPr>
        <w:t>kovan</w:t>
      </w:r>
      <w:r w:rsidRPr="0049342D">
        <w:rPr>
          <w:rFonts w:ascii="Times New Roman" w:hAnsi="Times New Roman" w:cs="Times New Roman"/>
          <w:sz w:val="24"/>
          <w:szCs w:val="24"/>
          <w:lang w:val="sr-Latn-RS"/>
        </w:rPr>
        <w:t>i i objašnjeni.</w:t>
      </w:r>
    </w:p>
    <w:p w14:paraId="281FDE50"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69A059C2" w14:textId="77777777" w:rsidR="009E00D4" w:rsidRPr="0049342D" w:rsidRDefault="009E00D4" w:rsidP="009E00D4">
      <w:pPr>
        <w:pStyle w:val="Heading2"/>
        <w:rPr>
          <w:rFonts w:ascii="Times New Roman" w:hAnsi="Times New Roman" w:cs="Times New Roman"/>
          <w:sz w:val="24"/>
          <w:szCs w:val="24"/>
          <w:lang w:val="sr-Latn-RS"/>
        </w:rPr>
      </w:pPr>
      <w:bookmarkStart w:id="13" w:name="_Toc96587488"/>
      <w:r w:rsidRPr="0049342D">
        <w:rPr>
          <w:rFonts w:ascii="Times New Roman" w:hAnsi="Times New Roman" w:cs="Times New Roman"/>
          <w:sz w:val="24"/>
          <w:szCs w:val="24"/>
          <w:lang w:val="sr-Latn-RS"/>
        </w:rPr>
        <w:t>2.4.3 Neprihvatljivi troškovi</w:t>
      </w:r>
      <w:bookmarkEnd w:id="13"/>
    </w:p>
    <w:p w14:paraId="47A0583E" w14:textId="77777777" w:rsidR="009E00D4" w:rsidRPr="0049342D" w:rsidRDefault="009E00D4" w:rsidP="009E00D4">
      <w:pPr>
        <w:spacing w:after="0" w:line="240" w:lineRule="auto"/>
        <w:jc w:val="both"/>
        <w:rPr>
          <w:rFonts w:ascii="Times New Roman" w:hAnsi="Times New Roman" w:cs="Times New Roman"/>
          <w:b/>
          <w:sz w:val="24"/>
          <w:szCs w:val="24"/>
          <w:lang w:val="sr-Latn-RS"/>
        </w:rPr>
      </w:pPr>
    </w:p>
    <w:p w14:paraId="6D662A85"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Neprihvatljivi troškovi uključuju npr.:</w:t>
      </w:r>
    </w:p>
    <w:p w14:paraId="037A3505"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0250A84F" w14:textId="77777777" w:rsidR="009E00D4" w:rsidRPr="0049342D"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kapitalna ulaganja ili krediti za investicije, garantni fondovi;</w:t>
      </w:r>
    </w:p>
    <w:p w14:paraId="6B55879C" w14:textId="77777777" w:rsidR="009E00D4" w:rsidRPr="0049342D"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Troškovi nabavke opreme, namještaja i manjih građevinskih radova ako prelaze vrijednost od 10% ukupnih prihvatljivih troškova projekta;</w:t>
      </w:r>
    </w:p>
    <w:p w14:paraId="4B404C42" w14:textId="77777777" w:rsidR="009E00D4" w:rsidRPr="0049342D"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Troškovi kamata na dug;</w:t>
      </w:r>
    </w:p>
    <w:p w14:paraId="7CBA4F9F" w14:textId="77777777" w:rsidR="009E00D4" w:rsidRPr="0049342D" w:rsidRDefault="00E546CF" w:rsidP="009E00D4">
      <w:pPr>
        <w:pStyle w:val="ListParagraph"/>
        <w:numPr>
          <w:ilvl w:val="0"/>
          <w:numId w:val="17"/>
        </w:numPr>
        <w:spacing w:after="0" w:line="240" w:lineRule="auto"/>
        <w:ind w:left="1080"/>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N</w:t>
      </w:r>
      <w:r w:rsidR="009E00D4" w:rsidRPr="0049342D">
        <w:rPr>
          <w:rFonts w:ascii="Times New Roman" w:hAnsi="Times New Roman" w:cs="Times New Roman"/>
          <w:sz w:val="24"/>
          <w:szCs w:val="24"/>
          <w:lang w:val="sr-Latn-RS"/>
        </w:rPr>
        <w:t>ovčane kazne, i troškov</w:t>
      </w:r>
      <w:r w:rsidRPr="0049342D">
        <w:rPr>
          <w:rFonts w:ascii="Times New Roman" w:hAnsi="Times New Roman" w:cs="Times New Roman"/>
          <w:sz w:val="24"/>
          <w:szCs w:val="24"/>
          <w:lang w:val="sr-Latn-RS"/>
        </w:rPr>
        <w:t>e</w:t>
      </w:r>
      <w:r w:rsidR="009E00D4" w:rsidRPr="0049342D">
        <w:rPr>
          <w:rFonts w:ascii="Times New Roman" w:hAnsi="Times New Roman" w:cs="Times New Roman"/>
          <w:sz w:val="24"/>
          <w:szCs w:val="24"/>
          <w:lang w:val="sr-Latn-RS"/>
        </w:rPr>
        <w:t xml:space="preserve"> sudskog postupka;</w:t>
      </w:r>
    </w:p>
    <w:p w14:paraId="128D8A30" w14:textId="77777777" w:rsidR="009E00D4" w:rsidRPr="0049342D" w:rsidRDefault="00E546CF" w:rsidP="009E00D4">
      <w:pPr>
        <w:pStyle w:val="ListParagraph"/>
        <w:numPr>
          <w:ilvl w:val="0"/>
          <w:numId w:val="17"/>
        </w:numPr>
        <w:spacing w:after="0" w:line="240" w:lineRule="auto"/>
        <w:ind w:left="1080"/>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I</w:t>
      </w:r>
      <w:r w:rsidR="009E00D4" w:rsidRPr="0049342D">
        <w:rPr>
          <w:rFonts w:ascii="Times New Roman" w:hAnsi="Times New Roman" w:cs="Times New Roman"/>
          <w:sz w:val="24"/>
          <w:szCs w:val="24"/>
          <w:lang w:val="sr-Latn-RS"/>
        </w:rPr>
        <w:t>splata bonusa za zaposlene;</w:t>
      </w:r>
    </w:p>
    <w:p w14:paraId="5AFB1DFD" w14:textId="77777777" w:rsidR="009E00D4" w:rsidRPr="0049342D"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bankarske obaveze za otvaranje i vođenje računa, naknade za finansijske transfere i druge naknade isključivo finansijske prirode;</w:t>
      </w:r>
    </w:p>
    <w:p w14:paraId="6EBA68D8" w14:textId="77777777" w:rsidR="009E00D4" w:rsidRPr="0049342D"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lastRenderedPageBreak/>
        <w:t>Troškovi koji su već finansirani iz javnih izvora ili rashodi u periodu projekta finansirani iz drugih izvora;</w:t>
      </w:r>
    </w:p>
    <w:p w14:paraId="005522EE" w14:textId="77777777" w:rsidR="009E00D4" w:rsidRPr="0049342D"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 xml:space="preserve">kupovina </w:t>
      </w:r>
      <w:r w:rsidR="00E546CF" w:rsidRPr="0049342D">
        <w:rPr>
          <w:rFonts w:ascii="Times New Roman" w:hAnsi="Times New Roman" w:cs="Times New Roman"/>
          <w:sz w:val="24"/>
          <w:szCs w:val="24"/>
          <w:lang w:val="sr-Latn-RS"/>
        </w:rPr>
        <w:t>korišćene</w:t>
      </w:r>
      <w:r w:rsidRPr="0049342D">
        <w:rPr>
          <w:rFonts w:ascii="Times New Roman" w:hAnsi="Times New Roman" w:cs="Times New Roman"/>
          <w:sz w:val="24"/>
          <w:szCs w:val="24"/>
          <w:lang w:val="sr-Latn-RS"/>
        </w:rPr>
        <w:t xml:space="preserve"> opreme, mašina i nameštaja itd.;</w:t>
      </w:r>
    </w:p>
    <w:p w14:paraId="5D29ACB2" w14:textId="77777777" w:rsidR="009E00D4" w:rsidRPr="0049342D"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troškovi koji nisu obuhvaćeni ugovorom (ugovorom sa pružaocem finansijske podrške);</w:t>
      </w:r>
    </w:p>
    <w:p w14:paraId="22D31743" w14:textId="77777777" w:rsidR="009E00D4" w:rsidRPr="0049342D"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dobrotvorne donacije;</w:t>
      </w:r>
    </w:p>
    <w:p w14:paraId="17302B1A" w14:textId="77777777" w:rsidR="009E00D4" w:rsidRPr="0049342D"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zajmovi drugim organizacijama ili pojedincima;</w:t>
      </w:r>
    </w:p>
    <w:p w14:paraId="2DF23C0B" w14:textId="77777777" w:rsidR="009E00D4" w:rsidRPr="0049342D"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drugi troškovi koji nisu direktno povezani sa sadržajem i ciljevima projekta;</w:t>
      </w:r>
    </w:p>
    <w:p w14:paraId="40F6434B"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42807128" w14:textId="77777777" w:rsidR="009E00D4" w:rsidRPr="0049342D" w:rsidRDefault="009E00D4" w:rsidP="009E00D4">
      <w:pPr>
        <w:pStyle w:val="Heading2"/>
        <w:rPr>
          <w:rFonts w:ascii="Times New Roman" w:hAnsi="Times New Roman" w:cs="Times New Roman"/>
          <w:color w:val="auto"/>
          <w:sz w:val="24"/>
          <w:szCs w:val="24"/>
          <w:lang w:val="sr-Latn-RS"/>
        </w:rPr>
      </w:pPr>
      <w:bookmarkStart w:id="14" w:name="_Toc96587489"/>
      <w:r w:rsidRPr="0049342D">
        <w:rPr>
          <w:rFonts w:ascii="Times New Roman" w:hAnsi="Times New Roman" w:cs="Times New Roman"/>
          <w:color w:val="auto"/>
          <w:sz w:val="24"/>
          <w:szCs w:val="24"/>
          <w:lang w:val="sr-Latn-RS"/>
        </w:rPr>
        <w:t>3. KAKO SE PRIJAVITI?</w:t>
      </w:r>
      <w:bookmarkEnd w:id="14"/>
    </w:p>
    <w:p w14:paraId="5481EE5C"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br/>
        <w:t>Prijava NVO-a će se smatrati potpunom ako sadrži sve prijavne formulare i obavezne anekse propisane javnim pozivom i pozivnom dokumentacijom kako sledi:</w:t>
      </w:r>
    </w:p>
    <w:p w14:paraId="17A22FAB" w14:textId="77777777" w:rsidR="009E00D4" w:rsidRPr="0049342D" w:rsidRDefault="006B1742" w:rsidP="00CA53FE">
      <w:pPr>
        <w:pStyle w:val="ListParagraph"/>
        <w:numPr>
          <w:ilvl w:val="0"/>
          <w:numId w:val="30"/>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Obrazac predloga projekta;</w:t>
      </w:r>
    </w:p>
    <w:p w14:paraId="440B6A58" w14:textId="77777777" w:rsidR="009E00D4" w:rsidRPr="0049342D" w:rsidRDefault="00CA53FE" w:rsidP="00CA53FE">
      <w:pPr>
        <w:pStyle w:val="ListParagraph"/>
        <w:numPr>
          <w:ilvl w:val="0"/>
          <w:numId w:val="30"/>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Obrazac predloga budžeta;</w:t>
      </w:r>
    </w:p>
    <w:p w14:paraId="04FB86CB" w14:textId="77777777" w:rsidR="009E00D4" w:rsidRPr="0049342D" w:rsidRDefault="00CA53FE" w:rsidP="00CA53FE">
      <w:pPr>
        <w:pStyle w:val="ListParagraph"/>
        <w:numPr>
          <w:ilvl w:val="0"/>
          <w:numId w:val="30"/>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Obrazac izjave o partnerstvu;</w:t>
      </w:r>
    </w:p>
    <w:p w14:paraId="406EBE89" w14:textId="77777777" w:rsidR="009E00D4" w:rsidRPr="0049342D" w:rsidRDefault="009E00D4" w:rsidP="00CA53FE">
      <w:pPr>
        <w:pStyle w:val="ListParagraph"/>
        <w:numPr>
          <w:ilvl w:val="0"/>
          <w:numId w:val="30"/>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Kopija potvrde o registraciji NVO;</w:t>
      </w:r>
    </w:p>
    <w:p w14:paraId="73906EB9" w14:textId="77777777" w:rsidR="009E00D4" w:rsidRPr="0049342D" w:rsidRDefault="009E00D4" w:rsidP="00CA53FE">
      <w:pPr>
        <w:pStyle w:val="ListParagraph"/>
        <w:numPr>
          <w:ilvl w:val="0"/>
          <w:numId w:val="30"/>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Kopija potvrde o fiskalnom broju;</w:t>
      </w:r>
    </w:p>
    <w:p w14:paraId="06F4B110" w14:textId="77777777" w:rsidR="009E00D4" w:rsidRPr="0049342D" w:rsidRDefault="009E00D4" w:rsidP="00CA53FE">
      <w:pPr>
        <w:pStyle w:val="ListParagraph"/>
        <w:numPr>
          <w:ilvl w:val="0"/>
          <w:numId w:val="30"/>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Obrazac izjave o nedostatku dvostrukog finansiranja;</w:t>
      </w:r>
    </w:p>
    <w:p w14:paraId="74395E0B" w14:textId="77777777" w:rsidR="009E00D4" w:rsidRPr="0049342D" w:rsidRDefault="009E00D4" w:rsidP="00CA53FE">
      <w:pPr>
        <w:pStyle w:val="ListParagraph"/>
        <w:numPr>
          <w:ilvl w:val="0"/>
          <w:numId w:val="30"/>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 xml:space="preserve">Obrazac </w:t>
      </w:r>
      <w:r w:rsidR="00E546CF" w:rsidRPr="0049342D">
        <w:rPr>
          <w:rFonts w:ascii="Times New Roman" w:hAnsi="Times New Roman" w:cs="Times New Roman"/>
          <w:sz w:val="24"/>
          <w:szCs w:val="24"/>
          <w:lang w:val="sr-Latn-RS"/>
        </w:rPr>
        <w:t>izjave</w:t>
      </w:r>
      <w:r w:rsidRPr="0049342D">
        <w:rPr>
          <w:rFonts w:ascii="Times New Roman" w:hAnsi="Times New Roman" w:cs="Times New Roman"/>
          <w:sz w:val="24"/>
          <w:szCs w:val="24"/>
          <w:lang w:val="sr-Latn-RS"/>
        </w:rPr>
        <w:t xml:space="preserve"> o projektima ili programima NVO koji se finansiraju iz javnih izvora (ako postoje);</w:t>
      </w:r>
    </w:p>
    <w:p w14:paraId="57D9C4C8" w14:textId="77777777" w:rsidR="009E00D4" w:rsidRPr="0049342D" w:rsidRDefault="009E00D4" w:rsidP="00CA53FE">
      <w:pPr>
        <w:pStyle w:val="ListParagraph"/>
        <w:numPr>
          <w:ilvl w:val="0"/>
          <w:numId w:val="30"/>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Izjava o podnošenju godišnjih finansijskih izveštaja;</w:t>
      </w:r>
    </w:p>
    <w:p w14:paraId="585EFF00" w14:textId="77777777" w:rsidR="009E00D4" w:rsidRPr="0049342D" w:rsidRDefault="009E00D4" w:rsidP="00CA53FE">
      <w:pPr>
        <w:pStyle w:val="ListParagraph"/>
        <w:numPr>
          <w:ilvl w:val="0"/>
          <w:numId w:val="30"/>
        </w:num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Potvrda Poreske uprave Kosova o stanju javnog duga podnosioca zahteva i partnera koja dokazuje da organizacija nema dug, a</w:t>
      </w:r>
      <w:r w:rsidR="00E546CF" w:rsidRPr="0049342D">
        <w:rPr>
          <w:rFonts w:ascii="Times New Roman" w:hAnsi="Times New Roman" w:cs="Times New Roman"/>
          <w:sz w:val="24"/>
          <w:szCs w:val="24"/>
          <w:lang w:val="sr-Latn-RS"/>
        </w:rPr>
        <w:t xml:space="preserve"> </w:t>
      </w:r>
      <w:r w:rsidRPr="0049342D">
        <w:rPr>
          <w:rFonts w:ascii="Times New Roman" w:hAnsi="Times New Roman" w:cs="Times New Roman"/>
          <w:sz w:val="24"/>
          <w:szCs w:val="24"/>
          <w:lang w:val="sr-Latn-RS"/>
        </w:rPr>
        <w:t xml:space="preserve">u slučaju da </w:t>
      </w:r>
      <w:r w:rsidR="00E546CF" w:rsidRPr="0049342D">
        <w:rPr>
          <w:rFonts w:ascii="Times New Roman" w:hAnsi="Times New Roman" w:cs="Times New Roman"/>
          <w:sz w:val="24"/>
          <w:szCs w:val="24"/>
          <w:lang w:val="sr-Latn-RS"/>
        </w:rPr>
        <w:t xml:space="preserve">ista </w:t>
      </w:r>
      <w:r w:rsidRPr="0049342D">
        <w:rPr>
          <w:rFonts w:ascii="Times New Roman" w:hAnsi="Times New Roman" w:cs="Times New Roman"/>
          <w:sz w:val="24"/>
          <w:szCs w:val="24"/>
          <w:lang w:val="sr-Latn-RS"/>
        </w:rPr>
        <w:t xml:space="preserve">ima javni dug, mora se platiti pre potpisivanja ugovora. Potvrda mora biti izdata </w:t>
      </w:r>
      <w:r w:rsidR="00E546CF" w:rsidRPr="0049342D">
        <w:rPr>
          <w:rFonts w:ascii="Times New Roman" w:hAnsi="Times New Roman" w:cs="Times New Roman"/>
          <w:sz w:val="24"/>
          <w:szCs w:val="24"/>
          <w:lang w:val="sr-Latn-RS"/>
        </w:rPr>
        <w:t xml:space="preserve">unutar perioda a od </w:t>
      </w:r>
      <w:r w:rsidRPr="0049342D">
        <w:rPr>
          <w:rFonts w:ascii="Times New Roman" w:hAnsi="Times New Roman" w:cs="Times New Roman"/>
          <w:sz w:val="24"/>
          <w:szCs w:val="24"/>
          <w:lang w:val="sr-Latn-RS"/>
        </w:rPr>
        <w:t>dana otvaranja javnog poziva (ovaj dokument će biti potreban pre objavljivanja konačnih rezultata, a nakon objavljivanja preliminarnih rezultata);</w:t>
      </w:r>
    </w:p>
    <w:p w14:paraId="4F6994BE" w14:textId="77777777" w:rsidR="007F05D8" w:rsidRPr="0049342D" w:rsidRDefault="007F05D8" w:rsidP="009E00D4">
      <w:pPr>
        <w:spacing w:after="0" w:line="240" w:lineRule="auto"/>
        <w:jc w:val="both"/>
        <w:rPr>
          <w:rFonts w:ascii="Times New Roman" w:hAnsi="Times New Roman" w:cs="Times New Roman"/>
          <w:color w:val="FF0000"/>
          <w:sz w:val="24"/>
          <w:szCs w:val="24"/>
          <w:lang w:val="sr-Latn-RS"/>
        </w:rPr>
      </w:pPr>
    </w:p>
    <w:p w14:paraId="207C0C86" w14:textId="77777777" w:rsidR="009E00D4" w:rsidRPr="0049342D" w:rsidRDefault="009E00D4" w:rsidP="009E00D4">
      <w:pPr>
        <w:pStyle w:val="Heading2"/>
        <w:rPr>
          <w:rFonts w:ascii="Times New Roman" w:hAnsi="Times New Roman" w:cs="Times New Roman"/>
          <w:sz w:val="24"/>
          <w:szCs w:val="24"/>
          <w:lang w:val="sr-Latn-RS"/>
        </w:rPr>
      </w:pPr>
      <w:bookmarkStart w:id="15" w:name="_Toc96587490"/>
      <w:r w:rsidRPr="0049342D">
        <w:rPr>
          <w:rFonts w:ascii="Times New Roman" w:hAnsi="Times New Roman" w:cs="Times New Roman"/>
          <w:sz w:val="24"/>
          <w:szCs w:val="24"/>
          <w:lang w:val="sr-Latn-RS"/>
        </w:rPr>
        <w:t>3.1 Obrazac za prijavu predloga projekta</w:t>
      </w:r>
      <w:bookmarkEnd w:id="15"/>
    </w:p>
    <w:p w14:paraId="51F93FCE" w14:textId="77777777" w:rsidR="009E00D4" w:rsidRPr="0049342D" w:rsidRDefault="009E00D4" w:rsidP="009E00D4">
      <w:pPr>
        <w:spacing w:after="0" w:line="240" w:lineRule="auto"/>
        <w:ind w:left="360"/>
        <w:jc w:val="both"/>
        <w:rPr>
          <w:rFonts w:ascii="Times New Roman" w:hAnsi="Times New Roman" w:cs="Times New Roman"/>
          <w:sz w:val="24"/>
          <w:szCs w:val="24"/>
          <w:lang w:val="sr-Latn-RS"/>
        </w:rPr>
      </w:pPr>
    </w:p>
    <w:p w14:paraId="6211947B" w14:textId="77777777" w:rsidR="009E00D4" w:rsidRPr="0049342D" w:rsidRDefault="009E00D4" w:rsidP="003100BC">
      <w:pPr>
        <w:spacing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Popunjavanje obrasca predloga projekta d</w:t>
      </w:r>
      <w:r w:rsidR="00E546CF" w:rsidRPr="0049342D">
        <w:rPr>
          <w:rFonts w:ascii="Times New Roman" w:hAnsi="Times New Roman" w:cs="Times New Roman"/>
          <w:sz w:val="24"/>
          <w:szCs w:val="24"/>
          <w:lang w:val="sr-Latn-RS"/>
        </w:rPr>
        <w:t>e</w:t>
      </w:r>
      <w:r w:rsidRPr="0049342D">
        <w:rPr>
          <w:rFonts w:ascii="Times New Roman" w:hAnsi="Times New Roman" w:cs="Times New Roman"/>
          <w:sz w:val="24"/>
          <w:szCs w:val="24"/>
          <w:lang w:val="sr-Latn-RS"/>
        </w:rPr>
        <w:t>o je obavezne dokumentacije. Sadrži podatke o prijavi i partnerima kao i podatke o sadržaju projekta/programa za koji se traži finansiranje iz javnih izvora.</w:t>
      </w:r>
    </w:p>
    <w:p w14:paraId="577A19EF" w14:textId="77777777" w:rsidR="009E00D4" w:rsidRPr="0049342D" w:rsidRDefault="009E00D4" w:rsidP="003100BC">
      <w:pPr>
        <w:spacing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U slučaju da u dostavljenom obrascu nedostaju podaci u vezi sa sadržajem projekta, prijava se neće razmatrati.</w:t>
      </w:r>
    </w:p>
    <w:p w14:paraId="0241CB35" w14:textId="77777777" w:rsidR="009E00D4" w:rsidRPr="0049342D" w:rsidRDefault="009E00D4" w:rsidP="003100BC">
      <w:pPr>
        <w:spacing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Obrazac se mora popuniti kompjuterski. Ako je obrazac popunjen rukom, neće se uzeti u obzir.</w:t>
      </w:r>
    </w:p>
    <w:p w14:paraId="311D5A84" w14:textId="77777777" w:rsidR="009E00D4" w:rsidRPr="0049342D" w:rsidRDefault="009E00D4" w:rsidP="003100BC">
      <w:pPr>
        <w:spacing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Ako opisni obrazac sadrži nedostatke kao što je gore navedeno, prijava će se smatrati nevažećom.</w:t>
      </w:r>
      <w:r w:rsidRPr="0049342D">
        <w:rPr>
          <w:rFonts w:ascii="Times New Roman" w:hAnsi="Times New Roman" w:cs="Times New Roman"/>
          <w:sz w:val="24"/>
          <w:szCs w:val="24"/>
          <w:lang w:val="sr-Latn-RS"/>
        </w:rPr>
        <w:br/>
      </w:r>
    </w:p>
    <w:p w14:paraId="4E263E84" w14:textId="77777777" w:rsidR="009E00D4" w:rsidRPr="0049342D" w:rsidRDefault="009E00D4" w:rsidP="009E00D4">
      <w:pPr>
        <w:pStyle w:val="Heading2"/>
        <w:rPr>
          <w:rFonts w:ascii="Times New Roman" w:hAnsi="Times New Roman" w:cs="Times New Roman"/>
          <w:sz w:val="24"/>
          <w:szCs w:val="24"/>
          <w:lang w:val="sr-Latn-RS"/>
        </w:rPr>
      </w:pPr>
      <w:bookmarkStart w:id="16" w:name="_Toc96587491"/>
      <w:r w:rsidRPr="0049342D">
        <w:rPr>
          <w:rFonts w:ascii="Times New Roman" w:hAnsi="Times New Roman" w:cs="Times New Roman"/>
          <w:sz w:val="24"/>
          <w:szCs w:val="24"/>
          <w:lang w:val="sr-Latn-RS"/>
        </w:rPr>
        <w:t>3.2 Sadržaj obrasca budžeta</w:t>
      </w:r>
      <w:bookmarkEnd w:id="16"/>
    </w:p>
    <w:p w14:paraId="2C392027" w14:textId="77777777" w:rsidR="009E00D4" w:rsidRPr="0049342D" w:rsidRDefault="009E00D4" w:rsidP="009E00D4">
      <w:pPr>
        <w:pStyle w:val="ListParagraph"/>
        <w:spacing w:after="0" w:line="240" w:lineRule="auto"/>
        <w:ind w:left="1440"/>
        <w:jc w:val="both"/>
        <w:rPr>
          <w:rFonts w:ascii="Times New Roman" w:hAnsi="Times New Roman" w:cs="Times New Roman"/>
          <w:sz w:val="24"/>
          <w:szCs w:val="24"/>
          <w:lang w:val="sr-Latn-RS"/>
        </w:rPr>
      </w:pPr>
    </w:p>
    <w:p w14:paraId="2693359C"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lastRenderedPageBreak/>
        <w:t>Popunjen obrazac pr</w:t>
      </w:r>
      <w:r w:rsidR="00E546CF" w:rsidRPr="0049342D">
        <w:rPr>
          <w:rFonts w:ascii="Times New Roman" w:hAnsi="Times New Roman" w:cs="Times New Roman"/>
          <w:sz w:val="24"/>
          <w:szCs w:val="24"/>
          <w:lang w:val="sr-Latn-RS"/>
        </w:rPr>
        <w:t>edloga budžeta de</w:t>
      </w:r>
      <w:r w:rsidRPr="0049342D">
        <w:rPr>
          <w:rFonts w:ascii="Times New Roman" w:hAnsi="Times New Roman" w:cs="Times New Roman"/>
          <w:sz w:val="24"/>
          <w:szCs w:val="24"/>
          <w:lang w:val="sr-Latn-RS"/>
        </w:rPr>
        <w:t>o je obavezne dokumentacije. Dostavljeni budžet mora sadržavati informacije o svim direktnim i indirektnim troškovima projekta/programa predloženog za finansiranje.</w:t>
      </w:r>
    </w:p>
    <w:p w14:paraId="787C7969"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5A4AA5E2"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Ukoliko obrazac budžeta nije popunjen u celosti, ili nije dostavljen u odgovarajućem obrascu, prijava se neće razmatrati.</w:t>
      </w:r>
    </w:p>
    <w:p w14:paraId="7CCAA8F0" w14:textId="77777777" w:rsidR="009E00D4" w:rsidRPr="0049342D" w:rsidRDefault="009E00D4" w:rsidP="009E00D4">
      <w:pPr>
        <w:rPr>
          <w:rFonts w:ascii="Times New Roman" w:hAnsi="Times New Roman" w:cs="Times New Roman"/>
          <w:sz w:val="24"/>
          <w:szCs w:val="24"/>
          <w:lang w:val="sr-Latn-RS"/>
        </w:rPr>
      </w:pPr>
      <w:r w:rsidRPr="0049342D">
        <w:rPr>
          <w:rFonts w:ascii="Times New Roman" w:hAnsi="Times New Roman" w:cs="Times New Roman"/>
          <w:sz w:val="24"/>
          <w:szCs w:val="24"/>
          <w:lang w:val="sr-Latn-RS"/>
        </w:rPr>
        <w:br/>
        <w:t xml:space="preserve">Obrazac se mora popuniti kompjuterski. </w:t>
      </w:r>
      <w:r w:rsidR="00E546CF" w:rsidRPr="0049342D">
        <w:rPr>
          <w:rFonts w:ascii="Times New Roman" w:hAnsi="Times New Roman" w:cs="Times New Roman"/>
          <w:sz w:val="24"/>
          <w:szCs w:val="24"/>
          <w:lang w:val="sr-Latn-RS"/>
        </w:rPr>
        <w:t>Ako je obrazac popunjen rukom, neće se uzeti u obzir</w:t>
      </w:r>
      <w:r w:rsidRPr="0049342D">
        <w:rPr>
          <w:rFonts w:ascii="Times New Roman" w:hAnsi="Times New Roman" w:cs="Times New Roman"/>
          <w:sz w:val="24"/>
          <w:szCs w:val="24"/>
          <w:lang w:val="sr-Latn-RS"/>
        </w:rPr>
        <w:t>.</w:t>
      </w:r>
    </w:p>
    <w:p w14:paraId="05BFF73A" w14:textId="77777777" w:rsidR="009E00D4" w:rsidRPr="0049342D" w:rsidRDefault="009E00D4" w:rsidP="009E00D4">
      <w:pPr>
        <w:pStyle w:val="Heading2"/>
        <w:rPr>
          <w:rFonts w:ascii="Times New Roman" w:hAnsi="Times New Roman" w:cs="Times New Roman"/>
          <w:sz w:val="24"/>
          <w:szCs w:val="24"/>
          <w:lang w:val="sr-Latn-RS"/>
        </w:rPr>
      </w:pPr>
      <w:bookmarkStart w:id="17" w:name="_Toc96587492"/>
      <w:r w:rsidRPr="0049342D">
        <w:rPr>
          <w:rFonts w:ascii="Times New Roman" w:hAnsi="Times New Roman" w:cs="Times New Roman"/>
          <w:sz w:val="24"/>
          <w:szCs w:val="24"/>
          <w:lang w:val="sr-Latn-RS"/>
        </w:rPr>
        <w:t>3.3 Gde podneti zahtev?</w:t>
      </w:r>
      <w:bookmarkEnd w:id="17"/>
    </w:p>
    <w:p w14:paraId="307C1F3F" w14:textId="77777777" w:rsidR="009E00D4" w:rsidRPr="0049342D" w:rsidRDefault="009E00D4" w:rsidP="009E00D4">
      <w:pPr>
        <w:spacing w:after="0" w:line="240" w:lineRule="auto"/>
        <w:ind w:left="360"/>
        <w:jc w:val="both"/>
        <w:rPr>
          <w:rFonts w:ascii="Times New Roman" w:hAnsi="Times New Roman" w:cs="Times New Roman"/>
          <w:sz w:val="24"/>
          <w:szCs w:val="24"/>
          <w:lang w:val="sr-Latn-RS"/>
        </w:rPr>
      </w:pPr>
    </w:p>
    <w:p w14:paraId="24C7900D"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Obavezni obrasci i potrebna dokumentacija se moraju poslati u fizičkom, štampanom obliku (jedan original). Obavezni formulari moraju</w:t>
      </w:r>
      <w:r w:rsidR="00E546CF" w:rsidRPr="0049342D">
        <w:rPr>
          <w:rFonts w:ascii="Times New Roman" w:hAnsi="Times New Roman" w:cs="Times New Roman"/>
          <w:sz w:val="24"/>
          <w:szCs w:val="24"/>
          <w:lang w:val="sr-Latn-RS"/>
        </w:rPr>
        <w:t xml:space="preserve"> biti potpisani od strane ovlašć</w:t>
      </w:r>
      <w:r w:rsidRPr="0049342D">
        <w:rPr>
          <w:rFonts w:ascii="Times New Roman" w:hAnsi="Times New Roman" w:cs="Times New Roman"/>
          <w:sz w:val="24"/>
          <w:szCs w:val="24"/>
          <w:lang w:val="sr-Latn-RS"/>
        </w:rPr>
        <w:t xml:space="preserve">enog predstavnika i </w:t>
      </w:r>
      <w:r w:rsidR="00E546CF" w:rsidRPr="0049342D">
        <w:rPr>
          <w:rFonts w:ascii="Times New Roman" w:hAnsi="Times New Roman" w:cs="Times New Roman"/>
          <w:sz w:val="24"/>
          <w:szCs w:val="24"/>
          <w:lang w:val="sr-Latn-RS"/>
        </w:rPr>
        <w:t xml:space="preserve">morjau biti </w:t>
      </w:r>
      <w:r w:rsidRPr="0049342D">
        <w:rPr>
          <w:rFonts w:ascii="Times New Roman" w:hAnsi="Times New Roman" w:cs="Times New Roman"/>
          <w:sz w:val="24"/>
          <w:szCs w:val="24"/>
          <w:lang w:val="sr-Latn-RS"/>
        </w:rPr>
        <w:t>overeni službenim pečatom organizacije.</w:t>
      </w:r>
    </w:p>
    <w:p w14:paraId="16EE063C" w14:textId="77777777" w:rsidR="003100BC" w:rsidRPr="0049342D" w:rsidRDefault="003100BC" w:rsidP="009E00D4">
      <w:pPr>
        <w:spacing w:after="0" w:line="240" w:lineRule="auto"/>
        <w:jc w:val="both"/>
        <w:rPr>
          <w:rFonts w:ascii="Times New Roman" w:hAnsi="Times New Roman" w:cs="Times New Roman"/>
          <w:sz w:val="24"/>
          <w:szCs w:val="24"/>
          <w:lang w:val="sr-Latn-RS"/>
        </w:rPr>
      </w:pPr>
    </w:p>
    <w:p w14:paraId="4471F886" w14:textId="77777777" w:rsidR="004E6135" w:rsidRPr="0049342D" w:rsidRDefault="00EB4F80"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Originalna prijava se mora poslati poštom ili lično dostaviti na sledeću adresu:</w:t>
      </w:r>
      <w:r w:rsidR="00E546CF" w:rsidRPr="0049342D">
        <w:rPr>
          <w:rFonts w:ascii="Times New Roman" w:hAnsi="Times New Roman" w:cs="Times New Roman"/>
          <w:sz w:val="24"/>
          <w:szCs w:val="24"/>
          <w:lang w:val="sr-Latn-RS"/>
        </w:rPr>
        <w:t xml:space="preserve"> </w:t>
      </w:r>
      <w:r w:rsidR="003100BC" w:rsidRPr="0049342D">
        <w:rPr>
          <w:rFonts w:ascii="Times New Roman" w:hAnsi="Times New Roman" w:cs="Times New Roman"/>
          <w:i/>
          <w:iCs/>
          <w:color w:val="000000"/>
          <w:sz w:val="24"/>
          <w:szCs w:val="24"/>
          <w:lang w:val="sr-Latn-RS"/>
        </w:rPr>
        <w:t xml:space="preserve">Ministarstvo </w:t>
      </w:r>
      <w:r w:rsidR="00E546CF" w:rsidRPr="0049342D">
        <w:rPr>
          <w:rFonts w:ascii="Times New Roman" w:hAnsi="Times New Roman" w:cs="Times New Roman"/>
          <w:i/>
          <w:iCs/>
          <w:color w:val="000000"/>
          <w:sz w:val="24"/>
          <w:szCs w:val="24"/>
          <w:lang w:val="sr-Latn-RS"/>
        </w:rPr>
        <w:t>Ekonomije</w:t>
      </w:r>
      <w:r w:rsidR="003100BC" w:rsidRPr="0049342D">
        <w:rPr>
          <w:rFonts w:ascii="Times New Roman" w:hAnsi="Times New Roman" w:cs="Times New Roman"/>
          <w:i/>
          <w:iCs/>
          <w:color w:val="000000"/>
          <w:sz w:val="24"/>
          <w:szCs w:val="24"/>
          <w:lang w:val="sr-Latn-RS"/>
        </w:rPr>
        <w:t xml:space="preserve">, Trg </w:t>
      </w:r>
      <w:r w:rsidR="00E546CF" w:rsidRPr="0049342D">
        <w:rPr>
          <w:rFonts w:ascii="Times New Roman" w:hAnsi="Times New Roman" w:cs="Times New Roman"/>
          <w:i/>
          <w:iCs/>
          <w:color w:val="000000"/>
          <w:sz w:val="24"/>
          <w:szCs w:val="24"/>
          <w:lang w:val="sr-Latn-RS"/>
        </w:rPr>
        <w:t>“</w:t>
      </w:r>
      <w:r w:rsidR="003100BC" w:rsidRPr="0049342D">
        <w:rPr>
          <w:rFonts w:ascii="Times New Roman" w:hAnsi="Times New Roman" w:cs="Times New Roman"/>
          <w:i/>
          <w:iCs/>
          <w:color w:val="000000"/>
          <w:sz w:val="24"/>
          <w:szCs w:val="24"/>
          <w:lang w:val="sr-Latn-RS"/>
        </w:rPr>
        <w:t>Majke Tereze</w:t>
      </w:r>
      <w:r w:rsidR="00E546CF" w:rsidRPr="0049342D">
        <w:rPr>
          <w:rFonts w:ascii="Times New Roman" w:hAnsi="Times New Roman" w:cs="Times New Roman"/>
          <w:i/>
          <w:iCs/>
          <w:color w:val="000000"/>
          <w:sz w:val="24"/>
          <w:szCs w:val="24"/>
          <w:lang w:val="sr-Latn-RS"/>
        </w:rPr>
        <w:t>”</w:t>
      </w:r>
      <w:r w:rsidR="003100BC" w:rsidRPr="0049342D">
        <w:rPr>
          <w:rFonts w:ascii="Times New Roman" w:hAnsi="Times New Roman" w:cs="Times New Roman"/>
          <w:i/>
          <w:iCs/>
          <w:color w:val="000000"/>
          <w:sz w:val="24"/>
          <w:szCs w:val="24"/>
          <w:lang w:val="sr-Latn-RS"/>
        </w:rPr>
        <w:t xml:space="preserve"> br. 36,</w:t>
      </w:r>
      <w:r w:rsidR="003100BC" w:rsidRPr="0049342D">
        <w:rPr>
          <w:rFonts w:ascii="Times New Roman" w:hAnsi="Times New Roman" w:cs="Times New Roman"/>
          <w:i/>
          <w:color w:val="000000"/>
          <w:sz w:val="24"/>
          <w:szCs w:val="24"/>
          <w:lang w:val="sr-Latn-RS"/>
        </w:rPr>
        <w:t>10.000,</w:t>
      </w:r>
      <w:r w:rsidR="003100BC" w:rsidRPr="0049342D">
        <w:rPr>
          <w:rFonts w:ascii="Times New Roman" w:hAnsi="Times New Roman" w:cs="Times New Roman"/>
          <w:color w:val="000000"/>
          <w:sz w:val="24"/>
          <w:szCs w:val="24"/>
          <w:lang w:val="sr-Latn-RS"/>
        </w:rPr>
        <w:t xml:space="preserve"> </w:t>
      </w:r>
      <w:r w:rsidR="003100BC" w:rsidRPr="0049342D">
        <w:rPr>
          <w:rFonts w:ascii="Times New Roman" w:hAnsi="Times New Roman" w:cs="Times New Roman"/>
          <w:i/>
          <w:color w:val="000000"/>
          <w:sz w:val="24"/>
          <w:szCs w:val="24"/>
          <w:lang w:val="sr-Latn-RS"/>
        </w:rPr>
        <w:t>Priština</w:t>
      </w:r>
      <w:r w:rsidR="003100BC" w:rsidRPr="0049342D">
        <w:rPr>
          <w:rFonts w:ascii="Times New Roman" w:hAnsi="Times New Roman" w:cs="Times New Roman"/>
          <w:color w:val="000000"/>
          <w:sz w:val="24"/>
          <w:szCs w:val="24"/>
          <w:lang w:val="sr-Latn-RS"/>
        </w:rPr>
        <w:t>,</w:t>
      </w:r>
      <w:r w:rsidR="00E546CF" w:rsidRPr="0049342D">
        <w:rPr>
          <w:rFonts w:ascii="Times New Roman" w:hAnsi="Times New Roman" w:cs="Times New Roman"/>
          <w:color w:val="000000"/>
          <w:sz w:val="24"/>
          <w:szCs w:val="24"/>
          <w:lang w:val="sr-Latn-RS"/>
        </w:rPr>
        <w:t xml:space="preserve"> </w:t>
      </w:r>
      <w:r w:rsidR="00C85382" w:rsidRPr="0049342D">
        <w:rPr>
          <w:rFonts w:ascii="Book Antiqua" w:hAnsi="Book Antiqua"/>
          <w:i/>
          <w:iCs/>
          <w:color w:val="000000"/>
          <w:sz w:val="24"/>
          <w:szCs w:val="24"/>
          <w:lang w:val="sr-Latn-RS"/>
        </w:rPr>
        <w:t>arhiva</w:t>
      </w:r>
      <w:r w:rsidR="00E546CF" w:rsidRPr="0049342D">
        <w:rPr>
          <w:rFonts w:ascii="Book Antiqua" w:hAnsi="Book Antiqua"/>
          <w:i/>
          <w:iCs/>
          <w:color w:val="000000"/>
          <w:sz w:val="24"/>
          <w:szCs w:val="24"/>
          <w:lang w:val="sr-Latn-RS"/>
        </w:rPr>
        <w:t xml:space="preserve"> ME</w:t>
      </w:r>
      <w:r w:rsidR="003100BC" w:rsidRPr="0049342D">
        <w:rPr>
          <w:rFonts w:ascii="Times New Roman" w:hAnsi="Times New Roman" w:cs="Times New Roman"/>
          <w:i/>
          <w:iCs/>
          <w:color w:val="000000"/>
          <w:sz w:val="24"/>
          <w:szCs w:val="24"/>
          <w:lang w:val="sr-Latn-RS"/>
        </w:rPr>
        <w:t>.</w:t>
      </w:r>
      <w:r w:rsidR="00E546CF" w:rsidRPr="0049342D">
        <w:rPr>
          <w:rFonts w:ascii="Times New Roman" w:hAnsi="Times New Roman" w:cs="Times New Roman"/>
          <w:i/>
          <w:iCs/>
          <w:color w:val="000000"/>
          <w:sz w:val="24"/>
          <w:szCs w:val="24"/>
          <w:lang w:val="sr-Latn-RS"/>
        </w:rPr>
        <w:t xml:space="preserve"> </w:t>
      </w:r>
      <w:r w:rsidR="003100BC" w:rsidRPr="0049342D">
        <w:rPr>
          <w:rFonts w:ascii="Times New Roman" w:hAnsi="Times New Roman" w:cs="Times New Roman"/>
          <w:sz w:val="24"/>
          <w:szCs w:val="24"/>
          <w:lang w:val="sr-Latn-RS"/>
        </w:rPr>
        <w:t>Naziv javnog poziva mora biti označen sa vanjske strane koverte, zajedno sa punim imenom i prezimenom i adresom podnosioca prijave i naznakom „Ne otvarati pre sednice Komisije za ocenjivanje“.</w:t>
      </w:r>
    </w:p>
    <w:p w14:paraId="63580684" w14:textId="77777777" w:rsidR="003100BC" w:rsidRPr="0049342D" w:rsidRDefault="003100BC" w:rsidP="009E00D4">
      <w:pPr>
        <w:pStyle w:val="Heading2"/>
        <w:rPr>
          <w:rFonts w:ascii="Times New Roman" w:hAnsi="Times New Roman" w:cs="Times New Roman"/>
          <w:sz w:val="24"/>
          <w:szCs w:val="24"/>
          <w:lang w:val="sr-Latn-RS"/>
        </w:rPr>
      </w:pPr>
    </w:p>
    <w:p w14:paraId="42FEEDFD" w14:textId="77777777" w:rsidR="009E00D4" w:rsidRPr="0049342D" w:rsidRDefault="009E00D4" w:rsidP="009E00D4">
      <w:pPr>
        <w:pStyle w:val="Heading2"/>
        <w:rPr>
          <w:rFonts w:ascii="Times New Roman" w:hAnsi="Times New Roman" w:cs="Times New Roman"/>
          <w:sz w:val="24"/>
          <w:szCs w:val="24"/>
          <w:lang w:val="sr-Latn-RS"/>
        </w:rPr>
      </w:pPr>
      <w:bookmarkStart w:id="18" w:name="_Toc96587493"/>
      <w:r w:rsidRPr="0049342D">
        <w:rPr>
          <w:rFonts w:ascii="Times New Roman" w:hAnsi="Times New Roman" w:cs="Times New Roman"/>
          <w:sz w:val="24"/>
          <w:szCs w:val="24"/>
          <w:lang w:val="sr-Latn-RS"/>
        </w:rPr>
        <w:t>3.4 Rok za slanje prijava</w:t>
      </w:r>
      <w:bookmarkEnd w:id="18"/>
    </w:p>
    <w:p w14:paraId="48FCDC4D"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279C4433" w14:textId="4499A72C"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 xml:space="preserve">Rok za poziv je </w:t>
      </w:r>
      <w:r w:rsidR="00A67A2A">
        <w:rPr>
          <w:rFonts w:ascii="Times New Roman" w:hAnsi="Times New Roman" w:cs="Times New Roman"/>
          <w:sz w:val="24"/>
          <w:szCs w:val="24"/>
          <w:lang w:val="sr-Latn-RS"/>
        </w:rPr>
        <w:t xml:space="preserve">do </w:t>
      </w:r>
      <w:r w:rsidR="008325FD">
        <w:rPr>
          <w:rFonts w:ascii="Times New Roman" w:hAnsi="Times New Roman" w:cs="Times New Roman"/>
          <w:sz w:val="24"/>
          <w:szCs w:val="24"/>
          <w:lang w:val="sr-Latn-RS"/>
        </w:rPr>
        <w:t>19.09.2025</w:t>
      </w:r>
      <w:r w:rsidR="00E546CF" w:rsidRPr="0049342D">
        <w:rPr>
          <w:rFonts w:ascii="Times New Roman" w:hAnsi="Times New Roman" w:cs="Times New Roman"/>
          <w:sz w:val="24"/>
          <w:szCs w:val="24"/>
          <w:lang w:val="sr-Latn-RS"/>
        </w:rPr>
        <w:t xml:space="preserve"> godine</w:t>
      </w:r>
      <w:r w:rsidRPr="0049342D">
        <w:rPr>
          <w:rFonts w:ascii="Times New Roman" w:hAnsi="Times New Roman" w:cs="Times New Roman"/>
          <w:sz w:val="24"/>
          <w:szCs w:val="24"/>
          <w:lang w:val="sr-Latn-RS"/>
        </w:rPr>
        <w:t xml:space="preserve">. Prijava se podnosi u roku za poziv ako je na prijemnom pečatu naznačeno da je primljena poštom do isteka roka za podnošenje poziva. U slučaju da se zahtev podnosi lično </w:t>
      </w:r>
      <w:r w:rsidR="00E546CF" w:rsidRPr="0049342D">
        <w:rPr>
          <w:rFonts w:ascii="Times New Roman" w:hAnsi="Times New Roman" w:cs="Times New Roman"/>
          <w:sz w:val="24"/>
          <w:szCs w:val="24"/>
          <w:lang w:val="sr-Latn-RS"/>
        </w:rPr>
        <w:t>u Kancelariju</w:t>
      </w:r>
      <w:r w:rsidRPr="0049342D">
        <w:rPr>
          <w:rFonts w:ascii="Times New Roman" w:hAnsi="Times New Roman" w:cs="Times New Roman"/>
          <w:sz w:val="24"/>
          <w:szCs w:val="24"/>
          <w:lang w:val="sr-Latn-RS"/>
        </w:rPr>
        <w:t>, podnosiocu prijave će biti izdata potvrda da je prijava primljena u konkursnom roku.</w:t>
      </w:r>
    </w:p>
    <w:p w14:paraId="30F12448" w14:textId="77777777" w:rsidR="009E00D4" w:rsidRPr="0049342D" w:rsidRDefault="009E00D4" w:rsidP="009E00D4">
      <w:pPr>
        <w:spacing w:after="0" w:line="240" w:lineRule="auto"/>
        <w:jc w:val="both"/>
        <w:rPr>
          <w:rFonts w:ascii="Times New Roman" w:hAnsi="Times New Roman" w:cs="Times New Roman"/>
          <w:color w:val="FF0000"/>
          <w:sz w:val="24"/>
          <w:szCs w:val="24"/>
          <w:lang w:val="sr-Latn-RS"/>
        </w:rPr>
      </w:pPr>
      <w:r w:rsidRPr="0049342D">
        <w:rPr>
          <w:rFonts w:ascii="Times New Roman" w:hAnsi="Times New Roman" w:cs="Times New Roman"/>
          <w:sz w:val="24"/>
          <w:szCs w:val="24"/>
          <w:lang w:val="sr-Latn-RS"/>
        </w:rPr>
        <w:br/>
        <w:t>Sve prijave poslane nakon isteka roka neće se razmatrati.</w:t>
      </w:r>
    </w:p>
    <w:p w14:paraId="2E09AA23"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43D0BB3C" w14:textId="77777777" w:rsidR="009E00D4" w:rsidRPr="0049342D" w:rsidRDefault="009E00D4" w:rsidP="009E00D4">
      <w:pPr>
        <w:pStyle w:val="Heading2"/>
        <w:numPr>
          <w:ilvl w:val="1"/>
          <w:numId w:val="8"/>
        </w:numPr>
        <w:ind w:left="360"/>
        <w:rPr>
          <w:rFonts w:ascii="Times New Roman" w:hAnsi="Times New Roman" w:cs="Times New Roman"/>
          <w:sz w:val="24"/>
          <w:szCs w:val="24"/>
          <w:lang w:val="sr-Latn-RS"/>
        </w:rPr>
      </w:pPr>
      <w:bookmarkStart w:id="19" w:name="_Toc96587494"/>
      <w:r w:rsidRPr="0049342D">
        <w:rPr>
          <w:rFonts w:ascii="Times New Roman" w:hAnsi="Times New Roman" w:cs="Times New Roman"/>
          <w:sz w:val="24"/>
          <w:szCs w:val="24"/>
          <w:lang w:val="sr-Latn-RS"/>
        </w:rPr>
        <w:t xml:space="preserve">Kako </w:t>
      </w:r>
      <w:r w:rsidR="00E546CF" w:rsidRPr="0049342D">
        <w:rPr>
          <w:rFonts w:ascii="Times New Roman" w:hAnsi="Times New Roman" w:cs="Times New Roman"/>
          <w:sz w:val="24"/>
          <w:szCs w:val="24"/>
          <w:lang w:val="sr-Latn-RS"/>
        </w:rPr>
        <w:t>stapiti u kontakt</w:t>
      </w:r>
      <w:r w:rsidRPr="0049342D">
        <w:rPr>
          <w:rFonts w:ascii="Times New Roman" w:hAnsi="Times New Roman" w:cs="Times New Roman"/>
          <w:sz w:val="24"/>
          <w:szCs w:val="24"/>
          <w:lang w:val="sr-Latn-RS"/>
        </w:rPr>
        <w:t xml:space="preserve"> ako imate pitanja?</w:t>
      </w:r>
      <w:bookmarkEnd w:id="19"/>
    </w:p>
    <w:p w14:paraId="39ABC151" w14:textId="77777777" w:rsidR="009E00D4" w:rsidRPr="0049342D" w:rsidRDefault="009E00D4" w:rsidP="002F2FB2">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Sva pitanja vezana za poziv mogu se postaviti isključivo elektronskim putem, slanjem zahteva na adrese navedene u javnom pozivu prema odgovarajućim poljima, najkasnije 8 dana pre isteka poziva.</w:t>
      </w:r>
    </w:p>
    <w:p w14:paraId="0D241612"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br/>
        <w:t>Da bi se osigurao jednak tretman svih potencijalnih aplikanata, davalac javne finansijske podrške ne može dati preliminarno mišljenje o podobnosti kandidata, partnera, radnji ili troškova navedenih u prijavi.</w:t>
      </w:r>
    </w:p>
    <w:p w14:paraId="3C6F7B9E"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1BE63664" w14:textId="77777777" w:rsidR="009E00D4" w:rsidRPr="0049342D" w:rsidRDefault="009E00D4" w:rsidP="009E00D4">
      <w:pPr>
        <w:pStyle w:val="Heading2"/>
        <w:numPr>
          <w:ilvl w:val="0"/>
          <w:numId w:val="11"/>
        </w:numPr>
        <w:ind w:left="360"/>
        <w:rPr>
          <w:rFonts w:ascii="Times New Roman" w:hAnsi="Times New Roman" w:cs="Times New Roman"/>
          <w:sz w:val="24"/>
          <w:szCs w:val="24"/>
          <w:lang w:val="sr-Latn-RS"/>
        </w:rPr>
      </w:pPr>
      <w:r w:rsidRPr="0049342D">
        <w:rPr>
          <w:rFonts w:ascii="Times New Roman" w:hAnsi="Times New Roman" w:cs="Times New Roman"/>
          <w:sz w:val="24"/>
          <w:szCs w:val="24"/>
          <w:lang w:val="sr-Latn-RS"/>
        </w:rPr>
        <w:t>EVALUACIJA I DODELA SREDSTAVA</w:t>
      </w:r>
      <w:bookmarkStart w:id="20" w:name="_Toc96587495"/>
      <w:bookmarkEnd w:id="20"/>
    </w:p>
    <w:p w14:paraId="69C15392" w14:textId="77777777" w:rsidR="009E00D4" w:rsidRPr="0049342D" w:rsidRDefault="009E00D4" w:rsidP="007F05D8">
      <w:pPr>
        <w:pStyle w:val="Heading2"/>
        <w:ind w:left="360"/>
        <w:rPr>
          <w:rFonts w:ascii="Times New Roman" w:hAnsi="Times New Roman" w:cs="Times New Roman"/>
          <w:sz w:val="24"/>
          <w:szCs w:val="24"/>
          <w:lang w:val="sr-Latn-RS"/>
        </w:rPr>
      </w:pPr>
      <w:bookmarkStart w:id="21" w:name="_Toc96587496"/>
      <w:r w:rsidRPr="0049342D">
        <w:rPr>
          <w:rFonts w:ascii="Times New Roman" w:hAnsi="Times New Roman" w:cs="Times New Roman"/>
          <w:sz w:val="24"/>
          <w:szCs w:val="24"/>
          <w:lang w:val="sr-Latn-RS"/>
        </w:rPr>
        <w:t>Prihvaćene prijave će proći kroz sledeću proceduru:</w:t>
      </w:r>
      <w:bookmarkEnd w:id="21"/>
    </w:p>
    <w:p w14:paraId="38AFFF8D"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br/>
        <w:t xml:space="preserve">4.1.1 Pružalac finansijske podrške će osnovati komisiju za ocenjivanje </w:t>
      </w:r>
      <w:r w:rsidR="00400DD5" w:rsidRPr="0049342D">
        <w:rPr>
          <w:rFonts w:ascii="Times New Roman" w:hAnsi="Times New Roman" w:cs="Times New Roman"/>
          <w:sz w:val="24"/>
          <w:szCs w:val="24"/>
          <w:lang w:val="sr-Latn-RS"/>
        </w:rPr>
        <w:t>koja će imati</w:t>
      </w:r>
      <w:r w:rsidRPr="0049342D">
        <w:rPr>
          <w:rFonts w:ascii="Times New Roman" w:hAnsi="Times New Roman" w:cs="Times New Roman"/>
          <w:sz w:val="24"/>
          <w:szCs w:val="24"/>
          <w:lang w:val="sr-Latn-RS"/>
        </w:rPr>
        <w:t xml:space="preserve"> 5 članova iz </w:t>
      </w:r>
      <w:r w:rsidRPr="0049342D">
        <w:rPr>
          <w:rFonts w:ascii="Times New Roman" w:hAnsi="Times New Roman" w:cs="Times New Roman"/>
          <w:sz w:val="24"/>
          <w:szCs w:val="24"/>
          <w:lang w:val="sr-Latn-RS"/>
        </w:rPr>
        <w:lastRenderedPageBreak/>
        <w:t xml:space="preserve">reda službenika institucije i drugih eksternih stručnjaka, </w:t>
      </w:r>
      <w:r w:rsidR="00400DD5" w:rsidRPr="0049342D">
        <w:rPr>
          <w:rFonts w:ascii="Times New Roman" w:hAnsi="Times New Roman" w:cs="Times New Roman"/>
          <w:sz w:val="24"/>
          <w:szCs w:val="24"/>
          <w:lang w:val="sr-Latn-RS"/>
        </w:rPr>
        <w:t xml:space="preserve">a </w:t>
      </w:r>
      <w:r w:rsidRPr="0049342D">
        <w:rPr>
          <w:rFonts w:ascii="Times New Roman" w:hAnsi="Times New Roman" w:cs="Times New Roman"/>
          <w:sz w:val="24"/>
          <w:szCs w:val="24"/>
          <w:lang w:val="sr-Latn-RS"/>
        </w:rPr>
        <w:t>koja ima zadatak da oceni prijave ukoliko ispunjavaju formalne uslove javnog poziva.</w:t>
      </w:r>
    </w:p>
    <w:p w14:paraId="52EB9332"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br/>
        <w:t>Nakon provere svih pristiglih prijava, komisija će pripremiti listu svih prijavljenih koji ispunjavaju uslove za ocenu sadržaja njihovih projekata, kao i listu prijavljenih koji ne ispunjavaju utvrđene uslove konkursa.</w:t>
      </w:r>
    </w:p>
    <w:p w14:paraId="327AD03D"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2C937D4B" w14:textId="77777777" w:rsidR="004E6135"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 xml:space="preserve">4.1.2 U drugoj fazi, ocenu sadržaja prijava </w:t>
      </w:r>
      <w:r w:rsidR="00400DD5" w:rsidRPr="0049342D">
        <w:rPr>
          <w:rFonts w:ascii="Times New Roman" w:hAnsi="Times New Roman" w:cs="Times New Roman"/>
          <w:sz w:val="24"/>
          <w:szCs w:val="24"/>
          <w:lang w:val="sr-Latn-RS"/>
        </w:rPr>
        <w:t>će izvršiti</w:t>
      </w:r>
      <w:r w:rsidRPr="0049342D">
        <w:rPr>
          <w:rFonts w:ascii="Times New Roman" w:hAnsi="Times New Roman" w:cs="Times New Roman"/>
          <w:sz w:val="24"/>
          <w:szCs w:val="24"/>
          <w:lang w:val="sr-Latn-RS"/>
        </w:rPr>
        <w:t xml:space="preserve"> Komisija za evaluaciju koja se sastoji od 5 članova. Svaka primljena prijava će biti ocenjena na osnovu obrasca za evaluaciju.</w:t>
      </w:r>
    </w:p>
    <w:p w14:paraId="313A6483" w14:textId="77777777" w:rsidR="00201921" w:rsidRPr="0049342D" w:rsidRDefault="00201921" w:rsidP="009E00D4">
      <w:pPr>
        <w:spacing w:after="0" w:line="240" w:lineRule="auto"/>
        <w:jc w:val="both"/>
        <w:rPr>
          <w:rFonts w:ascii="Times New Roman" w:hAnsi="Times New Roman" w:cs="Times New Roman"/>
          <w:sz w:val="24"/>
          <w:szCs w:val="24"/>
          <w:lang w:val="sr-Latn-RS"/>
        </w:rPr>
      </w:pPr>
    </w:p>
    <w:p w14:paraId="282ECD42" w14:textId="77777777" w:rsidR="00783193" w:rsidRPr="0049342D" w:rsidRDefault="00783193" w:rsidP="00783193">
      <w:pPr>
        <w:pStyle w:val="Stil3"/>
        <w:jc w:val="center"/>
        <w:rPr>
          <w:rFonts w:ascii="Times New Roman" w:hAnsi="Times New Roman"/>
          <w:noProof w:val="0"/>
          <w:color w:val="212121"/>
          <w:szCs w:val="22"/>
          <w:shd w:val="clear" w:color="auto" w:fill="FFFFFF"/>
          <w:lang w:val="sr-Latn-RS"/>
        </w:rPr>
      </w:pPr>
    </w:p>
    <w:p w14:paraId="26852463" w14:textId="77777777" w:rsidR="00783193" w:rsidRPr="0049342D" w:rsidRDefault="00783193" w:rsidP="00783193">
      <w:pPr>
        <w:pStyle w:val="Stil3"/>
        <w:jc w:val="center"/>
        <w:rPr>
          <w:rFonts w:ascii="Times New Roman" w:hAnsi="Times New Roman"/>
          <w:noProof w:val="0"/>
          <w:color w:val="212121"/>
          <w:szCs w:val="22"/>
          <w:shd w:val="clear" w:color="auto" w:fill="FFFFFF"/>
          <w:lang w:val="sr-Latn-RS"/>
        </w:rPr>
      </w:pPr>
      <w:r w:rsidRPr="0049342D">
        <w:rPr>
          <w:rFonts w:ascii="Times New Roman" w:hAnsi="Times New Roman"/>
          <w:noProof w:val="0"/>
          <w:color w:val="212121"/>
          <w:szCs w:val="22"/>
          <w:shd w:val="clear" w:color="auto" w:fill="FFFFFF"/>
          <w:lang w:val="sr-Latn-RS"/>
        </w:rPr>
        <w:t>OBRAZAC ZA OCENU KVALITETA PRIJAV</w:t>
      </w:r>
      <w:r w:rsidR="00400DD5" w:rsidRPr="0049342D">
        <w:rPr>
          <w:rFonts w:ascii="Times New Roman" w:hAnsi="Times New Roman"/>
          <w:noProof w:val="0"/>
          <w:color w:val="212121"/>
          <w:szCs w:val="22"/>
          <w:shd w:val="clear" w:color="auto" w:fill="FFFFFF"/>
          <w:lang w:val="sr-Latn-RS"/>
        </w:rPr>
        <w:t>A</w:t>
      </w:r>
      <w:r w:rsidRPr="0049342D">
        <w:rPr>
          <w:rFonts w:ascii="Times New Roman" w:hAnsi="Times New Roman"/>
          <w:noProof w:val="0"/>
          <w:color w:val="212121"/>
          <w:szCs w:val="22"/>
          <w:shd w:val="clear" w:color="auto" w:fill="FFFFFF"/>
          <w:lang w:val="sr-Latn-RS"/>
        </w:rPr>
        <w:t>:</w:t>
      </w:r>
    </w:p>
    <w:p w14:paraId="5CD1A169" w14:textId="77777777" w:rsidR="00783193" w:rsidRPr="0049342D" w:rsidRDefault="00783193" w:rsidP="00783193">
      <w:pPr>
        <w:pStyle w:val="Stil3"/>
        <w:jc w:val="center"/>
        <w:rPr>
          <w:rFonts w:ascii="Times New Roman" w:hAnsi="Times New Roman"/>
          <w:b w:val="0"/>
          <w:noProof w:val="0"/>
          <w:color w:val="212121"/>
          <w:szCs w:val="22"/>
          <w:shd w:val="clear" w:color="auto" w:fill="FFFFFF"/>
          <w:lang w:val="sr-Latn-RS"/>
        </w:rPr>
      </w:pPr>
    </w:p>
    <w:p w14:paraId="712A22DE" w14:textId="77777777" w:rsidR="00783193" w:rsidRPr="0049342D" w:rsidRDefault="00783193" w:rsidP="00783193">
      <w:pPr>
        <w:pStyle w:val="Stil3"/>
        <w:jc w:val="center"/>
        <w:rPr>
          <w:rFonts w:ascii="Times New Roman" w:hAnsi="Times New Roman"/>
          <w:b w:val="0"/>
          <w:noProof w:val="0"/>
          <w:color w:val="212121"/>
          <w:szCs w:val="22"/>
          <w:shd w:val="clear" w:color="auto" w:fill="FFFFFF"/>
          <w:lang w:val="sr-Latn-RS"/>
        </w:rPr>
      </w:pPr>
      <w:r w:rsidRPr="0049342D">
        <w:rPr>
          <w:rFonts w:ascii="Times New Roman" w:hAnsi="Times New Roman"/>
          <w:b w:val="0"/>
          <w:noProof w:val="0"/>
          <w:color w:val="212121"/>
          <w:szCs w:val="22"/>
          <w:shd w:val="clear" w:color="auto" w:fill="FFFFFF"/>
          <w:lang w:val="sr-Latn-RS"/>
        </w:rPr>
        <w:t>Kriterijumi evaluacije podeljeni su u nekoliko područja evaluacije. Svakoj oblasti ocenjivanja dodeljuje se ocena između 1 i 5, prema sledećim kategorijama ocenjivanja: 1 = nedovoljno, 2 = dovoljno, 3 = dobro, 4 = vrlo dobro, 5 = odlično.</w:t>
      </w:r>
    </w:p>
    <w:p w14:paraId="788883CC" w14:textId="77777777" w:rsidR="00783193" w:rsidRPr="0049342D" w:rsidRDefault="00783193" w:rsidP="00783193">
      <w:pPr>
        <w:pStyle w:val="Stil3"/>
        <w:rPr>
          <w:rFonts w:ascii="Times New Roman" w:hAnsi="Times New Roman"/>
          <w:noProof w:val="0"/>
          <w:snapToGrid/>
          <w:szCs w:val="22"/>
          <w:lang w:val="sr-Latn-RS" w:eastAsia="hr-HR" w:bidi="ta-I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15" w:type="dxa"/>
          <w:right w:w="115" w:type="dxa"/>
        </w:tblCellMar>
        <w:tblLook w:val="0000" w:firstRow="0" w:lastRow="0" w:firstColumn="0" w:lastColumn="0" w:noHBand="0" w:noVBand="0"/>
      </w:tblPr>
      <w:tblGrid>
        <w:gridCol w:w="8330"/>
        <w:gridCol w:w="2126"/>
      </w:tblGrid>
      <w:tr w:rsidR="00783193" w:rsidRPr="0049342D" w14:paraId="1304C28B" w14:textId="77777777" w:rsidTr="00BA589D">
        <w:trPr>
          <w:trHeight w:val="572"/>
        </w:trPr>
        <w:tc>
          <w:tcPr>
            <w:tcW w:w="8330" w:type="dxa"/>
            <w:tcBorders>
              <w:bottom w:val="single" w:sz="4" w:space="0" w:color="auto"/>
            </w:tcBorders>
            <w:shd w:val="clear" w:color="auto" w:fill="C2D69B" w:themeFill="accent3" w:themeFillTint="99"/>
          </w:tcPr>
          <w:p w14:paraId="283531B5" w14:textId="77777777" w:rsidR="00783193" w:rsidRPr="0049342D" w:rsidRDefault="00783193" w:rsidP="00BA589D">
            <w:pPr>
              <w:autoSpaceDE w:val="0"/>
              <w:autoSpaceDN w:val="0"/>
              <w:adjustRightInd w:val="0"/>
              <w:ind w:left="360"/>
              <w:rPr>
                <w:rFonts w:ascii="Times New Roman" w:hAnsi="Times New Roman" w:cs="Times New Roman"/>
                <w:b/>
                <w:bCs/>
                <w:color w:val="000000"/>
                <w:lang w:val="sr-Latn-RS" w:eastAsia="hr-HR" w:bidi="ta-IN"/>
              </w:rPr>
            </w:pPr>
          </w:p>
          <w:p w14:paraId="1BC0A554" w14:textId="77777777" w:rsidR="00783193" w:rsidRPr="0049342D" w:rsidRDefault="00783193" w:rsidP="00783193">
            <w:pPr>
              <w:numPr>
                <w:ilvl w:val="0"/>
                <w:numId w:val="39"/>
              </w:numPr>
              <w:autoSpaceDE w:val="0"/>
              <w:autoSpaceDN w:val="0"/>
              <w:adjustRightInd w:val="0"/>
              <w:spacing w:after="0" w:line="240" w:lineRule="auto"/>
              <w:jc w:val="both"/>
              <w:rPr>
                <w:rFonts w:ascii="Times New Roman" w:hAnsi="Times New Roman" w:cs="Times New Roman"/>
                <w:b/>
                <w:bCs/>
                <w:color w:val="000000"/>
                <w:lang w:val="sr-Latn-RS" w:eastAsia="hr-HR" w:bidi="ta-IN"/>
              </w:rPr>
            </w:pPr>
            <w:r w:rsidRPr="0049342D">
              <w:rPr>
                <w:rFonts w:ascii="Times New Roman" w:hAnsi="Times New Roman" w:cs="Times New Roman"/>
                <w:b/>
                <w:bCs/>
                <w:color w:val="000000"/>
                <w:lang w:val="sr-Latn-RS" w:eastAsia="hr-HR" w:bidi="ta-IN"/>
              </w:rPr>
              <w:t>Institucionalni kapacitet podnosioca/partnera</w:t>
            </w:r>
          </w:p>
        </w:tc>
        <w:tc>
          <w:tcPr>
            <w:tcW w:w="2126" w:type="dxa"/>
            <w:shd w:val="clear" w:color="auto" w:fill="C2D69B" w:themeFill="accent3" w:themeFillTint="99"/>
          </w:tcPr>
          <w:p w14:paraId="48934050" w14:textId="77777777" w:rsidR="00783193" w:rsidRPr="0049342D" w:rsidRDefault="00783193" w:rsidP="00BA589D">
            <w:pPr>
              <w:autoSpaceDE w:val="0"/>
              <w:autoSpaceDN w:val="0"/>
              <w:adjustRightInd w:val="0"/>
              <w:ind w:left="223" w:hanging="223"/>
              <w:jc w:val="center"/>
              <w:rPr>
                <w:rFonts w:ascii="Times New Roman" w:hAnsi="Times New Roman" w:cs="Times New Roman"/>
                <w:b/>
                <w:bCs/>
                <w:color w:val="000000"/>
                <w:lang w:val="sr-Latn-RS" w:eastAsia="hr-HR" w:bidi="ta-IN"/>
              </w:rPr>
            </w:pPr>
          </w:p>
          <w:p w14:paraId="54170AC3" w14:textId="77777777" w:rsidR="00783193" w:rsidRPr="0049342D" w:rsidRDefault="00783193" w:rsidP="00BA589D">
            <w:pPr>
              <w:autoSpaceDE w:val="0"/>
              <w:autoSpaceDN w:val="0"/>
              <w:adjustRightInd w:val="0"/>
              <w:ind w:left="223" w:hanging="223"/>
              <w:jc w:val="center"/>
              <w:rPr>
                <w:rFonts w:ascii="Times New Roman" w:hAnsi="Times New Roman" w:cs="Times New Roman"/>
                <w:b/>
                <w:bCs/>
                <w:color w:val="000000"/>
                <w:lang w:val="sr-Latn-RS" w:eastAsia="hr-HR" w:bidi="ta-IN"/>
              </w:rPr>
            </w:pPr>
            <w:r w:rsidRPr="0049342D">
              <w:rPr>
                <w:rFonts w:ascii="Times New Roman" w:hAnsi="Times New Roman" w:cs="Times New Roman"/>
                <w:b/>
                <w:bCs/>
                <w:color w:val="000000"/>
                <w:lang w:val="sr-Latn-RS" w:eastAsia="hr-HR" w:bidi="ta-IN"/>
              </w:rPr>
              <w:t>Bodovi (25)</w:t>
            </w:r>
          </w:p>
        </w:tc>
      </w:tr>
      <w:tr w:rsidR="00783193" w:rsidRPr="0049342D" w14:paraId="57FCA882" w14:textId="77777777" w:rsidTr="00BA589D">
        <w:trPr>
          <w:trHeight w:val="572"/>
        </w:trPr>
        <w:tc>
          <w:tcPr>
            <w:tcW w:w="8330" w:type="dxa"/>
            <w:tcBorders>
              <w:bottom w:val="single" w:sz="4" w:space="0" w:color="auto"/>
            </w:tcBorders>
            <w:shd w:val="clear" w:color="auto" w:fill="C2D69B" w:themeFill="accent3" w:themeFillTint="99"/>
          </w:tcPr>
          <w:p w14:paraId="38A810F5" w14:textId="77777777" w:rsidR="00783193" w:rsidRPr="0049342D" w:rsidRDefault="00783193" w:rsidP="00400DD5">
            <w:pPr>
              <w:autoSpaceDE w:val="0"/>
              <w:autoSpaceDN w:val="0"/>
              <w:adjustRightInd w:val="0"/>
              <w:rPr>
                <w:rFonts w:ascii="Times New Roman" w:hAnsi="Times New Roman" w:cs="Times New Roman"/>
                <w:b/>
                <w:bCs/>
                <w:color w:val="000000"/>
                <w:lang w:val="sr-Latn-RS" w:eastAsia="hr-HR" w:bidi="ta-IN"/>
              </w:rPr>
            </w:pPr>
            <w:r w:rsidRPr="0049342D">
              <w:rPr>
                <w:rFonts w:ascii="Times New Roman" w:hAnsi="Times New Roman" w:cs="Times New Roman"/>
                <w:color w:val="212121"/>
                <w:lang w:val="sr-Latn-RS"/>
              </w:rPr>
              <w:t>A.1 Da li podnosilac prijave poseduje dovoljno iskustva i stručnih kapaciteta za izvođenje planiranih aktivnosti projekta/programa (da li poseduje odgovarajuće veštine i sposobnosti za implementaciju projekta, kao i znanja u vezi sa pitanjima koja se obrađuju u ovom pozivu) ?</w:t>
            </w:r>
          </w:p>
        </w:tc>
        <w:tc>
          <w:tcPr>
            <w:tcW w:w="2126" w:type="dxa"/>
            <w:shd w:val="clear" w:color="auto" w:fill="C2D69B" w:themeFill="accent3" w:themeFillTint="99"/>
          </w:tcPr>
          <w:p w14:paraId="229F6544" w14:textId="77777777" w:rsidR="00783193" w:rsidRPr="0049342D" w:rsidRDefault="00783193" w:rsidP="00BA589D">
            <w:pPr>
              <w:rPr>
                <w:rFonts w:ascii="Times New Roman" w:hAnsi="Times New Roman" w:cs="Times New Roman"/>
                <w:lang w:val="sr-Latn-RS"/>
              </w:rPr>
            </w:pPr>
            <w:r w:rsidRPr="0049342D">
              <w:rPr>
                <w:rFonts w:ascii="Times New Roman" w:hAnsi="Times New Roman" w:cs="Times New Roman"/>
                <w:b/>
                <w:bCs/>
                <w:color w:val="000000"/>
                <w:lang w:val="sr-Latn-RS" w:eastAsia="hr-HR" w:bidi="ta-IN"/>
              </w:rPr>
              <w:t>1 2 3 4 5</w:t>
            </w:r>
          </w:p>
        </w:tc>
      </w:tr>
      <w:tr w:rsidR="00783193" w:rsidRPr="0049342D" w14:paraId="527AE9D0" w14:textId="77777777" w:rsidTr="00BA589D">
        <w:trPr>
          <w:trHeight w:val="572"/>
        </w:trPr>
        <w:tc>
          <w:tcPr>
            <w:tcW w:w="8330" w:type="dxa"/>
            <w:tcBorders>
              <w:bottom w:val="single" w:sz="4" w:space="0" w:color="auto"/>
            </w:tcBorders>
            <w:shd w:val="clear" w:color="auto" w:fill="C2D69B" w:themeFill="accent3" w:themeFillTint="99"/>
          </w:tcPr>
          <w:p w14:paraId="12D97605" w14:textId="77777777" w:rsidR="00783193" w:rsidRPr="0049342D" w:rsidRDefault="00783193" w:rsidP="00400DD5">
            <w:pPr>
              <w:autoSpaceDE w:val="0"/>
              <w:autoSpaceDN w:val="0"/>
              <w:adjustRightInd w:val="0"/>
              <w:rPr>
                <w:rFonts w:ascii="Times New Roman" w:hAnsi="Times New Roman" w:cs="Times New Roman"/>
                <w:bCs/>
                <w:color w:val="000000"/>
                <w:lang w:val="sr-Latn-RS" w:eastAsia="hr-HR" w:bidi="ta-IN"/>
              </w:rPr>
            </w:pPr>
            <w:r w:rsidRPr="0049342D">
              <w:rPr>
                <w:rFonts w:ascii="Times New Roman" w:hAnsi="Times New Roman" w:cs="Times New Roman"/>
                <w:color w:val="212121"/>
                <w:lang w:val="sr-Latn-RS"/>
              </w:rPr>
              <w:t>A.2 Da li partnerske organizacije poseduju dovoljno stručnog iskustva i kapaciteta za izvođenje planiranih aktivnosti projekta (specifična znanja o problemu prema javnom pozivu)?</w:t>
            </w:r>
          </w:p>
        </w:tc>
        <w:tc>
          <w:tcPr>
            <w:tcW w:w="2126" w:type="dxa"/>
            <w:shd w:val="clear" w:color="auto" w:fill="C2D69B" w:themeFill="accent3" w:themeFillTint="99"/>
          </w:tcPr>
          <w:p w14:paraId="3B915BC8" w14:textId="77777777" w:rsidR="00783193" w:rsidRPr="0049342D" w:rsidRDefault="00783193" w:rsidP="00BA589D">
            <w:pPr>
              <w:rPr>
                <w:rFonts w:ascii="Times New Roman" w:hAnsi="Times New Roman" w:cs="Times New Roman"/>
                <w:lang w:val="sr-Latn-RS"/>
              </w:rPr>
            </w:pPr>
            <w:r w:rsidRPr="0049342D">
              <w:rPr>
                <w:rFonts w:ascii="Times New Roman" w:hAnsi="Times New Roman" w:cs="Times New Roman"/>
                <w:b/>
                <w:bCs/>
                <w:color w:val="000000"/>
                <w:lang w:val="sr-Latn-RS" w:eastAsia="hr-HR" w:bidi="ta-IN"/>
              </w:rPr>
              <w:t>1 2 3 4 5</w:t>
            </w:r>
          </w:p>
        </w:tc>
      </w:tr>
      <w:tr w:rsidR="00783193" w:rsidRPr="0049342D" w14:paraId="3082A197" w14:textId="77777777" w:rsidTr="00A941D4">
        <w:trPr>
          <w:trHeight w:val="962"/>
        </w:trPr>
        <w:tc>
          <w:tcPr>
            <w:tcW w:w="8330" w:type="dxa"/>
            <w:tcBorders>
              <w:bottom w:val="single" w:sz="4" w:space="0" w:color="auto"/>
            </w:tcBorders>
            <w:shd w:val="clear" w:color="auto" w:fill="C2D69B" w:themeFill="accent3" w:themeFillTint="99"/>
          </w:tcPr>
          <w:p w14:paraId="5068A874" w14:textId="77777777" w:rsidR="00783193" w:rsidRPr="0049342D" w:rsidRDefault="00783193" w:rsidP="00400DD5">
            <w:pPr>
              <w:autoSpaceDE w:val="0"/>
              <w:autoSpaceDN w:val="0"/>
              <w:adjustRightInd w:val="0"/>
              <w:rPr>
                <w:rFonts w:ascii="Times New Roman" w:hAnsi="Times New Roman" w:cs="Times New Roman"/>
                <w:color w:val="212121"/>
                <w:lang w:val="sr-Latn-RS"/>
              </w:rPr>
            </w:pPr>
            <w:r w:rsidRPr="0049342D">
              <w:rPr>
                <w:rFonts w:ascii="Times New Roman" w:hAnsi="Times New Roman" w:cs="Times New Roman"/>
                <w:color w:val="212121"/>
                <w:lang w:val="sr-Latn-RS"/>
              </w:rPr>
              <w:t>A.3 Da li aplikant i partneri poseduju dovoljne upravljačke kapacitete (uključujući osoblje, opremu i sposobnost upravljanja budžetom projekta/programa)?</w:t>
            </w:r>
          </w:p>
        </w:tc>
        <w:tc>
          <w:tcPr>
            <w:tcW w:w="2126" w:type="dxa"/>
            <w:shd w:val="clear" w:color="auto" w:fill="C2D69B" w:themeFill="accent3" w:themeFillTint="99"/>
          </w:tcPr>
          <w:p w14:paraId="5A134673" w14:textId="77777777" w:rsidR="00783193" w:rsidRPr="0049342D" w:rsidRDefault="00783193" w:rsidP="00BA589D">
            <w:pPr>
              <w:rPr>
                <w:rFonts w:ascii="Times New Roman" w:hAnsi="Times New Roman" w:cs="Times New Roman"/>
                <w:lang w:val="sr-Latn-RS"/>
              </w:rPr>
            </w:pPr>
            <w:r w:rsidRPr="0049342D">
              <w:rPr>
                <w:rFonts w:ascii="Times New Roman" w:hAnsi="Times New Roman" w:cs="Times New Roman"/>
                <w:b/>
                <w:bCs/>
                <w:color w:val="000000"/>
                <w:lang w:val="sr-Latn-RS" w:eastAsia="hr-HR" w:bidi="ta-IN"/>
              </w:rPr>
              <w:t>1 2 3 4 5</w:t>
            </w:r>
          </w:p>
        </w:tc>
      </w:tr>
      <w:tr w:rsidR="00783193" w:rsidRPr="0049342D" w14:paraId="4A048ECB" w14:textId="77777777" w:rsidTr="00BA589D">
        <w:trPr>
          <w:trHeight w:val="572"/>
        </w:trPr>
        <w:tc>
          <w:tcPr>
            <w:tcW w:w="8330" w:type="dxa"/>
            <w:tcBorders>
              <w:bottom w:val="single" w:sz="4" w:space="0" w:color="auto"/>
            </w:tcBorders>
            <w:shd w:val="clear" w:color="auto" w:fill="C2D69B" w:themeFill="accent3" w:themeFillTint="99"/>
          </w:tcPr>
          <w:p w14:paraId="1E7DE258" w14:textId="77777777" w:rsidR="00783193" w:rsidRPr="0049342D" w:rsidRDefault="00783193" w:rsidP="00BA589D">
            <w:pPr>
              <w:autoSpaceDE w:val="0"/>
              <w:autoSpaceDN w:val="0"/>
              <w:adjustRightInd w:val="0"/>
              <w:rPr>
                <w:rFonts w:ascii="Times New Roman" w:hAnsi="Times New Roman" w:cs="Times New Roman"/>
                <w:color w:val="212121"/>
                <w:lang w:val="sr-Latn-RS"/>
              </w:rPr>
            </w:pPr>
            <w:r w:rsidRPr="0049342D">
              <w:rPr>
                <w:rFonts w:ascii="Times New Roman" w:hAnsi="Times New Roman" w:cs="Times New Roman"/>
                <w:color w:val="212121"/>
                <w:lang w:val="sr-Latn-RS"/>
              </w:rPr>
              <w:t>A.4 Postoji li jasna struktura koja će se baviti upravljanjem projektima? Da li su odgovornosti projektnog tima i članova tima jasno definirane?</w:t>
            </w:r>
          </w:p>
        </w:tc>
        <w:tc>
          <w:tcPr>
            <w:tcW w:w="2126" w:type="dxa"/>
            <w:shd w:val="clear" w:color="auto" w:fill="C2D69B" w:themeFill="accent3" w:themeFillTint="99"/>
          </w:tcPr>
          <w:p w14:paraId="5E60FE31" w14:textId="77777777" w:rsidR="00783193" w:rsidRPr="0049342D" w:rsidRDefault="00783193" w:rsidP="00BA589D">
            <w:pPr>
              <w:rPr>
                <w:rFonts w:ascii="Times New Roman" w:hAnsi="Times New Roman" w:cs="Times New Roman"/>
                <w:lang w:val="sr-Latn-RS"/>
              </w:rPr>
            </w:pPr>
            <w:r w:rsidRPr="0049342D">
              <w:rPr>
                <w:rFonts w:ascii="Times New Roman" w:hAnsi="Times New Roman" w:cs="Times New Roman"/>
                <w:b/>
                <w:bCs/>
                <w:color w:val="000000"/>
                <w:lang w:val="sr-Latn-RS" w:eastAsia="hr-HR" w:bidi="ta-IN"/>
              </w:rPr>
              <w:t>1 2 3 4 5</w:t>
            </w:r>
          </w:p>
        </w:tc>
      </w:tr>
      <w:tr w:rsidR="00783193" w:rsidRPr="0049342D" w14:paraId="0D048076" w14:textId="77777777" w:rsidTr="00A941D4">
        <w:trPr>
          <w:trHeight w:val="431"/>
        </w:trPr>
        <w:tc>
          <w:tcPr>
            <w:tcW w:w="8330" w:type="dxa"/>
            <w:tcBorders>
              <w:bottom w:val="single" w:sz="4" w:space="0" w:color="auto"/>
            </w:tcBorders>
            <w:shd w:val="clear" w:color="auto" w:fill="C2D69B" w:themeFill="accent3" w:themeFillTint="99"/>
          </w:tcPr>
          <w:p w14:paraId="2BE6D84A" w14:textId="77777777" w:rsidR="00783193" w:rsidRPr="0049342D" w:rsidRDefault="00783193" w:rsidP="00A941D4">
            <w:pPr>
              <w:pStyle w:val="Default"/>
              <w:jc w:val="both"/>
              <w:rPr>
                <w:sz w:val="22"/>
                <w:szCs w:val="22"/>
                <w:lang w:val="sr-Latn-RS"/>
              </w:rPr>
            </w:pPr>
            <w:r w:rsidRPr="0049342D">
              <w:rPr>
                <w:color w:val="212121"/>
                <w:szCs w:val="22"/>
                <w:lang w:val="sr-Latn-RS"/>
              </w:rPr>
              <w:t>A.5.</w:t>
            </w:r>
            <w:r w:rsidRPr="0049342D">
              <w:rPr>
                <w:szCs w:val="22"/>
                <w:lang w:val="sr-Latn-RS"/>
              </w:rPr>
              <w:t xml:space="preserve"> </w:t>
            </w:r>
            <w:r w:rsidRPr="0049342D">
              <w:rPr>
                <w:snapToGrid w:val="0"/>
                <w:color w:val="212121"/>
                <w:sz w:val="22"/>
                <w:szCs w:val="22"/>
                <w:lang w:val="sr-Latn-RS" w:eastAsia="en-US"/>
              </w:rPr>
              <w:t>Da li organizacija ima relevantno iskustvo za implementaciju predloženog projekta?</w:t>
            </w:r>
            <w:r w:rsidRPr="0049342D">
              <w:rPr>
                <w:sz w:val="22"/>
                <w:szCs w:val="22"/>
                <w:lang w:val="sr-Latn-RS"/>
              </w:rPr>
              <w:t xml:space="preserve"> </w:t>
            </w:r>
          </w:p>
        </w:tc>
        <w:tc>
          <w:tcPr>
            <w:tcW w:w="2126" w:type="dxa"/>
            <w:shd w:val="clear" w:color="auto" w:fill="C2D69B" w:themeFill="accent3" w:themeFillTint="99"/>
          </w:tcPr>
          <w:p w14:paraId="520460DB" w14:textId="77777777" w:rsidR="00783193" w:rsidRPr="0049342D" w:rsidRDefault="00783193" w:rsidP="00BA589D">
            <w:pPr>
              <w:rPr>
                <w:rFonts w:ascii="Times New Roman" w:hAnsi="Times New Roman" w:cs="Times New Roman"/>
                <w:lang w:val="sr-Latn-RS"/>
              </w:rPr>
            </w:pPr>
            <w:r w:rsidRPr="0049342D">
              <w:rPr>
                <w:rFonts w:ascii="Times New Roman" w:hAnsi="Times New Roman" w:cs="Times New Roman"/>
                <w:b/>
                <w:bCs/>
                <w:color w:val="000000"/>
                <w:lang w:val="sr-Latn-RS" w:eastAsia="hr-HR" w:bidi="ta-IN"/>
              </w:rPr>
              <w:t>1 2 3 4 5</w:t>
            </w:r>
          </w:p>
        </w:tc>
      </w:tr>
      <w:tr w:rsidR="00783193" w:rsidRPr="0049342D" w14:paraId="6FB7E6FD" w14:textId="77777777" w:rsidTr="00BA589D">
        <w:trPr>
          <w:trHeight w:val="520"/>
        </w:trPr>
        <w:tc>
          <w:tcPr>
            <w:tcW w:w="8330" w:type="dxa"/>
            <w:shd w:val="clear" w:color="auto" w:fill="C2D69B" w:themeFill="accent3" w:themeFillTint="99"/>
          </w:tcPr>
          <w:p w14:paraId="00C0EC9D" w14:textId="77777777" w:rsidR="00783193" w:rsidRPr="0049342D" w:rsidRDefault="00783193" w:rsidP="00BA589D">
            <w:pPr>
              <w:autoSpaceDE w:val="0"/>
              <w:autoSpaceDN w:val="0"/>
              <w:adjustRightInd w:val="0"/>
              <w:rPr>
                <w:rFonts w:ascii="Times New Roman" w:hAnsi="Times New Roman" w:cs="Times New Roman"/>
                <w:b/>
                <w:bCs/>
                <w:color w:val="000000"/>
                <w:lang w:val="sr-Latn-RS" w:eastAsia="hr-HR" w:bidi="ta-IN"/>
              </w:rPr>
            </w:pPr>
            <w:r w:rsidRPr="0049342D">
              <w:rPr>
                <w:rFonts w:ascii="Times New Roman" w:hAnsi="Times New Roman" w:cs="Times New Roman"/>
                <w:b/>
                <w:bCs/>
                <w:color w:val="000000"/>
                <w:lang w:val="sr-Latn-RS" w:eastAsia="hr-HR" w:bidi="ta-IN"/>
              </w:rPr>
              <w:t>Ukupan broj bodova (maksimalno 25 bodova)</w:t>
            </w:r>
          </w:p>
        </w:tc>
        <w:tc>
          <w:tcPr>
            <w:tcW w:w="2126" w:type="dxa"/>
            <w:shd w:val="clear" w:color="auto" w:fill="C2D69B" w:themeFill="accent3" w:themeFillTint="99"/>
          </w:tcPr>
          <w:p w14:paraId="0441E9ED" w14:textId="77777777" w:rsidR="00783193" w:rsidRPr="0049342D" w:rsidRDefault="00783193" w:rsidP="00BA589D">
            <w:pPr>
              <w:autoSpaceDE w:val="0"/>
              <w:autoSpaceDN w:val="0"/>
              <w:adjustRightInd w:val="0"/>
              <w:ind w:left="223" w:hanging="223"/>
              <w:jc w:val="center"/>
              <w:rPr>
                <w:rFonts w:ascii="Times New Roman" w:hAnsi="Times New Roman" w:cs="Times New Roman"/>
                <w:b/>
                <w:bCs/>
                <w:color w:val="000000"/>
                <w:lang w:val="sr-Latn-RS" w:eastAsia="hr-HR" w:bidi="ta-IN"/>
              </w:rPr>
            </w:pPr>
          </w:p>
        </w:tc>
      </w:tr>
      <w:tr w:rsidR="00783193" w:rsidRPr="0049342D" w14:paraId="3D07CC29" w14:textId="77777777" w:rsidTr="00A941D4">
        <w:trPr>
          <w:trHeight w:val="485"/>
        </w:trPr>
        <w:tc>
          <w:tcPr>
            <w:tcW w:w="8330" w:type="dxa"/>
            <w:shd w:val="clear" w:color="auto" w:fill="FBD4B4" w:themeFill="accent6" w:themeFillTint="66"/>
          </w:tcPr>
          <w:p w14:paraId="7D255E97" w14:textId="77777777" w:rsidR="00783193" w:rsidRPr="0049342D" w:rsidRDefault="00783193" w:rsidP="00BA589D">
            <w:pPr>
              <w:autoSpaceDE w:val="0"/>
              <w:autoSpaceDN w:val="0"/>
              <w:adjustRightInd w:val="0"/>
              <w:rPr>
                <w:rFonts w:ascii="Times New Roman" w:hAnsi="Times New Roman" w:cs="Times New Roman"/>
                <w:b/>
                <w:bCs/>
                <w:color w:val="000000"/>
                <w:lang w:val="sr-Latn-RS" w:eastAsia="hr-HR" w:bidi="ta-IN"/>
              </w:rPr>
            </w:pPr>
            <w:r w:rsidRPr="0049342D">
              <w:rPr>
                <w:rFonts w:ascii="Times New Roman" w:hAnsi="Times New Roman" w:cs="Times New Roman"/>
                <w:b/>
                <w:bCs/>
                <w:color w:val="000000"/>
                <w:lang w:val="sr-Latn-RS" w:eastAsia="hr-HR" w:bidi="ta-IN"/>
              </w:rPr>
              <w:t>B. Relevantnost projekta/programa</w:t>
            </w:r>
          </w:p>
        </w:tc>
        <w:tc>
          <w:tcPr>
            <w:tcW w:w="2126" w:type="dxa"/>
            <w:shd w:val="clear" w:color="auto" w:fill="FBD4B4" w:themeFill="accent6" w:themeFillTint="66"/>
          </w:tcPr>
          <w:p w14:paraId="1DAAD05A" w14:textId="77777777" w:rsidR="00783193" w:rsidRPr="0049342D" w:rsidRDefault="00783193" w:rsidP="00BA589D">
            <w:pPr>
              <w:autoSpaceDE w:val="0"/>
              <w:autoSpaceDN w:val="0"/>
              <w:adjustRightInd w:val="0"/>
              <w:ind w:left="223" w:hanging="223"/>
              <w:jc w:val="center"/>
              <w:rPr>
                <w:rFonts w:ascii="Times New Roman" w:hAnsi="Times New Roman" w:cs="Times New Roman"/>
                <w:b/>
                <w:bCs/>
                <w:color w:val="000000"/>
                <w:lang w:val="sr-Latn-RS" w:eastAsia="hr-HR" w:bidi="ta-IN"/>
              </w:rPr>
            </w:pPr>
            <w:r w:rsidRPr="0049342D">
              <w:rPr>
                <w:rFonts w:ascii="Times New Roman" w:hAnsi="Times New Roman" w:cs="Times New Roman"/>
                <w:b/>
                <w:bCs/>
                <w:color w:val="000000"/>
                <w:lang w:val="sr-Latn-RS" w:eastAsia="hr-HR" w:bidi="ta-IN"/>
              </w:rPr>
              <w:t>Bodovi (30)</w:t>
            </w:r>
          </w:p>
        </w:tc>
      </w:tr>
      <w:tr w:rsidR="00783193" w:rsidRPr="0049342D" w14:paraId="196C7CFB" w14:textId="77777777" w:rsidTr="00BA589D">
        <w:trPr>
          <w:trHeight w:val="646"/>
        </w:trPr>
        <w:tc>
          <w:tcPr>
            <w:tcW w:w="8330" w:type="dxa"/>
            <w:shd w:val="clear" w:color="auto" w:fill="FBD4B4" w:themeFill="accent6" w:themeFillTint="66"/>
          </w:tcPr>
          <w:p w14:paraId="6F3014F6" w14:textId="77777777" w:rsidR="00783193" w:rsidRPr="0049342D" w:rsidRDefault="00783193" w:rsidP="00400DD5">
            <w:pPr>
              <w:autoSpaceDE w:val="0"/>
              <w:autoSpaceDN w:val="0"/>
              <w:adjustRightInd w:val="0"/>
              <w:rPr>
                <w:rFonts w:ascii="Times New Roman" w:hAnsi="Times New Roman" w:cs="Times New Roman"/>
                <w:b/>
                <w:bCs/>
                <w:color w:val="000000"/>
                <w:lang w:val="sr-Latn-RS" w:eastAsia="hr-HR" w:bidi="ta-IN"/>
              </w:rPr>
            </w:pPr>
            <w:r w:rsidRPr="0049342D">
              <w:rPr>
                <w:rFonts w:ascii="Times New Roman" w:hAnsi="Times New Roman" w:cs="Times New Roman"/>
                <w:color w:val="212121"/>
                <w:lang w:val="sr-Latn-RS"/>
              </w:rPr>
              <w:t xml:space="preserve">B.1 Koliko je </w:t>
            </w:r>
            <w:r w:rsidR="00400DD5" w:rsidRPr="0049342D">
              <w:rPr>
                <w:rFonts w:ascii="Times New Roman" w:hAnsi="Times New Roman" w:cs="Times New Roman"/>
                <w:color w:val="212121"/>
                <w:lang w:val="sr-Latn-RS"/>
              </w:rPr>
              <w:t>predlog projekta</w:t>
            </w:r>
            <w:r w:rsidRPr="0049342D">
              <w:rPr>
                <w:rFonts w:ascii="Times New Roman" w:hAnsi="Times New Roman" w:cs="Times New Roman"/>
                <w:color w:val="212121"/>
                <w:lang w:val="sr-Latn-RS"/>
              </w:rPr>
              <w:t xml:space="preserve"> relevantan za ciljeve i prioritetne oblasti poziva (da li se projekat odnosi na aktivnosti predviđene prioritetnim strategijama i politikama oblasti obuhvaćene javnim pozivom?</w:t>
            </w:r>
          </w:p>
        </w:tc>
        <w:tc>
          <w:tcPr>
            <w:tcW w:w="2126" w:type="dxa"/>
            <w:shd w:val="clear" w:color="auto" w:fill="FBD4B4" w:themeFill="accent6" w:themeFillTint="66"/>
          </w:tcPr>
          <w:p w14:paraId="22A119EE" w14:textId="77777777" w:rsidR="00783193" w:rsidRPr="0049342D" w:rsidRDefault="00783193" w:rsidP="00BA589D">
            <w:pPr>
              <w:rPr>
                <w:rFonts w:ascii="Times New Roman" w:hAnsi="Times New Roman" w:cs="Times New Roman"/>
                <w:lang w:val="sr-Latn-RS"/>
              </w:rPr>
            </w:pPr>
            <w:r w:rsidRPr="0049342D">
              <w:rPr>
                <w:rFonts w:ascii="Times New Roman" w:hAnsi="Times New Roman" w:cs="Times New Roman"/>
                <w:b/>
                <w:bCs/>
                <w:color w:val="000000"/>
                <w:lang w:val="sr-Latn-RS" w:eastAsia="hr-HR" w:bidi="ta-IN"/>
              </w:rPr>
              <w:t>1 2 3 4 5</w:t>
            </w:r>
          </w:p>
        </w:tc>
      </w:tr>
      <w:tr w:rsidR="00783193" w:rsidRPr="0049342D" w14:paraId="44D8F589" w14:textId="77777777" w:rsidTr="00BA589D">
        <w:trPr>
          <w:trHeight w:val="646"/>
        </w:trPr>
        <w:tc>
          <w:tcPr>
            <w:tcW w:w="8330" w:type="dxa"/>
            <w:shd w:val="clear" w:color="auto" w:fill="FBD4B4" w:themeFill="accent6" w:themeFillTint="66"/>
          </w:tcPr>
          <w:p w14:paraId="72036187" w14:textId="77777777" w:rsidR="00783193" w:rsidRPr="0049342D" w:rsidRDefault="00783193" w:rsidP="00BA589D">
            <w:pPr>
              <w:autoSpaceDE w:val="0"/>
              <w:autoSpaceDN w:val="0"/>
              <w:adjustRightInd w:val="0"/>
              <w:rPr>
                <w:rFonts w:ascii="Times New Roman" w:hAnsi="Times New Roman" w:cs="Times New Roman"/>
                <w:color w:val="212121"/>
                <w:lang w:val="sr-Latn-RS"/>
              </w:rPr>
            </w:pPr>
            <w:r w:rsidRPr="0049342D">
              <w:rPr>
                <w:rFonts w:ascii="Times New Roman" w:hAnsi="Times New Roman" w:cs="Times New Roman"/>
                <w:color w:val="212121"/>
                <w:lang w:val="sr-Latn-RS"/>
              </w:rPr>
              <w:lastRenderedPageBreak/>
              <w:t>B.2 Da li su ciljevi projekta/programa jasno definisani i realno ostvarivi?</w:t>
            </w:r>
          </w:p>
        </w:tc>
        <w:tc>
          <w:tcPr>
            <w:tcW w:w="2126" w:type="dxa"/>
            <w:shd w:val="clear" w:color="auto" w:fill="FBD4B4" w:themeFill="accent6" w:themeFillTint="66"/>
          </w:tcPr>
          <w:p w14:paraId="06C168AA" w14:textId="77777777" w:rsidR="00783193" w:rsidRPr="0049342D" w:rsidRDefault="00783193" w:rsidP="00BA589D">
            <w:pPr>
              <w:rPr>
                <w:rFonts w:ascii="Times New Roman" w:hAnsi="Times New Roman" w:cs="Times New Roman"/>
                <w:lang w:val="sr-Latn-RS"/>
              </w:rPr>
            </w:pPr>
            <w:r w:rsidRPr="0049342D">
              <w:rPr>
                <w:rFonts w:ascii="Times New Roman" w:hAnsi="Times New Roman" w:cs="Times New Roman"/>
                <w:b/>
                <w:bCs/>
                <w:color w:val="000000"/>
                <w:lang w:val="sr-Latn-RS" w:eastAsia="hr-HR" w:bidi="ta-IN"/>
              </w:rPr>
              <w:t>1 2 3 4 5</w:t>
            </w:r>
          </w:p>
        </w:tc>
      </w:tr>
      <w:tr w:rsidR="00783193" w:rsidRPr="0049342D" w14:paraId="2BA62696" w14:textId="77777777" w:rsidTr="00BA589D">
        <w:trPr>
          <w:trHeight w:val="646"/>
        </w:trPr>
        <w:tc>
          <w:tcPr>
            <w:tcW w:w="8330" w:type="dxa"/>
            <w:shd w:val="clear" w:color="auto" w:fill="FBD4B4" w:themeFill="accent6" w:themeFillTint="66"/>
          </w:tcPr>
          <w:p w14:paraId="52504FF3" w14:textId="77777777" w:rsidR="00783193" w:rsidRPr="0049342D" w:rsidRDefault="00783193" w:rsidP="00400DD5">
            <w:pPr>
              <w:autoSpaceDE w:val="0"/>
              <w:autoSpaceDN w:val="0"/>
              <w:adjustRightInd w:val="0"/>
              <w:rPr>
                <w:rFonts w:ascii="Times New Roman" w:hAnsi="Times New Roman" w:cs="Times New Roman"/>
                <w:color w:val="212121"/>
                <w:lang w:val="sr-Latn-RS"/>
              </w:rPr>
            </w:pPr>
            <w:r w:rsidRPr="0049342D">
              <w:rPr>
                <w:rFonts w:ascii="Times New Roman" w:hAnsi="Times New Roman" w:cs="Times New Roman"/>
                <w:color w:val="212121"/>
                <w:lang w:val="sr-Latn-RS"/>
              </w:rPr>
              <w:t>B.3 Da li su projektne/programske aktivnosti jasne, razumne, razumljive i primenjive?</w:t>
            </w:r>
          </w:p>
        </w:tc>
        <w:tc>
          <w:tcPr>
            <w:tcW w:w="2126" w:type="dxa"/>
            <w:shd w:val="clear" w:color="auto" w:fill="FBD4B4" w:themeFill="accent6" w:themeFillTint="66"/>
          </w:tcPr>
          <w:p w14:paraId="6E180C8B" w14:textId="77777777" w:rsidR="00783193" w:rsidRPr="0049342D" w:rsidRDefault="00783193" w:rsidP="00BA589D">
            <w:pPr>
              <w:rPr>
                <w:rFonts w:ascii="Times New Roman" w:hAnsi="Times New Roman" w:cs="Times New Roman"/>
                <w:lang w:val="sr-Latn-RS"/>
              </w:rPr>
            </w:pPr>
            <w:r w:rsidRPr="0049342D">
              <w:rPr>
                <w:rFonts w:ascii="Times New Roman" w:hAnsi="Times New Roman" w:cs="Times New Roman"/>
                <w:b/>
                <w:bCs/>
                <w:color w:val="000000"/>
                <w:lang w:val="sr-Latn-RS" w:eastAsia="hr-HR" w:bidi="ta-IN"/>
              </w:rPr>
              <w:t>1 2 3 4 5</w:t>
            </w:r>
          </w:p>
        </w:tc>
      </w:tr>
      <w:tr w:rsidR="00783193" w:rsidRPr="0049342D" w14:paraId="50C2BBB9" w14:textId="77777777" w:rsidTr="00D54436">
        <w:trPr>
          <w:trHeight w:val="350"/>
        </w:trPr>
        <w:tc>
          <w:tcPr>
            <w:tcW w:w="8330" w:type="dxa"/>
            <w:shd w:val="clear" w:color="auto" w:fill="FBD4B4" w:themeFill="accent6" w:themeFillTint="66"/>
          </w:tcPr>
          <w:p w14:paraId="20230629" w14:textId="77777777" w:rsidR="00783193" w:rsidRPr="0049342D" w:rsidRDefault="00783193" w:rsidP="00BA589D">
            <w:pPr>
              <w:autoSpaceDE w:val="0"/>
              <w:autoSpaceDN w:val="0"/>
              <w:adjustRightInd w:val="0"/>
              <w:rPr>
                <w:rFonts w:ascii="Times New Roman" w:hAnsi="Times New Roman" w:cs="Times New Roman"/>
                <w:color w:val="212121"/>
                <w:lang w:val="sr-Latn-RS"/>
              </w:rPr>
            </w:pPr>
            <w:r w:rsidRPr="0049342D">
              <w:rPr>
                <w:rFonts w:ascii="Times New Roman" w:hAnsi="Times New Roman" w:cs="Times New Roman"/>
                <w:color w:val="212121"/>
                <w:lang w:val="sr-Latn-RS"/>
              </w:rPr>
              <w:t>B.4 Da li su rezultati jasno definisani i da li aktivnosti vode ka postizanju rezultata?</w:t>
            </w:r>
          </w:p>
        </w:tc>
        <w:tc>
          <w:tcPr>
            <w:tcW w:w="2126" w:type="dxa"/>
            <w:shd w:val="clear" w:color="auto" w:fill="FBD4B4" w:themeFill="accent6" w:themeFillTint="66"/>
          </w:tcPr>
          <w:p w14:paraId="7AB0192D" w14:textId="77777777" w:rsidR="00783193" w:rsidRPr="0049342D" w:rsidRDefault="00783193" w:rsidP="00BA589D">
            <w:pPr>
              <w:rPr>
                <w:rFonts w:ascii="Times New Roman" w:hAnsi="Times New Roman" w:cs="Times New Roman"/>
                <w:lang w:val="sr-Latn-RS"/>
              </w:rPr>
            </w:pPr>
            <w:r w:rsidRPr="0049342D">
              <w:rPr>
                <w:rFonts w:ascii="Times New Roman" w:hAnsi="Times New Roman" w:cs="Times New Roman"/>
                <w:b/>
                <w:bCs/>
                <w:color w:val="000000"/>
                <w:lang w:val="sr-Latn-RS" w:eastAsia="hr-HR" w:bidi="ta-IN"/>
              </w:rPr>
              <w:t>1 2 3 4 5</w:t>
            </w:r>
          </w:p>
        </w:tc>
      </w:tr>
      <w:tr w:rsidR="00783193" w:rsidRPr="0049342D" w14:paraId="6DF34EC3" w14:textId="77777777" w:rsidTr="00BA589D">
        <w:trPr>
          <w:trHeight w:val="646"/>
        </w:trPr>
        <w:tc>
          <w:tcPr>
            <w:tcW w:w="8330" w:type="dxa"/>
            <w:shd w:val="clear" w:color="auto" w:fill="FBD4B4" w:themeFill="accent6" w:themeFillTint="66"/>
          </w:tcPr>
          <w:p w14:paraId="59A88318" w14:textId="77777777" w:rsidR="00783193" w:rsidRPr="0049342D" w:rsidRDefault="00783193" w:rsidP="00400DD5">
            <w:pPr>
              <w:autoSpaceDE w:val="0"/>
              <w:autoSpaceDN w:val="0"/>
              <w:adjustRightInd w:val="0"/>
              <w:rPr>
                <w:rFonts w:ascii="Times New Roman" w:hAnsi="Times New Roman" w:cs="Times New Roman"/>
                <w:color w:val="212121"/>
                <w:lang w:val="sr-Latn-RS"/>
              </w:rPr>
            </w:pPr>
            <w:r w:rsidRPr="0049342D">
              <w:rPr>
                <w:rFonts w:ascii="Times New Roman" w:hAnsi="Times New Roman" w:cs="Times New Roman"/>
                <w:color w:val="212121"/>
                <w:lang w:val="sr-Latn-RS"/>
              </w:rPr>
              <w:t>B.</w:t>
            </w:r>
            <w:r w:rsidR="00400DD5" w:rsidRPr="0049342D">
              <w:rPr>
                <w:rFonts w:ascii="Times New Roman" w:hAnsi="Times New Roman" w:cs="Times New Roman"/>
                <w:color w:val="212121"/>
                <w:lang w:val="sr-Latn-RS"/>
              </w:rPr>
              <w:t>5 Da li je projekat/program uspe</w:t>
            </w:r>
            <w:r w:rsidRPr="0049342D">
              <w:rPr>
                <w:rFonts w:ascii="Times New Roman" w:hAnsi="Times New Roman" w:cs="Times New Roman"/>
                <w:color w:val="212121"/>
                <w:lang w:val="sr-Latn-RS"/>
              </w:rPr>
              <w:t xml:space="preserve">o jasno </w:t>
            </w:r>
            <w:r w:rsidR="00400DD5" w:rsidRPr="0049342D">
              <w:rPr>
                <w:rFonts w:ascii="Times New Roman" w:hAnsi="Times New Roman" w:cs="Times New Roman"/>
                <w:color w:val="212121"/>
                <w:lang w:val="sr-Latn-RS"/>
              </w:rPr>
              <w:t xml:space="preserve">da </w:t>
            </w:r>
            <w:r w:rsidRPr="0049342D">
              <w:rPr>
                <w:rFonts w:ascii="Times New Roman" w:hAnsi="Times New Roman" w:cs="Times New Roman"/>
                <w:color w:val="212121"/>
                <w:lang w:val="sr-Latn-RS"/>
              </w:rPr>
              <w:t>defini</w:t>
            </w:r>
            <w:r w:rsidR="00400DD5" w:rsidRPr="0049342D">
              <w:rPr>
                <w:rFonts w:ascii="Times New Roman" w:hAnsi="Times New Roman" w:cs="Times New Roman"/>
                <w:color w:val="212121"/>
                <w:lang w:val="sr-Latn-RS"/>
              </w:rPr>
              <w:t>še</w:t>
            </w:r>
            <w:r w:rsidRPr="0049342D">
              <w:rPr>
                <w:rFonts w:ascii="Times New Roman" w:hAnsi="Times New Roman" w:cs="Times New Roman"/>
                <w:color w:val="212121"/>
                <w:lang w:val="sr-Latn-RS"/>
              </w:rPr>
              <w:t xml:space="preserve"> korisnike (broj, godine, pol, itd.)? Da li projekat definiše i u kojoj mjeri se bavi njihovim problemima i potrebama?</w:t>
            </w:r>
          </w:p>
        </w:tc>
        <w:tc>
          <w:tcPr>
            <w:tcW w:w="2126" w:type="dxa"/>
            <w:shd w:val="clear" w:color="auto" w:fill="FBD4B4" w:themeFill="accent6" w:themeFillTint="66"/>
          </w:tcPr>
          <w:p w14:paraId="30BA1639" w14:textId="77777777" w:rsidR="00783193" w:rsidRPr="0049342D" w:rsidRDefault="00783193" w:rsidP="00BA589D">
            <w:pPr>
              <w:rPr>
                <w:rFonts w:ascii="Times New Roman" w:hAnsi="Times New Roman" w:cs="Times New Roman"/>
                <w:lang w:val="sr-Latn-RS"/>
              </w:rPr>
            </w:pPr>
            <w:r w:rsidRPr="0049342D">
              <w:rPr>
                <w:rFonts w:ascii="Times New Roman" w:hAnsi="Times New Roman" w:cs="Times New Roman"/>
                <w:b/>
                <w:bCs/>
                <w:color w:val="000000"/>
                <w:lang w:val="sr-Latn-RS" w:eastAsia="hr-HR" w:bidi="ta-IN"/>
              </w:rPr>
              <w:t>1 2 3 4 5</w:t>
            </w:r>
          </w:p>
        </w:tc>
      </w:tr>
      <w:tr w:rsidR="00783193" w:rsidRPr="0049342D" w14:paraId="03A2928D" w14:textId="77777777" w:rsidTr="00BA589D">
        <w:trPr>
          <w:trHeight w:val="646"/>
        </w:trPr>
        <w:tc>
          <w:tcPr>
            <w:tcW w:w="8330" w:type="dxa"/>
            <w:shd w:val="clear" w:color="auto" w:fill="FBD4B4" w:themeFill="accent6" w:themeFillTint="66"/>
          </w:tcPr>
          <w:p w14:paraId="2A2188AD" w14:textId="77777777" w:rsidR="00783193" w:rsidRPr="0049342D" w:rsidRDefault="00400DD5" w:rsidP="00BA589D">
            <w:pPr>
              <w:autoSpaceDE w:val="0"/>
              <w:autoSpaceDN w:val="0"/>
              <w:adjustRightInd w:val="0"/>
              <w:rPr>
                <w:rFonts w:ascii="Times New Roman" w:hAnsi="Times New Roman" w:cs="Times New Roman"/>
                <w:color w:val="212121"/>
                <w:lang w:val="sr-Latn-RS"/>
              </w:rPr>
            </w:pPr>
            <w:r w:rsidRPr="0049342D">
              <w:rPr>
                <w:rFonts w:ascii="Times New Roman" w:hAnsi="Times New Roman" w:cs="Times New Roman"/>
                <w:color w:val="212121"/>
                <w:lang w:val="sr-Latn-RS"/>
              </w:rPr>
              <w:t>B.6 U kojoj m</w:t>
            </w:r>
            <w:r w:rsidR="00783193" w:rsidRPr="0049342D">
              <w:rPr>
                <w:rFonts w:ascii="Times New Roman" w:hAnsi="Times New Roman" w:cs="Times New Roman"/>
                <w:color w:val="212121"/>
                <w:lang w:val="sr-Latn-RS"/>
              </w:rPr>
              <w:t>eri su rezultati projekta održivi? Da li su mehanizmi upravljanja rizicima u implementaciji projekta dobro osmišljeni?</w:t>
            </w:r>
          </w:p>
        </w:tc>
        <w:tc>
          <w:tcPr>
            <w:tcW w:w="2126" w:type="dxa"/>
            <w:shd w:val="clear" w:color="auto" w:fill="FBD4B4" w:themeFill="accent6" w:themeFillTint="66"/>
          </w:tcPr>
          <w:p w14:paraId="638515CF" w14:textId="77777777" w:rsidR="00783193" w:rsidRPr="0049342D" w:rsidRDefault="00783193" w:rsidP="00BA589D">
            <w:pPr>
              <w:rPr>
                <w:rFonts w:ascii="Times New Roman" w:hAnsi="Times New Roman" w:cs="Times New Roman"/>
                <w:lang w:val="sr-Latn-RS"/>
              </w:rPr>
            </w:pPr>
            <w:r w:rsidRPr="0049342D">
              <w:rPr>
                <w:rFonts w:ascii="Times New Roman" w:hAnsi="Times New Roman" w:cs="Times New Roman"/>
                <w:b/>
                <w:bCs/>
                <w:color w:val="000000"/>
                <w:lang w:val="sr-Latn-RS" w:eastAsia="hr-HR" w:bidi="ta-IN"/>
              </w:rPr>
              <w:t>1 2 3 4 5</w:t>
            </w:r>
          </w:p>
        </w:tc>
      </w:tr>
      <w:tr w:rsidR="00783193" w:rsidRPr="0049342D" w14:paraId="0B40EDE2" w14:textId="77777777" w:rsidTr="00BA589D">
        <w:trPr>
          <w:trHeight w:val="110"/>
        </w:trPr>
        <w:tc>
          <w:tcPr>
            <w:tcW w:w="8330" w:type="dxa"/>
            <w:shd w:val="clear" w:color="auto" w:fill="FBD4B4" w:themeFill="accent6" w:themeFillTint="66"/>
          </w:tcPr>
          <w:p w14:paraId="0EDCD15D" w14:textId="77777777" w:rsidR="00783193" w:rsidRPr="0049342D" w:rsidRDefault="00783193" w:rsidP="00BA589D">
            <w:pPr>
              <w:autoSpaceDE w:val="0"/>
              <w:autoSpaceDN w:val="0"/>
              <w:adjustRightInd w:val="0"/>
              <w:rPr>
                <w:rFonts w:ascii="Times New Roman" w:hAnsi="Times New Roman" w:cs="Times New Roman"/>
                <w:b/>
                <w:bCs/>
                <w:color w:val="000000"/>
                <w:lang w:val="sr-Latn-RS" w:eastAsia="hr-HR" w:bidi="ta-IN"/>
              </w:rPr>
            </w:pPr>
            <w:r w:rsidRPr="0049342D">
              <w:rPr>
                <w:rFonts w:ascii="Times New Roman" w:hAnsi="Times New Roman" w:cs="Times New Roman"/>
                <w:b/>
                <w:bCs/>
                <w:color w:val="000000"/>
                <w:lang w:val="sr-Latn-RS" w:eastAsia="hr-HR" w:bidi="ta-IN"/>
              </w:rPr>
              <w:t>Ukupan broj bodova (maksimalno 30 bodova)</w:t>
            </w:r>
          </w:p>
        </w:tc>
        <w:tc>
          <w:tcPr>
            <w:tcW w:w="2126" w:type="dxa"/>
            <w:shd w:val="clear" w:color="auto" w:fill="FBD4B4" w:themeFill="accent6" w:themeFillTint="66"/>
          </w:tcPr>
          <w:p w14:paraId="4858A1B8" w14:textId="77777777" w:rsidR="00783193" w:rsidRPr="0049342D" w:rsidRDefault="00783193" w:rsidP="00BA589D">
            <w:pPr>
              <w:pStyle w:val="Stil3"/>
              <w:jc w:val="center"/>
              <w:rPr>
                <w:rFonts w:ascii="Times New Roman" w:hAnsi="Times New Roman"/>
                <w:noProof w:val="0"/>
                <w:snapToGrid/>
                <w:color w:val="000000"/>
                <w:szCs w:val="22"/>
                <w:lang w:val="sr-Latn-RS" w:eastAsia="hr-HR" w:bidi="ta-IN"/>
              </w:rPr>
            </w:pPr>
          </w:p>
        </w:tc>
      </w:tr>
      <w:tr w:rsidR="00783193" w:rsidRPr="0049342D" w14:paraId="4CF10F5F" w14:textId="77777777" w:rsidTr="00BA589D">
        <w:trPr>
          <w:trHeight w:val="110"/>
        </w:trPr>
        <w:tc>
          <w:tcPr>
            <w:tcW w:w="8330" w:type="dxa"/>
            <w:shd w:val="clear" w:color="auto" w:fill="D6E3BC" w:themeFill="accent3" w:themeFillTint="66"/>
          </w:tcPr>
          <w:p w14:paraId="54F2A901" w14:textId="77777777" w:rsidR="00783193" w:rsidRPr="0049342D" w:rsidRDefault="00783193" w:rsidP="00783193">
            <w:pPr>
              <w:pStyle w:val="ListParagraph"/>
              <w:numPr>
                <w:ilvl w:val="0"/>
                <w:numId w:val="40"/>
              </w:numPr>
              <w:autoSpaceDE w:val="0"/>
              <w:autoSpaceDN w:val="0"/>
              <w:adjustRightInd w:val="0"/>
              <w:ind w:left="360"/>
              <w:rPr>
                <w:rFonts w:ascii="Times New Roman" w:hAnsi="Times New Roman" w:cs="Times New Roman"/>
                <w:b/>
                <w:color w:val="212121"/>
                <w:lang w:val="sr-Latn-RS"/>
              </w:rPr>
            </w:pPr>
            <w:r w:rsidRPr="0049342D">
              <w:rPr>
                <w:rFonts w:ascii="Times New Roman" w:hAnsi="Times New Roman" w:cs="Times New Roman"/>
                <w:b/>
                <w:color w:val="212121"/>
                <w:lang w:val="sr-Latn-RS"/>
              </w:rPr>
              <w:t>Budžet (troškovi)</w:t>
            </w:r>
          </w:p>
        </w:tc>
        <w:tc>
          <w:tcPr>
            <w:tcW w:w="2126" w:type="dxa"/>
            <w:shd w:val="clear" w:color="auto" w:fill="D6E3BC" w:themeFill="accent3" w:themeFillTint="66"/>
          </w:tcPr>
          <w:p w14:paraId="7C4A6426" w14:textId="77777777" w:rsidR="00783193" w:rsidRPr="0049342D" w:rsidRDefault="00783193" w:rsidP="00BA589D">
            <w:pPr>
              <w:pStyle w:val="Stil3"/>
              <w:jc w:val="center"/>
              <w:rPr>
                <w:rFonts w:ascii="Times New Roman" w:hAnsi="Times New Roman"/>
                <w:noProof w:val="0"/>
                <w:snapToGrid/>
                <w:color w:val="000000"/>
                <w:szCs w:val="22"/>
                <w:lang w:val="sr-Latn-RS" w:eastAsia="hr-HR" w:bidi="ta-IN"/>
              </w:rPr>
            </w:pPr>
            <w:r w:rsidRPr="0049342D">
              <w:rPr>
                <w:rFonts w:ascii="Times New Roman" w:hAnsi="Times New Roman"/>
                <w:noProof w:val="0"/>
                <w:snapToGrid/>
                <w:color w:val="000000"/>
                <w:szCs w:val="22"/>
                <w:lang w:val="sr-Latn-RS" w:eastAsia="hr-HR" w:bidi="ta-IN"/>
              </w:rPr>
              <w:t>Bodovi (20)</w:t>
            </w:r>
          </w:p>
        </w:tc>
      </w:tr>
      <w:tr w:rsidR="00783193" w:rsidRPr="0049342D" w14:paraId="4B7D12FC" w14:textId="77777777" w:rsidTr="00BA589D">
        <w:trPr>
          <w:trHeight w:val="110"/>
        </w:trPr>
        <w:tc>
          <w:tcPr>
            <w:tcW w:w="8330" w:type="dxa"/>
            <w:shd w:val="clear" w:color="auto" w:fill="D6E3BC" w:themeFill="accent3" w:themeFillTint="66"/>
          </w:tcPr>
          <w:p w14:paraId="56E79C3B" w14:textId="77777777" w:rsidR="00783193" w:rsidRPr="0049342D" w:rsidRDefault="00783193" w:rsidP="00BA589D">
            <w:pPr>
              <w:autoSpaceDE w:val="0"/>
              <w:autoSpaceDN w:val="0"/>
              <w:adjustRightInd w:val="0"/>
              <w:rPr>
                <w:rFonts w:ascii="Times New Roman" w:hAnsi="Times New Roman" w:cs="Times New Roman"/>
                <w:b/>
                <w:bCs/>
                <w:color w:val="000000"/>
                <w:lang w:val="sr-Latn-RS" w:eastAsia="hr-HR" w:bidi="ta-IN"/>
              </w:rPr>
            </w:pPr>
            <w:r w:rsidRPr="0049342D">
              <w:rPr>
                <w:rFonts w:ascii="Times New Roman" w:hAnsi="Times New Roman" w:cs="Times New Roman"/>
                <w:color w:val="212121"/>
                <w:lang w:val="sr-Latn-RS"/>
              </w:rPr>
              <w:t>C.1 Da li su troškovi projekta/programa realni u odnosu na konkretne rezultate i očekivano trajanje projekta?</w:t>
            </w:r>
          </w:p>
        </w:tc>
        <w:tc>
          <w:tcPr>
            <w:tcW w:w="2126" w:type="dxa"/>
            <w:shd w:val="clear" w:color="auto" w:fill="D6E3BC" w:themeFill="accent3" w:themeFillTint="66"/>
          </w:tcPr>
          <w:p w14:paraId="0E6172C8" w14:textId="77777777" w:rsidR="00783193" w:rsidRPr="0049342D" w:rsidRDefault="00783193" w:rsidP="00BA589D">
            <w:pPr>
              <w:pStyle w:val="Stil3"/>
              <w:rPr>
                <w:rFonts w:ascii="Times New Roman" w:hAnsi="Times New Roman"/>
                <w:b w:val="0"/>
                <w:bCs/>
                <w:noProof w:val="0"/>
                <w:snapToGrid/>
                <w:color w:val="000000"/>
                <w:szCs w:val="22"/>
                <w:lang w:val="sr-Latn-RS" w:eastAsia="hr-HR" w:bidi="ta-IN"/>
              </w:rPr>
            </w:pPr>
            <w:r w:rsidRPr="0049342D">
              <w:rPr>
                <w:rFonts w:ascii="Times New Roman" w:hAnsi="Times New Roman"/>
                <w:b w:val="0"/>
                <w:bCs/>
                <w:noProof w:val="0"/>
                <w:snapToGrid/>
                <w:color w:val="000000"/>
                <w:szCs w:val="22"/>
                <w:lang w:val="sr-Latn-RS" w:eastAsia="hr-HR" w:bidi="ta-IN"/>
              </w:rPr>
              <w:t>(1 2 3 4 5)</w:t>
            </w:r>
            <w:r w:rsidRPr="0049342D">
              <w:rPr>
                <w:rFonts w:ascii="Times New Roman" w:hAnsi="Times New Roman"/>
                <w:noProof w:val="0"/>
                <w:snapToGrid/>
                <w:color w:val="000000"/>
                <w:szCs w:val="22"/>
                <w:lang w:val="sr-Latn-RS" w:eastAsia="hr-HR" w:bidi="ta-IN"/>
              </w:rPr>
              <w:t>x 2</w:t>
            </w:r>
          </w:p>
        </w:tc>
      </w:tr>
      <w:tr w:rsidR="00783193" w:rsidRPr="0049342D" w14:paraId="546A11BF" w14:textId="77777777" w:rsidTr="00BA589D">
        <w:trPr>
          <w:trHeight w:val="110"/>
        </w:trPr>
        <w:tc>
          <w:tcPr>
            <w:tcW w:w="8330" w:type="dxa"/>
            <w:shd w:val="clear" w:color="auto" w:fill="D6E3BC" w:themeFill="accent3" w:themeFillTint="66"/>
          </w:tcPr>
          <w:p w14:paraId="184E2D75" w14:textId="77777777" w:rsidR="00783193" w:rsidRPr="0049342D" w:rsidRDefault="00783193" w:rsidP="00BA589D">
            <w:pPr>
              <w:autoSpaceDE w:val="0"/>
              <w:autoSpaceDN w:val="0"/>
              <w:adjustRightInd w:val="0"/>
              <w:rPr>
                <w:rFonts w:ascii="Times New Roman" w:hAnsi="Times New Roman" w:cs="Times New Roman"/>
                <w:color w:val="212121"/>
                <w:lang w:val="sr-Latn-RS"/>
              </w:rPr>
            </w:pPr>
            <w:r w:rsidRPr="0049342D">
              <w:rPr>
                <w:rFonts w:ascii="Times New Roman" w:hAnsi="Times New Roman" w:cs="Times New Roman"/>
                <w:color w:val="212121"/>
                <w:lang w:val="sr-Latn-RS"/>
              </w:rPr>
              <w:t>C.2 Da li su troškovi projekta u skladu sa planiranim projektnim/programskim aktivnostima?</w:t>
            </w:r>
          </w:p>
        </w:tc>
        <w:tc>
          <w:tcPr>
            <w:tcW w:w="2126" w:type="dxa"/>
            <w:shd w:val="clear" w:color="auto" w:fill="D6E3BC" w:themeFill="accent3" w:themeFillTint="66"/>
          </w:tcPr>
          <w:p w14:paraId="0A32A82A" w14:textId="77777777" w:rsidR="00783193" w:rsidRPr="0049342D" w:rsidRDefault="00783193" w:rsidP="00BA589D">
            <w:pPr>
              <w:pStyle w:val="Stil3"/>
              <w:jc w:val="center"/>
              <w:rPr>
                <w:rFonts w:ascii="Times New Roman" w:hAnsi="Times New Roman"/>
                <w:noProof w:val="0"/>
                <w:snapToGrid/>
                <w:color w:val="000000"/>
                <w:szCs w:val="22"/>
                <w:lang w:val="sr-Latn-RS" w:eastAsia="hr-HR" w:bidi="ta-IN"/>
              </w:rPr>
            </w:pPr>
            <w:r w:rsidRPr="0049342D">
              <w:rPr>
                <w:rFonts w:ascii="Times New Roman" w:hAnsi="Times New Roman"/>
                <w:b w:val="0"/>
                <w:bCs/>
                <w:noProof w:val="0"/>
                <w:snapToGrid/>
                <w:color w:val="000000"/>
                <w:szCs w:val="22"/>
                <w:lang w:val="sr-Latn-RS" w:eastAsia="hr-HR" w:bidi="ta-IN"/>
              </w:rPr>
              <w:t>(1 2 3 4 5)</w:t>
            </w:r>
            <w:r w:rsidRPr="0049342D">
              <w:rPr>
                <w:rFonts w:ascii="Times New Roman" w:hAnsi="Times New Roman"/>
                <w:noProof w:val="0"/>
                <w:snapToGrid/>
                <w:color w:val="000000"/>
                <w:szCs w:val="22"/>
                <w:lang w:val="sr-Latn-RS" w:eastAsia="hr-HR" w:bidi="ta-IN"/>
              </w:rPr>
              <w:t>x 2</w:t>
            </w:r>
          </w:p>
        </w:tc>
      </w:tr>
      <w:tr w:rsidR="00783193" w:rsidRPr="0049342D" w14:paraId="13484B15" w14:textId="77777777" w:rsidTr="00BA589D">
        <w:trPr>
          <w:trHeight w:val="110"/>
        </w:trPr>
        <w:tc>
          <w:tcPr>
            <w:tcW w:w="8330" w:type="dxa"/>
            <w:shd w:val="clear" w:color="auto" w:fill="D6E3BC" w:themeFill="accent3" w:themeFillTint="66"/>
          </w:tcPr>
          <w:p w14:paraId="0437B8F6" w14:textId="77777777" w:rsidR="00783193" w:rsidRPr="0049342D" w:rsidRDefault="00783193" w:rsidP="00BA589D">
            <w:pPr>
              <w:autoSpaceDE w:val="0"/>
              <w:autoSpaceDN w:val="0"/>
              <w:adjustRightInd w:val="0"/>
              <w:rPr>
                <w:rFonts w:ascii="Times New Roman" w:hAnsi="Times New Roman" w:cs="Times New Roman"/>
                <w:b/>
                <w:bCs/>
                <w:color w:val="000000"/>
                <w:lang w:val="sr-Latn-RS" w:eastAsia="hr-HR" w:bidi="ta-IN"/>
              </w:rPr>
            </w:pPr>
            <w:r w:rsidRPr="0049342D">
              <w:rPr>
                <w:rFonts w:ascii="Times New Roman" w:hAnsi="Times New Roman" w:cs="Times New Roman"/>
                <w:b/>
                <w:bCs/>
                <w:color w:val="000000"/>
                <w:lang w:val="sr-Latn-RS" w:eastAsia="hr-HR" w:bidi="ta-IN"/>
              </w:rPr>
              <w:t>Ukupan broj bodova (maksimalno 20 bodova)</w:t>
            </w:r>
          </w:p>
        </w:tc>
        <w:tc>
          <w:tcPr>
            <w:tcW w:w="2126" w:type="dxa"/>
            <w:shd w:val="clear" w:color="auto" w:fill="D6E3BC" w:themeFill="accent3" w:themeFillTint="66"/>
          </w:tcPr>
          <w:p w14:paraId="68BF7069" w14:textId="77777777" w:rsidR="00783193" w:rsidRPr="0049342D" w:rsidRDefault="00783193" w:rsidP="00BA589D">
            <w:pPr>
              <w:pStyle w:val="Stil3"/>
              <w:jc w:val="center"/>
              <w:rPr>
                <w:rFonts w:ascii="Times New Roman" w:hAnsi="Times New Roman"/>
                <w:noProof w:val="0"/>
                <w:snapToGrid/>
                <w:color w:val="000000"/>
                <w:szCs w:val="22"/>
                <w:lang w:val="sr-Latn-RS" w:eastAsia="hr-HR" w:bidi="ta-IN"/>
              </w:rPr>
            </w:pPr>
          </w:p>
        </w:tc>
      </w:tr>
      <w:tr w:rsidR="00783193" w:rsidRPr="0049342D" w14:paraId="131B94F1" w14:textId="77777777" w:rsidTr="00BA589D">
        <w:trPr>
          <w:trHeight w:val="641"/>
        </w:trPr>
        <w:tc>
          <w:tcPr>
            <w:tcW w:w="8330" w:type="dxa"/>
            <w:shd w:val="clear" w:color="auto" w:fill="C6D9F1"/>
          </w:tcPr>
          <w:p w14:paraId="57751D6C" w14:textId="77777777" w:rsidR="00783193" w:rsidRPr="0049342D" w:rsidRDefault="00783193" w:rsidP="00BA589D">
            <w:pPr>
              <w:pStyle w:val="Stil3"/>
              <w:rPr>
                <w:rFonts w:ascii="Times New Roman" w:hAnsi="Times New Roman"/>
                <w:noProof w:val="0"/>
                <w:snapToGrid/>
                <w:color w:val="000000"/>
                <w:szCs w:val="22"/>
                <w:lang w:val="sr-Latn-RS" w:eastAsia="hr-HR" w:bidi="ta-IN"/>
              </w:rPr>
            </w:pPr>
          </w:p>
          <w:p w14:paraId="42F6AC4C" w14:textId="77777777" w:rsidR="00783193" w:rsidRPr="0049342D" w:rsidRDefault="00783193" w:rsidP="00BA589D">
            <w:pPr>
              <w:pStyle w:val="Stil3"/>
              <w:rPr>
                <w:rFonts w:ascii="Times New Roman" w:hAnsi="Times New Roman"/>
                <w:noProof w:val="0"/>
                <w:snapToGrid/>
                <w:color w:val="000000"/>
                <w:szCs w:val="22"/>
                <w:lang w:val="sr-Latn-RS" w:eastAsia="hr-HR" w:bidi="ta-IN"/>
              </w:rPr>
            </w:pPr>
            <w:r w:rsidRPr="0049342D">
              <w:rPr>
                <w:rFonts w:ascii="Times New Roman" w:hAnsi="Times New Roman"/>
                <w:noProof w:val="0"/>
                <w:snapToGrid/>
                <w:color w:val="000000"/>
                <w:szCs w:val="22"/>
                <w:lang w:val="sr-Latn-RS" w:eastAsia="hr-HR" w:bidi="ta-IN"/>
              </w:rPr>
              <w:t>D. prioriteti</w:t>
            </w:r>
          </w:p>
        </w:tc>
        <w:tc>
          <w:tcPr>
            <w:tcW w:w="2126" w:type="dxa"/>
            <w:shd w:val="clear" w:color="auto" w:fill="C6D9F1"/>
          </w:tcPr>
          <w:p w14:paraId="0C3CC750" w14:textId="77777777" w:rsidR="00783193" w:rsidRPr="0049342D" w:rsidRDefault="00783193" w:rsidP="00BA589D">
            <w:pPr>
              <w:pStyle w:val="Stil3"/>
              <w:jc w:val="center"/>
              <w:rPr>
                <w:rFonts w:ascii="Times New Roman" w:hAnsi="Times New Roman"/>
                <w:noProof w:val="0"/>
                <w:snapToGrid/>
                <w:color w:val="000000"/>
                <w:szCs w:val="22"/>
                <w:lang w:val="sr-Latn-RS" w:eastAsia="hr-HR" w:bidi="ta-IN"/>
              </w:rPr>
            </w:pPr>
          </w:p>
          <w:p w14:paraId="12B70A87" w14:textId="77777777" w:rsidR="00783193" w:rsidRPr="0049342D" w:rsidRDefault="00783193" w:rsidP="00BA589D">
            <w:pPr>
              <w:pStyle w:val="Stil3"/>
              <w:jc w:val="center"/>
              <w:rPr>
                <w:rFonts w:ascii="Times New Roman" w:hAnsi="Times New Roman"/>
                <w:noProof w:val="0"/>
                <w:snapToGrid/>
                <w:color w:val="000000"/>
                <w:szCs w:val="22"/>
                <w:lang w:val="sr-Latn-RS" w:eastAsia="hr-HR" w:bidi="ta-IN"/>
              </w:rPr>
            </w:pPr>
            <w:r w:rsidRPr="0049342D">
              <w:rPr>
                <w:rFonts w:ascii="Times New Roman" w:hAnsi="Times New Roman"/>
                <w:noProof w:val="0"/>
                <w:snapToGrid/>
                <w:color w:val="000000"/>
                <w:szCs w:val="22"/>
                <w:lang w:val="sr-Latn-RS" w:eastAsia="hr-HR" w:bidi="ta-IN"/>
              </w:rPr>
              <w:t>Bodovi (25)</w:t>
            </w:r>
          </w:p>
        </w:tc>
      </w:tr>
      <w:tr w:rsidR="00783193" w:rsidRPr="0049342D" w14:paraId="5AD47229" w14:textId="77777777" w:rsidTr="00BA589D">
        <w:trPr>
          <w:trHeight w:val="641"/>
        </w:trPr>
        <w:tc>
          <w:tcPr>
            <w:tcW w:w="8330" w:type="dxa"/>
            <w:shd w:val="clear" w:color="auto" w:fill="C6D9F1"/>
          </w:tcPr>
          <w:p w14:paraId="242DA85C" w14:textId="77777777" w:rsidR="00783193" w:rsidRPr="0049342D" w:rsidRDefault="00783193" w:rsidP="00BA589D">
            <w:pPr>
              <w:pStyle w:val="Stil3"/>
              <w:rPr>
                <w:rFonts w:ascii="Times New Roman" w:hAnsi="Times New Roman"/>
                <w:b w:val="0"/>
                <w:noProof w:val="0"/>
                <w:snapToGrid/>
                <w:color w:val="000000"/>
                <w:szCs w:val="22"/>
                <w:lang w:val="sr-Latn-RS" w:eastAsia="hr-HR" w:bidi="ta-IN"/>
              </w:rPr>
            </w:pPr>
            <w:r w:rsidRPr="0049342D">
              <w:rPr>
                <w:rFonts w:ascii="Times New Roman" w:hAnsi="Times New Roman"/>
                <w:b w:val="0"/>
                <w:noProof w:val="0"/>
                <w:snapToGrid/>
                <w:color w:val="000000"/>
                <w:szCs w:val="22"/>
                <w:lang w:val="sr-Latn-RS" w:eastAsia="hr-HR" w:bidi="ta-IN"/>
              </w:rPr>
              <w:t>D.1 Da li je aplikant planirao da uključi volontere tokom realizacije aktivnosti?</w:t>
            </w:r>
          </w:p>
        </w:tc>
        <w:tc>
          <w:tcPr>
            <w:tcW w:w="2126" w:type="dxa"/>
            <w:shd w:val="clear" w:color="auto" w:fill="C6D9F1"/>
          </w:tcPr>
          <w:p w14:paraId="06A09DDA" w14:textId="77777777" w:rsidR="00783193" w:rsidRPr="0049342D" w:rsidRDefault="00783193" w:rsidP="00BA589D">
            <w:pPr>
              <w:rPr>
                <w:rFonts w:ascii="Times New Roman" w:hAnsi="Times New Roman" w:cs="Times New Roman"/>
                <w:lang w:val="sr-Latn-RS"/>
              </w:rPr>
            </w:pPr>
            <w:r w:rsidRPr="0049342D">
              <w:rPr>
                <w:rFonts w:ascii="Times New Roman" w:hAnsi="Times New Roman" w:cs="Times New Roman"/>
                <w:b/>
                <w:bCs/>
                <w:color w:val="000000"/>
                <w:lang w:val="sr-Latn-RS" w:eastAsia="hr-HR" w:bidi="ta-IN"/>
              </w:rPr>
              <w:t>1 2 3 4 5</w:t>
            </w:r>
          </w:p>
        </w:tc>
      </w:tr>
      <w:tr w:rsidR="00783193" w:rsidRPr="0049342D" w14:paraId="5DD17E58" w14:textId="77777777" w:rsidTr="00BA589D">
        <w:trPr>
          <w:trHeight w:val="641"/>
        </w:trPr>
        <w:tc>
          <w:tcPr>
            <w:tcW w:w="8330" w:type="dxa"/>
            <w:shd w:val="clear" w:color="auto" w:fill="C6D9F1"/>
          </w:tcPr>
          <w:p w14:paraId="232C710D" w14:textId="77777777" w:rsidR="00783193" w:rsidRPr="0049342D" w:rsidRDefault="00783193" w:rsidP="00BA589D">
            <w:pPr>
              <w:pStyle w:val="Stil3"/>
              <w:rPr>
                <w:rFonts w:ascii="Times New Roman" w:hAnsi="Times New Roman"/>
                <w:b w:val="0"/>
                <w:noProof w:val="0"/>
                <w:snapToGrid/>
                <w:color w:val="000000"/>
                <w:szCs w:val="22"/>
                <w:lang w:val="sr-Latn-RS" w:eastAsia="hr-HR" w:bidi="ta-IN"/>
              </w:rPr>
            </w:pPr>
            <w:r w:rsidRPr="0049342D">
              <w:rPr>
                <w:rFonts w:ascii="Times New Roman" w:hAnsi="Times New Roman"/>
                <w:b w:val="0"/>
                <w:noProof w:val="0"/>
                <w:color w:val="212121"/>
                <w:szCs w:val="22"/>
                <w:lang w:val="sr-Latn-RS"/>
              </w:rPr>
              <w:t>D.2 Da li je aplikant planirao da zaposli najmanje jednog stručnjaka u određenoj oblasti tokom projekta?</w:t>
            </w:r>
          </w:p>
        </w:tc>
        <w:tc>
          <w:tcPr>
            <w:tcW w:w="2126" w:type="dxa"/>
            <w:shd w:val="clear" w:color="auto" w:fill="C6D9F1"/>
          </w:tcPr>
          <w:p w14:paraId="7AF9D79C" w14:textId="77777777" w:rsidR="00783193" w:rsidRPr="0049342D" w:rsidRDefault="00783193" w:rsidP="00BA589D">
            <w:pPr>
              <w:rPr>
                <w:rFonts w:ascii="Times New Roman" w:hAnsi="Times New Roman" w:cs="Times New Roman"/>
                <w:lang w:val="sr-Latn-RS"/>
              </w:rPr>
            </w:pPr>
            <w:r w:rsidRPr="0049342D">
              <w:rPr>
                <w:rFonts w:ascii="Times New Roman" w:hAnsi="Times New Roman" w:cs="Times New Roman"/>
                <w:b/>
                <w:bCs/>
                <w:color w:val="000000"/>
                <w:lang w:val="sr-Latn-RS" w:eastAsia="hr-HR" w:bidi="ta-IN"/>
              </w:rPr>
              <w:t>1 2 3 4 5</w:t>
            </w:r>
          </w:p>
        </w:tc>
      </w:tr>
      <w:tr w:rsidR="00783193" w:rsidRPr="0049342D" w14:paraId="5A81FDAA" w14:textId="77777777" w:rsidTr="00BA589D">
        <w:trPr>
          <w:trHeight w:val="641"/>
        </w:trPr>
        <w:tc>
          <w:tcPr>
            <w:tcW w:w="8330" w:type="dxa"/>
            <w:shd w:val="clear" w:color="auto" w:fill="C6D9F1"/>
          </w:tcPr>
          <w:p w14:paraId="48E8EDC7" w14:textId="77777777" w:rsidR="00783193" w:rsidRPr="0049342D" w:rsidRDefault="00783193" w:rsidP="00BA589D">
            <w:pPr>
              <w:pStyle w:val="Stil3"/>
              <w:rPr>
                <w:rFonts w:ascii="Times New Roman" w:hAnsi="Times New Roman"/>
                <w:b w:val="0"/>
                <w:noProof w:val="0"/>
                <w:color w:val="212121"/>
                <w:szCs w:val="22"/>
                <w:lang w:val="sr-Latn-RS"/>
              </w:rPr>
            </w:pPr>
            <w:r w:rsidRPr="0049342D">
              <w:rPr>
                <w:rFonts w:ascii="Times New Roman" w:hAnsi="Times New Roman"/>
                <w:b w:val="0"/>
                <w:noProof w:val="0"/>
                <w:color w:val="212121"/>
                <w:szCs w:val="22"/>
                <w:lang w:val="sr-Latn-RS"/>
              </w:rPr>
              <w:t>D.3 Da li su dodatni partneri uključeni u projektno partnerstvo, pored obaveznih partnera, i da li je jasna uloga svakog partnera u implementaciji projekta.</w:t>
            </w:r>
          </w:p>
        </w:tc>
        <w:tc>
          <w:tcPr>
            <w:tcW w:w="2126" w:type="dxa"/>
            <w:shd w:val="clear" w:color="auto" w:fill="C6D9F1"/>
          </w:tcPr>
          <w:p w14:paraId="2AF6D624" w14:textId="77777777" w:rsidR="00783193" w:rsidRPr="0049342D" w:rsidRDefault="00783193" w:rsidP="00BA589D">
            <w:pPr>
              <w:rPr>
                <w:rFonts w:ascii="Times New Roman" w:hAnsi="Times New Roman" w:cs="Times New Roman"/>
                <w:lang w:val="sr-Latn-RS"/>
              </w:rPr>
            </w:pPr>
            <w:r w:rsidRPr="0049342D">
              <w:rPr>
                <w:rFonts w:ascii="Times New Roman" w:hAnsi="Times New Roman" w:cs="Times New Roman"/>
                <w:b/>
                <w:bCs/>
                <w:color w:val="000000"/>
                <w:lang w:val="sr-Latn-RS" w:eastAsia="hr-HR" w:bidi="ta-IN"/>
              </w:rPr>
              <w:t>1 2 3 4 5</w:t>
            </w:r>
          </w:p>
        </w:tc>
      </w:tr>
      <w:tr w:rsidR="00783193" w:rsidRPr="0049342D" w14:paraId="42FAE638" w14:textId="77777777" w:rsidTr="00BA589D">
        <w:trPr>
          <w:trHeight w:val="641"/>
        </w:trPr>
        <w:tc>
          <w:tcPr>
            <w:tcW w:w="8330" w:type="dxa"/>
            <w:shd w:val="clear" w:color="auto" w:fill="C6D9F1"/>
          </w:tcPr>
          <w:p w14:paraId="47ED53C0" w14:textId="77777777" w:rsidR="00783193" w:rsidRPr="0049342D" w:rsidRDefault="00783193" w:rsidP="00400DD5">
            <w:pPr>
              <w:pStyle w:val="Stil3"/>
              <w:rPr>
                <w:rFonts w:ascii="Times New Roman" w:hAnsi="Times New Roman"/>
                <w:b w:val="0"/>
                <w:noProof w:val="0"/>
                <w:color w:val="212121"/>
                <w:szCs w:val="22"/>
                <w:lang w:val="sr-Latn-RS"/>
              </w:rPr>
            </w:pPr>
            <w:r w:rsidRPr="0049342D">
              <w:rPr>
                <w:rFonts w:ascii="Times New Roman" w:hAnsi="Times New Roman"/>
                <w:b w:val="0"/>
                <w:noProof w:val="0"/>
                <w:color w:val="212121"/>
                <w:szCs w:val="22"/>
                <w:lang w:val="sr-Latn-RS"/>
              </w:rPr>
              <w:t xml:space="preserve">D.4 Da li projekat utiče na </w:t>
            </w:r>
            <w:r w:rsidR="00400DD5" w:rsidRPr="0049342D">
              <w:rPr>
                <w:rFonts w:ascii="Times New Roman" w:hAnsi="Times New Roman"/>
                <w:b w:val="0"/>
                <w:noProof w:val="0"/>
                <w:color w:val="212121"/>
                <w:szCs w:val="22"/>
                <w:lang w:val="sr-Latn-RS"/>
              </w:rPr>
              <w:t>donošenje</w:t>
            </w:r>
            <w:r w:rsidRPr="0049342D">
              <w:rPr>
                <w:rFonts w:ascii="Times New Roman" w:hAnsi="Times New Roman"/>
                <w:b w:val="0"/>
                <w:noProof w:val="0"/>
                <w:color w:val="212121"/>
                <w:szCs w:val="22"/>
                <w:lang w:val="sr-Latn-RS"/>
              </w:rPr>
              <w:t xml:space="preserve"> inovacija i poboljšanje stanja u oblasti u kojoj se primenjuje?</w:t>
            </w:r>
          </w:p>
        </w:tc>
        <w:tc>
          <w:tcPr>
            <w:tcW w:w="2126" w:type="dxa"/>
            <w:shd w:val="clear" w:color="auto" w:fill="C6D9F1"/>
          </w:tcPr>
          <w:p w14:paraId="76B2C34A" w14:textId="77777777" w:rsidR="00783193" w:rsidRPr="0049342D" w:rsidRDefault="00783193" w:rsidP="00BA589D">
            <w:pPr>
              <w:rPr>
                <w:rFonts w:ascii="Times New Roman" w:hAnsi="Times New Roman" w:cs="Times New Roman"/>
                <w:lang w:val="sr-Latn-RS"/>
              </w:rPr>
            </w:pPr>
            <w:r w:rsidRPr="0049342D">
              <w:rPr>
                <w:rFonts w:ascii="Times New Roman" w:hAnsi="Times New Roman" w:cs="Times New Roman"/>
                <w:b/>
                <w:bCs/>
                <w:color w:val="000000"/>
                <w:lang w:val="sr-Latn-RS" w:eastAsia="hr-HR" w:bidi="ta-IN"/>
              </w:rPr>
              <w:t>1 2 3 4 5</w:t>
            </w:r>
          </w:p>
        </w:tc>
      </w:tr>
      <w:tr w:rsidR="00783193" w:rsidRPr="0049342D" w14:paraId="75770085" w14:textId="77777777" w:rsidTr="00BA589D">
        <w:trPr>
          <w:trHeight w:val="641"/>
        </w:trPr>
        <w:tc>
          <w:tcPr>
            <w:tcW w:w="8330" w:type="dxa"/>
            <w:shd w:val="clear" w:color="auto" w:fill="C6D9F1"/>
          </w:tcPr>
          <w:p w14:paraId="2E5EC165" w14:textId="77777777" w:rsidR="00783193" w:rsidRPr="0049342D" w:rsidRDefault="00783193" w:rsidP="00400DD5">
            <w:pPr>
              <w:pStyle w:val="Default"/>
              <w:jc w:val="both"/>
              <w:rPr>
                <w:sz w:val="22"/>
                <w:szCs w:val="22"/>
                <w:lang w:val="sr-Latn-RS"/>
              </w:rPr>
            </w:pPr>
            <w:r w:rsidRPr="0049342D">
              <w:rPr>
                <w:color w:val="212121"/>
                <w:szCs w:val="22"/>
                <w:lang w:val="sr-Latn-RS"/>
              </w:rPr>
              <w:t>D.5 Da li je verovatno da će predloženi projekat postići navedenu svrhu i rezultate?</w:t>
            </w:r>
          </w:p>
        </w:tc>
        <w:tc>
          <w:tcPr>
            <w:tcW w:w="2126" w:type="dxa"/>
            <w:shd w:val="clear" w:color="auto" w:fill="C6D9F1"/>
          </w:tcPr>
          <w:p w14:paraId="042E0B5F" w14:textId="77777777" w:rsidR="00783193" w:rsidRPr="0049342D" w:rsidRDefault="00783193" w:rsidP="00BA589D">
            <w:pPr>
              <w:rPr>
                <w:rFonts w:ascii="Times New Roman" w:hAnsi="Times New Roman" w:cs="Times New Roman"/>
                <w:b/>
                <w:bCs/>
                <w:color w:val="000000"/>
                <w:lang w:val="sr-Latn-RS" w:eastAsia="hr-HR" w:bidi="ta-IN"/>
              </w:rPr>
            </w:pPr>
            <w:r w:rsidRPr="0049342D">
              <w:rPr>
                <w:rFonts w:ascii="Times New Roman" w:hAnsi="Times New Roman" w:cs="Times New Roman"/>
                <w:b/>
                <w:bCs/>
                <w:color w:val="000000"/>
                <w:lang w:val="sr-Latn-RS" w:eastAsia="hr-HR" w:bidi="ta-IN"/>
              </w:rPr>
              <w:t>1 2 3 4 5</w:t>
            </w:r>
          </w:p>
        </w:tc>
      </w:tr>
      <w:tr w:rsidR="00783193" w:rsidRPr="0049342D" w14:paraId="667DDE10" w14:textId="77777777" w:rsidTr="00BA589D">
        <w:trPr>
          <w:trHeight w:val="110"/>
        </w:trPr>
        <w:tc>
          <w:tcPr>
            <w:tcW w:w="8330" w:type="dxa"/>
            <w:shd w:val="clear" w:color="auto" w:fill="C6D9F1"/>
          </w:tcPr>
          <w:p w14:paraId="715BD351" w14:textId="77777777" w:rsidR="00783193" w:rsidRPr="0049342D" w:rsidRDefault="00783193" w:rsidP="00BA589D">
            <w:pPr>
              <w:autoSpaceDE w:val="0"/>
              <w:autoSpaceDN w:val="0"/>
              <w:adjustRightInd w:val="0"/>
              <w:rPr>
                <w:rFonts w:ascii="Times New Roman" w:hAnsi="Times New Roman" w:cs="Times New Roman"/>
                <w:b/>
                <w:bCs/>
                <w:color w:val="000000"/>
                <w:lang w:val="sr-Latn-RS" w:eastAsia="hr-HR" w:bidi="ta-IN"/>
              </w:rPr>
            </w:pPr>
            <w:r w:rsidRPr="0049342D">
              <w:rPr>
                <w:rFonts w:ascii="Times New Roman" w:hAnsi="Times New Roman" w:cs="Times New Roman"/>
                <w:b/>
                <w:bCs/>
                <w:color w:val="000000"/>
                <w:lang w:val="sr-Latn-RS" w:eastAsia="hr-HR" w:bidi="ta-IN"/>
              </w:rPr>
              <w:t>Ukupan broj bodova (maksimalno 25 bodova)</w:t>
            </w:r>
          </w:p>
        </w:tc>
        <w:tc>
          <w:tcPr>
            <w:tcW w:w="2126" w:type="dxa"/>
            <w:shd w:val="clear" w:color="auto" w:fill="C6D9F1"/>
          </w:tcPr>
          <w:p w14:paraId="6AC6C4EE" w14:textId="77777777" w:rsidR="00783193" w:rsidRPr="0049342D" w:rsidRDefault="00783193" w:rsidP="00BA589D">
            <w:pPr>
              <w:pStyle w:val="Stil3"/>
              <w:rPr>
                <w:rFonts w:ascii="Times New Roman" w:hAnsi="Times New Roman"/>
                <w:noProof w:val="0"/>
                <w:snapToGrid/>
                <w:color w:val="000000"/>
                <w:szCs w:val="22"/>
                <w:lang w:val="sr-Latn-RS" w:eastAsia="hr-HR" w:bidi="ta-IN"/>
              </w:rPr>
            </w:pPr>
          </w:p>
        </w:tc>
      </w:tr>
      <w:tr w:rsidR="00783193" w:rsidRPr="0049342D" w14:paraId="7462B081" w14:textId="77777777" w:rsidTr="00BA589D">
        <w:trPr>
          <w:trHeight w:val="452"/>
        </w:trPr>
        <w:tc>
          <w:tcPr>
            <w:tcW w:w="8330" w:type="dxa"/>
            <w:shd w:val="clear" w:color="auto" w:fill="FABF8F" w:themeFill="accent6" w:themeFillTint="99"/>
          </w:tcPr>
          <w:p w14:paraId="05BCF28B" w14:textId="77777777" w:rsidR="00783193" w:rsidRPr="0049342D" w:rsidRDefault="00783193" w:rsidP="00BA589D">
            <w:pPr>
              <w:pStyle w:val="Stil3"/>
              <w:rPr>
                <w:rFonts w:ascii="Times New Roman" w:hAnsi="Times New Roman"/>
                <w:noProof w:val="0"/>
                <w:snapToGrid/>
                <w:color w:val="000000"/>
                <w:szCs w:val="22"/>
                <w:lang w:val="sr-Latn-RS" w:eastAsia="hr-HR" w:bidi="ta-IN"/>
              </w:rPr>
            </w:pPr>
          </w:p>
          <w:p w14:paraId="3CB17319" w14:textId="77777777" w:rsidR="00783193" w:rsidRPr="0049342D" w:rsidRDefault="00783193" w:rsidP="00BA589D">
            <w:pPr>
              <w:pStyle w:val="Stil3"/>
              <w:rPr>
                <w:rFonts w:ascii="Times New Roman" w:hAnsi="Times New Roman"/>
                <w:noProof w:val="0"/>
                <w:snapToGrid/>
                <w:color w:val="000000"/>
                <w:szCs w:val="22"/>
                <w:lang w:val="sr-Latn-RS" w:eastAsia="hr-HR" w:bidi="ta-IN"/>
              </w:rPr>
            </w:pPr>
            <w:r w:rsidRPr="0049342D">
              <w:rPr>
                <w:rFonts w:ascii="Times New Roman" w:hAnsi="Times New Roman"/>
                <w:noProof w:val="0"/>
                <w:snapToGrid/>
                <w:color w:val="000000"/>
                <w:szCs w:val="22"/>
                <w:lang w:val="sr-Latn-RS" w:eastAsia="hr-HR" w:bidi="ta-IN"/>
              </w:rPr>
              <w:t>UKUPNO (maksimalno 100 bodova)</w:t>
            </w:r>
          </w:p>
          <w:p w14:paraId="7E994D2F" w14:textId="77777777" w:rsidR="00783193" w:rsidRPr="0049342D" w:rsidRDefault="00783193" w:rsidP="00BA589D">
            <w:pPr>
              <w:pStyle w:val="Stil3"/>
              <w:rPr>
                <w:rFonts w:ascii="Times New Roman" w:hAnsi="Times New Roman"/>
                <w:noProof w:val="0"/>
                <w:snapToGrid/>
                <w:color w:val="000000"/>
                <w:szCs w:val="22"/>
                <w:lang w:val="sr-Latn-RS" w:eastAsia="hr-HR" w:bidi="ta-IN"/>
              </w:rPr>
            </w:pPr>
          </w:p>
        </w:tc>
        <w:tc>
          <w:tcPr>
            <w:tcW w:w="2126" w:type="dxa"/>
            <w:shd w:val="clear" w:color="auto" w:fill="FABF8F" w:themeFill="accent6" w:themeFillTint="99"/>
          </w:tcPr>
          <w:p w14:paraId="5A3312BD" w14:textId="77777777" w:rsidR="00783193" w:rsidRPr="0049342D" w:rsidRDefault="00783193" w:rsidP="00BA589D">
            <w:pPr>
              <w:pStyle w:val="Stil3"/>
              <w:rPr>
                <w:rFonts w:ascii="Times New Roman" w:hAnsi="Times New Roman"/>
                <w:noProof w:val="0"/>
                <w:snapToGrid/>
                <w:color w:val="000000"/>
                <w:szCs w:val="22"/>
                <w:lang w:val="sr-Latn-RS" w:eastAsia="hr-HR" w:bidi="ta-IN"/>
              </w:rPr>
            </w:pPr>
          </w:p>
        </w:tc>
      </w:tr>
    </w:tbl>
    <w:p w14:paraId="091A2886" w14:textId="77777777" w:rsidR="004E6135" w:rsidRPr="0049342D" w:rsidRDefault="004E6135" w:rsidP="00783193">
      <w:pPr>
        <w:rPr>
          <w:rFonts w:ascii="Times New Roman" w:hAnsi="Times New Roman" w:cs="Times New Roman"/>
          <w:lang w:val="sr-Latn-RS"/>
        </w:rPr>
      </w:pPr>
    </w:p>
    <w:p w14:paraId="4B914045" w14:textId="77777777" w:rsidR="00783193" w:rsidRPr="0049342D" w:rsidRDefault="00783193" w:rsidP="00783193">
      <w:pPr>
        <w:rPr>
          <w:rFonts w:ascii="Times New Roman" w:hAnsi="Times New Roman" w:cs="Times New Roman"/>
          <w:b/>
          <w:lang w:val="sr-Latn-RS"/>
        </w:rPr>
      </w:pPr>
      <w:r w:rsidRPr="0049342D">
        <w:rPr>
          <w:rFonts w:ascii="Times New Roman" w:hAnsi="Times New Roman" w:cs="Times New Roman"/>
          <w:lang w:val="sr-Latn-RS"/>
        </w:rPr>
        <w:t>Deskriptivna evaluacija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193" w:rsidRPr="0049342D" w14:paraId="384121DF" w14:textId="77777777" w:rsidTr="00BA589D">
        <w:tc>
          <w:tcPr>
            <w:tcW w:w="10456" w:type="dxa"/>
            <w:shd w:val="clear" w:color="auto" w:fill="auto"/>
          </w:tcPr>
          <w:p w14:paraId="1E5B7B9F" w14:textId="77777777" w:rsidR="00783193" w:rsidRPr="0049342D" w:rsidRDefault="00783193" w:rsidP="00BA589D">
            <w:pPr>
              <w:rPr>
                <w:rFonts w:ascii="Times New Roman" w:hAnsi="Times New Roman" w:cs="Times New Roman"/>
                <w:lang w:val="sr-Latn-RS"/>
              </w:rPr>
            </w:pPr>
          </w:p>
          <w:p w14:paraId="36A25376" w14:textId="77777777" w:rsidR="00851F17" w:rsidRPr="0049342D" w:rsidRDefault="00851F17" w:rsidP="00BA589D">
            <w:pPr>
              <w:rPr>
                <w:rFonts w:ascii="Times New Roman" w:hAnsi="Times New Roman" w:cs="Times New Roman"/>
                <w:lang w:val="sr-Latn-RS"/>
              </w:rPr>
            </w:pPr>
          </w:p>
          <w:p w14:paraId="0C68A166" w14:textId="77777777" w:rsidR="00851F17" w:rsidRPr="0049342D" w:rsidRDefault="00851F17" w:rsidP="00BA589D">
            <w:pPr>
              <w:rPr>
                <w:rFonts w:ascii="Times New Roman" w:hAnsi="Times New Roman" w:cs="Times New Roman"/>
                <w:lang w:val="sr-Latn-RS"/>
              </w:rPr>
            </w:pPr>
          </w:p>
          <w:p w14:paraId="25047D21" w14:textId="77777777" w:rsidR="00851F17" w:rsidRPr="0049342D" w:rsidRDefault="00851F17" w:rsidP="00BA589D">
            <w:pPr>
              <w:rPr>
                <w:rFonts w:ascii="Times New Roman" w:hAnsi="Times New Roman" w:cs="Times New Roman"/>
                <w:lang w:val="sr-Latn-RS"/>
              </w:rPr>
            </w:pPr>
          </w:p>
        </w:tc>
      </w:tr>
    </w:tbl>
    <w:p w14:paraId="35BD3B68" w14:textId="77777777" w:rsidR="00783193" w:rsidRPr="0049342D" w:rsidRDefault="00140738" w:rsidP="00783193">
      <w:pPr>
        <w:pStyle w:val="HTMLPreformatted"/>
        <w:shd w:val="clear" w:color="auto" w:fill="FFFFFF"/>
        <w:jc w:val="both"/>
        <w:rPr>
          <w:rFonts w:ascii="Times New Roman" w:hAnsi="Times New Roman" w:cs="Times New Roman"/>
          <w:color w:val="212121"/>
          <w:sz w:val="22"/>
          <w:szCs w:val="22"/>
          <w:lang w:val="sr-Latn-RS"/>
        </w:rPr>
      </w:pPr>
      <w:r w:rsidRPr="0049342D">
        <w:rPr>
          <w:rFonts w:ascii="Times New Roman" w:hAnsi="Times New Roman" w:cs="Times New Roman"/>
          <w:color w:val="212121"/>
          <w:sz w:val="22"/>
          <w:szCs w:val="22"/>
          <w:lang w:val="sr-Latn-RS"/>
        </w:rPr>
        <w:t>Opisna ocena projekta mora biti u skladu sa ocenom koja se vrši putem brojčanih bodova.</w:t>
      </w:r>
    </w:p>
    <w:p w14:paraId="379CE4FD" w14:textId="77777777" w:rsidR="00783193" w:rsidRPr="0049342D" w:rsidRDefault="00783193" w:rsidP="00783193">
      <w:pPr>
        <w:pStyle w:val="HTMLPreformatted"/>
        <w:shd w:val="clear" w:color="auto" w:fill="FFFFFF"/>
        <w:jc w:val="both"/>
        <w:rPr>
          <w:rFonts w:ascii="Times New Roman" w:hAnsi="Times New Roman" w:cs="Times New Roman"/>
          <w:color w:val="212121"/>
          <w:sz w:val="22"/>
          <w:szCs w:val="22"/>
          <w:lang w:val="sr-Latn-RS"/>
        </w:rPr>
      </w:pPr>
    </w:p>
    <w:p w14:paraId="1909A072" w14:textId="77777777" w:rsidR="00783193" w:rsidRPr="0049342D" w:rsidRDefault="00783193" w:rsidP="00783193">
      <w:pPr>
        <w:pStyle w:val="HTMLPreformatted"/>
        <w:shd w:val="clear" w:color="auto" w:fill="FFFFFF"/>
        <w:jc w:val="both"/>
        <w:rPr>
          <w:rFonts w:ascii="Times New Roman" w:hAnsi="Times New Roman" w:cs="Times New Roman"/>
          <w:color w:val="212121"/>
          <w:sz w:val="22"/>
          <w:szCs w:val="22"/>
          <w:lang w:val="sr-Latn-RS"/>
        </w:rPr>
      </w:pPr>
      <w:r w:rsidRPr="0049342D">
        <w:rPr>
          <w:rFonts w:ascii="Times New Roman" w:hAnsi="Times New Roman" w:cs="Times New Roman"/>
          <w:color w:val="212121"/>
          <w:sz w:val="22"/>
          <w:szCs w:val="22"/>
          <w:lang w:val="sr-Latn-RS"/>
        </w:rPr>
        <w:t xml:space="preserve">Svaki član </w:t>
      </w:r>
      <w:r w:rsidR="00400DD5" w:rsidRPr="0049342D">
        <w:rPr>
          <w:rFonts w:ascii="Times New Roman" w:hAnsi="Times New Roman" w:cs="Times New Roman"/>
          <w:color w:val="212121"/>
          <w:sz w:val="22"/>
          <w:szCs w:val="22"/>
          <w:lang w:val="sr-Latn-RS"/>
        </w:rPr>
        <w:t>Komisije za procenu</w:t>
      </w:r>
      <w:r w:rsidRPr="0049342D">
        <w:rPr>
          <w:rFonts w:ascii="Times New Roman" w:hAnsi="Times New Roman" w:cs="Times New Roman"/>
          <w:color w:val="212121"/>
          <w:sz w:val="22"/>
          <w:szCs w:val="22"/>
          <w:lang w:val="sr-Latn-RS"/>
        </w:rPr>
        <w:t xml:space="preserve"> će samostalno oceniti predloge, a njihove ocene će se vršiti na skali od 1 do 5 za svako pitanje izneseno u evaluacionom obrascu. Komisija za </w:t>
      </w:r>
      <w:r w:rsidR="00400DD5" w:rsidRPr="0049342D">
        <w:rPr>
          <w:rFonts w:ascii="Times New Roman" w:hAnsi="Times New Roman" w:cs="Times New Roman"/>
          <w:color w:val="212121"/>
          <w:sz w:val="22"/>
          <w:szCs w:val="22"/>
          <w:lang w:val="sr-Latn-RS"/>
        </w:rPr>
        <w:t>procenu</w:t>
      </w:r>
      <w:r w:rsidRPr="0049342D">
        <w:rPr>
          <w:rFonts w:ascii="Times New Roman" w:hAnsi="Times New Roman" w:cs="Times New Roman"/>
          <w:color w:val="212121"/>
          <w:sz w:val="22"/>
          <w:szCs w:val="22"/>
          <w:lang w:val="sr-Latn-RS"/>
        </w:rPr>
        <w:t xml:space="preserve"> će pripremiti privremenu listu prikupljanjem pojedinačnih bodova članova komisije i izračunavanjem proseka ovih bodova evidentiranih u zajedničkom obliku pojedinačnih zahteva i koji uključuje ukupan broj bodova koji je projekat dobio. Redosled na listi projekata </w:t>
      </w:r>
      <w:r w:rsidR="00400DD5" w:rsidRPr="0049342D">
        <w:rPr>
          <w:rFonts w:ascii="Times New Roman" w:hAnsi="Times New Roman" w:cs="Times New Roman"/>
          <w:color w:val="212121"/>
          <w:sz w:val="22"/>
          <w:szCs w:val="22"/>
          <w:lang w:val="sr-Latn-RS"/>
        </w:rPr>
        <w:t>će se vršiti</w:t>
      </w:r>
      <w:r w:rsidRPr="0049342D">
        <w:rPr>
          <w:rFonts w:ascii="Times New Roman" w:hAnsi="Times New Roman" w:cs="Times New Roman"/>
          <w:color w:val="212121"/>
          <w:sz w:val="22"/>
          <w:szCs w:val="22"/>
          <w:lang w:val="sr-Latn-RS"/>
        </w:rPr>
        <w:t xml:space="preserve"> prema broju bodova koje su dobili u procesu evaluacije. Od najvišeg do najnižeg. Biće finansirani samo oni projekti čiji ukupni iznos ne prelazi iznos planiran u okviru javnog poziva.</w:t>
      </w:r>
    </w:p>
    <w:p w14:paraId="215CE36C" w14:textId="77777777" w:rsidR="00783193" w:rsidRPr="0049342D" w:rsidRDefault="00783193" w:rsidP="00783193">
      <w:pPr>
        <w:pStyle w:val="HTMLPreformatted"/>
        <w:shd w:val="clear" w:color="auto" w:fill="FFFFFF"/>
        <w:jc w:val="both"/>
        <w:rPr>
          <w:rFonts w:ascii="Times New Roman" w:hAnsi="Times New Roman" w:cs="Times New Roman"/>
          <w:color w:val="212121"/>
          <w:sz w:val="22"/>
          <w:szCs w:val="22"/>
          <w:lang w:val="sr-Latn-RS"/>
        </w:rPr>
      </w:pPr>
    </w:p>
    <w:p w14:paraId="038D6DF2" w14:textId="77777777" w:rsidR="00783193" w:rsidRPr="0049342D" w:rsidRDefault="00783193" w:rsidP="00783193">
      <w:pPr>
        <w:pStyle w:val="HTMLPreformatted"/>
        <w:shd w:val="clear" w:color="auto" w:fill="FFFFFF"/>
        <w:jc w:val="both"/>
        <w:rPr>
          <w:rFonts w:ascii="Times New Roman" w:hAnsi="Times New Roman" w:cs="Times New Roman"/>
          <w:color w:val="212121"/>
          <w:sz w:val="22"/>
          <w:szCs w:val="22"/>
          <w:lang w:val="sr-Latn-RS"/>
        </w:rPr>
      </w:pPr>
      <w:r w:rsidRPr="0049342D">
        <w:rPr>
          <w:rFonts w:ascii="Times New Roman" w:hAnsi="Times New Roman" w:cs="Times New Roman"/>
          <w:color w:val="212121"/>
          <w:sz w:val="22"/>
          <w:szCs w:val="22"/>
          <w:lang w:val="sr-Latn-RS"/>
        </w:rPr>
        <w:t>Projekti koji u postupku evaluacije ne dostignu minimum od 50 bodova ni u kom slučaju neće biti finansirani putem ovog poziva.</w:t>
      </w:r>
    </w:p>
    <w:p w14:paraId="63BF89DF"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br/>
        <w:t xml:space="preserve">Privremena lista projekata/programa korisnika odabranih za finansiranje - Na osnovu </w:t>
      </w:r>
      <w:r w:rsidR="00400DD5" w:rsidRPr="0049342D">
        <w:rPr>
          <w:rFonts w:ascii="Times New Roman" w:hAnsi="Times New Roman" w:cs="Times New Roman"/>
          <w:sz w:val="24"/>
          <w:szCs w:val="24"/>
          <w:lang w:val="sr-Latn-RS"/>
        </w:rPr>
        <w:t>pr</w:t>
      </w:r>
      <w:r w:rsidRPr="0049342D">
        <w:rPr>
          <w:rFonts w:ascii="Times New Roman" w:hAnsi="Times New Roman" w:cs="Times New Roman"/>
          <w:sz w:val="24"/>
          <w:szCs w:val="24"/>
          <w:lang w:val="sr-Latn-RS"/>
        </w:rPr>
        <w:t>ocene prijava koje su ispunile uslove poziva, Komisija će sa</w:t>
      </w:r>
      <w:r w:rsidR="00400DD5" w:rsidRPr="0049342D">
        <w:rPr>
          <w:rFonts w:ascii="Times New Roman" w:hAnsi="Times New Roman" w:cs="Times New Roman"/>
          <w:sz w:val="24"/>
          <w:szCs w:val="24"/>
          <w:lang w:val="sr-Latn-RS"/>
        </w:rPr>
        <w:t>staviti</w:t>
      </w:r>
      <w:r w:rsidRPr="0049342D">
        <w:rPr>
          <w:rFonts w:ascii="Times New Roman" w:hAnsi="Times New Roman" w:cs="Times New Roman"/>
          <w:sz w:val="24"/>
          <w:szCs w:val="24"/>
          <w:lang w:val="sr-Latn-RS"/>
        </w:rPr>
        <w:t xml:space="preserve"> privremenu listu odabranih projekata/programa, prema bodovima koje su dobili u postupku evaluacije. Ukupan iznos troškova projekata navedenih na privremenoj listi neće biti veći od ukupnog iznosa ponuđenog za finansiranje putem javnog poziva.</w:t>
      </w:r>
    </w:p>
    <w:p w14:paraId="46190940"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4984C2E7"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 xml:space="preserve">Pored privremene liste, na osnovu bodova postignutih tokom </w:t>
      </w:r>
      <w:r w:rsidR="00400DD5" w:rsidRPr="0049342D">
        <w:rPr>
          <w:rFonts w:ascii="Times New Roman" w:hAnsi="Times New Roman" w:cs="Times New Roman"/>
          <w:sz w:val="24"/>
          <w:szCs w:val="24"/>
          <w:lang w:val="sr-Latn-RS"/>
        </w:rPr>
        <w:t>procene</w:t>
      </w:r>
      <w:r w:rsidRPr="0049342D">
        <w:rPr>
          <w:rFonts w:ascii="Times New Roman" w:hAnsi="Times New Roman" w:cs="Times New Roman"/>
          <w:sz w:val="24"/>
          <w:szCs w:val="24"/>
          <w:lang w:val="sr-Latn-RS"/>
        </w:rPr>
        <w:t>, Komisija će sa</w:t>
      </w:r>
      <w:r w:rsidR="00400DD5" w:rsidRPr="0049342D">
        <w:rPr>
          <w:rFonts w:ascii="Times New Roman" w:hAnsi="Times New Roman" w:cs="Times New Roman"/>
          <w:sz w:val="24"/>
          <w:szCs w:val="24"/>
          <w:lang w:val="sr-Latn-RS"/>
        </w:rPr>
        <w:t>staviti</w:t>
      </w:r>
      <w:r w:rsidRPr="0049342D">
        <w:rPr>
          <w:rFonts w:ascii="Times New Roman" w:hAnsi="Times New Roman" w:cs="Times New Roman"/>
          <w:sz w:val="24"/>
          <w:szCs w:val="24"/>
          <w:lang w:val="sr-Latn-RS"/>
        </w:rPr>
        <w:t xml:space="preserve"> i rezervnu listu projekata/programa.</w:t>
      </w:r>
    </w:p>
    <w:p w14:paraId="0535EBEB" w14:textId="77777777" w:rsidR="009E00D4" w:rsidRPr="0049342D" w:rsidRDefault="009E00D4" w:rsidP="009E00D4">
      <w:pPr>
        <w:pStyle w:val="Heading2"/>
        <w:rPr>
          <w:rFonts w:ascii="Times New Roman" w:hAnsi="Times New Roman" w:cs="Times New Roman"/>
          <w:sz w:val="24"/>
          <w:szCs w:val="24"/>
          <w:lang w:val="sr-Latn-RS"/>
        </w:rPr>
      </w:pPr>
      <w:r w:rsidRPr="0049342D">
        <w:rPr>
          <w:rFonts w:ascii="Times New Roman" w:hAnsi="Times New Roman" w:cs="Times New Roman"/>
          <w:sz w:val="24"/>
          <w:szCs w:val="24"/>
          <w:lang w:val="sr-Latn-RS"/>
        </w:rPr>
        <w:br/>
      </w:r>
      <w:bookmarkStart w:id="22" w:name="_Toc96587497"/>
      <w:r w:rsidR="003100BC" w:rsidRPr="0049342D">
        <w:rPr>
          <w:rFonts w:ascii="Times New Roman" w:hAnsi="Times New Roman" w:cs="Times New Roman"/>
          <w:sz w:val="24"/>
          <w:szCs w:val="24"/>
          <w:lang w:val="sr-Latn-RS"/>
        </w:rPr>
        <w:t>6.1 Dodatna dokumentacija i ugovaranje</w:t>
      </w:r>
      <w:bookmarkEnd w:id="22"/>
    </w:p>
    <w:p w14:paraId="00A83B3D"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50F554B9"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Kako bi se izbegli nepotrebni dodatni troškovi prilikom prijave na konkurs, davalac finansijskih sredstava će tražiti dodatnu dokumentaciju samo od onih aplikanata koji su na osnovu procesa evaluacije prijava ušli na privremenu listu odabranih projekata/programa za finansiranje.</w:t>
      </w:r>
    </w:p>
    <w:p w14:paraId="6EC01492"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br/>
        <w:t xml:space="preserve">Pre konačnog potpisivanja ugovora, a na osnovu </w:t>
      </w:r>
      <w:r w:rsidR="00400DD5" w:rsidRPr="0049342D">
        <w:rPr>
          <w:rFonts w:ascii="Times New Roman" w:hAnsi="Times New Roman" w:cs="Times New Roman"/>
          <w:sz w:val="24"/>
          <w:szCs w:val="24"/>
          <w:lang w:val="sr-Latn-RS"/>
        </w:rPr>
        <w:t>procene</w:t>
      </w:r>
      <w:r w:rsidRPr="0049342D">
        <w:rPr>
          <w:rFonts w:ascii="Times New Roman" w:hAnsi="Times New Roman" w:cs="Times New Roman"/>
          <w:sz w:val="24"/>
          <w:szCs w:val="24"/>
          <w:lang w:val="sr-Latn-RS"/>
        </w:rPr>
        <w:t xml:space="preserve"> Komisije, ponuđač može zahtevati preispitivanje forme budžeta za procenjene troškove koji odgovaraju stvarnim izdacima u vezi sa predloženim aktivnostima.</w:t>
      </w:r>
    </w:p>
    <w:p w14:paraId="59E228C3"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br/>
        <w:t xml:space="preserve">Komisija za </w:t>
      </w:r>
      <w:r w:rsidR="00400DD5" w:rsidRPr="0049342D">
        <w:rPr>
          <w:rFonts w:ascii="Times New Roman" w:hAnsi="Times New Roman" w:cs="Times New Roman"/>
          <w:sz w:val="24"/>
          <w:szCs w:val="24"/>
          <w:lang w:val="sr-Latn-RS"/>
        </w:rPr>
        <w:t>procenu</w:t>
      </w:r>
      <w:r w:rsidRPr="0049342D">
        <w:rPr>
          <w:rFonts w:ascii="Times New Roman" w:hAnsi="Times New Roman" w:cs="Times New Roman"/>
          <w:sz w:val="24"/>
          <w:szCs w:val="24"/>
          <w:lang w:val="sr-Latn-RS"/>
        </w:rPr>
        <w:t xml:space="preserve"> će proveriti dodatnu dokumentaciju.</w:t>
      </w:r>
    </w:p>
    <w:p w14:paraId="5442A744"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br/>
        <w:t>Ukoliko podnosilac zahteva ne dostavi potrebnu dodatnu dokumentaciju u navedenom roku (ne manje od 10 dana), zahtev će biti odbijen.</w:t>
      </w:r>
    </w:p>
    <w:p w14:paraId="1C17C129"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br/>
        <w:t>Ukoliko se nakon uvida u prateću dokumentaciju utvrdi da neki od aplikanata ne ispunjavaju tražene uslove javnog poziva, neće se uzeti u obzir za potpisivanje ugovora.</w:t>
      </w:r>
    </w:p>
    <w:p w14:paraId="5659F31F" w14:textId="77777777" w:rsidR="009E00D4" w:rsidRPr="0049342D" w:rsidRDefault="009E00D4" w:rsidP="009E00D4">
      <w:pPr>
        <w:spacing w:after="0" w:line="240" w:lineRule="auto"/>
        <w:jc w:val="both"/>
        <w:rPr>
          <w:rFonts w:ascii="Times New Roman" w:hAnsi="Times New Roman" w:cs="Times New Roman"/>
          <w:sz w:val="24"/>
          <w:szCs w:val="24"/>
          <w:lang w:val="sr-Latn-RS"/>
        </w:rPr>
      </w:pPr>
    </w:p>
    <w:p w14:paraId="53D0D310"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t xml:space="preserve">U takvim slučajevima, projekti sa rezervne liste će se aktivirati </w:t>
      </w:r>
      <w:r w:rsidR="00400DD5" w:rsidRPr="0049342D">
        <w:rPr>
          <w:rFonts w:ascii="Times New Roman" w:hAnsi="Times New Roman" w:cs="Times New Roman"/>
          <w:sz w:val="24"/>
          <w:szCs w:val="24"/>
          <w:lang w:val="sr-Latn-RS"/>
        </w:rPr>
        <w:t xml:space="preserve">ukoliko, nakon </w:t>
      </w:r>
      <w:r w:rsidRPr="0049342D">
        <w:rPr>
          <w:rFonts w:ascii="Times New Roman" w:hAnsi="Times New Roman" w:cs="Times New Roman"/>
          <w:sz w:val="24"/>
          <w:szCs w:val="24"/>
          <w:lang w:val="sr-Latn-RS"/>
        </w:rPr>
        <w:t>provere prateće dokumentacije i nakon što institucija utvrdi da ima dovoljno sredstava</w:t>
      </w:r>
      <w:r w:rsidR="00400DD5" w:rsidRPr="0049342D">
        <w:rPr>
          <w:rFonts w:ascii="Times New Roman" w:hAnsi="Times New Roman" w:cs="Times New Roman"/>
          <w:sz w:val="24"/>
          <w:szCs w:val="24"/>
          <w:lang w:val="sr-Latn-RS"/>
        </w:rPr>
        <w:t>,</w:t>
      </w:r>
      <w:r w:rsidRPr="0049342D">
        <w:rPr>
          <w:rFonts w:ascii="Times New Roman" w:hAnsi="Times New Roman" w:cs="Times New Roman"/>
          <w:sz w:val="24"/>
          <w:szCs w:val="24"/>
          <w:lang w:val="sr-Latn-RS"/>
        </w:rPr>
        <w:t xml:space="preserve"> za ugovaranje drugih projekata.</w:t>
      </w:r>
    </w:p>
    <w:p w14:paraId="0D3DEEBF" w14:textId="77777777" w:rsidR="009E00D4" w:rsidRPr="0049342D" w:rsidRDefault="009E00D4" w:rsidP="009E00D4">
      <w:pPr>
        <w:spacing w:after="0" w:line="240" w:lineRule="auto"/>
        <w:jc w:val="both"/>
        <w:rPr>
          <w:rFonts w:ascii="Times New Roman" w:hAnsi="Times New Roman" w:cs="Times New Roman"/>
          <w:sz w:val="24"/>
          <w:szCs w:val="24"/>
          <w:lang w:val="sr-Latn-RS"/>
        </w:rPr>
      </w:pPr>
      <w:r w:rsidRPr="0049342D">
        <w:rPr>
          <w:rFonts w:ascii="Times New Roman" w:hAnsi="Times New Roman" w:cs="Times New Roman"/>
          <w:sz w:val="24"/>
          <w:szCs w:val="24"/>
          <w:lang w:val="sr-Latn-RS"/>
        </w:rPr>
        <w:br/>
        <w:t>Nakon provere dostavljene dokumentacije, Komisija će predložiti konačnu listu projekata/programa odabranih za finansiranje.</w:t>
      </w:r>
    </w:p>
    <w:p w14:paraId="1BFCD860" w14:textId="77777777" w:rsidR="009E00D4" w:rsidRPr="0049342D" w:rsidRDefault="001F09E7" w:rsidP="006260D1">
      <w:pPr>
        <w:spacing w:after="0" w:line="240" w:lineRule="auto"/>
        <w:jc w:val="both"/>
        <w:rPr>
          <w:rFonts w:ascii="Times New Roman" w:hAnsi="Times New Roman" w:cs="Times New Roman"/>
          <w:i/>
          <w:sz w:val="24"/>
          <w:szCs w:val="24"/>
          <w:lang w:val="sr-Latn-RS"/>
        </w:rPr>
      </w:pPr>
      <w:r w:rsidRPr="0049342D">
        <w:rPr>
          <w:rFonts w:ascii="Times New Roman" w:hAnsi="Times New Roman" w:cs="Times New Roman"/>
          <w:sz w:val="24"/>
          <w:szCs w:val="24"/>
          <w:lang w:val="sr-Latn-RS"/>
        </w:rPr>
        <w:br/>
      </w:r>
    </w:p>
    <w:p w14:paraId="4E059D30" w14:textId="77777777" w:rsidR="009E00D4" w:rsidRPr="0049342D" w:rsidRDefault="009E00D4" w:rsidP="00795B6D">
      <w:pPr>
        <w:pStyle w:val="ListParagraph"/>
        <w:spacing w:after="0" w:line="240" w:lineRule="auto"/>
        <w:ind w:left="1080"/>
        <w:jc w:val="both"/>
        <w:rPr>
          <w:rFonts w:ascii="Times New Roman" w:hAnsi="Times New Roman" w:cs="Times New Roman"/>
          <w:sz w:val="24"/>
          <w:szCs w:val="24"/>
          <w:lang w:val="sr-Latn-RS"/>
        </w:rPr>
      </w:pPr>
    </w:p>
    <w:sectPr w:rsidR="009E00D4" w:rsidRPr="0049342D" w:rsidSect="00274E8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FC4B" w14:textId="77777777" w:rsidR="003570F1" w:rsidRDefault="003570F1" w:rsidP="00D53181">
      <w:pPr>
        <w:spacing w:after="0" w:line="240" w:lineRule="auto"/>
      </w:pPr>
      <w:r>
        <w:separator/>
      </w:r>
    </w:p>
  </w:endnote>
  <w:endnote w:type="continuationSeparator" w:id="0">
    <w:p w14:paraId="71C3A139" w14:textId="77777777" w:rsidR="003570F1" w:rsidRDefault="003570F1"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88813"/>
      <w:docPartObj>
        <w:docPartGallery w:val="Page Numbers (Bottom of Page)"/>
        <w:docPartUnique/>
      </w:docPartObj>
    </w:sdtPr>
    <w:sdtEndPr/>
    <w:sdtContent>
      <w:p w14:paraId="170AF2C5" w14:textId="77777777" w:rsidR="00BE0EE1" w:rsidRDefault="00BE0EE1">
        <w:pPr>
          <w:pStyle w:val="Footer"/>
          <w:jc w:val="right"/>
        </w:pPr>
        <w:r>
          <w:fldChar w:fldCharType="begin"/>
        </w:r>
        <w:r>
          <w:instrText xml:space="preserve"> PAGE   \* MERGEFORMAT </w:instrText>
        </w:r>
        <w:r>
          <w:fldChar w:fldCharType="separate"/>
        </w:r>
        <w:r w:rsidR="00194BCE">
          <w:rPr>
            <w:noProof/>
          </w:rPr>
          <w:t>12</w:t>
        </w:r>
        <w:r>
          <w:rPr>
            <w:noProof/>
          </w:rPr>
          <w:fldChar w:fldCharType="end"/>
        </w:r>
      </w:p>
    </w:sdtContent>
  </w:sdt>
  <w:p w14:paraId="1A101EB3" w14:textId="77777777" w:rsidR="00BE0EE1" w:rsidRDefault="00BE0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2F0E" w14:textId="77777777" w:rsidR="003570F1" w:rsidRDefault="003570F1" w:rsidP="00D53181">
      <w:pPr>
        <w:spacing w:after="0" w:line="240" w:lineRule="auto"/>
      </w:pPr>
      <w:r>
        <w:separator/>
      </w:r>
    </w:p>
  </w:footnote>
  <w:footnote w:type="continuationSeparator" w:id="0">
    <w:p w14:paraId="0371D2BF" w14:textId="77777777" w:rsidR="003570F1" w:rsidRDefault="003570F1" w:rsidP="00D53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D2C"/>
    <w:multiLevelType w:val="hybridMultilevel"/>
    <w:tmpl w:val="E5EC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587A"/>
    <w:multiLevelType w:val="hybridMultilevel"/>
    <w:tmpl w:val="359E35C6"/>
    <w:lvl w:ilvl="0" w:tplc="72BCF1CE">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32009"/>
    <w:multiLevelType w:val="hybridMultilevel"/>
    <w:tmpl w:val="87AA2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22F7F"/>
    <w:multiLevelType w:val="multilevel"/>
    <w:tmpl w:val="30BAC636"/>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4506B93"/>
    <w:multiLevelType w:val="hybridMultilevel"/>
    <w:tmpl w:val="B39CFD50"/>
    <w:lvl w:ilvl="0" w:tplc="0409000D">
      <w:start w:val="1"/>
      <w:numFmt w:val="bullet"/>
      <w:lvlText w:val=""/>
      <w:lvlJc w:val="left"/>
      <w:pPr>
        <w:ind w:left="2160" w:hanging="360"/>
      </w:pPr>
      <w:rPr>
        <w:rFonts w:ascii="Wingdings" w:hAnsi="Wingdings"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5" w15:restartNumberingAfterBreak="0">
    <w:nsid w:val="1AE15723"/>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F601D1"/>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1BAC595E"/>
    <w:multiLevelType w:val="hybridMultilevel"/>
    <w:tmpl w:val="8740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E4C55"/>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1FA06C51"/>
    <w:multiLevelType w:val="hybridMultilevel"/>
    <w:tmpl w:val="E7A89620"/>
    <w:lvl w:ilvl="0" w:tplc="0409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53F7C"/>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48D75D6"/>
    <w:multiLevelType w:val="hybridMultilevel"/>
    <w:tmpl w:val="DCDEC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008CC"/>
    <w:multiLevelType w:val="hybridMultilevel"/>
    <w:tmpl w:val="BF08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C5098"/>
    <w:multiLevelType w:val="hybridMultilevel"/>
    <w:tmpl w:val="2B469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33A4B"/>
    <w:multiLevelType w:val="hybridMultilevel"/>
    <w:tmpl w:val="2E48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60FD2"/>
    <w:multiLevelType w:val="multilevel"/>
    <w:tmpl w:val="15FEF1C8"/>
    <w:lvl w:ilvl="0">
      <w:start w:val="2"/>
      <w:numFmt w:val="decimal"/>
      <w:lvlText w:val="%1."/>
      <w:lvlJc w:val="left"/>
      <w:pPr>
        <w:ind w:left="1080" w:hanging="360"/>
      </w:pPr>
      <w:rPr>
        <w:rFonts w:hint="default"/>
      </w:rPr>
    </w:lvl>
    <w:lvl w:ilvl="1">
      <w:start w:val="2"/>
      <w:numFmt w:val="decimal"/>
      <w:isLgl/>
      <w:lvlText w:val="%1.%2"/>
      <w:lvlJc w:val="left"/>
      <w:pPr>
        <w:ind w:left="1220" w:hanging="5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2E9E1C7A"/>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7776CE"/>
    <w:multiLevelType w:val="hybridMultilevel"/>
    <w:tmpl w:val="151E8F14"/>
    <w:lvl w:ilvl="0" w:tplc="5F9AF53C">
      <w:start w:val="2"/>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5F4D2D"/>
    <w:multiLevelType w:val="hybridMultilevel"/>
    <w:tmpl w:val="0076101C"/>
    <w:lvl w:ilvl="0" w:tplc="4A9A82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B7182"/>
    <w:multiLevelType w:val="hybridMultilevel"/>
    <w:tmpl w:val="C75EDA5E"/>
    <w:lvl w:ilvl="0" w:tplc="0409000D">
      <w:start w:val="1"/>
      <w:numFmt w:val="bullet"/>
      <w:lvlText w:val=""/>
      <w:lvlJc w:val="left"/>
      <w:pPr>
        <w:ind w:left="2520" w:hanging="360"/>
      </w:pPr>
      <w:rPr>
        <w:rFonts w:ascii="Wingdings" w:hAnsi="Wingdings" w:hint="default"/>
      </w:rPr>
    </w:lvl>
    <w:lvl w:ilvl="1" w:tplc="041C0003" w:tentative="1">
      <w:start w:val="1"/>
      <w:numFmt w:val="bullet"/>
      <w:lvlText w:val="o"/>
      <w:lvlJc w:val="left"/>
      <w:pPr>
        <w:ind w:left="3240" w:hanging="360"/>
      </w:pPr>
      <w:rPr>
        <w:rFonts w:ascii="Courier New" w:hAnsi="Courier New" w:cs="Courier New" w:hint="default"/>
      </w:rPr>
    </w:lvl>
    <w:lvl w:ilvl="2" w:tplc="041C0005" w:tentative="1">
      <w:start w:val="1"/>
      <w:numFmt w:val="bullet"/>
      <w:lvlText w:val=""/>
      <w:lvlJc w:val="left"/>
      <w:pPr>
        <w:ind w:left="3960" w:hanging="360"/>
      </w:pPr>
      <w:rPr>
        <w:rFonts w:ascii="Wingdings" w:hAnsi="Wingdings" w:hint="default"/>
      </w:rPr>
    </w:lvl>
    <w:lvl w:ilvl="3" w:tplc="041C0001" w:tentative="1">
      <w:start w:val="1"/>
      <w:numFmt w:val="bullet"/>
      <w:lvlText w:val=""/>
      <w:lvlJc w:val="left"/>
      <w:pPr>
        <w:ind w:left="4680" w:hanging="360"/>
      </w:pPr>
      <w:rPr>
        <w:rFonts w:ascii="Symbol" w:hAnsi="Symbol" w:hint="default"/>
      </w:rPr>
    </w:lvl>
    <w:lvl w:ilvl="4" w:tplc="041C0003" w:tentative="1">
      <w:start w:val="1"/>
      <w:numFmt w:val="bullet"/>
      <w:lvlText w:val="o"/>
      <w:lvlJc w:val="left"/>
      <w:pPr>
        <w:ind w:left="5400" w:hanging="360"/>
      </w:pPr>
      <w:rPr>
        <w:rFonts w:ascii="Courier New" w:hAnsi="Courier New" w:cs="Courier New" w:hint="default"/>
      </w:rPr>
    </w:lvl>
    <w:lvl w:ilvl="5" w:tplc="041C0005" w:tentative="1">
      <w:start w:val="1"/>
      <w:numFmt w:val="bullet"/>
      <w:lvlText w:val=""/>
      <w:lvlJc w:val="left"/>
      <w:pPr>
        <w:ind w:left="6120" w:hanging="360"/>
      </w:pPr>
      <w:rPr>
        <w:rFonts w:ascii="Wingdings" w:hAnsi="Wingdings" w:hint="default"/>
      </w:rPr>
    </w:lvl>
    <w:lvl w:ilvl="6" w:tplc="041C0001" w:tentative="1">
      <w:start w:val="1"/>
      <w:numFmt w:val="bullet"/>
      <w:lvlText w:val=""/>
      <w:lvlJc w:val="left"/>
      <w:pPr>
        <w:ind w:left="6840" w:hanging="360"/>
      </w:pPr>
      <w:rPr>
        <w:rFonts w:ascii="Symbol" w:hAnsi="Symbol" w:hint="default"/>
      </w:rPr>
    </w:lvl>
    <w:lvl w:ilvl="7" w:tplc="041C0003" w:tentative="1">
      <w:start w:val="1"/>
      <w:numFmt w:val="bullet"/>
      <w:lvlText w:val="o"/>
      <w:lvlJc w:val="left"/>
      <w:pPr>
        <w:ind w:left="7560" w:hanging="360"/>
      </w:pPr>
      <w:rPr>
        <w:rFonts w:ascii="Courier New" w:hAnsi="Courier New" w:cs="Courier New" w:hint="default"/>
      </w:rPr>
    </w:lvl>
    <w:lvl w:ilvl="8" w:tplc="041C0005" w:tentative="1">
      <w:start w:val="1"/>
      <w:numFmt w:val="bullet"/>
      <w:lvlText w:val=""/>
      <w:lvlJc w:val="left"/>
      <w:pPr>
        <w:ind w:left="8280" w:hanging="360"/>
      </w:pPr>
      <w:rPr>
        <w:rFonts w:ascii="Wingdings" w:hAnsi="Wingdings" w:hint="default"/>
      </w:rPr>
    </w:lvl>
  </w:abstractNum>
  <w:abstractNum w:abstractNumId="20" w15:restartNumberingAfterBreak="0">
    <w:nsid w:val="39AD4E4D"/>
    <w:multiLevelType w:val="hybridMultilevel"/>
    <w:tmpl w:val="7002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D715C"/>
    <w:multiLevelType w:val="hybridMultilevel"/>
    <w:tmpl w:val="4524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935E1"/>
    <w:multiLevelType w:val="hybridMultilevel"/>
    <w:tmpl w:val="68FA95B4"/>
    <w:lvl w:ilvl="0" w:tplc="0409000D">
      <w:start w:val="1"/>
      <w:numFmt w:val="bullet"/>
      <w:lvlText w:val=""/>
      <w:lvlJc w:val="left"/>
      <w:pPr>
        <w:ind w:left="2160" w:hanging="360"/>
      </w:pPr>
      <w:rPr>
        <w:rFonts w:ascii="Wingdings" w:hAnsi="Wingdings"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23" w15:restartNumberingAfterBreak="0">
    <w:nsid w:val="3D4B3122"/>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A34E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37531CD"/>
    <w:multiLevelType w:val="multilevel"/>
    <w:tmpl w:val="EA347A02"/>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44FB02C1"/>
    <w:multiLevelType w:val="hybridMultilevel"/>
    <w:tmpl w:val="C26883E4"/>
    <w:lvl w:ilvl="0" w:tplc="0409000D">
      <w:start w:val="1"/>
      <w:numFmt w:val="bullet"/>
      <w:lvlText w:val=""/>
      <w:lvlJc w:val="left"/>
      <w:pPr>
        <w:ind w:left="1080" w:hanging="360"/>
      </w:pPr>
      <w:rPr>
        <w:rFonts w:ascii="Wingdings" w:hAnsi="Wingding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7B11CD"/>
    <w:multiLevelType w:val="multilevel"/>
    <w:tmpl w:val="12AE0E5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493A0648"/>
    <w:multiLevelType w:val="hybridMultilevel"/>
    <w:tmpl w:val="1C3450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59636C"/>
    <w:multiLevelType w:val="hybridMultilevel"/>
    <w:tmpl w:val="0428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62B53"/>
    <w:multiLevelType w:val="hybridMultilevel"/>
    <w:tmpl w:val="49AC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91B92"/>
    <w:multiLevelType w:val="hybridMultilevel"/>
    <w:tmpl w:val="A7108B8A"/>
    <w:lvl w:ilvl="0" w:tplc="0409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D94BC3"/>
    <w:multiLevelType w:val="hybridMultilevel"/>
    <w:tmpl w:val="68B8B8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F742A6"/>
    <w:multiLevelType w:val="hybridMultilevel"/>
    <w:tmpl w:val="571A1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247C10"/>
    <w:multiLevelType w:val="hybridMultilevel"/>
    <w:tmpl w:val="9DB224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332158"/>
    <w:multiLevelType w:val="multilevel"/>
    <w:tmpl w:val="FE243D12"/>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5A1B107A"/>
    <w:multiLevelType w:val="hybridMultilevel"/>
    <w:tmpl w:val="9AECD9A8"/>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7" w15:restartNumberingAfterBreak="0">
    <w:nsid w:val="5A6061ED"/>
    <w:multiLevelType w:val="hybridMultilevel"/>
    <w:tmpl w:val="C76CECAC"/>
    <w:lvl w:ilvl="0" w:tplc="ED06B5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EB4C4F"/>
    <w:multiLevelType w:val="multilevel"/>
    <w:tmpl w:val="5A68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382A1D"/>
    <w:multiLevelType w:val="hybridMultilevel"/>
    <w:tmpl w:val="B5A8A21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31B23"/>
    <w:multiLevelType w:val="hybridMultilevel"/>
    <w:tmpl w:val="71B24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82359"/>
    <w:multiLevelType w:val="hybridMultilevel"/>
    <w:tmpl w:val="FC785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90180"/>
    <w:multiLevelType w:val="hybridMultilevel"/>
    <w:tmpl w:val="DD92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563AC8"/>
    <w:multiLevelType w:val="hybridMultilevel"/>
    <w:tmpl w:val="B70A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31511A"/>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5E7ABD"/>
    <w:multiLevelType w:val="hybridMultilevel"/>
    <w:tmpl w:val="2FC4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D5E82"/>
    <w:multiLevelType w:val="hybridMultilevel"/>
    <w:tmpl w:val="F2D47958"/>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7" w15:restartNumberingAfterBreak="0">
    <w:nsid w:val="7F7D3C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8"/>
  </w:num>
  <w:num w:numId="2">
    <w:abstractNumId w:val="23"/>
  </w:num>
  <w:num w:numId="3">
    <w:abstractNumId w:val="20"/>
  </w:num>
  <w:num w:numId="4">
    <w:abstractNumId w:val="34"/>
  </w:num>
  <w:num w:numId="5">
    <w:abstractNumId w:val="39"/>
  </w:num>
  <w:num w:numId="6">
    <w:abstractNumId w:val="47"/>
  </w:num>
  <w:num w:numId="7">
    <w:abstractNumId w:val="37"/>
  </w:num>
  <w:num w:numId="8">
    <w:abstractNumId w:val="3"/>
  </w:num>
  <w:num w:numId="9">
    <w:abstractNumId w:val="27"/>
  </w:num>
  <w:num w:numId="10">
    <w:abstractNumId w:val="15"/>
  </w:num>
  <w:num w:numId="11">
    <w:abstractNumId w:val="5"/>
  </w:num>
  <w:num w:numId="12">
    <w:abstractNumId w:val="1"/>
  </w:num>
  <w:num w:numId="13">
    <w:abstractNumId w:val="21"/>
  </w:num>
  <w:num w:numId="14">
    <w:abstractNumId w:val="17"/>
  </w:num>
  <w:num w:numId="15">
    <w:abstractNumId w:val="40"/>
  </w:num>
  <w:num w:numId="16">
    <w:abstractNumId w:val="26"/>
  </w:num>
  <w:num w:numId="17">
    <w:abstractNumId w:val="13"/>
  </w:num>
  <w:num w:numId="18">
    <w:abstractNumId w:val="35"/>
  </w:num>
  <w:num w:numId="19">
    <w:abstractNumId w:val="24"/>
  </w:num>
  <w:num w:numId="20">
    <w:abstractNumId w:val="16"/>
  </w:num>
  <w:num w:numId="21">
    <w:abstractNumId w:val="8"/>
  </w:num>
  <w:num w:numId="22">
    <w:abstractNumId w:val="6"/>
  </w:num>
  <w:num w:numId="23">
    <w:abstractNumId w:val="7"/>
  </w:num>
  <w:num w:numId="24">
    <w:abstractNumId w:val="14"/>
  </w:num>
  <w:num w:numId="25">
    <w:abstractNumId w:val="42"/>
  </w:num>
  <w:num w:numId="26">
    <w:abstractNumId w:val="30"/>
  </w:num>
  <w:num w:numId="27">
    <w:abstractNumId w:val="12"/>
  </w:num>
  <w:num w:numId="28">
    <w:abstractNumId w:val="33"/>
  </w:num>
  <w:num w:numId="29">
    <w:abstractNumId w:val="0"/>
  </w:num>
  <w:num w:numId="30">
    <w:abstractNumId w:val="44"/>
  </w:num>
  <w:num w:numId="31">
    <w:abstractNumId w:val="10"/>
  </w:num>
  <w:num w:numId="32">
    <w:abstractNumId w:val="25"/>
  </w:num>
  <w:num w:numId="33">
    <w:abstractNumId w:val="31"/>
  </w:num>
  <w:num w:numId="34">
    <w:abstractNumId w:val="9"/>
  </w:num>
  <w:num w:numId="35">
    <w:abstractNumId w:val="46"/>
  </w:num>
  <w:num w:numId="36">
    <w:abstractNumId w:val="22"/>
  </w:num>
  <w:num w:numId="37">
    <w:abstractNumId w:val="4"/>
  </w:num>
  <w:num w:numId="38">
    <w:abstractNumId w:val="19"/>
  </w:num>
  <w:num w:numId="39">
    <w:abstractNumId w:val="28"/>
  </w:num>
  <w:num w:numId="40">
    <w:abstractNumId w:val="11"/>
  </w:num>
  <w:num w:numId="41">
    <w:abstractNumId w:val="36"/>
  </w:num>
  <w:num w:numId="42">
    <w:abstractNumId w:val="18"/>
  </w:num>
  <w:num w:numId="43">
    <w:abstractNumId w:val="43"/>
  </w:num>
  <w:num w:numId="44">
    <w:abstractNumId w:val="29"/>
  </w:num>
  <w:num w:numId="45">
    <w:abstractNumId w:val="45"/>
  </w:num>
  <w:num w:numId="46">
    <w:abstractNumId w:val="2"/>
  </w:num>
  <w:num w:numId="47">
    <w:abstractNumId w:val="3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0E"/>
    <w:rsid w:val="00001FDA"/>
    <w:rsid w:val="00004F10"/>
    <w:rsid w:val="0000775B"/>
    <w:rsid w:val="00007EE1"/>
    <w:rsid w:val="00015BF1"/>
    <w:rsid w:val="00025633"/>
    <w:rsid w:val="000339B2"/>
    <w:rsid w:val="00042C42"/>
    <w:rsid w:val="00056A80"/>
    <w:rsid w:val="000608B6"/>
    <w:rsid w:val="0006364B"/>
    <w:rsid w:val="000640F1"/>
    <w:rsid w:val="00072F5F"/>
    <w:rsid w:val="00075343"/>
    <w:rsid w:val="0009274F"/>
    <w:rsid w:val="00092A3C"/>
    <w:rsid w:val="000E37AC"/>
    <w:rsid w:val="000F0283"/>
    <w:rsid w:val="000F0D35"/>
    <w:rsid w:val="000F393A"/>
    <w:rsid w:val="001011FE"/>
    <w:rsid w:val="00104FBB"/>
    <w:rsid w:val="00107B61"/>
    <w:rsid w:val="00121A37"/>
    <w:rsid w:val="001225A1"/>
    <w:rsid w:val="0012786F"/>
    <w:rsid w:val="001314BD"/>
    <w:rsid w:val="00134D7A"/>
    <w:rsid w:val="00140738"/>
    <w:rsid w:val="00143D27"/>
    <w:rsid w:val="00147B00"/>
    <w:rsid w:val="001607E0"/>
    <w:rsid w:val="00160A22"/>
    <w:rsid w:val="00165115"/>
    <w:rsid w:val="001708EB"/>
    <w:rsid w:val="00175A85"/>
    <w:rsid w:val="001861E4"/>
    <w:rsid w:val="00186FB9"/>
    <w:rsid w:val="00194BCE"/>
    <w:rsid w:val="001A0AB3"/>
    <w:rsid w:val="001A2951"/>
    <w:rsid w:val="001F09E7"/>
    <w:rsid w:val="001F2593"/>
    <w:rsid w:val="00201921"/>
    <w:rsid w:val="0020369F"/>
    <w:rsid w:val="00237F76"/>
    <w:rsid w:val="00241541"/>
    <w:rsid w:val="00241EA7"/>
    <w:rsid w:val="002539BA"/>
    <w:rsid w:val="00257981"/>
    <w:rsid w:val="00265853"/>
    <w:rsid w:val="00267C44"/>
    <w:rsid w:val="00274E86"/>
    <w:rsid w:val="0027589C"/>
    <w:rsid w:val="00285B1F"/>
    <w:rsid w:val="002A0903"/>
    <w:rsid w:val="002A658E"/>
    <w:rsid w:val="002A6BFF"/>
    <w:rsid w:val="002A7890"/>
    <w:rsid w:val="002C2A72"/>
    <w:rsid w:val="002C2C1C"/>
    <w:rsid w:val="002C2FA3"/>
    <w:rsid w:val="002E3691"/>
    <w:rsid w:val="002F2FB2"/>
    <w:rsid w:val="0030091F"/>
    <w:rsid w:val="003100BC"/>
    <w:rsid w:val="003229D1"/>
    <w:rsid w:val="003262A7"/>
    <w:rsid w:val="00330B4E"/>
    <w:rsid w:val="00331022"/>
    <w:rsid w:val="00333868"/>
    <w:rsid w:val="00336BC0"/>
    <w:rsid w:val="003570F1"/>
    <w:rsid w:val="00363CDE"/>
    <w:rsid w:val="00377CBF"/>
    <w:rsid w:val="00380E2C"/>
    <w:rsid w:val="00383123"/>
    <w:rsid w:val="00397B42"/>
    <w:rsid w:val="003A0A5B"/>
    <w:rsid w:val="003D02FD"/>
    <w:rsid w:val="003D59AC"/>
    <w:rsid w:val="003D5B2F"/>
    <w:rsid w:val="003E062E"/>
    <w:rsid w:val="003E4237"/>
    <w:rsid w:val="00400DD5"/>
    <w:rsid w:val="0040271C"/>
    <w:rsid w:val="004137D6"/>
    <w:rsid w:val="00413E83"/>
    <w:rsid w:val="004178C5"/>
    <w:rsid w:val="0042775C"/>
    <w:rsid w:val="0043155B"/>
    <w:rsid w:val="00433C73"/>
    <w:rsid w:val="0045585C"/>
    <w:rsid w:val="00455C45"/>
    <w:rsid w:val="00467265"/>
    <w:rsid w:val="00473C79"/>
    <w:rsid w:val="00473FD4"/>
    <w:rsid w:val="004748AB"/>
    <w:rsid w:val="0049342D"/>
    <w:rsid w:val="00495785"/>
    <w:rsid w:val="004A2790"/>
    <w:rsid w:val="004A4952"/>
    <w:rsid w:val="004A6C48"/>
    <w:rsid w:val="004D31E4"/>
    <w:rsid w:val="004D797A"/>
    <w:rsid w:val="004E3032"/>
    <w:rsid w:val="004E6135"/>
    <w:rsid w:val="004F1F4E"/>
    <w:rsid w:val="0050218B"/>
    <w:rsid w:val="00526E98"/>
    <w:rsid w:val="00527530"/>
    <w:rsid w:val="00531327"/>
    <w:rsid w:val="005414C6"/>
    <w:rsid w:val="0057008B"/>
    <w:rsid w:val="00593F6E"/>
    <w:rsid w:val="005A05EF"/>
    <w:rsid w:val="005B156C"/>
    <w:rsid w:val="005B7145"/>
    <w:rsid w:val="005C2782"/>
    <w:rsid w:val="005C5D8D"/>
    <w:rsid w:val="005C6FD2"/>
    <w:rsid w:val="005E0CE3"/>
    <w:rsid w:val="005E44D6"/>
    <w:rsid w:val="005E77A5"/>
    <w:rsid w:val="005F16E2"/>
    <w:rsid w:val="005F517F"/>
    <w:rsid w:val="005F6BE8"/>
    <w:rsid w:val="00605326"/>
    <w:rsid w:val="00613410"/>
    <w:rsid w:val="0062352A"/>
    <w:rsid w:val="00624C6A"/>
    <w:rsid w:val="006260D1"/>
    <w:rsid w:val="00630A4A"/>
    <w:rsid w:val="00637C23"/>
    <w:rsid w:val="00642303"/>
    <w:rsid w:val="006466A9"/>
    <w:rsid w:val="0066400D"/>
    <w:rsid w:val="00664D6A"/>
    <w:rsid w:val="0068406D"/>
    <w:rsid w:val="00690889"/>
    <w:rsid w:val="006B05A3"/>
    <w:rsid w:val="006B1742"/>
    <w:rsid w:val="006B492B"/>
    <w:rsid w:val="006C44A9"/>
    <w:rsid w:val="006C7466"/>
    <w:rsid w:val="006D249F"/>
    <w:rsid w:val="006D6CD5"/>
    <w:rsid w:val="006E06B0"/>
    <w:rsid w:val="006E24E4"/>
    <w:rsid w:val="006E6DA5"/>
    <w:rsid w:val="006E7759"/>
    <w:rsid w:val="007067BD"/>
    <w:rsid w:val="007068EF"/>
    <w:rsid w:val="007148BE"/>
    <w:rsid w:val="0072004C"/>
    <w:rsid w:val="007254A9"/>
    <w:rsid w:val="00731D0E"/>
    <w:rsid w:val="007373A3"/>
    <w:rsid w:val="00740E8C"/>
    <w:rsid w:val="00747AB6"/>
    <w:rsid w:val="00752857"/>
    <w:rsid w:val="00761F0C"/>
    <w:rsid w:val="00771F3E"/>
    <w:rsid w:val="0078012B"/>
    <w:rsid w:val="007807D3"/>
    <w:rsid w:val="00783193"/>
    <w:rsid w:val="00784370"/>
    <w:rsid w:val="00785246"/>
    <w:rsid w:val="00795B6D"/>
    <w:rsid w:val="007B0226"/>
    <w:rsid w:val="007B34C1"/>
    <w:rsid w:val="007C1543"/>
    <w:rsid w:val="007C52AF"/>
    <w:rsid w:val="007D66F5"/>
    <w:rsid w:val="007E7AE0"/>
    <w:rsid w:val="007F05D8"/>
    <w:rsid w:val="007F0924"/>
    <w:rsid w:val="00826EBA"/>
    <w:rsid w:val="00827E96"/>
    <w:rsid w:val="008304CD"/>
    <w:rsid w:val="008325FD"/>
    <w:rsid w:val="00835588"/>
    <w:rsid w:val="00841615"/>
    <w:rsid w:val="00851F17"/>
    <w:rsid w:val="008755E6"/>
    <w:rsid w:val="00876CFD"/>
    <w:rsid w:val="00882F0C"/>
    <w:rsid w:val="00890336"/>
    <w:rsid w:val="00890416"/>
    <w:rsid w:val="0089229C"/>
    <w:rsid w:val="00892738"/>
    <w:rsid w:val="008A197C"/>
    <w:rsid w:val="008A266E"/>
    <w:rsid w:val="008A2ACB"/>
    <w:rsid w:val="008A64A7"/>
    <w:rsid w:val="008B76C2"/>
    <w:rsid w:val="008C5431"/>
    <w:rsid w:val="008D0FBC"/>
    <w:rsid w:val="008F18E5"/>
    <w:rsid w:val="008F43CC"/>
    <w:rsid w:val="008F4B5F"/>
    <w:rsid w:val="009004F4"/>
    <w:rsid w:val="0091104D"/>
    <w:rsid w:val="009132BE"/>
    <w:rsid w:val="00917253"/>
    <w:rsid w:val="009209A4"/>
    <w:rsid w:val="0092151E"/>
    <w:rsid w:val="009230F4"/>
    <w:rsid w:val="00924631"/>
    <w:rsid w:val="00927D6B"/>
    <w:rsid w:val="00933A0F"/>
    <w:rsid w:val="00945881"/>
    <w:rsid w:val="00946219"/>
    <w:rsid w:val="009550AF"/>
    <w:rsid w:val="00956E84"/>
    <w:rsid w:val="00961972"/>
    <w:rsid w:val="00976672"/>
    <w:rsid w:val="009832DA"/>
    <w:rsid w:val="00992EB3"/>
    <w:rsid w:val="0099434D"/>
    <w:rsid w:val="00996B8B"/>
    <w:rsid w:val="009A0175"/>
    <w:rsid w:val="009C07B1"/>
    <w:rsid w:val="009C2762"/>
    <w:rsid w:val="009C2B4C"/>
    <w:rsid w:val="009C6E40"/>
    <w:rsid w:val="009D2D05"/>
    <w:rsid w:val="009D4F0D"/>
    <w:rsid w:val="009E00D4"/>
    <w:rsid w:val="009F34B3"/>
    <w:rsid w:val="00A114F4"/>
    <w:rsid w:val="00A2689B"/>
    <w:rsid w:val="00A26E65"/>
    <w:rsid w:val="00A353F9"/>
    <w:rsid w:val="00A4054B"/>
    <w:rsid w:val="00A510AE"/>
    <w:rsid w:val="00A55900"/>
    <w:rsid w:val="00A5712C"/>
    <w:rsid w:val="00A61581"/>
    <w:rsid w:val="00A61C74"/>
    <w:rsid w:val="00A645AC"/>
    <w:rsid w:val="00A67A2A"/>
    <w:rsid w:val="00A734F4"/>
    <w:rsid w:val="00A941D4"/>
    <w:rsid w:val="00A94263"/>
    <w:rsid w:val="00A96B14"/>
    <w:rsid w:val="00AB342E"/>
    <w:rsid w:val="00AB4B58"/>
    <w:rsid w:val="00AC22FD"/>
    <w:rsid w:val="00AC31AD"/>
    <w:rsid w:val="00AD29FE"/>
    <w:rsid w:val="00AE53E5"/>
    <w:rsid w:val="00AE6B1B"/>
    <w:rsid w:val="00AF4B44"/>
    <w:rsid w:val="00AF78C5"/>
    <w:rsid w:val="00B0652B"/>
    <w:rsid w:val="00B11052"/>
    <w:rsid w:val="00B2223A"/>
    <w:rsid w:val="00B23722"/>
    <w:rsid w:val="00B34524"/>
    <w:rsid w:val="00B35209"/>
    <w:rsid w:val="00B40A10"/>
    <w:rsid w:val="00B63768"/>
    <w:rsid w:val="00B6448C"/>
    <w:rsid w:val="00B74411"/>
    <w:rsid w:val="00BA1B7E"/>
    <w:rsid w:val="00BA4924"/>
    <w:rsid w:val="00BA589D"/>
    <w:rsid w:val="00BA59B7"/>
    <w:rsid w:val="00BA6A76"/>
    <w:rsid w:val="00BB06FD"/>
    <w:rsid w:val="00BB0E2E"/>
    <w:rsid w:val="00BD6019"/>
    <w:rsid w:val="00BE0EE1"/>
    <w:rsid w:val="00BE2731"/>
    <w:rsid w:val="00BE423D"/>
    <w:rsid w:val="00BE71AD"/>
    <w:rsid w:val="00C10B7F"/>
    <w:rsid w:val="00C14525"/>
    <w:rsid w:val="00C157C6"/>
    <w:rsid w:val="00C365AA"/>
    <w:rsid w:val="00C36968"/>
    <w:rsid w:val="00C44B28"/>
    <w:rsid w:val="00C47183"/>
    <w:rsid w:val="00C55E10"/>
    <w:rsid w:val="00C776B2"/>
    <w:rsid w:val="00C85382"/>
    <w:rsid w:val="00C86BFE"/>
    <w:rsid w:val="00CA3AA9"/>
    <w:rsid w:val="00CA4E74"/>
    <w:rsid w:val="00CA53FE"/>
    <w:rsid w:val="00CA6CAA"/>
    <w:rsid w:val="00CA7112"/>
    <w:rsid w:val="00CB02F7"/>
    <w:rsid w:val="00CB587D"/>
    <w:rsid w:val="00CB6A08"/>
    <w:rsid w:val="00CC22AA"/>
    <w:rsid w:val="00CC516E"/>
    <w:rsid w:val="00CC7133"/>
    <w:rsid w:val="00CE200F"/>
    <w:rsid w:val="00CE2F7B"/>
    <w:rsid w:val="00CF31C1"/>
    <w:rsid w:val="00D02EA1"/>
    <w:rsid w:val="00D12CDA"/>
    <w:rsid w:val="00D212C1"/>
    <w:rsid w:val="00D22154"/>
    <w:rsid w:val="00D31128"/>
    <w:rsid w:val="00D35B40"/>
    <w:rsid w:val="00D377C3"/>
    <w:rsid w:val="00D40985"/>
    <w:rsid w:val="00D44869"/>
    <w:rsid w:val="00D45C1D"/>
    <w:rsid w:val="00D53181"/>
    <w:rsid w:val="00D54436"/>
    <w:rsid w:val="00D554B4"/>
    <w:rsid w:val="00D70B23"/>
    <w:rsid w:val="00D82B77"/>
    <w:rsid w:val="00D83E47"/>
    <w:rsid w:val="00D90BBA"/>
    <w:rsid w:val="00D931E0"/>
    <w:rsid w:val="00D94200"/>
    <w:rsid w:val="00D94616"/>
    <w:rsid w:val="00D94AFE"/>
    <w:rsid w:val="00D95FA5"/>
    <w:rsid w:val="00D9712E"/>
    <w:rsid w:val="00DA0628"/>
    <w:rsid w:val="00DA4983"/>
    <w:rsid w:val="00DB10C6"/>
    <w:rsid w:val="00DC2E33"/>
    <w:rsid w:val="00DC414A"/>
    <w:rsid w:val="00DC5C78"/>
    <w:rsid w:val="00DD1384"/>
    <w:rsid w:val="00DD3A27"/>
    <w:rsid w:val="00DF7AEA"/>
    <w:rsid w:val="00E0224C"/>
    <w:rsid w:val="00E06E00"/>
    <w:rsid w:val="00E27F3C"/>
    <w:rsid w:val="00E50AEE"/>
    <w:rsid w:val="00E513BA"/>
    <w:rsid w:val="00E546CF"/>
    <w:rsid w:val="00E55468"/>
    <w:rsid w:val="00E61815"/>
    <w:rsid w:val="00E72122"/>
    <w:rsid w:val="00E73FEC"/>
    <w:rsid w:val="00E7456D"/>
    <w:rsid w:val="00E83466"/>
    <w:rsid w:val="00E92860"/>
    <w:rsid w:val="00E952B9"/>
    <w:rsid w:val="00E9772B"/>
    <w:rsid w:val="00EA7856"/>
    <w:rsid w:val="00EA7BA6"/>
    <w:rsid w:val="00EB0F5C"/>
    <w:rsid w:val="00EB4F80"/>
    <w:rsid w:val="00EB519F"/>
    <w:rsid w:val="00EC08C0"/>
    <w:rsid w:val="00EC5647"/>
    <w:rsid w:val="00ED3A7D"/>
    <w:rsid w:val="00ED75A4"/>
    <w:rsid w:val="00EE67D2"/>
    <w:rsid w:val="00F0733D"/>
    <w:rsid w:val="00F1280E"/>
    <w:rsid w:val="00F46348"/>
    <w:rsid w:val="00F5241C"/>
    <w:rsid w:val="00F56C19"/>
    <w:rsid w:val="00F657D1"/>
    <w:rsid w:val="00F65C62"/>
    <w:rsid w:val="00F717EA"/>
    <w:rsid w:val="00F82ADC"/>
    <w:rsid w:val="00F84CF6"/>
    <w:rsid w:val="00F87999"/>
    <w:rsid w:val="00F906CA"/>
    <w:rsid w:val="00F95507"/>
    <w:rsid w:val="00FB2C22"/>
    <w:rsid w:val="00FB3CD4"/>
    <w:rsid w:val="00FB71E3"/>
    <w:rsid w:val="00FC1383"/>
    <w:rsid w:val="00FC40C8"/>
    <w:rsid w:val="00FC6D63"/>
    <w:rsid w:val="00FD48E3"/>
    <w:rsid w:val="00FD529B"/>
    <w:rsid w:val="00FD68DB"/>
    <w:rsid w:val="00FF0849"/>
    <w:rsid w:val="00FF4AE2"/>
    <w:rsid w:val="00FF5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6C25"/>
  <w15:docId w15:val="{461F3361-0C3F-4361-9AD8-58938A9B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E86"/>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09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34D7A"/>
    <w:pPr>
      <w:ind w:left="720"/>
      <w:contextualSpacing/>
    </w:pPr>
  </w:style>
  <w:style w:type="table" w:styleId="TableGrid">
    <w:name w:val="Table Grid"/>
    <w:basedOn w:val="TableNormal"/>
    <w:uiPriority w:val="99"/>
    <w:rsid w:val="001A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semiHidden/>
    <w:rsid w:val="00D53181"/>
    <w:rPr>
      <w:sz w:val="20"/>
      <w:szCs w:val="20"/>
    </w:rPr>
  </w:style>
  <w:style w:type="character" w:styleId="FootnoteReference">
    <w:name w:val="footnote reference"/>
    <w:basedOn w:val="DefaultParagraphFont"/>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character" w:customStyle="1" w:styleId="longtext1">
    <w:name w:val="long_text1"/>
    <w:rsid w:val="00FC40C8"/>
    <w:rPr>
      <w:sz w:val="20"/>
      <w:szCs w:val="20"/>
    </w:rPr>
  </w:style>
  <w:style w:type="paragraph" w:customStyle="1" w:styleId="Default">
    <w:name w:val="Default"/>
    <w:rsid w:val="00FC40C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Stil3">
    <w:name w:val="Stil3"/>
    <w:basedOn w:val="Normal"/>
    <w:link w:val="Stil3Char"/>
    <w:rsid w:val="00783193"/>
    <w:pPr>
      <w:spacing w:after="0" w:line="240" w:lineRule="auto"/>
      <w:jc w:val="both"/>
    </w:pPr>
    <w:rPr>
      <w:rFonts w:ascii="Arial Narrow" w:eastAsia="Times New Roman" w:hAnsi="Arial Narrow" w:cs="Times New Roman"/>
      <w:b/>
      <w:noProof/>
      <w:snapToGrid w:val="0"/>
      <w:szCs w:val="20"/>
      <w:lang w:val="hr-HR"/>
    </w:rPr>
  </w:style>
  <w:style w:type="character" w:customStyle="1" w:styleId="Stil3Char">
    <w:name w:val="Stil3 Char"/>
    <w:link w:val="Stil3"/>
    <w:rsid w:val="00783193"/>
    <w:rPr>
      <w:rFonts w:ascii="Arial Narrow" w:eastAsia="Times New Roman" w:hAnsi="Arial Narrow" w:cs="Times New Roman"/>
      <w:b/>
      <w:noProof/>
      <w:snapToGrid w:val="0"/>
      <w:szCs w:val="20"/>
      <w:lang w:val="hr-HR"/>
    </w:rPr>
  </w:style>
  <w:style w:type="paragraph" w:styleId="HTMLPreformatted">
    <w:name w:val="HTML Preformatted"/>
    <w:basedOn w:val="Normal"/>
    <w:link w:val="HTMLPreformattedChar"/>
    <w:uiPriority w:val="99"/>
    <w:unhideWhenUsed/>
    <w:rsid w:val="007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3193"/>
    <w:rPr>
      <w:rFonts w:ascii="Courier New" w:eastAsia="Times New Roman" w:hAnsi="Courier New" w:cs="Courier New"/>
      <w:sz w:val="20"/>
      <w:szCs w:val="20"/>
    </w:rPr>
  </w:style>
  <w:style w:type="paragraph" w:styleId="Caption">
    <w:name w:val="caption"/>
    <w:basedOn w:val="Normal"/>
    <w:next w:val="Normal"/>
    <w:qFormat/>
    <w:rsid w:val="003E062E"/>
    <w:pPr>
      <w:spacing w:after="0" w:line="240" w:lineRule="auto"/>
      <w:jc w:val="center"/>
    </w:pPr>
    <w:rPr>
      <w:rFonts w:ascii="Times New Roman" w:eastAsia="MS Mincho" w:hAnsi="Times New Roman" w:cs="Times New Roman"/>
      <w:b/>
      <w:bCs/>
      <w:sz w:val="24"/>
      <w:szCs w:val="24"/>
      <w:lang w:val="sq-AL"/>
    </w:rPr>
  </w:style>
  <w:style w:type="character" w:styleId="Strong">
    <w:name w:val="Strong"/>
    <w:basedOn w:val="DefaultParagraphFont"/>
    <w:uiPriority w:val="22"/>
    <w:qFormat/>
    <w:rsid w:val="00D94AFE"/>
    <w:rPr>
      <w:b/>
      <w:bCs/>
    </w:rPr>
  </w:style>
  <w:style w:type="paragraph" w:styleId="NoSpacing">
    <w:name w:val="No Spacing"/>
    <w:uiPriority w:val="1"/>
    <w:qFormat/>
    <w:rsid w:val="001F09E7"/>
    <w:pPr>
      <w:spacing w:after="0" w:line="240" w:lineRule="auto"/>
    </w:pPr>
  </w:style>
  <w:style w:type="character" w:customStyle="1" w:styleId="Heading3Char">
    <w:name w:val="Heading 3 Char"/>
    <w:basedOn w:val="DefaultParagraphFont"/>
    <w:link w:val="Heading3"/>
    <w:uiPriority w:val="9"/>
    <w:rsid w:val="001F09E7"/>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F09E7"/>
    <w:pPr>
      <w:tabs>
        <w:tab w:val="right" w:leader="dot" w:pos="9350"/>
      </w:tabs>
      <w:spacing w:after="100"/>
      <w:ind w:left="270"/>
      <w:jc w:val="both"/>
    </w:pPr>
  </w:style>
  <w:style w:type="table" w:customStyle="1" w:styleId="TableGrid1">
    <w:name w:val="Table Grid1"/>
    <w:basedOn w:val="TableNormal"/>
    <w:next w:val="TableGrid"/>
    <w:uiPriority w:val="99"/>
    <w:rsid w:val="008A64A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541"/>
    <w:rPr>
      <w:sz w:val="16"/>
      <w:szCs w:val="16"/>
    </w:rPr>
  </w:style>
  <w:style w:type="paragraph" w:styleId="CommentText">
    <w:name w:val="annotation text"/>
    <w:basedOn w:val="Normal"/>
    <w:link w:val="CommentTextChar"/>
    <w:uiPriority w:val="99"/>
    <w:semiHidden/>
    <w:unhideWhenUsed/>
    <w:rsid w:val="00241541"/>
    <w:pPr>
      <w:spacing w:line="240" w:lineRule="auto"/>
    </w:pPr>
    <w:rPr>
      <w:sz w:val="20"/>
      <w:szCs w:val="20"/>
    </w:rPr>
  </w:style>
  <w:style w:type="character" w:customStyle="1" w:styleId="CommentTextChar">
    <w:name w:val="Comment Text Char"/>
    <w:basedOn w:val="DefaultParagraphFont"/>
    <w:link w:val="CommentText"/>
    <w:uiPriority w:val="99"/>
    <w:semiHidden/>
    <w:rsid w:val="00241541"/>
    <w:rPr>
      <w:sz w:val="20"/>
      <w:szCs w:val="20"/>
    </w:rPr>
  </w:style>
  <w:style w:type="paragraph" w:styleId="CommentSubject">
    <w:name w:val="annotation subject"/>
    <w:basedOn w:val="CommentText"/>
    <w:next w:val="CommentText"/>
    <w:link w:val="CommentSubjectChar"/>
    <w:uiPriority w:val="99"/>
    <w:semiHidden/>
    <w:unhideWhenUsed/>
    <w:rsid w:val="00241541"/>
    <w:rPr>
      <w:b/>
      <w:bCs/>
    </w:rPr>
  </w:style>
  <w:style w:type="character" w:customStyle="1" w:styleId="CommentSubjectChar">
    <w:name w:val="Comment Subject Char"/>
    <w:basedOn w:val="CommentTextChar"/>
    <w:link w:val="CommentSubject"/>
    <w:uiPriority w:val="99"/>
    <w:semiHidden/>
    <w:rsid w:val="00241541"/>
    <w:rPr>
      <w:b/>
      <w:bCs/>
      <w:sz w:val="20"/>
      <w:szCs w:val="20"/>
    </w:rPr>
  </w:style>
  <w:style w:type="character" w:customStyle="1" w:styleId="y2iqfc">
    <w:name w:val="y2iqfc"/>
    <w:basedOn w:val="DefaultParagraphFont"/>
    <w:rsid w:val="00CC7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505680722">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54759-D3CC-4AFB-ACE7-4748A4A1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3241</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GP/ME</dc:creator>
  <cp:lastModifiedBy>Hanife Behrami.Zenuni</cp:lastModifiedBy>
  <cp:revision>32</cp:revision>
  <cp:lastPrinted>2023-03-21T09:40:00Z</cp:lastPrinted>
  <dcterms:created xsi:type="dcterms:W3CDTF">2023-03-30T11:09:00Z</dcterms:created>
  <dcterms:modified xsi:type="dcterms:W3CDTF">2025-08-29T13:26:00Z</dcterms:modified>
</cp:coreProperties>
</file>