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770C" w:rsidRDefault="00552ADC">
      <w:pPr>
        <w:spacing w:before="9" w:after="0" w:line="100" w:lineRule="exact"/>
        <w:rPr>
          <w:sz w:val="10"/>
        </w:rPr>
      </w:pPr>
      <w:r>
        <w:pict>
          <v:group id="_x0000_s3511" style="position:absolute;margin-left:70.6pt;margin-top:222.75pt;width:470.95pt;height:.1pt;z-index:-14908;mso-position-horizontal-relative:page;mso-position-vertical-relative:page" coordorigin="1412,4455" coordsize="9419,2">
            <v:shape id="_x0000_s3512" style="position:absolute;left:1412;top:4455;width:9419;height:2" coordorigin="1412,4455" coordsize="9419,0" path="m1412,4455r9419,e" filled="f" strokeweight=".58pt">
              <v:path arrowok="t"/>
            </v:shape>
            <w10:wrap anchorx="page" anchory="page"/>
          </v:group>
        </w:pict>
      </w:r>
    </w:p>
    <w:p w:rsidR="000D770C" w:rsidRDefault="00552ADC">
      <w:pPr>
        <w:spacing w:after="0" w:line="240" w:lineRule="auto"/>
        <w:ind w:left="3713" w:right="-20"/>
        <w:rPr>
          <w:rFonts w:ascii="Times New Roman" w:eastAsia="Times New Roman" w:hAnsi="Times New Roman" w:cs="Times New Roman"/>
          <w:sz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73.5pt;mso-position-horizontal-relative:char;mso-position-vertical-relative:line">
            <v:imagedata r:id="rId7" o:title=""/>
          </v:shape>
        </w:pict>
      </w:r>
    </w:p>
    <w:p w:rsidR="000D770C" w:rsidRDefault="000D770C">
      <w:pPr>
        <w:spacing w:before="5" w:after="0" w:line="150" w:lineRule="exact"/>
        <w:rPr>
          <w:sz w:val="15"/>
        </w:rPr>
      </w:pPr>
    </w:p>
    <w:p w:rsidR="000D770C" w:rsidRDefault="00826645">
      <w:pPr>
        <w:pStyle w:val="P68B1DB1-Normal1"/>
        <w:spacing w:before="11" w:after="0" w:line="259" w:lineRule="auto"/>
        <w:ind w:left="2265" w:right="2185" w:hanging="57"/>
        <w:jc w:val="center"/>
        <w:rPr>
          <w:sz w:val="24"/>
        </w:rPr>
      </w:pPr>
      <w:r>
        <w:rPr>
          <w:sz w:val="28"/>
        </w:rPr>
        <w:t>Republika</w:t>
      </w:r>
      <w:bookmarkStart w:id="0" w:name="_GoBack"/>
      <w:bookmarkEnd w:id="0"/>
      <w:r>
        <w:rPr>
          <w:sz w:val="28"/>
        </w:rPr>
        <w:t xml:space="preserve"> e Kosovës </w:t>
      </w:r>
      <w:r>
        <w:rPr>
          <w:sz w:val="24"/>
        </w:rPr>
        <w:t xml:space="preserve">Republika Kosova-Republic of Kosovo </w:t>
      </w:r>
    </w:p>
    <w:p w:rsidR="000D770C" w:rsidRDefault="00826645">
      <w:pPr>
        <w:pStyle w:val="P68B1DB1-Normal2"/>
        <w:spacing w:before="11" w:after="0" w:line="259" w:lineRule="auto"/>
        <w:ind w:left="2265" w:right="2185" w:hanging="57"/>
        <w:jc w:val="center"/>
      </w:pPr>
      <w:r>
        <w:t>Qeveria-Vlada-Government</w:t>
      </w:r>
    </w:p>
    <w:p w:rsidR="000D770C" w:rsidRDefault="00826645">
      <w:pPr>
        <w:pStyle w:val="P68B1DB1-Normal3"/>
        <w:spacing w:after="0" w:line="288" w:lineRule="exact"/>
        <w:ind w:left="3115" w:right="3096"/>
        <w:jc w:val="center"/>
      </w:pPr>
      <w:r>
        <w:t>Ministria e Ekonomisë</w:t>
      </w:r>
    </w:p>
    <w:p w:rsidR="000D770C" w:rsidRDefault="00826645">
      <w:pPr>
        <w:pStyle w:val="P68B1DB1-Normal4"/>
        <w:spacing w:before="22" w:after="0" w:line="282" w:lineRule="exact"/>
        <w:ind w:left="1802" w:right="1781"/>
        <w:jc w:val="center"/>
      </w:pPr>
      <w:r>
        <w:t>Ministarstvo Ekonomije -Ministry of Economy</w:t>
      </w:r>
    </w:p>
    <w:p w:rsidR="000D770C" w:rsidRDefault="000D770C">
      <w:pPr>
        <w:spacing w:after="0" w:line="200" w:lineRule="exact"/>
        <w:rPr>
          <w:sz w:val="20"/>
        </w:rPr>
      </w:pPr>
    </w:p>
    <w:p w:rsidR="000D770C" w:rsidRDefault="000D770C">
      <w:pPr>
        <w:spacing w:after="0" w:line="200" w:lineRule="exact"/>
        <w:rPr>
          <w:sz w:val="20"/>
        </w:rPr>
      </w:pPr>
    </w:p>
    <w:p w:rsidR="000D770C" w:rsidRDefault="000D770C">
      <w:pPr>
        <w:spacing w:after="0" w:line="200" w:lineRule="exact"/>
        <w:rPr>
          <w:sz w:val="20"/>
        </w:rPr>
      </w:pPr>
    </w:p>
    <w:p w:rsidR="000D770C" w:rsidRDefault="000D770C">
      <w:pPr>
        <w:spacing w:after="0" w:line="200" w:lineRule="exact"/>
        <w:rPr>
          <w:sz w:val="20"/>
        </w:rPr>
      </w:pPr>
    </w:p>
    <w:p w:rsidR="000D770C" w:rsidRDefault="000D770C">
      <w:pPr>
        <w:spacing w:after="0" w:line="200" w:lineRule="exact"/>
        <w:rPr>
          <w:sz w:val="20"/>
        </w:rPr>
      </w:pPr>
    </w:p>
    <w:p w:rsidR="000D770C" w:rsidRDefault="000D770C">
      <w:pPr>
        <w:spacing w:after="0" w:line="200" w:lineRule="exact"/>
        <w:rPr>
          <w:sz w:val="20"/>
        </w:rPr>
      </w:pPr>
    </w:p>
    <w:p w:rsidR="000D770C" w:rsidRDefault="000D770C">
      <w:pPr>
        <w:spacing w:after="0" w:line="200" w:lineRule="exact"/>
        <w:rPr>
          <w:sz w:val="20"/>
        </w:rPr>
      </w:pPr>
    </w:p>
    <w:p w:rsidR="000D770C" w:rsidRDefault="000D770C">
      <w:pPr>
        <w:spacing w:after="0" w:line="200" w:lineRule="exact"/>
        <w:rPr>
          <w:sz w:val="20"/>
        </w:rPr>
      </w:pPr>
    </w:p>
    <w:p w:rsidR="000D770C" w:rsidRDefault="000D770C">
      <w:pPr>
        <w:spacing w:after="0" w:line="200" w:lineRule="exact"/>
        <w:rPr>
          <w:sz w:val="20"/>
        </w:rPr>
      </w:pPr>
    </w:p>
    <w:p w:rsidR="000D770C" w:rsidRDefault="000D770C">
      <w:pPr>
        <w:spacing w:after="0" w:line="200" w:lineRule="exact"/>
        <w:rPr>
          <w:sz w:val="20"/>
        </w:rPr>
      </w:pPr>
    </w:p>
    <w:p w:rsidR="000D770C" w:rsidRDefault="000D770C">
      <w:pPr>
        <w:spacing w:after="0" w:line="200" w:lineRule="exact"/>
        <w:rPr>
          <w:sz w:val="20"/>
        </w:rPr>
      </w:pPr>
    </w:p>
    <w:p w:rsidR="000D770C" w:rsidRDefault="000D770C">
      <w:pPr>
        <w:spacing w:after="0" w:line="200" w:lineRule="exact"/>
        <w:rPr>
          <w:sz w:val="20"/>
        </w:rPr>
      </w:pPr>
    </w:p>
    <w:p w:rsidR="000D770C" w:rsidRDefault="000D770C">
      <w:pPr>
        <w:spacing w:after="0" w:line="200" w:lineRule="exact"/>
        <w:rPr>
          <w:sz w:val="20"/>
        </w:rPr>
      </w:pPr>
    </w:p>
    <w:p w:rsidR="000D770C" w:rsidRDefault="000D770C">
      <w:pPr>
        <w:spacing w:after="0" w:line="200" w:lineRule="exact"/>
        <w:rPr>
          <w:sz w:val="20"/>
        </w:rPr>
      </w:pPr>
    </w:p>
    <w:p w:rsidR="000D770C" w:rsidRDefault="000D770C">
      <w:pPr>
        <w:spacing w:after="0" w:line="200" w:lineRule="exact"/>
        <w:rPr>
          <w:sz w:val="20"/>
        </w:rPr>
      </w:pPr>
    </w:p>
    <w:p w:rsidR="000D770C" w:rsidRDefault="000D770C">
      <w:pPr>
        <w:spacing w:before="15" w:after="0" w:line="220" w:lineRule="exact"/>
      </w:pPr>
    </w:p>
    <w:p w:rsidR="000D770C" w:rsidRPr="00826645" w:rsidRDefault="00826645" w:rsidP="0097407C">
      <w:pPr>
        <w:pStyle w:val="P68B1DB1-Normal5"/>
        <w:spacing w:before="18" w:after="0" w:line="240" w:lineRule="auto"/>
        <w:ind w:left="1311" w:right="-20" w:hanging="1311"/>
        <w:jc w:val="center"/>
        <w:rPr>
          <w:lang w:val="sr-Latn-RS"/>
        </w:rPr>
      </w:pPr>
      <w:r w:rsidRPr="00826645">
        <w:rPr>
          <w:lang w:val="sr-Latn-RS"/>
        </w:rPr>
        <w:t>IZVEŠTAJ O NAPRETKU ZA 2024. GODINU</w:t>
      </w:r>
    </w:p>
    <w:p w:rsidR="000D770C" w:rsidRPr="00826645" w:rsidRDefault="000D770C">
      <w:pPr>
        <w:spacing w:before="11" w:after="0" w:line="260" w:lineRule="exact"/>
        <w:rPr>
          <w:sz w:val="26"/>
          <w:lang w:val="sr-Latn-RS"/>
        </w:rPr>
      </w:pPr>
    </w:p>
    <w:p w:rsidR="000D770C" w:rsidRPr="00826645" w:rsidRDefault="00826645">
      <w:pPr>
        <w:pStyle w:val="P68B1DB1-Normal5"/>
        <w:spacing w:after="0" w:line="240" w:lineRule="auto"/>
        <w:ind w:left="4295" w:right="4273"/>
        <w:jc w:val="center"/>
        <w:rPr>
          <w:lang w:val="sr-Latn-RS"/>
        </w:rPr>
      </w:pPr>
      <w:r w:rsidRPr="00826645">
        <w:rPr>
          <w:lang w:val="sr-Latn-RS"/>
        </w:rPr>
        <w:t>I</w:t>
      </w:r>
    </w:p>
    <w:p w:rsidR="000D770C" w:rsidRPr="00826645" w:rsidRDefault="000D770C">
      <w:pPr>
        <w:spacing w:before="6" w:after="0" w:line="260" w:lineRule="exact"/>
        <w:rPr>
          <w:sz w:val="26"/>
          <w:lang w:val="sr-Latn-RS"/>
        </w:rPr>
      </w:pPr>
    </w:p>
    <w:p w:rsidR="000D770C" w:rsidRPr="00826645" w:rsidRDefault="00826645">
      <w:pPr>
        <w:pStyle w:val="P68B1DB1-Normal5"/>
        <w:spacing w:after="0" w:line="364" w:lineRule="auto"/>
        <w:ind w:left="614" w:right="599"/>
        <w:jc w:val="center"/>
        <w:rPr>
          <w:lang w:val="sr-Latn-RS"/>
        </w:rPr>
      </w:pPr>
      <w:r w:rsidRPr="00826645">
        <w:rPr>
          <w:lang w:val="sr-Latn-RS"/>
        </w:rPr>
        <w:t>PROGRAM IMPLEMENTACIJE ENERGETSKE STRATEGIJE KOSOVA (PIESK)</w:t>
      </w:r>
    </w:p>
    <w:p w:rsidR="000D770C" w:rsidRPr="00826645" w:rsidRDefault="00826645">
      <w:pPr>
        <w:pStyle w:val="P68B1DB1-Normal6"/>
        <w:spacing w:before="4" w:after="0" w:line="240" w:lineRule="auto"/>
        <w:ind w:left="2396" w:right="2184"/>
        <w:jc w:val="center"/>
        <w:rPr>
          <w:lang w:val="sr-Latn-RS"/>
        </w:rPr>
      </w:pPr>
      <w:r w:rsidRPr="00826645">
        <w:rPr>
          <w:b/>
          <w:lang w:val="sr-Latn-RS"/>
        </w:rPr>
        <w:t>ZA PERIOD 2022</w:t>
      </w:r>
      <w:r w:rsidRPr="00826645">
        <w:rPr>
          <w:lang w:val="sr-Latn-RS"/>
        </w:rPr>
        <w:t>-</w:t>
      </w:r>
      <w:r w:rsidRPr="00826645">
        <w:rPr>
          <w:b/>
          <w:lang w:val="sr-Latn-RS"/>
        </w:rPr>
        <w:t>2025</w:t>
      </w:r>
    </w:p>
    <w:p w:rsidR="000D770C" w:rsidRPr="00826645" w:rsidRDefault="000D770C">
      <w:pPr>
        <w:spacing w:before="3" w:after="0" w:line="130" w:lineRule="exact"/>
        <w:rPr>
          <w:sz w:val="13"/>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rsidP="0097407C">
      <w:pPr>
        <w:pStyle w:val="P68B1DB1-Normal7"/>
        <w:spacing w:after="0" w:line="240" w:lineRule="auto"/>
        <w:ind w:left="3163" w:right="-20" w:hanging="3163"/>
        <w:jc w:val="center"/>
        <w:rPr>
          <w:lang w:val="sr-Latn-RS"/>
        </w:rPr>
      </w:pPr>
      <w:r w:rsidRPr="00826645">
        <w:rPr>
          <w:lang w:val="sr-Latn-RS"/>
        </w:rPr>
        <w:t>Priština, april 2025. godine</w:t>
      </w:r>
    </w:p>
    <w:p w:rsidR="000D770C" w:rsidRPr="00826645" w:rsidRDefault="000D770C">
      <w:pPr>
        <w:spacing w:after="0"/>
        <w:jc w:val="center"/>
        <w:rPr>
          <w:lang w:val="sr-Latn-RS"/>
        </w:rPr>
        <w:sectPr w:rsidR="000D770C" w:rsidRPr="00826645">
          <w:type w:val="continuous"/>
          <w:pgSz w:w="12240" w:h="15840"/>
          <w:pgMar w:top="1060" w:right="1720" w:bottom="280" w:left="1720" w:header="720" w:footer="720" w:gutter="0"/>
          <w:cols w:space="720"/>
        </w:sectPr>
      </w:pPr>
    </w:p>
    <w:p w:rsidR="000D770C" w:rsidRPr="00826645" w:rsidRDefault="000D770C">
      <w:pPr>
        <w:spacing w:before="4" w:after="0" w:line="180" w:lineRule="exact"/>
        <w:rPr>
          <w:sz w:val="18"/>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8"/>
        <w:spacing w:before="24" w:after="0" w:line="240" w:lineRule="auto"/>
        <w:ind w:left="4056" w:right="4053"/>
        <w:jc w:val="center"/>
        <w:rPr>
          <w:lang w:val="sr-Latn-RS"/>
        </w:rPr>
      </w:pPr>
      <w:r w:rsidRPr="00826645">
        <w:rPr>
          <w:lang w:val="sr-Latn-RS"/>
        </w:rPr>
        <w:t>Sadržaj</w:t>
      </w:r>
    </w:p>
    <w:p w:rsidR="000D770C" w:rsidRPr="00826645" w:rsidRDefault="000D770C">
      <w:pPr>
        <w:spacing w:before="7" w:after="0" w:line="140" w:lineRule="exact"/>
        <w:rPr>
          <w:sz w:val="14"/>
          <w:lang w:val="sr-Latn-RS"/>
        </w:rPr>
      </w:pPr>
    </w:p>
    <w:p w:rsidR="000D770C" w:rsidRPr="00826645" w:rsidRDefault="00826645">
      <w:pPr>
        <w:pStyle w:val="P68B1DB1-Normal9"/>
        <w:tabs>
          <w:tab w:val="left" w:pos="500"/>
        </w:tabs>
        <w:spacing w:after="0" w:line="240" w:lineRule="auto"/>
        <w:ind w:left="62" w:right="70"/>
        <w:jc w:val="center"/>
        <w:rPr>
          <w:lang w:val="sr-Latn-RS"/>
        </w:rPr>
      </w:pPr>
      <w:r w:rsidRPr="00826645">
        <w:rPr>
          <w:lang w:val="sr-Latn-RS"/>
        </w:rPr>
        <w:t>1</w:t>
      </w:r>
      <w:r w:rsidRPr="00826645">
        <w:rPr>
          <w:lang w:val="sr-Latn-RS"/>
        </w:rPr>
        <w:tab/>
        <w:t xml:space="preserve">Skraćenice: ............................................................................................................................... 3 </w:t>
      </w:r>
    </w:p>
    <w:p w:rsidR="000D770C" w:rsidRPr="00826645" w:rsidRDefault="000D770C">
      <w:pPr>
        <w:spacing w:after="0" w:line="120" w:lineRule="exact"/>
        <w:rPr>
          <w:sz w:val="12"/>
          <w:lang w:val="sr-Latn-RS"/>
        </w:rPr>
      </w:pPr>
    </w:p>
    <w:p w:rsidR="000D770C" w:rsidRPr="00826645" w:rsidRDefault="00826645" w:rsidP="0097407C">
      <w:pPr>
        <w:pStyle w:val="P68B1DB1-Normal9"/>
        <w:tabs>
          <w:tab w:val="left" w:pos="500"/>
        </w:tabs>
        <w:spacing w:after="0" w:line="240" w:lineRule="auto"/>
        <w:ind w:left="62" w:right="70"/>
        <w:rPr>
          <w:lang w:val="sr-Latn-RS"/>
        </w:rPr>
      </w:pPr>
      <w:r w:rsidRPr="00826645">
        <w:rPr>
          <w:lang w:val="sr-Latn-RS"/>
        </w:rPr>
        <w:t>2</w:t>
      </w:r>
      <w:r w:rsidRPr="00826645">
        <w:rPr>
          <w:lang w:val="sr-Latn-RS"/>
        </w:rPr>
        <w:tab/>
        <w:t>IZVRŠNI SAŽETAK ......................................................................................</w:t>
      </w:r>
      <w:r w:rsidR="0097407C">
        <w:rPr>
          <w:lang w:val="sr-Latn-RS"/>
        </w:rPr>
        <w:t>.....................</w:t>
      </w:r>
      <w:r w:rsidRPr="00826645">
        <w:rPr>
          <w:lang w:val="sr-Latn-RS"/>
        </w:rPr>
        <w:t>.... 4</w:t>
      </w:r>
    </w:p>
    <w:p w:rsidR="000D770C" w:rsidRPr="00826645" w:rsidRDefault="000D770C">
      <w:pPr>
        <w:spacing w:before="2" w:after="0" w:line="120" w:lineRule="exact"/>
        <w:rPr>
          <w:sz w:val="12"/>
          <w:lang w:val="sr-Latn-RS"/>
        </w:rPr>
      </w:pPr>
    </w:p>
    <w:p w:rsidR="000D770C" w:rsidRPr="00826645" w:rsidRDefault="00826645" w:rsidP="0097407C">
      <w:pPr>
        <w:pStyle w:val="P68B1DB1-Normal9"/>
        <w:tabs>
          <w:tab w:val="left" w:pos="500"/>
        </w:tabs>
        <w:spacing w:after="0" w:line="240" w:lineRule="auto"/>
        <w:ind w:left="62" w:right="70"/>
        <w:rPr>
          <w:lang w:val="sr-Latn-RS"/>
        </w:rPr>
      </w:pPr>
      <w:r w:rsidRPr="00826645">
        <w:rPr>
          <w:lang w:val="sr-Latn-RS"/>
        </w:rPr>
        <w:t>3</w:t>
      </w:r>
      <w:r w:rsidRPr="00826645">
        <w:rPr>
          <w:lang w:val="sr-Latn-RS"/>
        </w:rPr>
        <w:tab/>
        <w:t>NAPREDAK U SPROVOĐENJU CILJEVA STRATEŠKIH DOKUMENATA</w:t>
      </w:r>
      <w:r w:rsidR="0097407C">
        <w:rPr>
          <w:lang w:val="sr-Latn-RS"/>
        </w:rPr>
        <w:t>…………...</w:t>
      </w:r>
      <w:r w:rsidRPr="00826645">
        <w:rPr>
          <w:lang w:val="sr-Latn-RS"/>
        </w:rPr>
        <w:t xml:space="preserve"> 7</w:t>
      </w:r>
    </w:p>
    <w:p w:rsidR="000D770C" w:rsidRPr="00826645" w:rsidRDefault="000D770C">
      <w:pPr>
        <w:spacing w:before="2" w:after="0" w:line="120" w:lineRule="exact"/>
        <w:rPr>
          <w:sz w:val="12"/>
          <w:lang w:val="sr-Latn-RS"/>
        </w:rPr>
      </w:pPr>
    </w:p>
    <w:p w:rsidR="000D770C" w:rsidRPr="00826645" w:rsidRDefault="00826645" w:rsidP="0097407C">
      <w:pPr>
        <w:pStyle w:val="P68B1DB1-Normal9"/>
        <w:tabs>
          <w:tab w:val="left" w:pos="500"/>
        </w:tabs>
        <w:spacing w:after="0" w:line="240" w:lineRule="auto"/>
        <w:ind w:left="62" w:right="70"/>
        <w:rPr>
          <w:lang w:val="sr-Latn-RS"/>
        </w:rPr>
      </w:pPr>
      <w:r w:rsidRPr="00826645">
        <w:rPr>
          <w:lang w:val="sr-Latn-RS"/>
        </w:rPr>
        <w:t>4</w:t>
      </w:r>
      <w:r w:rsidRPr="00826645">
        <w:rPr>
          <w:lang w:val="sr-Latn-RS"/>
        </w:rPr>
        <w:tab/>
        <w:t>RAZVOJ PREMA CILJU. .......................................................................</w:t>
      </w:r>
      <w:r w:rsidR="0097407C">
        <w:rPr>
          <w:lang w:val="sr-Latn-RS"/>
        </w:rPr>
        <w:t>.......................</w:t>
      </w:r>
      <w:r w:rsidRPr="00826645">
        <w:rPr>
          <w:lang w:val="sr-Latn-RS"/>
        </w:rPr>
        <w:t xml:space="preserve">......... 7 </w:t>
      </w:r>
    </w:p>
    <w:p w:rsidR="000D770C" w:rsidRPr="00826645" w:rsidRDefault="000D770C">
      <w:pPr>
        <w:spacing w:before="2" w:after="0" w:line="120" w:lineRule="exact"/>
        <w:rPr>
          <w:sz w:val="12"/>
          <w:lang w:val="sr-Latn-RS"/>
        </w:rPr>
      </w:pPr>
    </w:p>
    <w:p w:rsidR="000D770C" w:rsidRPr="00826645" w:rsidRDefault="00826645" w:rsidP="0097407C">
      <w:pPr>
        <w:pStyle w:val="P68B1DB1-Normal9"/>
        <w:tabs>
          <w:tab w:val="left" w:pos="500"/>
        </w:tabs>
        <w:spacing w:after="0" w:line="240" w:lineRule="auto"/>
        <w:ind w:left="62" w:right="70"/>
        <w:rPr>
          <w:lang w:val="sr-Latn-RS"/>
        </w:rPr>
      </w:pPr>
      <w:r w:rsidRPr="00826645">
        <w:rPr>
          <w:lang w:val="sr-Latn-RS"/>
        </w:rPr>
        <w:t>5</w:t>
      </w:r>
      <w:r w:rsidRPr="00826645">
        <w:rPr>
          <w:lang w:val="sr-Latn-RS"/>
        </w:rPr>
        <w:tab/>
        <w:t>RIZICI I KORACI ZA NJIHOVO REŠAVANJE ...........................................</w:t>
      </w:r>
      <w:r w:rsidR="0097407C">
        <w:rPr>
          <w:lang w:val="sr-Latn-RS"/>
        </w:rPr>
        <w:t>...........</w:t>
      </w:r>
      <w:r w:rsidRPr="00826645">
        <w:rPr>
          <w:lang w:val="sr-Latn-RS"/>
        </w:rPr>
        <w:t>............. 9</w:t>
      </w:r>
    </w:p>
    <w:p w:rsidR="000D770C" w:rsidRPr="00826645" w:rsidRDefault="000D770C">
      <w:pPr>
        <w:spacing w:after="0" w:line="120" w:lineRule="exact"/>
        <w:rPr>
          <w:sz w:val="12"/>
          <w:lang w:val="sr-Latn-RS"/>
        </w:rPr>
      </w:pPr>
    </w:p>
    <w:p w:rsidR="000D770C" w:rsidRPr="00826645" w:rsidRDefault="00826645" w:rsidP="0097407C">
      <w:pPr>
        <w:pStyle w:val="P68B1DB1-Normal9"/>
        <w:tabs>
          <w:tab w:val="left" w:pos="500"/>
        </w:tabs>
        <w:spacing w:after="0" w:line="240" w:lineRule="auto"/>
        <w:ind w:left="62" w:right="70"/>
        <w:rPr>
          <w:lang w:val="sr-Latn-RS"/>
        </w:rPr>
      </w:pPr>
      <w:r w:rsidRPr="00826645">
        <w:rPr>
          <w:lang w:val="sr-Latn-RS"/>
        </w:rPr>
        <w:t>6</w:t>
      </w:r>
      <w:r w:rsidRPr="00826645">
        <w:rPr>
          <w:lang w:val="sr-Latn-RS"/>
        </w:rPr>
        <w:tab/>
        <w:t>DODATAK - MATRICA IZVEŠTAJA O NAPRETKU ZA 2024. GO</w:t>
      </w:r>
      <w:r w:rsidR="0097407C">
        <w:rPr>
          <w:lang w:val="sr-Latn-RS"/>
        </w:rPr>
        <w:t>DINU ..................... 12</w:t>
      </w:r>
      <w:r w:rsidRPr="00826645">
        <w:rPr>
          <w:lang w:val="sr-Latn-RS"/>
        </w:rPr>
        <w:t xml:space="preserve"> </w:t>
      </w:r>
    </w:p>
    <w:p w:rsidR="000D770C" w:rsidRPr="00826645" w:rsidRDefault="000D770C">
      <w:pPr>
        <w:spacing w:after="0"/>
        <w:jc w:val="center"/>
        <w:rPr>
          <w:lang w:val="sr-Latn-RS"/>
        </w:rPr>
        <w:sectPr w:rsidR="000D770C" w:rsidRPr="00826645">
          <w:footerReference w:type="default" r:id="rId8"/>
          <w:pgSz w:w="12240" w:h="15840"/>
          <w:pgMar w:top="1480" w:right="1320" w:bottom="1200" w:left="1340" w:header="0" w:footer="1012" w:gutter="0"/>
          <w:pgNumType w:start="2"/>
          <w:cols w:space="720"/>
        </w:sectPr>
      </w:pPr>
    </w:p>
    <w:p w:rsidR="000D770C" w:rsidRPr="00826645" w:rsidRDefault="00826645">
      <w:pPr>
        <w:pStyle w:val="P68B1DB1-Normal8"/>
        <w:tabs>
          <w:tab w:val="left" w:pos="520"/>
        </w:tabs>
        <w:spacing w:before="60" w:after="0" w:line="240" w:lineRule="auto"/>
        <w:ind w:left="100" w:right="-20"/>
        <w:rPr>
          <w:lang w:val="sr-Latn-RS"/>
        </w:rPr>
      </w:pPr>
      <w:r w:rsidRPr="00826645">
        <w:rPr>
          <w:lang w:val="sr-Latn-RS"/>
        </w:rPr>
        <w:lastRenderedPageBreak/>
        <w:t>1</w:t>
      </w:r>
      <w:r w:rsidRPr="00826645">
        <w:rPr>
          <w:lang w:val="sr-Latn-RS"/>
        </w:rPr>
        <w:tab/>
        <w:t xml:space="preserve">Skraćenice:  </w:t>
      </w:r>
    </w:p>
    <w:p w:rsidR="000D770C" w:rsidRPr="00826645" w:rsidRDefault="000D770C">
      <w:pPr>
        <w:spacing w:before="2" w:after="0" w:line="120" w:lineRule="exact"/>
        <w:rPr>
          <w:sz w:val="12"/>
          <w:lang w:val="sr-Latn-RS"/>
        </w:rPr>
      </w:pPr>
    </w:p>
    <w:tbl>
      <w:tblPr>
        <w:tblW w:w="0" w:type="auto"/>
        <w:tblInd w:w="94" w:type="dxa"/>
        <w:tblLayout w:type="fixed"/>
        <w:tblCellMar>
          <w:left w:w="0" w:type="dxa"/>
          <w:right w:w="0" w:type="dxa"/>
        </w:tblCellMar>
        <w:tblLook w:val="01E0" w:firstRow="1" w:lastRow="1" w:firstColumn="1" w:lastColumn="1" w:noHBand="0" w:noVBand="0"/>
      </w:tblPr>
      <w:tblGrid>
        <w:gridCol w:w="1826"/>
        <w:gridCol w:w="7442"/>
      </w:tblGrid>
      <w:tr w:rsidR="000D770C" w:rsidRPr="00826645">
        <w:trPr>
          <w:trHeight w:hRule="exact" w:val="283"/>
        </w:trPr>
        <w:tc>
          <w:tcPr>
            <w:tcW w:w="1826" w:type="dxa"/>
            <w:tcBorders>
              <w:top w:val="single" w:sz="5" w:space="0" w:color="000000"/>
              <w:left w:val="single" w:sz="4" w:space="0" w:color="000000"/>
              <w:bottom w:val="single" w:sz="4" w:space="0" w:color="000000"/>
              <w:right w:val="single" w:sz="4" w:space="0" w:color="000000"/>
            </w:tcBorders>
          </w:tcPr>
          <w:p w:rsidR="000D770C" w:rsidRPr="00826645" w:rsidRDefault="00826645">
            <w:pPr>
              <w:pStyle w:val="P68B1DB1-Normal9"/>
              <w:spacing w:after="0" w:line="271" w:lineRule="exact"/>
              <w:ind w:left="102" w:right="-20"/>
              <w:rPr>
                <w:lang w:val="sr-Latn-RS"/>
              </w:rPr>
            </w:pPr>
            <w:r w:rsidRPr="00826645">
              <w:rPr>
                <w:lang w:val="sr-Latn-RS"/>
              </w:rPr>
              <w:t>EU</w:t>
            </w:r>
          </w:p>
        </w:tc>
        <w:tc>
          <w:tcPr>
            <w:tcW w:w="7442" w:type="dxa"/>
            <w:tcBorders>
              <w:top w:val="single" w:sz="5" w:space="0" w:color="000000"/>
              <w:left w:val="single" w:sz="4" w:space="0" w:color="000000"/>
              <w:bottom w:val="single" w:sz="4" w:space="0" w:color="000000"/>
              <w:right w:val="single" w:sz="4" w:space="0" w:color="000000"/>
            </w:tcBorders>
          </w:tcPr>
          <w:p w:rsidR="000D770C" w:rsidRPr="00826645" w:rsidRDefault="00826645">
            <w:pPr>
              <w:pStyle w:val="P68B1DB1-Normal9"/>
              <w:spacing w:after="0" w:line="271" w:lineRule="exact"/>
              <w:ind w:left="100" w:right="-20"/>
              <w:rPr>
                <w:lang w:val="sr-Latn-RS"/>
              </w:rPr>
            </w:pPr>
            <w:r w:rsidRPr="00826645">
              <w:rPr>
                <w:lang w:val="sr-Latn-RS"/>
              </w:rPr>
              <w:t>Evropska unija</w:t>
            </w:r>
          </w:p>
        </w:tc>
      </w:tr>
      <w:tr w:rsidR="000D770C" w:rsidRPr="00826645">
        <w:trPr>
          <w:trHeight w:hRule="exact" w:val="286"/>
        </w:trPr>
        <w:tc>
          <w:tcPr>
            <w:tcW w:w="1826" w:type="dxa"/>
            <w:tcBorders>
              <w:top w:val="single" w:sz="4" w:space="0" w:color="000000"/>
              <w:left w:val="single" w:sz="4" w:space="0" w:color="000000"/>
              <w:bottom w:val="single" w:sz="4" w:space="0" w:color="000000"/>
              <w:right w:val="single" w:sz="4" w:space="0" w:color="000000"/>
            </w:tcBorders>
          </w:tcPr>
          <w:p w:rsidR="000D770C" w:rsidRPr="00826645" w:rsidRDefault="00826645">
            <w:pPr>
              <w:pStyle w:val="P68B1DB1-Normal9"/>
              <w:spacing w:after="0" w:line="274" w:lineRule="exact"/>
              <w:ind w:left="102" w:right="-20"/>
              <w:rPr>
                <w:lang w:val="sr-Latn-RS"/>
              </w:rPr>
            </w:pPr>
            <w:r w:rsidRPr="00826645">
              <w:rPr>
                <w:lang w:val="sr-Latn-RS"/>
              </w:rPr>
              <w:t>OIE</w:t>
            </w:r>
          </w:p>
        </w:tc>
        <w:tc>
          <w:tcPr>
            <w:tcW w:w="7442" w:type="dxa"/>
            <w:tcBorders>
              <w:top w:val="single" w:sz="4" w:space="0" w:color="000000"/>
              <w:left w:val="single" w:sz="4" w:space="0" w:color="000000"/>
              <w:bottom w:val="single" w:sz="4" w:space="0" w:color="000000"/>
              <w:right w:val="single" w:sz="4" w:space="0" w:color="000000"/>
            </w:tcBorders>
          </w:tcPr>
          <w:p w:rsidR="000D770C" w:rsidRPr="00826645" w:rsidRDefault="00826645">
            <w:pPr>
              <w:pStyle w:val="P68B1DB1-Normal9"/>
              <w:spacing w:after="0" w:line="274" w:lineRule="exact"/>
              <w:ind w:left="100" w:right="-20"/>
              <w:rPr>
                <w:lang w:val="sr-Latn-RS"/>
              </w:rPr>
            </w:pPr>
            <w:r w:rsidRPr="00826645">
              <w:rPr>
                <w:lang w:val="sr-Latn-RS"/>
              </w:rPr>
              <w:t>Obnovljivi izvori energije</w:t>
            </w:r>
          </w:p>
        </w:tc>
      </w:tr>
      <w:tr w:rsidR="000D770C" w:rsidRPr="00826645">
        <w:trPr>
          <w:trHeight w:hRule="exact" w:val="286"/>
        </w:trPr>
        <w:tc>
          <w:tcPr>
            <w:tcW w:w="1826" w:type="dxa"/>
            <w:tcBorders>
              <w:top w:val="single" w:sz="4" w:space="0" w:color="000000"/>
              <w:left w:val="single" w:sz="4" w:space="0" w:color="000000"/>
              <w:bottom w:val="single" w:sz="4" w:space="0" w:color="000000"/>
              <w:right w:val="single" w:sz="4" w:space="0" w:color="000000"/>
            </w:tcBorders>
          </w:tcPr>
          <w:p w:rsidR="000D770C" w:rsidRPr="00826645" w:rsidRDefault="00826645">
            <w:pPr>
              <w:pStyle w:val="P68B1DB1-Normal9"/>
              <w:spacing w:after="0" w:line="274" w:lineRule="exact"/>
              <w:ind w:left="102" w:right="-20"/>
              <w:rPr>
                <w:lang w:val="sr-Latn-RS"/>
              </w:rPr>
            </w:pPr>
            <w:r w:rsidRPr="00826645">
              <w:rPr>
                <w:lang w:val="sr-Latn-RS"/>
              </w:rPr>
              <w:t>BRE-E</w:t>
            </w:r>
          </w:p>
        </w:tc>
        <w:tc>
          <w:tcPr>
            <w:tcW w:w="7442" w:type="dxa"/>
            <w:tcBorders>
              <w:top w:val="single" w:sz="4" w:space="0" w:color="000000"/>
              <w:left w:val="single" w:sz="4" w:space="0" w:color="000000"/>
              <w:bottom w:val="single" w:sz="4" w:space="0" w:color="000000"/>
              <w:right w:val="single" w:sz="4" w:space="0" w:color="000000"/>
            </w:tcBorders>
          </w:tcPr>
          <w:p w:rsidR="000D770C" w:rsidRPr="00826645" w:rsidRDefault="00826645">
            <w:pPr>
              <w:pStyle w:val="P68B1DB1-Normal9"/>
              <w:spacing w:after="0" w:line="274" w:lineRule="exact"/>
              <w:ind w:left="100" w:right="-20"/>
              <w:rPr>
                <w:lang w:val="sr-Latn-RS"/>
              </w:rPr>
            </w:pPr>
            <w:r w:rsidRPr="00826645">
              <w:rPr>
                <w:lang w:val="sr-Latn-RS"/>
              </w:rPr>
              <w:t>Električna energija pr</w:t>
            </w:r>
            <w:r w:rsidR="0097407C">
              <w:rPr>
                <w:lang w:val="sr-Latn-RS"/>
              </w:rPr>
              <w:t>oizvedena iz obnovljivih izvora</w:t>
            </w:r>
          </w:p>
        </w:tc>
      </w:tr>
      <w:tr w:rsidR="000D770C" w:rsidRPr="00826645">
        <w:trPr>
          <w:trHeight w:hRule="exact" w:val="286"/>
        </w:trPr>
        <w:tc>
          <w:tcPr>
            <w:tcW w:w="1826" w:type="dxa"/>
            <w:tcBorders>
              <w:top w:val="single" w:sz="4" w:space="0" w:color="000000"/>
              <w:left w:val="single" w:sz="4" w:space="0" w:color="000000"/>
              <w:bottom w:val="single" w:sz="4" w:space="0" w:color="000000"/>
              <w:right w:val="single" w:sz="4" w:space="0" w:color="000000"/>
            </w:tcBorders>
          </w:tcPr>
          <w:p w:rsidR="000D770C" w:rsidRPr="00826645" w:rsidRDefault="00826645">
            <w:pPr>
              <w:pStyle w:val="P68B1DB1-Normal9"/>
              <w:spacing w:after="0" w:line="274" w:lineRule="exact"/>
              <w:ind w:left="102" w:right="-20"/>
              <w:rPr>
                <w:lang w:val="sr-Latn-RS"/>
              </w:rPr>
            </w:pPr>
            <w:r w:rsidRPr="00826645">
              <w:rPr>
                <w:lang w:val="sr-Latn-RS"/>
              </w:rPr>
              <w:t>CERT</w:t>
            </w:r>
          </w:p>
        </w:tc>
        <w:tc>
          <w:tcPr>
            <w:tcW w:w="7442" w:type="dxa"/>
            <w:tcBorders>
              <w:top w:val="single" w:sz="4" w:space="0" w:color="000000"/>
              <w:left w:val="single" w:sz="4" w:space="0" w:color="000000"/>
              <w:bottom w:val="single" w:sz="4" w:space="0" w:color="000000"/>
              <w:right w:val="single" w:sz="4" w:space="0" w:color="000000"/>
            </w:tcBorders>
          </w:tcPr>
          <w:p w:rsidR="000D770C" w:rsidRPr="00826645" w:rsidRDefault="00826645" w:rsidP="0097407C">
            <w:pPr>
              <w:pStyle w:val="P68B1DB1-Normal9"/>
              <w:spacing w:after="0" w:line="274" w:lineRule="exact"/>
              <w:ind w:left="100" w:right="-20"/>
              <w:rPr>
                <w:lang w:val="sr-Latn-RS"/>
              </w:rPr>
            </w:pPr>
            <w:r w:rsidRPr="00826645">
              <w:rPr>
                <w:lang w:val="sr-Latn-RS"/>
              </w:rPr>
              <w:t xml:space="preserve">Tim </w:t>
            </w:r>
            <w:r w:rsidR="0097407C">
              <w:rPr>
                <w:lang w:val="sr-Latn-RS"/>
              </w:rPr>
              <w:t>za hitne intervencije zajednice</w:t>
            </w:r>
          </w:p>
        </w:tc>
      </w:tr>
      <w:tr w:rsidR="000D770C" w:rsidRPr="00826645">
        <w:trPr>
          <w:trHeight w:hRule="exact" w:val="286"/>
        </w:trPr>
        <w:tc>
          <w:tcPr>
            <w:tcW w:w="1826" w:type="dxa"/>
            <w:tcBorders>
              <w:top w:val="single" w:sz="4" w:space="0" w:color="000000"/>
              <w:left w:val="single" w:sz="4" w:space="0" w:color="000000"/>
              <w:bottom w:val="single" w:sz="4" w:space="0" w:color="000000"/>
              <w:right w:val="single" w:sz="4" w:space="0" w:color="000000"/>
            </w:tcBorders>
          </w:tcPr>
          <w:p w:rsidR="000D770C" w:rsidRPr="00826645" w:rsidRDefault="00826645">
            <w:pPr>
              <w:pStyle w:val="P68B1DB1-Normal10"/>
              <w:spacing w:after="0" w:line="274" w:lineRule="exact"/>
              <w:ind w:left="102" w:right="-20"/>
              <w:rPr>
                <w:sz w:val="16"/>
                <w:lang w:val="sr-Latn-RS"/>
              </w:rPr>
            </w:pPr>
            <w:r w:rsidRPr="00826645">
              <w:rPr>
                <w:sz w:val="24"/>
                <w:lang w:val="sr-Latn-RS"/>
              </w:rPr>
              <w:t>CO</w:t>
            </w:r>
            <w:r w:rsidRPr="00826645">
              <w:rPr>
                <w:position w:val="-2"/>
                <w:sz w:val="16"/>
                <w:lang w:val="sr-Latn-RS"/>
              </w:rPr>
              <w:t>2</w:t>
            </w:r>
          </w:p>
        </w:tc>
        <w:tc>
          <w:tcPr>
            <w:tcW w:w="7442" w:type="dxa"/>
            <w:tcBorders>
              <w:top w:val="single" w:sz="4" w:space="0" w:color="000000"/>
              <w:left w:val="single" w:sz="4" w:space="0" w:color="000000"/>
              <w:bottom w:val="single" w:sz="4" w:space="0" w:color="000000"/>
              <w:right w:val="single" w:sz="4" w:space="0" w:color="000000"/>
            </w:tcBorders>
          </w:tcPr>
          <w:p w:rsidR="000D770C" w:rsidRPr="00826645" w:rsidRDefault="00826645">
            <w:pPr>
              <w:pStyle w:val="P68B1DB1-Normal9"/>
              <w:spacing w:after="0" w:line="274" w:lineRule="exact"/>
              <w:ind w:left="100" w:right="-20"/>
              <w:rPr>
                <w:lang w:val="sr-Latn-RS"/>
              </w:rPr>
            </w:pPr>
            <w:r w:rsidRPr="00826645">
              <w:rPr>
                <w:lang w:val="sr-Latn-RS"/>
              </w:rPr>
              <w:t>Ugljen-dioksid</w:t>
            </w:r>
          </w:p>
        </w:tc>
      </w:tr>
      <w:tr w:rsidR="000D770C" w:rsidRPr="00826645">
        <w:trPr>
          <w:trHeight w:hRule="exact" w:val="288"/>
        </w:trPr>
        <w:tc>
          <w:tcPr>
            <w:tcW w:w="1826" w:type="dxa"/>
            <w:tcBorders>
              <w:top w:val="single" w:sz="4" w:space="0" w:color="000000"/>
              <w:left w:val="single" w:sz="4" w:space="0" w:color="000000"/>
              <w:bottom w:val="single" w:sz="4" w:space="0" w:color="000000"/>
              <w:right w:val="single" w:sz="4" w:space="0" w:color="000000"/>
            </w:tcBorders>
          </w:tcPr>
          <w:p w:rsidR="000D770C" w:rsidRPr="00826645" w:rsidRDefault="00826645">
            <w:pPr>
              <w:pStyle w:val="P68B1DB1-Normal9"/>
              <w:spacing w:after="0" w:line="240" w:lineRule="auto"/>
              <w:ind w:left="102" w:right="-20"/>
              <w:rPr>
                <w:lang w:val="sr-Latn-RS"/>
              </w:rPr>
            </w:pPr>
            <w:r w:rsidRPr="00826645">
              <w:rPr>
                <w:lang w:val="sr-Latn-RS"/>
              </w:rPr>
              <w:t>EE</w:t>
            </w:r>
          </w:p>
        </w:tc>
        <w:tc>
          <w:tcPr>
            <w:tcW w:w="7442" w:type="dxa"/>
            <w:tcBorders>
              <w:top w:val="single" w:sz="4" w:space="0" w:color="000000"/>
              <w:left w:val="single" w:sz="4" w:space="0" w:color="000000"/>
              <w:bottom w:val="single" w:sz="4" w:space="0" w:color="000000"/>
              <w:right w:val="single" w:sz="4" w:space="0" w:color="000000"/>
            </w:tcBorders>
          </w:tcPr>
          <w:p w:rsidR="000D770C" w:rsidRPr="00826645" w:rsidRDefault="00826645" w:rsidP="0097407C">
            <w:pPr>
              <w:pStyle w:val="P68B1DB1-Normal9"/>
              <w:spacing w:after="0" w:line="240" w:lineRule="auto"/>
              <w:ind w:left="100" w:right="-20"/>
              <w:rPr>
                <w:lang w:val="sr-Latn-RS"/>
              </w:rPr>
            </w:pPr>
            <w:r w:rsidRPr="00826645">
              <w:rPr>
                <w:lang w:val="sr-Latn-RS"/>
              </w:rPr>
              <w:t>Energetsk</w:t>
            </w:r>
            <w:r w:rsidR="0097407C">
              <w:rPr>
                <w:lang w:val="sr-Latn-RS"/>
              </w:rPr>
              <w:t>e</w:t>
            </w:r>
            <w:r w:rsidRPr="00826645">
              <w:rPr>
                <w:lang w:val="sr-Latn-RS"/>
              </w:rPr>
              <w:t xml:space="preserve"> efikasnost</w:t>
            </w:r>
            <w:r w:rsidR="0097407C">
              <w:rPr>
                <w:lang w:val="sr-Latn-RS"/>
              </w:rPr>
              <w:t>i</w:t>
            </w:r>
          </w:p>
        </w:tc>
      </w:tr>
      <w:tr w:rsidR="000D770C" w:rsidRPr="00826645">
        <w:trPr>
          <w:trHeight w:hRule="exact" w:val="286"/>
        </w:trPr>
        <w:tc>
          <w:tcPr>
            <w:tcW w:w="1826" w:type="dxa"/>
            <w:tcBorders>
              <w:top w:val="single" w:sz="4" w:space="0" w:color="000000"/>
              <w:left w:val="single" w:sz="4" w:space="0" w:color="000000"/>
              <w:bottom w:val="single" w:sz="4" w:space="0" w:color="000000"/>
              <w:right w:val="single" w:sz="4" w:space="0" w:color="000000"/>
            </w:tcBorders>
          </w:tcPr>
          <w:p w:rsidR="000D770C" w:rsidRPr="00826645" w:rsidRDefault="00826645">
            <w:pPr>
              <w:pStyle w:val="P68B1DB1-Normal9"/>
              <w:spacing w:after="0" w:line="274" w:lineRule="exact"/>
              <w:ind w:left="102" w:right="-20"/>
              <w:rPr>
                <w:lang w:val="sr-Latn-RS"/>
              </w:rPr>
            </w:pPr>
            <w:r w:rsidRPr="00826645">
              <w:rPr>
                <w:lang w:val="sr-Latn-RS"/>
              </w:rPr>
              <w:t>ESCO</w:t>
            </w:r>
          </w:p>
        </w:tc>
        <w:tc>
          <w:tcPr>
            <w:tcW w:w="7442" w:type="dxa"/>
            <w:tcBorders>
              <w:top w:val="single" w:sz="4" w:space="0" w:color="000000"/>
              <w:left w:val="single" w:sz="4" w:space="0" w:color="000000"/>
              <w:bottom w:val="single" w:sz="4" w:space="0" w:color="000000"/>
              <w:right w:val="single" w:sz="4" w:space="0" w:color="000000"/>
            </w:tcBorders>
          </w:tcPr>
          <w:p w:rsidR="000D770C" w:rsidRPr="00826645" w:rsidRDefault="00826645">
            <w:pPr>
              <w:pStyle w:val="P68B1DB1-Normal9"/>
              <w:spacing w:after="0" w:line="274" w:lineRule="exact"/>
              <w:ind w:left="100" w:right="-20"/>
              <w:rPr>
                <w:lang w:val="sr-Latn-RS"/>
              </w:rPr>
            </w:pPr>
            <w:r w:rsidRPr="00826645">
              <w:rPr>
                <w:lang w:val="sr-Latn-RS"/>
              </w:rPr>
              <w:t>Kompanija za usluge energije</w:t>
            </w:r>
          </w:p>
        </w:tc>
      </w:tr>
      <w:tr w:rsidR="000D770C" w:rsidRPr="00826645">
        <w:trPr>
          <w:trHeight w:hRule="exact" w:val="286"/>
        </w:trPr>
        <w:tc>
          <w:tcPr>
            <w:tcW w:w="1826" w:type="dxa"/>
            <w:tcBorders>
              <w:top w:val="single" w:sz="4" w:space="0" w:color="000000"/>
              <w:left w:val="single" w:sz="4" w:space="0" w:color="000000"/>
              <w:bottom w:val="single" w:sz="4" w:space="0" w:color="000000"/>
              <w:right w:val="single" w:sz="4" w:space="0" w:color="000000"/>
            </w:tcBorders>
          </w:tcPr>
          <w:p w:rsidR="000D770C" w:rsidRPr="00826645" w:rsidRDefault="00826645">
            <w:pPr>
              <w:pStyle w:val="P68B1DB1-Normal9"/>
              <w:spacing w:after="0" w:line="274" w:lineRule="exact"/>
              <w:ind w:left="102" w:right="-20"/>
              <w:rPr>
                <w:lang w:val="sr-Latn-RS"/>
              </w:rPr>
            </w:pPr>
            <w:r w:rsidRPr="00826645">
              <w:rPr>
                <w:lang w:val="sr-Latn-RS"/>
              </w:rPr>
              <w:t>PUSD</w:t>
            </w:r>
          </w:p>
        </w:tc>
        <w:tc>
          <w:tcPr>
            <w:tcW w:w="7442" w:type="dxa"/>
            <w:tcBorders>
              <w:top w:val="single" w:sz="4" w:space="0" w:color="000000"/>
              <w:left w:val="single" w:sz="4" w:space="0" w:color="000000"/>
              <w:bottom w:val="single" w:sz="4" w:space="0" w:color="000000"/>
              <w:right w:val="single" w:sz="4" w:space="0" w:color="000000"/>
            </w:tcBorders>
          </w:tcPr>
          <w:p w:rsidR="000D770C" w:rsidRPr="00826645" w:rsidRDefault="00826645">
            <w:pPr>
              <w:pStyle w:val="P68B1DB1-Normal9"/>
              <w:spacing w:after="0" w:line="274" w:lineRule="exact"/>
              <w:ind w:left="100" w:right="-20"/>
              <w:rPr>
                <w:lang w:val="sr-Latn-RS"/>
              </w:rPr>
            </w:pPr>
            <w:r w:rsidRPr="00826645">
              <w:rPr>
                <w:lang w:val="sr-Latn-RS"/>
              </w:rPr>
              <w:t>Procena uticaja na životnu sredinu i društvo</w:t>
            </w:r>
          </w:p>
        </w:tc>
      </w:tr>
      <w:tr w:rsidR="000D770C" w:rsidRPr="00826645">
        <w:trPr>
          <w:trHeight w:hRule="exact" w:val="307"/>
        </w:trPr>
        <w:tc>
          <w:tcPr>
            <w:tcW w:w="1826" w:type="dxa"/>
            <w:tcBorders>
              <w:top w:val="single" w:sz="4" w:space="0" w:color="000000"/>
              <w:left w:val="single" w:sz="4" w:space="0" w:color="000000"/>
              <w:bottom w:val="single" w:sz="4" w:space="0" w:color="000000"/>
              <w:right w:val="single" w:sz="4" w:space="0" w:color="000000"/>
            </w:tcBorders>
          </w:tcPr>
          <w:p w:rsidR="000D770C" w:rsidRPr="00826645" w:rsidRDefault="00826645">
            <w:pPr>
              <w:pStyle w:val="P68B1DB1-Normal9"/>
              <w:spacing w:after="0" w:line="274" w:lineRule="exact"/>
              <w:ind w:left="102" w:right="-20"/>
              <w:rPr>
                <w:lang w:val="sr-Latn-RS"/>
              </w:rPr>
            </w:pPr>
            <w:r w:rsidRPr="00826645">
              <w:rPr>
                <w:lang w:val="sr-Latn-RS"/>
              </w:rPr>
              <w:t>PIEE</w:t>
            </w:r>
          </w:p>
        </w:tc>
        <w:tc>
          <w:tcPr>
            <w:tcW w:w="7442" w:type="dxa"/>
            <w:tcBorders>
              <w:top w:val="single" w:sz="4" w:space="0" w:color="000000"/>
              <w:left w:val="single" w:sz="4" w:space="0" w:color="000000"/>
              <w:bottom w:val="single" w:sz="4" w:space="0" w:color="000000"/>
              <w:right w:val="single" w:sz="4" w:space="0" w:color="000000"/>
            </w:tcBorders>
          </w:tcPr>
          <w:p w:rsidR="000D770C" w:rsidRPr="00826645" w:rsidRDefault="00826645">
            <w:pPr>
              <w:pStyle w:val="P68B1DB1-Normal9"/>
              <w:spacing w:after="0" w:line="274" w:lineRule="exact"/>
              <w:ind w:left="100" w:right="-20"/>
              <w:rPr>
                <w:lang w:val="sr-Latn-RS"/>
              </w:rPr>
            </w:pPr>
            <w:r w:rsidRPr="00826645">
              <w:rPr>
                <w:lang w:val="sr-Latn-RS"/>
              </w:rPr>
              <w:t>Program implementacije energetske strategije</w:t>
            </w:r>
          </w:p>
        </w:tc>
      </w:tr>
      <w:tr w:rsidR="000D770C" w:rsidRPr="00826645">
        <w:trPr>
          <w:trHeight w:hRule="exact" w:val="286"/>
        </w:trPr>
        <w:tc>
          <w:tcPr>
            <w:tcW w:w="1826" w:type="dxa"/>
            <w:tcBorders>
              <w:top w:val="single" w:sz="4" w:space="0" w:color="000000"/>
              <w:left w:val="single" w:sz="4" w:space="0" w:color="000000"/>
              <w:bottom w:val="single" w:sz="4" w:space="0" w:color="000000"/>
              <w:right w:val="single" w:sz="4" w:space="0" w:color="000000"/>
            </w:tcBorders>
          </w:tcPr>
          <w:p w:rsidR="000D770C" w:rsidRPr="00826645" w:rsidRDefault="00826645">
            <w:pPr>
              <w:pStyle w:val="P68B1DB1-Normal9"/>
              <w:spacing w:after="0" w:line="274" w:lineRule="exact"/>
              <w:ind w:left="102" w:right="-20"/>
              <w:rPr>
                <w:lang w:val="sr-Latn-RS"/>
              </w:rPr>
            </w:pPr>
            <w:r w:rsidRPr="00826645">
              <w:rPr>
                <w:lang w:val="sr-Latn-RS"/>
              </w:rPr>
              <w:t>KFEE</w:t>
            </w:r>
          </w:p>
        </w:tc>
        <w:tc>
          <w:tcPr>
            <w:tcW w:w="7442" w:type="dxa"/>
            <w:tcBorders>
              <w:top w:val="single" w:sz="4" w:space="0" w:color="000000"/>
              <w:left w:val="single" w:sz="4" w:space="0" w:color="000000"/>
              <w:bottom w:val="single" w:sz="4" w:space="0" w:color="000000"/>
              <w:right w:val="single" w:sz="4" w:space="0" w:color="000000"/>
            </w:tcBorders>
          </w:tcPr>
          <w:p w:rsidR="000D770C" w:rsidRPr="00826645" w:rsidRDefault="00826645">
            <w:pPr>
              <w:pStyle w:val="P68B1DB1-Normal9"/>
              <w:spacing w:after="0" w:line="274" w:lineRule="exact"/>
              <w:ind w:left="100" w:right="-20"/>
              <w:rPr>
                <w:lang w:val="sr-Latn-RS"/>
              </w:rPr>
            </w:pPr>
            <w:r w:rsidRPr="00826645">
              <w:rPr>
                <w:lang w:val="sr-Latn-RS"/>
              </w:rPr>
              <w:t>Kosovski fond za energetsku efikasnost</w:t>
            </w:r>
          </w:p>
        </w:tc>
      </w:tr>
      <w:tr w:rsidR="000D770C" w:rsidRPr="00826645">
        <w:trPr>
          <w:trHeight w:hRule="exact" w:val="286"/>
        </w:trPr>
        <w:tc>
          <w:tcPr>
            <w:tcW w:w="1826" w:type="dxa"/>
            <w:tcBorders>
              <w:top w:val="single" w:sz="4" w:space="0" w:color="000000"/>
              <w:left w:val="single" w:sz="4" w:space="0" w:color="000000"/>
              <w:bottom w:val="single" w:sz="4" w:space="0" w:color="000000"/>
              <w:right w:val="single" w:sz="4" w:space="0" w:color="000000"/>
            </w:tcBorders>
          </w:tcPr>
          <w:p w:rsidR="000D770C" w:rsidRPr="00826645" w:rsidRDefault="00826645">
            <w:pPr>
              <w:pStyle w:val="P68B1DB1-Normal9"/>
              <w:spacing w:after="0" w:line="274" w:lineRule="exact"/>
              <w:ind w:left="102" w:right="-20"/>
              <w:rPr>
                <w:lang w:val="sr-Latn-RS"/>
              </w:rPr>
            </w:pPr>
            <w:r w:rsidRPr="00826645">
              <w:rPr>
                <w:lang w:val="sr-Latn-RS"/>
              </w:rPr>
              <w:t>GS</w:t>
            </w:r>
          </w:p>
        </w:tc>
        <w:tc>
          <w:tcPr>
            <w:tcW w:w="7442" w:type="dxa"/>
            <w:tcBorders>
              <w:top w:val="single" w:sz="4" w:space="0" w:color="000000"/>
              <w:left w:val="single" w:sz="4" w:space="0" w:color="000000"/>
              <w:bottom w:val="single" w:sz="4" w:space="0" w:color="000000"/>
              <w:right w:val="single" w:sz="4" w:space="0" w:color="000000"/>
            </w:tcBorders>
          </w:tcPr>
          <w:p w:rsidR="000D770C" w:rsidRPr="00826645" w:rsidRDefault="00826645">
            <w:pPr>
              <w:pStyle w:val="P68B1DB1-Normal9"/>
              <w:spacing w:after="0" w:line="274" w:lineRule="exact"/>
              <w:ind w:left="100" w:right="-20"/>
              <w:rPr>
                <w:lang w:val="sr-Latn-RS"/>
              </w:rPr>
            </w:pPr>
            <w:r w:rsidRPr="00826645">
              <w:rPr>
                <w:lang w:val="sr-Latn-RS"/>
              </w:rPr>
              <w:t>Gasovi staklene bašte</w:t>
            </w:r>
          </w:p>
        </w:tc>
      </w:tr>
      <w:tr w:rsidR="000D770C" w:rsidRPr="00826645">
        <w:trPr>
          <w:trHeight w:hRule="exact" w:val="289"/>
        </w:trPr>
        <w:tc>
          <w:tcPr>
            <w:tcW w:w="1826" w:type="dxa"/>
            <w:tcBorders>
              <w:top w:val="single" w:sz="4" w:space="0" w:color="000000"/>
              <w:left w:val="single" w:sz="4" w:space="0" w:color="000000"/>
              <w:bottom w:val="single" w:sz="4" w:space="0" w:color="000000"/>
              <w:right w:val="single" w:sz="4" w:space="0" w:color="000000"/>
            </w:tcBorders>
          </w:tcPr>
          <w:p w:rsidR="000D770C" w:rsidRPr="00826645" w:rsidRDefault="00826645">
            <w:pPr>
              <w:pStyle w:val="P68B1DB1-Normal9"/>
              <w:spacing w:before="1" w:after="0" w:line="240" w:lineRule="auto"/>
              <w:ind w:left="102" w:right="-20"/>
              <w:rPr>
                <w:lang w:val="sr-Latn-RS"/>
              </w:rPr>
            </w:pPr>
            <w:r w:rsidRPr="00826645">
              <w:rPr>
                <w:lang w:val="sr-Latn-RS"/>
              </w:rPr>
              <w:t>IPF9</w:t>
            </w:r>
          </w:p>
        </w:tc>
        <w:tc>
          <w:tcPr>
            <w:tcW w:w="7442" w:type="dxa"/>
            <w:tcBorders>
              <w:top w:val="single" w:sz="4" w:space="0" w:color="000000"/>
              <w:left w:val="single" w:sz="4" w:space="0" w:color="000000"/>
              <w:bottom w:val="single" w:sz="4" w:space="0" w:color="000000"/>
              <w:right w:val="single" w:sz="4" w:space="0" w:color="000000"/>
            </w:tcBorders>
          </w:tcPr>
          <w:p w:rsidR="000D770C" w:rsidRPr="00826645" w:rsidRDefault="00826645">
            <w:pPr>
              <w:pStyle w:val="P68B1DB1-Normal9"/>
              <w:spacing w:before="1" w:after="0" w:line="240" w:lineRule="auto"/>
              <w:ind w:left="100" w:right="-20"/>
              <w:rPr>
                <w:lang w:val="sr-Latn-RS"/>
              </w:rPr>
            </w:pPr>
            <w:r w:rsidRPr="00826645">
              <w:rPr>
                <w:lang w:val="sr-Latn-RS"/>
              </w:rPr>
              <w:t>Infrastrukturn</w:t>
            </w:r>
            <w:r>
              <w:rPr>
                <w:lang w:val="sr-Latn-RS"/>
              </w:rPr>
              <w:t>i</w:t>
            </w:r>
            <w:r w:rsidRPr="00826645">
              <w:rPr>
                <w:lang w:val="sr-Latn-RS"/>
              </w:rPr>
              <w:t xml:space="preserve"> projektni objekt - tehnička pomoć 9</w:t>
            </w:r>
          </w:p>
        </w:tc>
      </w:tr>
      <w:tr w:rsidR="000D770C" w:rsidRPr="00826645">
        <w:trPr>
          <w:trHeight w:hRule="exact" w:val="307"/>
        </w:trPr>
        <w:tc>
          <w:tcPr>
            <w:tcW w:w="1826" w:type="dxa"/>
            <w:tcBorders>
              <w:top w:val="single" w:sz="4" w:space="0" w:color="000000"/>
              <w:left w:val="single" w:sz="4" w:space="0" w:color="000000"/>
              <w:bottom w:val="single" w:sz="4" w:space="0" w:color="000000"/>
              <w:right w:val="single" w:sz="4" w:space="0" w:color="000000"/>
            </w:tcBorders>
          </w:tcPr>
          <w:p w:rsidR="000D770C" w:rsidRPr="00826645" w:rsidRDefault="00826645">
            <w:pPr>
              <w:pStyle w:val="P68B1DB1-Normal9"/>
              <w:spacing w:after="0" w:line="274" w:lineRule="exact"/>
              <w:ind w:left="102" w:right="-20"/>
              <w:rPr>
                <w:lang w:val="sr-Latn-RS"/>
              </w:rPr>
            </w:pPr>
            <w:r w:rsidRPr="00826645">
              <w:rPr>
                <w:lang w:val="sr-Latn-RS"/>
              </w:rPr>
              <w:t>KEDS</w:t>
            </w:r>
          </w:p>
        </w:tc>
        <w:tc>
          <w:tcPr>
            <w:tcW w:w="7442" w:type="dxa"/>
            <w:tcBorders>
              <w:top w:val="single" w:sz="4" w:space="0" w:color="000000"/>
              <w:left w:val="single" w:sz="4" w:space="0" w:color="000000"/>
              <w:bottom w:val="single" w:sz="4" w:space="0" w:color="000000"/>
              <w:right w:val="single" w:sz="4" w:space="0" w:color="000000"/>
            </w:tcBorders>
          </w:tcPr>
          <w:p w:rsidR="000D770C" w:rsidRPr="00826645" w:rsidRDefault="00826645">
            <w:pPr>
              <w:pStyle w:val="P68B1DB1-Normal9"/>
              <w:spacing w:after="0" w:line="274" w:lineRule="exact"/>
              <w:ind w:left="100" w:right="-20"/>
              <w:rPr>
                <w:lang w:val="sr-Latn-RS"/>
              </w:rPr>
            </w:pPr>
            <w:r w:rsidRPr="00826645">
              <w:rPr>
                <w:lang w:val="sr-Latn-RS"/>
              </w:rPr>
              <w:t>Kosovska kompani</w:t>
            </w:r>
            <w:r>
              <w:rPr>
                <w:lang w:val="sr-Latn-RS"/>
              </w:rPr>
              <w:t>j</w:t>
            </w:r>
            <w:r w:rsidRPr="00826645">
              <w:rPr>
                <w:lang w:val="sr-Latn-RS"/>
              </w:rPr>
              <w:t xml:space="preserve">a za distribuciju električne energije </w:t>
            </w:r>
          </w:p>
        </w:tc>
      </w:tr>
      <w:tr w:rsidR="000D770C" w:rsidRPr="00826645">
        <w:trPr>
          <w:trHeight w:hRule="exact" w:val="307"/>
        </w:trPr>
        <w:tc>
          <w:tcPr>
            <w:tcW w:w="1826" w:type="dxa"/>
            <w:tcBorders>
              <w:top w:val="single" w:sz="4" w:space="0" w:color="000000"/>
              <w:left w:val="single" w:sz="4" w:space="0" w:color="000000"/>
              <w:bottom w:val="single" w:sz="4" w:space="0" w:color="000000"/>
              <w:right w:val="single" w:sz="4" w:space="0" w:color="000000"/>
            </w:tcBorders>
          </w:tcPr>
          <w:p w:rsidR="000D770C" w:rsidRPr="00826645" w:rsidRDefault="00826645">
            <w:pPr>
              <w:pStyle w:val="P68B1DB1-Normal9"/>
              <w:spacing w:after="0" w:line="274" w:lineRule="exact"/>
              <w:ind w:left="102" w:right="-20"/>
              <w:rPr>
                <w:lang w:val="sr-Latn-RS"/>
              </w:rPr>
            </w:pPr>
            <w:r w:rsidRPr="00826645">
              <w:rPr>
                <w:lang w:val="sr-Latn-RS"/>
              </w:rPr>
              <w:t>KEK</w:t>
            </w:r>
          </w:p>
        </w:tc>
        <w:tc>
          <w:tcPr>
            <w:tcW w:w="7442" w:type="dxa"/>
            <w:tcBorders>
              <w:top w:val="single" w:sz="4" w:space="0" w:color="000000"/>
              <w:left w:val="single" w:sz="4" w:space="0" w:color="000000"/>
              <w:bottom w:val="single" w:sz="4" w:space="0" w:color="000000"/>
              <w:right w:val="single" w:sz="4" w:space="0" w:color="000000"/>
            </w:tcBorders>
          </w:tcPr>
          <w:p w:rsidR="000D770C" w:rsidRPr="00826645" w:rsidRDefault="00826645">
            <w:pPr>
              <w:pStyle w:val="P68B1DB1-Normal9"/>
              <w:spacing w:after="0" w:line="274" w:lineRule="exact"/>
              <w:ind w:left="100" w:right="-20"/>
              <w:rPr>
                <w:lang w:val="sr-Latn-RS"/>
              </w:rPr>
            </w:pPr>
            <w:r w:rsidRPr="00826645">
              <w:rPr>
                <w:lang w:val="sr-Latn-RS"/>
              </w:rPr>
              <w:t>Kosovska Energetska korporacija</w:t>
            </w:r>
          </w:p>
        </w:tc>
      </w:tr>
      <w:tr w:rsidR="000D770C" w:rsidRPr="00826645">
        <w:trPr>
          <w:trHeight w:hRule="exact" w:val="286"/>
        </w:trPr>
        <w:tc>
          <w:tcPr>
            <w:tcW w:w="1826" w:type="dxa"/>
            <w:tcBorders>
              <w:top w:val="single" w:sz="4" w:space="0" w:color="000000"/>
              <w:left w:val="single" w:sz="4" w:space="0" w:color="000000"/>
              <w:bottom w:val="single" w:sz="4" w:space="0" w:color="000000"/>
              <w:right w:val="single" w:sz="4" w:space="0" w:color="000000"/>
            </w:tcBorders>
          </w:tcPr>
          <w:p w:rsidR="000D770C" w:rsidRPr="00826645" w:rsidRDefault="00826645">
            <w:pPr>
              <w:pStyle w:val="P68B1DB1-Normal9"/>
              <w:spacing w:after="0" w:line="274" w:lineRule="exact"/>
              <w:ind w:left="102" w:right="-20"/>
              <w:rPr>
                <w:lang w:val="sr-Latn-RS"/>
              </w:rPr>
            </w:pPr>
            <w:r w:rsidRPr="00826645">
              <w:rPr>
                <w:lang w:val="sr-Latn-RS"/>
              </w:rPr>
              <w:t>KfW</w:t>
            </w:r>
          </w:p>
        </w:tc>
        <w:tc>
          <w:tcPr>
            <w:tcW w:w="7442" w:type="dxa"/>
            <w:tcBorders>
              <w:top w:val="single" w:sz="4" w:space="0" w:color="000000"/>
              <w:left w:val="single" w:sz="4" w:space="0" w:color="000000"/>
              <w:bottom w:val="single" w:sz="4" w:space="0" w:color="000000"/>
              <w:right w:val="single" w:sz="4" w:space="0" w:color="000000"/>
            </w:tcBorders>
          </w:tcPr>
          <w:p w:rsidR="000D770C" w:rsidRPr="00826645" w:rsidRDefault="00826645">
            <w:pPr>
              <w:pStyle w:val="P68B1DB1-Normal9"/>
              <w:spacing w:after="0" w:line="274" w:lineRule="exact"/>
              <w:ind w:left="100" w:right="-20"/>
              <w:rPr>
                <w:lang w:val="sr-Latn-RS"/>
              </w:rPr>
            </w:pPr>
            <w:r w:rsidRPr="00826645">
              <w:rPr>
                <w:lang w:val="sr-Latn-RS"/>
              </w:rPr>
              <w:t>Kreditni institut za obnovu</w:t>
            </w:r>
          </w:p>
        </w:tc>
      </w:tr>
      <w:tr w:rsidR="000D770C" w:rsidRPr="00826645">
        <w:trPr>
          <w:trHeight w:hRule="exact" w:val="607"/>
        </w:trPr>
        <w:tc>
          <w:tcPr>
            <w:tcW w:w="1826" w:type="dxa"/>
            <w:tcBorders>
              <w:top w:val="single" w:sz="4" w:space="0" w:color="000000"/>
              <w:left w:val="single" w:sz="4" w:space="0" w:color="000000"/>
              <w:bottom w:val="single" w:sz="4" w:space="0" w:color="000000"/>
              <w:right w:val="single" w:sz="4" w:space="0" w:color="000000"/>
            </w:tcBorders>
          </w:tcPr>
          <w:p w:rsidR="000D770C" w:rsidRPr="00826645" w:rsidRDefault="000D770C">
            <w:pPr>
              <w:spacing w:before="7" w:after="0" w:line="140" w:lineRule="exact"/>
              <w:rPr>
                <w:sz w:val="14"/>
                <w:lang w:val="sr-Latn-RS"/>
              </w:rPr>
            </w:pPr>
          </w:p>
          <w:p w:rsidR="000D770C" w:rsidRPr="00826645" w:rsidRDefault="00826645">
            <w:pPr>
              <w:pStyle w:val="P68B1DB1-Normal9"/>
              <w:spacing w:after="0" w:line="240" w:lineRule="auto"/>
              <w:ind w:left="102" w:right="-20"/>
              <w:rPr>
                <w:lang w:val="sr-Latn-RS"/>
              </w:rPr>
            </w:pPr>
            <w:r w:rsidRPr="00826645">
              <w:rPr>
                <w:lang w:val="sr-Latn-RS"/>
              </w:rPr>
              <w:t>COSTT</w:t>
            </w:r>
          </w:p>
        </w:tc>
        <w:tc>
          <w:tcPr>
            <w:tcW w:w="7442" w:type="dxa"/>
            <w:tcBorders>
              <w:top w:val="single" w:sz="4" w:space="0" w:color="000000"/>
              <w:left w:val="single" w:sz="4" w:space="0" w:color="000000"/>
              <w:bottom w:val="single" w:sz="4" w:space="0" w:color="000000"/>
              <w:right w:val="single" w:sz="4" w:space="0" w:color="000000"/>
            </w:tcBorders>
          </w:tcPr>
          <w:p w:rsidR="000D770C" w:rsidRPr="00826645" w:rsidRDefault="00826645">
            <w:pPr>
              <w:pStyle w:val="P68B1DB1-Normal9"/>
              <w:spacing w:after="0" w:line="274" w:lineRule="exact"/>
              <w:ind w:left="100" w:right="-20"/>
              <w:rPr>
                <w:lang w:val="sr-Latn-RS"/>
              </w:rPr>
            </w:pPr>
            <w:r w:rsidRPr="00826645">
              <w:rPr>
                <w:lang w:val="sr-Latn-RS"/>
              </w:rPr>
              <w:t>Operator sistema, prenosa i tržišta električne energije</w:t>
            </w:r>
          </w:p>
          <w:p w:rsidR="000D770C" w:rsidRPr="00826645" w:rsidRDefault="00826645">
            <w:pPr>
              <w:pStyle w:val="P68B1DB1-Normal9"/>
              <w:spacing w:before="24" w:after="0" w:line="240" w:lineRule="auto"/>
              <w:ind w:left="100" w:right="-20"/>
              <w:rPr>
                <w:lang w:val="sr-Latn-RS"/>
              </w:rPr>
            </w:pPr>
            <w:r w:rsidRPr="00826645">
              <w:rPr>
                <w:lang w:val="sr-Latn-RS"/>
              </w:rPr>
              <w:t>Kosova</w:t>
            </w:r>
          </w:p>
        </w:tc>
      </w:tr>
      <w:tr w:rsidR="000D770C" w:rsidRPr="00826645">
        <w:trPr>
          <w:trHeight w:hRule="exact" w:val="286"/>
        </w:trPr>
        <w:tc>
          <w:tcPr>
            <w:tcW w:w="1826" w:type="dxa"/>
            <w:tcBorders>
              <w:top w:val="single" w:sz="4" w:space="0" w:color="000000"/>
              <w:left w:val="single" w:sz="4" w:space="0" w:color="000000"/>
              <w:bottom w:val="single" w:sz="4" w:space="0" w:color="000000"/>
              <w:right w:val="single" w:sz="4" w:space="0" w:color="000000"/>
            </w:tcBorders>
          </w:tcPr>
          <w:p w:rsidR="000D770C" w:rsidRPr="00826645" w:rsidRDefault="00826645">
            <w:pPr>
              <w:pStyle w:val="P68B1DB1-Normal9"/>
              <w:spacing w:after="0" w:line="274" w:lineRule="exact"/>
              <w:ind w:left="102" w:right="-20"/>
              <w:rPr>
                <w:lang w:val="sr-Latn-RS"/>
              </w:rPr>
            </w:pPr>
            <w:r w:rsidRPr="00826645">
              <w:rPr>
                <w:lang w:val="sr-Latn-RS"/>
              </w:rPr>
              <w:t>Ktoe</w:t>
            </w:r>
          </w:p>
        </w:tc>
        <w:tc>
          <w:tcPr>
            <w:tcW w:w="7442" w:type="dxa"/>
            <w:tcBorders>
              <w:top w:val="single" w:sz="4" w:space="0" w:color="000000"/>
              <w:left w:val="single" w:sz="4" w:space="0" w:color="000000"/>
              <w:bottom w:val="single" w:sz="4" w:space="0" w:color="000000"/>
              <w:right w:val="single" w:sz="4" w:space="0" w:color="000000"/>
            </w:tcBorders>
          </w:tcPr>
          <w:p w:rsidR="000D770C" w:rsidRPr="00826645" w:rsidRDefault="00826645" w:rsidP="00826645">
            <w:pPr>
              <w:pStyle w:val="P68B1DB1-Normal9"/>
              <w:spacing w:after="0" w:line="274" w:lineRule="exact"/>
              <w:ind w:left="100" w:right="-20"/>
              <w:rPr>
                <w:lang w:val="sr-Latn-RS"/>
              </w:rPr>
            </w:pPr>
            <w:r w:rsidRPr="00826645">
              <w:rPr>
                <w:lang w:val="sr-Latn-RS"/>
              </w:rPr>
              <w:t>Kilotona ekvivale</w:t>
            </w:r>
            <w:r>
              <w:rPr>
                <w:lang w:val="sr-Latn-RS"/>
              </w:rPr>
              <w:t>n</w:t>
            </w:r>
            <w:r w:rsidRPr="00826645">
              <w:rPr>
                <w:lang w:val="sr-Latn-RS"/>
              </w:rPr>
              <w:t>ta nafte</w:t>
            </w:r>
          </w:p>
        </w:tc>
      </w:tr>
      <w:tr w:rsidR="000D770C" w:rsidRPr="00826645">
        <w:trPr>
          <w:trHeight w:hRule="exact" w:val="286"/>
        </w:trPr>
        <w:tc>
          <w:tcPr>
            <w:tcW w:w="1826" w:type="dxa"/>
            <w:tcBorders>
              <w:top w:val="single" w:sz="4" w:space="0" w:color="000000"/>
              <w:left w:val="single" w:sz="4" w:space="0" w:color="000000"/>
              <w:bottom w:val="single" w:sz="4" w:space="0" w:color="000000"/>
              <w:right w:val="single" w:sz="4" w:space="0" w:color="000000"/>
            </w:tcBorders>
          </w:tcPr>
          <w:p w:rsidR="000D770C" w:rsidRPr="00826645" w:rsidRDefault="00826645">
            <w:pPr>
              <w:pStyle w:val="P68B1DB1-Normal9"/>
              <w:spacing w:after="0" w:line="274" w:lineRule="exact"/>
              <w:ind w:left="102" w:right="-20"/>
              <w:rPr>
                <w:lang w:val="sr-Latn-RS"/>
              </w:rPr>
            </w:pPr>
            <w:r w:rsidRPr="00826645">
              <w:rPr>
                <w:lang w:val="sr-Latn-RS"/>
              </w:rPr>
              <w:t>MONT</w:t>
            </w:r>
          </w:p>
        </w:tc>
        <w:tc>
          <w:tcPr>
            <w:tcW w:w="7442" w:type="dxa"/>
            <w:tcBorders>
              <w:top w:val="single" w:sz="4" w:space="0" w:color="000000"/>
              <w:left w:val="single" w:sz="4" w:space="0" w:color="000000"/>
              <w:bottom w:val="single" w:sz="4" w:space="0" w:color="000000"/>
              <w:right w:val="single" w:sz="4" w:space="0" w:color="000000"/>
            </w:tcBorders>
          </w:tcPr>
          <w:p w:rsidR="000D770C" w:rsidRPr="00826645" w:rsidRDefault="00826645">
            <w:pPr>
              <w:pStyle w:val="P68B1DB1-Normal9"/>
              <w:spacing w:after="0" w:line="274" w:lineRule="exact"/>
              <w:ind w:left="100" w:right="-20"/>
              <w:rPr>
                <w:lang w:val="sr-Latn-RS"/>
              </w:rPr>
            </w:pPr>
            <w:r w:rsidRPr="00826645">
              <w:rPr>
                <w:lang w:val="sr-Latn-RS"/>
              </w:rPr>
              <w:t>Ministarstvo obrazovanja, nauke, tehnologije i inovacija</w:t>
            </w:r>
          </w:p>
        </w:tc>
      </w:tr>
      <w:tr w:rsidR="000D770C" w:rsidRPr="00826645">
        <w:trPr>
          <w:trHeight w:hRule="exact" w:val="286"/>
        </w:trPr>
        <w:tc>
          <w:tcPr>
            <w:tcW w:w="1826" w:type="dxa"/>
            <w:tcBorders>
              <w:top w:val="single" w:sz="4" w:space="0" w:color="000000"/>
              <w:left w:val="single" w:sz="4" w:space="0" w:color="000000"/>
              <w:bottom w:val="single" w:sz="4" w:space="0" w:color="000000"/>
              <w:right w:val="single" w:sz="4" w:space="0" w:color="000000"/>
            </w:tcBorders>
          </w:tcPr>
          <w:p w:rsidR="000D770C" w:rsidRPr="00826645" w:rsidRDefault="00826645">
            <w:pPr>
              <w:pStyle w:val="P68B1DB1-Normal9"/>
              <w:spacing w:after="0" w:line="274" w:lineRule="exact"/>
              <w:ind w:left="102" w:right="-20"/>
              <w:rPr>
                <w:lang w:val="sr-Latn-RS"/>
              </w:rPr>
            </w:pPr>
            <w:r w:rsidRPr="00826645">
              <w:rPr>
                <w:lang w:val="sr-Latn-RS"/>
              </w:rPr>
              <w:t>MCAK</w:t>
            </w:r>
          </w:p>
        </w:tc>
        <w:tc>
          <w:tcPr>
            <w:tcW w:w="7442" w:type="dxa"/>
            <w:tcBorders>
              <w:top w:val="single" w:sz="4" w:space="0" w:color="000000"/>
              <w:left w:val="single" w:sz="4" w:space="0" w:color="000000"/>
              <w:bottom w:val="single" w:sz="4" w:space="0" w:color="000000"/>
              <w:right w:val="single" w:sz="4" w:space="0" w:color="000000"/>
            </w:tcBorders>
          </w:tcPr>
          <w:p w:rsidR="000D770C" w:rsidRPr="00826645" w:rsidRDefault="00826645">
            <w:pPr>
              <w:pStyle w:val="P68B1DB1-Normal9"/>
              <w:spacing w:after="0" w:line="274" w:lineRule="exact"/>
              <w:ind w:left="100" w:right="-20"/>
              <w:rPr>
                <w:lang w:val="sr-Latn-RS"/>
              </w:rPr>
            </w:pPr>
            <w:r w:rsidRPr="00826645">
              <w:rPr>
                <w:lang w:val="sr-Latn-RS"/>
              </w:rPr>
              <w:t>Nalog Milenijumskih izazova-Kosovo</w:t>
            </w:r>
          </w:p>
        </w:tc>
      </w:tr>
      <w:tr w:rsidR="000D770C" w:rsidRPr="00826645">
        <w:trPr>
          <w:trHeight w:hRule="exact" w:val="307"/>
        </w:trPr>
        <w:tc>
          <w:tcPr>
            <w:tcW w:w="1826" w:type="dxa"/>
            <w:tcBorders>
              <w:top w:val="single" w:sz="4" w:space="0" w:color="000000"/>
              <w:left w:val="single" w:sz="4" w:space="0" w:color="000000"/>
              <w:bottom w:val="single" w:sz="4" w:space="0" w:color="000000"/>
              <w:right w:val="single" w:sz="4" w:space="0" w:color="000000"/>
            </w:tcBorders>
          </w:tcPr>
          <w:p w:rsidR="000D770C" w:rsidRPr="00826645" w:rsidRDefault="00826645">
            <w:pPr>
              <w:pStyle w:val="P68B1DB1-Normal9"/>
              <w:spacing w:after="0" w:line="274" w:lineRule="exact"/>
              <w:ind w:left="102" w:right="-20"/>
              <w:rPr>
                <w:lang w:val="sr-Latn-RS"/>
              </w:rPr>
            </w:pPr>
            <w:r w:rsidRPr="00826645">
              <w:rPr>
                <w:lang w:val="sr-Latn-RS"/>
              </w:rPr>
              <w:t>MCC</w:t>
            </w:r>
          </w:p>
        </w:tc>
        <w:tc>
          <w:tcPr>
            <w:tcW w:w="7442" w:type="dxa"/>
            <w:tcBorders>
              <w:top w:val="single" w:sz="4" w:space="0" w:color="000000"/>
              <w:left w:val="single" w:sz="4" w:space="0" w:color="000000"/>
              <w:bottom w:val="single" w:sz="4" w:space="0" w:color="000000"/>
              <w:right w:val="single" w:sz="4" w:space="0" w:color="000000"/>
            </w:tcBorders>
          </w:tcPr>
          <w:p w:rsidR="000D770C" w:rsidRPr="00826645" w:rsidRDefault="00826645">
            <w:pPr>
              <w:pStyle w:val="P68B1DB1-Normal9"/>
              <w:spacing w:after="0" w:line="274" w:lineRule="exact"/>
              <w:ind w:left="100" w:right="-20"/>
              <w:rPr>
                <w:lang w:val="sr-Latn-RS"/>
              </w:rPr>
            </w:pPr>
            <w:r w:rsidRPr="00826645">
              <w:rPr>
                <w:lang w:val="sr-Latn-RS"/>
              </w:rPr>
              <w:t>Millennium Challenge Corporation</w:t>
            </w:r>
          </w:p>
        </w:tc>
      </w:tr>
      <w:tr w:rsidR="000D770C" w:rsidRPr="00826645">
        <w:trPr>
          <w:trHeight w:hRule="exact" w:val="286"/>
        </w:trPr>
        <w:tc>
          <w:tcPr>
            <w:tcW w:w="1826" w:type="dxa"/>
            <w:tcBorders>
              <w:top w:val="single" w:sz="4" w:space="0" w:color="000000"/>
              <w:left w:val="single" w:sz="4" w:space="0" w:color="000000"/>
              <w:bottom w:val="single" w:sz="4" w:space="0" w:color="000000"/>
              <w:right w:val="single" w:sz="4" w:space="0" w:color="000000"/>
            </w:tcBorders>
          </w:tcPr>
          <w:p w:rsidR="000D770C" w:rsidRPr="00826645" w:rsidRDefault="00826645">
            <w:pPr>
              <w:pStyle w:val="P68B1DB1-Normal9"/>
              <w:spacing w:after="0" w:line="274" w:lineRule="exact"/>
              <w:ind w:left="102" w:right="-20"/>
              <w:rPr>
                <w:lang w:val="sr-Latn-RS"/>
              </w:rPr>
            </w:pPr>
            <w:r w:rsidRPr="00826645">
              <w:rPr>
                <w:lang w:val="sr-Latn-RS"/>
              </w:rPr>
              <w:t>ME</w:t>
            </w:r>
          </w:p>
        </w:tc>
        <w:tc>
          <w:tcPr>
            <w:tcW w:w="7442" w:type="dxa"/>
            <w:tcBorders>
              <w:top w:val="single" w:sz="4" w:space="0" w:color="000000"/>
              <w:left w:val="single" w:sz="4" w:space="0" w:color="000000"/>
              <w:bottom w:val="single" w:sz="4" w:space="0" w:color="000000"/>
              <w:right w:val="single" w:sz="4" w:space="0" w:color="000000"/>
            </w:tcBorders>
          </w:tcPr>
          <w:p w:rsidR="000D770C" w:rsidRPr="00826645" w:rsidRDefault="00826645">
            <w:pPr>
              <w:pStyle w:val="P68B1DB1-Normal9"/>
              <w:spacing w:after="0" w:line="274" w:lineRule="exact"/>
              <w:ind w:left="100" w:right="-20"/>
              <w:rPr>
                <w:lang w:val="sr-Latn-RS"/>
              </w:rPr>
            </w:pPr>
            <w:r w:rsidRPr="00826645">
              <w:rPr>
                <w:lang w:val="sr-Latn-RS"/>
              </w:rPr>
              <w:t>Ministarstvo Ekonomije</w:t>
            </w:r>
          </w:p>
        </w:tc>
      </w:tr>
      <w:tr w:rsidR="000D770C" w:rsidRPr="00826645">
        <w:trPr>
          <w:trHeight w:hRule="exact" w:val="288"/>
        </w:trPr>
        <w:tc>
          <w:tcPr>
            <w:tcW w:w="1826" w:type="dxa"/>
            <w:tcBorders>
              <w:top w:val="single" w:sz="4" w:space="0" w:color="000000"/>
              <w:left w:val="single" w:sz="4" w:space="0" w:color="000000"/>
              <w:bottom w:val="single" w:sz="4" w:space="0" w:color="000000"/>
              <w:right w:val="single" w:sz="4" w:space="0" w:color="000000"/>
            </w:tcBorders>
          </w:tcPr>
          <w:p w:rsidR="000D770C" w:rsidRPr="00826645" w:rsidRDefault="00826645">
            <w:pPr>
              <w:pStyle w:val="P68B1DB1-Normal9"/>
              <w:spacing w:after="0" w:line="240" w:lineRule="auto"/>
              <w:ind w:left="102" w:right="-20"/>
              <w:rPr>
                <w:lang w:val="sr-Latn-RS"/>
              </w:rPr>
            </w:pPr>
            <w:r w:rsidRPr="00826645">
              <w:rPr>
                <w:lang w:val="sr-Latn-RS"/>
              </w:rPr>
              <w:t>MFK</w:t>
            </w:r>
          </w:p>
        </w:tc>
        <w:tc>
          <w:tcPr>
            <w:tcW w:w="7442" w:type="dxa"/>
            <w:tcBorders>
              <w:top w:val="single" w:sz="4" w:space="0" w:color="000000"/>
              <w:left w:val="single" w:sz="4" w:space="0" w:color="000000"/>
              <w:bottom w:val="single" w:sz="4" w:space="0" w:color="000000"/>
              <w:right w:val="single" w:sz="4" w:space="0" w:color="000000"/>
            </w:tcBorders>
          </w:tcPr>
          <w:p w:rsidR="000D770C" w:rsidRPr="00826645" w:rsidRDefault="00826645">
            <w:pPr>
              <w:pStyle w:val="P68B1DB1-Normal9"/>
              <w:spacing w:after="0" w:line="240" w:lineRule="auto"/>
              <w:ind w:left="100" w:right="-20"/>
              <w:rPr>
                <w:lang w:val="sr-Latn-RS"/>
              </w:rPr>
            </w:pPr>
            <w:r w:rsidRPr="00826645">
              <w:rPr>
                <w:lang w:val="sr-Latn-RS"/>
              </w:rPr>
              <w:t>Milenijumska fondacija na Kosovu</w:t>
            </w:r>
          </w:p>
        </w:tc>
      </w:tr>
      <w:tr w:rsidR="000D770C" w:rsidRPr="00826645">
        <w:trPr>
          <w:trHeight w:hRule="exact" w:val="286"/>
        </w:trPr>
        <w:tc>
          <w:tcPr>
            <w:tcW w:w="1826" w:type="dxa"/>
            <w:tcBorders>
              <w:top w:val="single" w:sz="4" w:space="0" w:color="000000"/>
              <w:left w:val="single" w:sz="4" w:space="0" w:color="000000"/>
              <w:bottom w:val="single" w:sz="4" w:space="0" w:color="000000"/>
              <w:right w:val="single" w:sz="4" w:space="0" w:color="000000"/>
            </w:tcBorders>
          </w:tcPr>
          <w:p w:rsidR="000D770C" w:rsidRPr="00826645" w:rsidRDefault="00826645">
            <w:pPr>
              <w:pStyle w:val="P68B1DB1-Normal9"/>
              <w:spacing w:after="0" w:line="274" w:lineRule="exact"/>
              <w:ind w:left="102" w:right="-20"/>
              <w:rPr>
                <w:lang w:val="sr-Latn-RS"/>
              </w:rPr>
            </w:pPr>
            <w:r w:rsidRPr="00826645">
              <w:rPr>
                <w:lang w:val="sr-Latn-RS"/>
              </w:rPr>
              <w:t>MFRT</w:t>
            </w:r>
          </w:p>
        </w:tc>
        <w:tc>
          <w:tcPr>
            <w:tcW w:w="7442" w:type="dxa"/>
            <w:tcBorders>
              <w:top w:val="single" w:sz="4" w:space="0" w:color="000000"/>
              <w:left w:val="single" w:sz="4" w:space="0" w:color="000000"/>
              <w:bottom w:val="single" w:sz="4" w:space="0" w:color="000000"/>
              <w:right w:val="single" w:sz="4" w:space="0" w:color="000000"/>
            </w:tcBorders>
          </w:tcPr>
          <w:p w:rsidR="000D770C" w:rsidRPr="00826645" w:rsidRDefault="00826645">
            <w:pPr>
              <w:pStyle w:val="P68B1DB1-Normal9"/>
              <w:spacing w:after="0" w:line="274" w:lineRule="exact"/>
              <w:ind w:left="100" w:right="-20"/>
              <w:rPr>
                <w:lang w:val="sr-Latn-RS"/>
              </w:rPr>
            </w:pPr>
            <w:r w:rsidRPr="00826645">
              <w:rPr>
                <w:lang w:val="sr-Latn-RS"/>
              </w:rPr>
              <w:t>Ministarstvo finansija, rada i transfera</w:t>
            </w:r>
          </w:p>
        </w:tc>
      </w:tr>
      <w:tr w:rsidR="000D770C" w:rsidRPr="00826645">
        <w:trPr>
          <w:trHeight w:hRule="exact" w:val="286"/>
        </w:trPr>
        <w:tc>
          <w:tcPr>
            <w:tcW w:w="1826" w:type="dxa"/>
            <w:tcBorders>
              <w:top w:val="single" w:sz="4" w:space="0" w:color="000000"/>
              <w:left w:val="single" w:sz="4" w:space="0" w:color="000000"/>
              <w:bottom w:val="single" w:sz="4" w:space="0" w:color="000000"/>
              <w:right w:val="single" w:sz="4" w:space="0" w:color="000000"/>
            </w:tcBorders>
          </w:tcPr>
          <w:p w:rsidR="000D770C" w:rsidRPr="00826645" w:rsidRDefault="00826645">
            <w:pPr>
              <w:pStyle w:val="P68B1DB1-Normal9"/>
              <w:spacing w:after="0" w:line="274" w:lineRule="exact"/>
              <w:ind w:left="102" w:right="-20"/>
              <w:rPr>
                <w:lang w:val="sr-Latn-RS"/>
              </w:rPr>
            </w:pPr>
            <w:r w:rsidRPr="00826645">
              <w:rPr>
                <w:lang w:val="sr-Latn-RS"/>
              </w:rPr>
              <w:t>MSPP</w:t>
            </w:r>
          </w:p>
        </w:tc>
        <w:tc>
          <w:tcPr>
            <w:tcW w:w="7442" w:type="dxa"/>
            <w:tcBorders>
              <w:top w:val="single" w:sz="4" w:space="0" w:color="000000"/>
              <w:left w:val="single" w:sz="4" w:space="0" w:color="000000"/>
              <w:bottom w:val="single" w:sz="4" w:space="0" w:color="000000"/>
              <w:right w:val="single" w:sz="4" w:space="0" w:color="000000"/>
            </w:tcBorders>
          </w:tcPr>
          <w:p w:rsidR="000D770C" w:rsidRPr="00826645" w:rsidRDefault="00826645">
            <w:pPr>
              <w:pStyle w:val="P68B1DB1-Normal9"/>
              <w:spacing w:after="0" w:line="274" w:lineRule="exact"/>
              <w:ind w:left="100" w:right="-20"/>
              <w:rPr>
                <w:lang w:val="sr-Latn-RS"/>
              </w:rPr>
            </w:pPr>
            <w:r w:rsidRPr="00826645">
              <w:rPr>
                <w:lang w:val="sr-Latn-RS"/>
              </w:rPr>
              <w:t>Ministarstvo životne sredine, prostornog planiranja i infrastrukture</w:t>
            </w:r>
          </w:p>
        </w:tc>
      </w:tr>
      <w:tr w:rsidR="000D770C" w:rsidRPr="00826645">
        <w:trPr>
          <w:trHeight w:hRule="exact" w:val="286"/>
        </w:trPr>
        <w:tc>
          <w:tcPr>
            <w:tcW w:w="1826" w:type="dxa"/>
            <w:tcBorders>
              <w:top w:val="single" w:sz="4" w:space="0" w:color="000000"/>
              <w:left w:val="single" w:sz="4" w:space="0" w:color="000000"/>
              <w:bottom w:val="single" w:sz="4" w:space="0" w:color="000000"/>
              <w:right w:val="single" w:sz="4" w:space="0" w:color="000000"/>
            </w:tcBorders>
          </w:tcPr>
          <w:p w:rsidR="000D770C" w:rsidRPr="00826645" w:rsidRDefault="00826645">
            <w:pPr>
              <w:pStyle w:val="P68B1DB1-Normal9"/>
              <w:spacing w:after="0" w:line="274" w:lineRule="exact"/>
              <w:ind w:left="102" w:right="-20"/>
              <w:rPr>
                <w:lang w:val="sr-Latn-RS"/>
              </w:rPr>
            </w:pPr>
            <w:r w:rsidRPr="00826645">
              <w:rPr>
                <w:lang w:val="sr-Latn-RS"/>
              </w:rPr>
              <w:t>MW</w:t>
            </w:r>
          </w:p>
        </w:tc>
        <w:tc>
          <w:tcPr>
            <w:tcW w:w="7442" w:type="dxa"/>
            <w:tcBorders>
              <w:top w:val="single" w:sz="4" w:space="0" w:color="000000"/>
              <w:left w:val="single" w:sz="4" w:space="0" w:color="000000"/>
              <w:bottom w:val="single" w:sz="4" w:space="0" w:color="000000"/>
              <w:right w:val="single" w:sz="4" w:space="0" w:color="000000"/>
            </w:tcBorders>
          </w:tcPr>
          <w:p w:rsidR="000D770C" w:rsidRPr="00826645" w:rsidRDefault="00826645">
            <w:pPr>
              <w:pStyle w:val="P68B1DB1-Normal9"/>
              <w:spacing w:after="0" w:line="274" w:lineRule="exact"/>
              <w:ind w:left="100" w:right="-20"/>
              <w:rPr>
                <w:lang w:val="sr-Latn-RS"/>
              </w:rPr>
            </w:pPr>
            <w:r w:rsidRPr="00826645">
              <w:rPr>
                <w:lang w:val="sr-Latn-RS"/>
              </w:rPr>
              <w:t>Mega Watt</w:t>
            </w:r>
          </w:p>
        </w:tc>
      </w:tr>
      <w:tr w:rsidR="000D770C" w:rsidRPr="00826645">
        <w:trPr>
          <w:trHeight w:hRule="exact" w:val="286"/>
        </w:trPr>
        <w:tc>
          <w:tcPr>
            <w:tcW w:w="1826" w:type="dxa"/>
            <w:tcBorders>
              <w:top w:val="single" w:sz="4" w:space="0" w:color="000000"/>
              <w:left w:val="single" w:sz="4" w:space="0" w:color="000000"/>
              <w:bottom w:val="single" w:sz="4" w:space="0" w:color="000000"/>
              <w:right w:val="single" w:sz="4" w:space="0" w:color="000000"/>
            </w:tcBorders>
          </w:tcPr>
          <w:p w:rsidR="000D770C" w:rsidRPr="00826645" w:rsidRDefault="00826645">
            <w:pPr>
              <w:pStyle w:val="P68B1DB1-Normal9"/>
              <w:spacing w:after="0" w:line="274" w:lineRule="exact"/>
              <w:ind w:left="102" w:right="-20"/>
              <w:rPr>
                <w:lang w:val="sr-Latn-RS"/>
              </w:rPr>
            </w:pPr>
            <w:r w:rsidRPr="00826645">
              <w:rPr>
                <w:lang w:val="sr-Latn-RS"/>
              </w:rPr>
              <w:t>MWt</w:t>
            </w:r>
          </w:p>
        </w:tc>
        <w:tc>
          <w:tcPr>
            <w:tcW w:w="7442" w:type="dxa"/>
            <w:tcBorders>
              <w:top w:val="single" w:sz="4" w:space="0" w:color="000000"/>
              <w:left w:val="single" w:sz="4" w:space="0" w:color="000000"/>
              <w:bottom w:val="single" w:sz="4" w:space="0" w:color="000000"/>
              <w:right w:val="single" w:sz="4" w:space="0" w:color="000000"/>
            </w:tcBorders>
          </w:tcPr>
          <w:p w:rsidR="000D770C" w:rsidRPr="00826645" w:rsidRDefault="00826645">
            <w:pPr>
              <w:pStyle w:val="P68B1DB1-Normal9"/>
              <w:spacing w:after="0" w:line="274" w:lineRule="exact"/>
              <w:ind w:left="100" w:right="-20"/>
              <w:rPr>
                <w:lang w:val="sr-Latn-RS"/>
              </w:rPr>
            </w:pPr>
            <w:r w:rsidRPr="00826645">
              <w:rPr>
                <w:lang w:val="sr-Latn-RS"/>
              </w:rPr>
              <w:t>Mega Watt termalni</w:t>
            </w:r>
          </w:p>
        </w:tc>
      </w:tr>
      <w:tr w:rsidR="000D770C" w:rsidRPr="00826645">
        <w:trPr>
          <w:trHeight w:hRule="exact" w:val="286"/>
        </w:trPr>
        <w:tc>
          <w:tcPr>
            <w:tcW w:w="1826" w:type="dxa"/>
            <w:tcBorders>
              <w:top w:val="single" w:sz="4" w:space="0" w:color="000000"/>
              <w:left w:val="single" w:sz="4" w:space="0" w:color="000000"/>
              <w:bottom w:val="single" w:sz="4" w:space="0" w:color="000000"/>
              <w:right w:val="single" w:sz="4" w:space="0" w:color="000000"/>
            </w:tcBorders>
          </w:tcPr>
          <w:p w:rsidR="000D770C" w:rsidRPr="00826645" w:rsidRDefault="00826645">
            <w:pPr>
              <w:pStyle w:val="P68B1DB1-Normal9"/>
              <w:spacing w:after="0" w:line="274" w:lineRule="exact"/>
              <w:ind w:left="102" w:right="-20"/>
              <w:rPr>
                <w:lang w:val="sr-Latn-RS"/>
              </w:rPr>
            </w:pPr>
            <w:r w:rsidRPr="00826645">
              <w:rPr>
                <w:lang w:val="sr-Latn-RS"/>
              </w:rPr>
              <w:t>NOx</w:t>
            </w:r>
          </w:p>
        </w:tc>
        <w:tc>
          <w:tcPr>
            <w:tcW w:w="7442" w:type="dxa"/>
            <w:tcBorders>
              <w:top w:val="single" w:sz="4" w:space="0" w:color="000000"/>
              <w:left w:val="single" w:sz="4" w:space="0" w:color="000000"/>
              <w:bottom w:val="single" w:sz="4" w:space="0" w:color="000000"/>
              <w:right w:val="single" w:sz="4" w:space="0" w:color="000000"/>
            </w:tcBorders>
          </w:tcPr>
          <w:p w:rsidR="000D770C" w:rsidRPr="00826645" w:rsidRDefault="00826645">
            <w:pPr>
              <w:pStyle w:val="P68B1DB1-Normal9"/>
              <w:spacing w:after="0" w:line="274" w:lineRule="exact"/>
              <w:ind w:left="100" w:right="-20"/>
              <w:rPr>
                <w:lang w:val="sr-Latn-RS"/>
              </w:rPr>
            </w:pPr>
            <w:r w:rsidRPr="00826645">
              <w:rPr>
                <w:lang w:val="sr-Latn-RS"/>
              </w:rPr>
              <w:t>Azotni oksidi</w:t>
            </w:r>
          </w:p>
        </w:tc>
      </w:tr>
      <w:tr w:rsidR="000D770C" w:rsidRPr="00826645">
        <w:trPr>
          <w:trHeight w:hRule="exact" w:val="288"/>
        </w:trPr>
        <w:tc>
          <w:tcPr>
            <w:tcW w:w="1826" w:type="dxa"/>
            <w:tcBorders>
              <w:top w:val="single" w:sz="4" w:space="0" w:color="000000"/>
              <w:left w:val="single" w:sz="4" w:space="0" w:color="000000"/>
              <w:bottom w:val="single" w:sz="4" w:space="0" w:color="000000"/>
              <w:right w:val="single" w:sz="4" w:space="0" w:color="000000"/>
            </w:tcBorders>
          </w:tcPr>
          <w:p w:rsidR="000D770C" w:rsidRPr="00826645" w:rsidRDefault="00826645">
            <w:pPr>
              <w:pStyle w:val="P68B1DB1-Normal9"/>
              <w:spacing w:after="0" w:line="240" w:lineRule="auto"/>
              <w:ind w:left="102" w:right="-20"/>
              <w:rPr>
                <w:lang w:val="sr-Latn-RS"/>
              </w:rPr>
            </w:pPr>
            <w:r w:rsidRPr="00826645">
              <w:rPr>
                <w:lang w:val="sr-Latn-RS"/>
              </w:rPr>
              <w:t>CG</w:t>
            </w:r>
          </w:p>
        </w:tc>
        <w:tc>
          <w:tcPr>
            <w:tcW w:w="7442" w:type="dxa"/>
            <w:tcBorders>
              <w:top w:val="single" w:sz="4" w:space="0" w:color="000000"/>
              <w:left w:val="single" w:sz="4" w:space="0" w:color="000000"/>
              <w:bottom w:val="single" w:sz="4" w:space="0" w:color="000000"/>
              <w:right w:val="single" w:sz="4" w:space="0" w:color="000000"/>
            </w:tcBorders>
          </w:tcPr>
          <w:p w:rsidR="000D770C" w:rsidRPr="00826645" w:rsidRDefault="00826645">
            <w:pPr>
              <w:pStyle w:val="P68B1DB1-Normal9"/>
              <w:spacing w:after="0" w:line="240" w:lineRule="auto"/>
              <w:ind w:left="100" w:right="-20"/>
              <w:rPr>
                <w:lang w:val="sr-Latn-RS"/>
              </w:rPr>
            </w:pPr>
            <w:r w:rsidRPr="00826645">
              <w:rPr>
                <w:lang w:val="sr-Latn-RS"/>
              </w:rPr>
              <w:t>Centralno grejanje</w:t>
            </w:r>
          </w:p>
        </w:tc>
      </w:tr>
      <w:tr w:rsidR="000D770C" w:rsidRPr="00826645">
        <w:trPr>
          <w:trHeight w:hRule="exact" w:val="286"/>
        </w:trPr>
        <w:tc>
          <w:tcPr>
            <w:tcW w:w="1826" w:type="dxa"/>
            <w:tcBorders>
              <w:top w:val="single" w:sz="4" w:space="0" w:color="000000"/>
              <w:left w:val="single" w:sz="4" w:space="0" w:color="000000"/>
              <w:bottom w:val="single" w:sz="4" w:space="0" w:color="000000"/>
              <w:right w:val="single" w:sz="4" w:space="0" w:color="000000"/>
            </w:tcBorders>
          </w:tcPr>
          <w:p w:rsidR="000D770C" w:rsidRPr="00826645" w:rsidRDefault="00826645">
            <w:pPr>
              <w:pStyle w:val="P68B1DB1-Normal9"/>
              <w:spacing w:after="0" w:line="274" w:lineRule="exact"/>
              <w:ind w:left="102" w:right="-20"/>
              <w:rPr>
                <w:lang w:val="sr-Latn-RS"/>
              </w:rPr>
            </w:pPr>
            <w:r w:rsidRPr="00826645">
              <w:rPr>
                <w:lang w:val="sr-Latn-RS"/>
              </w:rPr>
              <w:t>OSD</w:t>
            </w:r>
          </w:p>
        </w:tc>
        <w:tc>
          <w:tcPr>
            <w:tcW w:w="7442" w:type="dxa"/>
            <w:tcBorders>
              <w:top w:val="single" w:sz="4" w:space="0" w:color="000000"/>
              <w:left w:val="single" w:sz="4" w:space="0" w:color="000000"/>
              <w:bottom w:val="single" w:sz="4" w:space="0" w:color="000000"/>
              <w:right w:val="single" w:sz="4" w:space="0" w:color="000000"/>
            </w:tcBorders>
          </w:tcPr>
          <w:p w:rsidR="000D770C" w:rsidRPr="00826645" w:rsidRDefault="00826645">
            <w:pPr>
              <w:pStyle w:val="P68B1DB1-Normal9"/>
              <w:spacing w:after="0" w:line="274" w:lineRule="exact"/>
              <w:ind w:left="100" w:right="-20"/>
              <w:rPr>
                <w:lang w:val="sr-Latn-RS"/>
              </w:rPr>
            </w:pPr>
            <w:r w:rsidRPr="00826645">
              <w:rPr>
                <w:lang w:val="sr-Latn-RS"/>
              </w:rPr>
              <w:t>Operatori sistema distribucije</w:t>
            </w:r>
          </w:p>
        </w:tc>
      </w:tr>
      <w:tr w:rsidR="000D770C" w:rsidRPr="00826645">
        <w:trPr>
          <w:trHeight w:hRule="exact" w:val="286"/>
        </w:trPr>
        <w:tc>
          <w:tcPr>
            <w:tcW w:w="1826" w:type="dxa"/>
            <w:tcBorders>
              <w:top w:val="single" w:sz="4" w:space="0" w:color="000000"/>
              <w:left w:val="single" w:sz="4" w:space="0" w:color="000000"/>
              <w:bottom w:val="single" w:sz="4" w:space="0" w:color="000000"/>
              <w:right w:val="single" w:sz="4" w:space="0" w:color="000000"/>
            </w:tcBorders>
          </w:tcPr>
          <w:p w:rsidR="000D770C" w:rsidRPr="00826645" w:rsidRDefault="00826645">
            <w:pPr>
              <w:pStyle w:val="P68B1DB1-Normal9"/>
              <w:spacing w:after="0" w:line="274" w:lineRule="exact"/>
              <w:ind w:left="102" w:right="-20"/>
              <w:rPr>
                <w:lang w:val="sr-Latn-RS"/>
              </w:rPr>
            </w:pPr>
            <w:r w:rsidRPr="00826645">
              <w:rPr>
                <w:lang w:val="sr-Latn-RS"/>
              </w:rPr>
              <w:t>OSP</w:t>
            </w:r>
          </w:p>
        </w:tc>
        <w:tc>
          <w:tcPr>
            <w:tcW w:w="7442" w:type="dxa"/>
            <w:tcBorders>
              <w:top w:val="single" w:sz="4" w:space="0" w:color="000000"/>
              <w:left w:val="single" w:sz="4" w:space="0" w:color="000000"/>
              <w:bottom w:val="single" w:sz="4" w:space="0" w:color="000000"/>
              <w:right w:val="single" w:sz="4" w:space="0" w:color="000000"/>
            </w:tcBorders>
          </w:tcPr>
          <w:p w:rsidR="000D770C" w:rsidRPr="00826645" w:rsidRDefault="0097407C">
            <w:pPr>
              <w:pStyle w:val="P68B1DB1-Normal9"/>
              <w:spacing w:after="0" w:line="274" w:lineRule="exact"/>
              <w:ind w:left="100" w:right="-20"/>
              <w:rPr>
                <w:lang w:val="sr-Latn-RS"/>
              </w:rPr>
            </w:pPr>
            <w:r>
              <w:rPr>
                <w:lang w:val="sr-Latn-RS"/>
              </w:rPr>
              <w:t>Operatori sistema prenosa</w:t>
            </w:r>
          </w:p>
        </w:tc>
      </w:tr>
      <w:tr w:rsidR="000D770C" w:rsidRPr="00826645">
        <w:trPr>
          <w:trHeight w:hRule="exact" w:val="286"/>
        </w:trPr>
        <w:tc>
          <w:tcPr>
            <w:tcW w:w="1826" w:type="dxa"/>
            <w:tcBorders>
              <w:top w:val="single" w:sz="4" w:space="0" w:color="000000"/>
              <w:left w:val="single" w:sz="4" w:space="0" w:color="000000"/>
              <w:bottom w:val="single" w:sz="4" w:space="0" w:color="000000"/>
              <w:right w:val="single" w:sz="4" w:space="0" w:color="000000"/>
            </w:tcBorders>
          </w:tcPr>
          <w:p w:rsidR="000D770C" w:rsidRPr="00826645" w:rsidRDefault="00826645">
            <w:pPr>
              <w:pStyle w:val="P68B1DB1-Normal9"/>
              <w:spacing w:after="0" w:line="274" w:lineRule="exact"/>
              <w:ind w:left="102" w:right="-20"/>
              <w:rPr>
                <w:lang w:val="sr-Latn-RS"/>
              </w:rPr>
            </w:pPr>
            <w:r w:rsidRPr="00826645">
              <w:rPr>
                <w:lang w:val="sr-Latn-RS"/>
              </w:rPr>
              <w:t>SAIDI</w:t>
            </w:r>
          </w:p>
        </w:tc>
        <w:tc>
          <w:tcPr>
            <w:tcW w:w="7442" w:type="dxa"/>
            <w:tcBorders>
              <w:top w:val="single" w:sz="4" w:space="0" w:color="000000"/>
              <w:left w:val="single" w:sz="4" w:space="0" w:color="000000"/>
              <w:bottom w:val="single" w:sz="4" w:space="0" w:color="000000"/>
              <w:right w:val="single" w:sz="4" w:space="0" w:color="000000"/>
            </w:tcBorders>
          </w:tcPr>
          <w:p w:rsidR="000D770C" w:rsidRPr="00826645" w:rsidRDefault="00826645">
            <w:pPr>
              <w:pStyle w:val="P68B1DB1-Normal9"/>
              <w:spacing w:after="0" w:line="274" w:lineRule="exact"/>
              <w:ind w:left="100" w:right="-20"/>
              <w:rPr>
                <w:lang w:val="sr-Latn-RS"/>
              </w:rPr>
            </w:pPr>
            <w:r w:rsidRPr="00826645">
              <w:rPr>
                <w:lang w:val="sr-Latn-RS"/>
              </w:rPr>
              <w:t>Indeks prosečnog trajanja prekida sistema</w:t>
            </w:r>
          </w:p>
        </w:tc>
      </w:tr>
      <w:tr w:rsidR="000D770C" w:rsidRPr="00826645">
        <w:trPr>
          <w:trHeight w:hRule="exact" w:val="286"/>
        </w:trPr>
        <w:tc>
          <w:tcPr>
            <w:tcW w:w="1826" w:type="dxa"/>
            <w:tcBorders>
              <w:top w:val="single" w:sz="4" w:space="0" w:color="000000"/>
              <w:left w:val="single" w:sz="4" w:space="0" w:color="000000"/>
              <w:bottom w:val="single" w:sz="4" w:space="0" w:color="000000"/>
              <w:right w:val="single" w:sz="4" w:space="0" w:color="000000"/>
            </w:tcBorders>
          </w:tcPr>
          <w:p w:rsidR="000D770C" w:rsidRPr="00826645" w:rsidRDefault="00826645">
            <w:pPr>
              <w:pStyle w:val="P68B1DB1-Normal9"/>
              <w:spacing w:after="0" w:line="274" w:lineRule="exact"/>
              <w:ind w:left="102" w:right="-20"/>
              <w:rPr>
                <w:lang w:val="sr-Latn-RS"/>
              </w:rPr>
            </w:pPr>
            <w:r w:rsidRPr="00826645">
              <w:rPr>
                <w:lang w:val="sr-Latn-RS"/>
              </w:rPr>
              <w:t>SAIFI</w:t>
            </w:r>
          </w:p>
        </w:tc>
        <w:tc>
          <w:tcPr>
            <w:tcW w:w="7442" w:type="dxa"/>
            <w:tcBorders>
              <w:top w:val="single" w:sz="4" w:space="0" w:color="000000"/>
              <w:left w:val="single" w:sz="4" w:space="0" w:color="000000"/>
              <w:bottom w:val="single" w:sz="4" w:space="0" w:color="000000"/>
              <w:right w:val="single" w:sz="4" w:space="0" w:color="000000"/>
            </w:tcBorders>
          </w:tcPr>
          <w:p w:rsidR="000D770C" w:rsidRPr="00826645" w:rsidRDefault="00826645">
            <w:pPr>
              <w:pStyle w:val="P68B1DB1-Normal9"/>
              <w:spacing w:after="0" w:line="274" w:lineRule="exact"/>
              <w:ind w:left="100" w:right="-20"/>
              <w:rPr>
                <w:lang w:val="sr-Latn-RS"/>
              </w:rPr>
            </w:pPr>
            <w:r w:rsidRPr="00826645">
              <w:rPr>
                <w:lang w:val="sr-Latn-RS"/>
              </w:rPr>
              <w:t>Prosečni indeks učestalosti kvara sistema</w:t>
            </w:r>
          </w:p>
        </w:tc>
      </w:tr>
      <w:tr w:rsidR="000D770C" w:rsidRPr="00826645">
        <w:trPr>
          <w:trHeight w:hRule="exact" w:val="286"/>
        </w:trPr>
        <w:tc>
          <w:tcPr>
            <w:tcW w:w="1826" w:type="dxa"/>
            <w:tcBorders>
              <w:top w:val="single" w:sz="4" w:space="0" w:color="000000"/>
              <w:left w:val="single" w:sz="4" w:space="0" w:color="000000"/>
              <w:bottom w:val="single" w:sz="4" w:space="0" w:color="000000"/>
              <w:right w:val="single" w:sz="4" w:space="0" w:color="000000"/>
            </w:tcBorders>
          </w:tcPr>
          <w:p w:rsidR="000D770C" w:rsidRPr="00826645" w:rsidRDefault="00826645">
            <w:pPr>
              <w:pStyle w:val="P68B1DB1-Normal9"/>
              <w:spacing w:after="0" w:line="274" w:lineRule="exact"/>
              <w:ind w:left="102" w:right="-20"/>
              <w:rPr>
                <w:lang w:val="sr-Latn-RS"/>
              </w:rPr>
            </w:pPr>
            <w:r w:rsidRPr="00826645">
              <w:rPr>
                <w:lang w:val="sr-Latn-RS"/>
              </w:rPr>
              <w:t>SCADA</w:t>
            </w:r>
          </w:p>
        </w:tc>
        <w:tc>
          <w:tcPr>
            <w:tcW w:w="7442" w:type="dxa"/>
            <w:tcBorders>
              <w:top w:val="single" w:sz="4" w:space="0" w:color="000000"/>
              <w:left w:val="single" w:sz="4" w:space="0" w:color="000000"/>
              <w:bottom w:val="single" w:sz="4" w:space="0" w:color="000000"/>
              <w:right w:val="single" w:sz="4" w:space="0" w:color="000000"/>
            </w:tcBorders>
          </w:tcPr>
          <w:p w:rsidR="000D770C" w:rsidRPr="00826645" w:rsidRDefault="00826645">
            <w:pPr>
              <w:pStyle w:val="P68B1DB1-Normal9"/>
              <w:spacing w:after="0" w:line="274" w:lineRule="exact"/>
              <w:ind w:left="100" w:right="-20"/>
              <w:rPr>
                <w:lang w:val="sr-Latn-RS"/>
              </w:rPr>
            </w:pPr>
            <w:r w:rsidRPr="00826645">
              <w:rPr>
                <w:lang w:val="sr-Latn-RS"/>
              </w:rPr>
              <w:t>Nadzorna kontrola i prikupljanje podataka</w:t>
            </w:r>
          </w:p>
        </w:tc>
      </w:tr>
      <w:tr w:rsidR="000D770C" w:rsidRPr="00826645">
        <w:trPr>
          <w:trHeight w:hRule="exact" w:val="289"/>
        </w:trPr>
        <w:tc>
          <w:tcPr>
            <w:tcW w:w="1826" w:type="dxa"/>
            <w:tcBorders>
              <w:top w:val="single" w:sz="4" w:space="0" w:color="000000"/>
              <w:left w:val="single" w:sz="4" w:space="0" w:color="000000"/>
              <w:bottom w:val="single" w:sz="4" w:space="0" w:color="000000"/>
              <w:right w:val="single" w:sz="4" w:space="0" w:color="000000"/>
            </w:tcBorders>
          </w:tcPr>
          <w:p w:rsidR="000D770C" w:rsidRPr="00826645" w:rsidRDefault="00826645">
            <w:pPr>
              <w:pStyle w:val="P68B1DB1-Normal10"/>
              <w:spacing w:after="0" w:line="277" w:lineRule="exact"/>
              <w:ind w:left="102" w:right="-20"/>
              <w:rPr>
                <w:sz w:val="16"/>
                <w:lang w:val="sr-Latn-RS"/>
              </w:rPr>
            </w:pPr>
            <w:r w:rsidRPr="00826645">
              <w:rPr>
                <w:sz w:val="24"/>
                <w:lang w:val="sr-Latn-RS"/>
              </w:rPr>
              <w:t>SO</w:t>
            </w:r>
            <w:r w:rsidRPr="00826645">
              <w:rPr>
                <w:position w:val="-2"/>
                <w:sz w:val="16"/>
                <w:lang w:val="sr-Latn-RS"/>
              </w:rPr>
              <w:t>2</w:t>
            </w:r>
          </w:p>
        </w:tc>
        <w:tc>
          <w:tcPr>
            <w:tcW w:w="7442" w:type="dxa"/>
            <w:tcBorders>
              <w:top w:val="single" w:sz="4" w:space="0" w:color="000000"/>
              <w:left w:val="single" w:sz="4" w:space="0" w:color="000000"/>
              <w:bottom w:val="single" w:sz="4" w:space="0" w:color="000000"/>
              <w:right w:val="single" w:sz="4" w:space="0" w:color="000000"/>
            </w:tcBorders>
          </w:tcPr>
          <w:p w:rsidR="000D770C" w:rsidRPr="00826645" w:rsidRDefault="00826645">
            <w:pPr>
              <w:pStyle w:val="P68B1DB1-Normal9"/>
              <w:spacing w:after="0" w:line="240" w:lineRule="auto"/>
              <w:ind w:left="100" w:right="-20"/>
              <w:rPr>
                <w:lang w:val="sr-Latn-RS"/>
              </w:rPr>
            </w:pPr>
            <w:r w:rsidRPr="00826645">
              <w:rPr>
                <w:lang w:val="sr-Latn-RS"/>
              </w:rPr>
              <w:t>Sumpor dioksid</w:t>
            </w:r>
          </w:p>
        </w:tc>
      </w:tr>
      <w:tr w:rsidR="000D770C" w:rsidRPr="00826645">
        <w:trPr>
          <w:trHeight w:hRule="exact" w:val="286"/>
        </w:trPr>
        <w:tc>
          <w:tcPr>
            <w:tcW w:w="1826" w:type="dxa"/>
            <w:tcBorders>
              <w:top w:val="single" w:sz="4" w:space="0" w:color="000000"/>
              <w:left w:val="single" w:sz="4" w:space="0" w:color="000000"/>
              <w:bottom w:val="single" w:sz="4" w:space="0" w:color="000000"/>
              <w:right w:val="single" w:sz="4" w:space="0" w:color="000000"/>
            </w:tcBorders>
          </w:tcPr>
          <w:p w:rsidR="000D770C" w:rsidRPr="00826645" w:rsidRDefault="00826645">
            <w:pPr>
              <w:pStyle w:val="P68B1DB1-Normal9"/>
              <w:spacing w:after="0" w:line="274" w:lineRule="exact"/>
              <w:ind w:left="102" w:right="-20"/>
              <w:rPr>
                <w:lang w:val="sr-Latn-RS"/>
              </w:rPr>
            </w:pPr>
            <w:r w:rsidRPr="00826645">
              <w:rPr>
                <w:lang w:val="sr-Latn-RS"/>
              </w:rPr>
              <w:t>EU ETS</w:t>
            </w:r>
          </w:p>
        </w:tc>
        <w:tc>
          <w:tcPr>
            <w:tcW w:w="7442" w:type="dxa"/>
            <w:tcBorders>
              <w:top w:val="single" w:sz="4" w:space="0" w:color="000000"/>
              <w:left w:val="single" w:sz="4" w:space="0" w:color="000000"/>
              <w:bottom w:val="single" w:sz="4" w:space="0" w:color="000000"/>
              <w:right w:val="single" w:sz="4" w:space="0" w:color="000000"/>
            </w:tcBorders>
          </w:tcPr>
          <w:p w:rsidR="000D770C" w:rsidRPr="00826645" w:rsidRDefault="00826645">
            <w:pPr>
              <w:pStyle w:val="P68B1DB1-Normal9"/>
              <w:spacing w:after="0" w:line="274" w:lineRule="exact"/>
              <w:ind w:left="100" w:right="-20"/>
              <w:rPr>
                <w:lang w:val="sr-Latn-RS"/>
              </w:rPr>
            </w:pPr>
            <w:r w:rsidRPr="00826645">
              <w:rPr>
                <w:lang w:val="sr-Latn-RS"/>
              </w:rPr>
              <w:t xml:space="preserve">Sistem trgovanja emisijama Evropske unije </w:t>
            </w:r>
          </w:p>
        </w:tc>
      </w:tr>
      <w:tr w:rsidR="000D770C" w:rsidRPr="00826645">
        <w:trPr>
          <w:trHeight w:hRule="exact" w:val="286"/>
        </w:trPr>
        <w:tc>
          <w:tcPr>
            <w:tcW w:w="1826" w:type="dxa"/>
            <w:tcBorders>
              <w:top w:val="single" w:sz="4" w:space="0" w:color="000000"/>
              <w:left w:val="single" w:sz="4" w:space="0" w:color="000000"/>
              <w:bottom w:val="single" w:sz="4" w:space="0" w:color="000000"/>
              <w:right w:val="single" w:sz="4" w:space="0" w:color="000000"/>
            </w:tcBorders>
          </w:tcPr>
          <w:p w:rsidR="000D770C" w:rsidRPr="00826645" w:rsidRDefault="00826645">
            <w:pPr>
              <w:pStyle w:val="P68B1DB1-Normal9"/>
              <w:spacing w:after="0" w:line="274" w:lineRule="exact"/>
              <w:ind w:left="102" w:right="-20"/>
              <w:rPr>
                <w:lang w:val="sr-Latn-RS"/>
              </w:rPr>
            </w:pPr>
            <w:r w:rsidRPr="00826645">
              <w:rPr>
                <w:lang w:val="sr-Latn-RS"/>
              </w:rPr>
              <w:t>WBIF</w:t>
            </w:r>
          </w:p>
        </w:tc>
        <w:tc>
          <w:tcPr>
            <w:tcW w:w="7442" w:type="dxa"/>
            <w:tcBorders>
              <w:top w:val="single" w:sz="4" w:space="0" w:color="000000"/>
              <w:left w:val="single" w:sz="4" w:space="0" w:color="000000"/>
              <w:bottom w:val="single" w:sz="4" w:space="0" w:color="000000"/>
              <w:right w:val="single" w:sz="4" w:space="0" w:color="000000"/>
            </w:tcBorders>
          </w:tcPr>
          <w:p w:rsidR="000D770C" w:rsidRPr="00826645" w:rsidRDefault="00826645">
            <w:pPr>
              <w:pStyle w:val="P68B1DB1-Normal9"/>
              <w:spacing w:after="0" w:line="274" w:lineRule="exact"/>
              <w:ind w:left="100" w:right="-20"/>
              <w:rPr>
                <w:lang w:val="sr-Latn-RS"/>
              </w:rPr>
            </w:pPr>
            <w:r w:rsidRPr="00826645">
              <w:rPr>
                <w:lang w:val="sr-Latn-RS"/>
              </w:rPr>
              <w:t>Investicioni okvir za zapadni Balkan</w:t>
            </w:r>
          </w:p>
        </w:tc>
      </w:tr>
      <w:tr w:rsidR="000D770C" w:rsidRPr="00826645">
        <w:trPr>
          <w:trHeight w:hRule="exact" w:val="284"/>
        </w:trPr>
        <w:tc>
          <w:tcPr>
            <w:tcW w:w="1826" w:type="dxa"/>
            <w:tcBorders>
              <w:top w:val="single" w:sz="4" w:space="0" w:color="000000"/>
              <w:left w:val="single" w:sz="4" w:space="0" w:color="000000"/>
              <w:bottom w:val="single" w:sz="5" w:space="0" w:color="000000"/>
              <w:right w:val="single" w:sz="4" w:space="0" w:color="000000"/>
            </w:tcBorders>
          </w:tcPr>
          <w:p w:rsidR="000D770C" w:rsidRPr="00826645" w:rsidRDefault="00826645">
            <w:pPr>
              <w:pStyle w:val="P68B1DB1-Normal11"/>
              <w:spacing w:after="0" w:line="271" w:lineRule="exact"/>
              <w:ind w:left="102" w:right="-20"/>
              <w:rPr>
                <w:lang w:val="sr-Latn-RS"/>
              </w:rPr>
            </w:pPr>
            <w:r w:rsidRPr="00826645">
              <w:rPr>
                <w:lang w:val="sr-Latn-RS"/>
              </w:rPr>
              <w:t>RUE</w:t>
            </w:r>
          </w:p>
        </w:tc>
        <w:tc>
          <w:tcPr>
            <w:tcW w:w="7442" w:type="dxa"/>
            <w:tcBorders>
              <w:top w:val="single" w:sz="4" w:space="0" w:color="000000"/>
              <w:left w:val="single" w:sz="4" w:space="0" w:color="000000"/>
              <w:bottom w:val="single" w:sz="5" w:space="0" w:color="000000"/>
              <w:right w:val="single" w:sz="4" w:space="0" w:color="000000"/>
            </w:tcBorders>
          </w:tcPr>
          <w:p w:rsidR="000D770C" w:rsidRPr="00826645" w:rsidRDefault="00826645">
            <w:pPr>
              <w:pStyle w:val="P68B1DB1-Normal11"/>
              <w:spacing w:after="0" w:line="271" w:lineRule="exact"/>
              <w:ind w:left="100" w:right="-20"/>
              <w:rPr>
                <w:lang w:val="sr-Latn-RS"/>
              </w:rPr>
            </w:pPr>
            <w:r w:rsidRPr="00826645">
              <w:rPr>
                <w:lang w:val="sr-Latn-RS"/>
              </w:rPr>
              <w:t xml:space="preserve">Regulatorni ured za energiju </w:t>
            </w:r>
          </w:p>
        </w:tc>
      </w:tr>
    </w:tbl>
    <w:p w:rsidR="000D770C" w:rsidRPr="00826645" w:rsidRDefault="000D770C">
      <w:pPr>
        <w:spacing w:after="0"/>
        <w:rPr>
          <w:lang w:val="sr-Latn-RS"/>
        </w:rPr>
        <w:sectPr w:rsidR="000D770C" w:rsidRPr="00826645">
          <w:pgSz w:w="12240" w:h="15840"/>
          <w:pgMar w:top="1380" w:right="1320" w:bottom="1200" w:left="1340" w:header="0" w:footer="1012" w:gutter="0"/>
          <w:cols w:space="720"/>
        </w:sectPr>
      </w:pPr>
    </w:p>
    <w:p w:rsidR="000D770C" w:rsidRPr="00826645" w:rsidRDefault="00826645">
      <w:pPr>
        <w:pStyle w:val="P68B1DB1-Normal8"/>
        <w:spacing w:before="60" w:after="0" w:line="240" w:lineRule="auto"/>
        <w:ind w:left="100" w:right="4884"/>
        <w:jc w:val="both"/>
        <w:rPr>
          <w:lang w:val="sr-Latn-RS"/>
        </w:rPr>
      </w:pPr>
      <w:r w:rsidRPr="00826645">
        <w:rPr>
          <w:lang w:val="sr-Latn-RS"/>
        </w:rPr>
        <w:lastRenderedPageBreak/>
        <w:t>2    IZVRŠNI SAŽETAK</w:t>
      </w:r>
    </w:p>
    <w:p w:rsidR="000D770C" w:rsidRPr="00826645" w:rsidRDefault="000D770C">
      <w:pPr>
        <w:spacing w:before="10" w:after="0" w:line="160" w:lineRule="exact"/>
        <w:rPr>
          <w:sz w:val="16"/>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9"/>
        <w:spacing w:after="0" w:line="258" w:lineRule="auto"/>
        <w:ind w:left="100" w:right="58"/>
        <w:jc w:val="both"/>
        <w:rPr>
          <w:lang w:val="sr-Latn-RS"/>
        </w:rPr>
      </w:pPr>
      <w:r w:rsidRPr="00826645">
        <w:rPr>
          <w:lang w:val="sr-Latn-RS"/>
        </w:rPr>
        <w:t>Ministarstvo ekonomije (ME) je izradilo Program implementacije energetske strategije Kosova (PIESK) za period 2022-2025, koji je dana 5. septembra 2023. godine bio odobren od strane Vlade Republike Kosovo (VRK).</w:t>
      </w:r>
    </w:p>
    <w:p w:rsidR="000D770C" w:rsidRPr="00826645" w:rsidRDefault="000D770C">
      <w:pPr>
        <w:spacing w:before="2" w:after="0" w:line="160" w:lineRule="exact"/>
        <w:rPr>
          <w:sz w:val="16"/>
          <w:lang w:val="sr-Latn-RS"/>
        </w:rPr>
      </w:pPr>
    </w:p>
    <w:p w:rsidR="000D770C" w:rsidRPr="00826645" w:rsidRDefault="00826645">
      <w:pPr>
        <w:pStyle w:val="P68B1DB1-Normal9"/>
        <w:spacing w:after="0" w:line="258" w:lineRule="auto"/>
        <w:ind w:left="100" w:right="54"/>
        <w:jc w:val="both"/>
        <w:rPr>
          <w:lang w:val="sr-Latn-RS"/>
        </w:rPr>
      </w:pPr>
      <w:r w:rsidRPr="00826645">
        <w:rPr>
          <w:lang w:val="sr-Latn-RS"/>
        </w:rPr>
        <w:t>Na osnovu člana 7. tačka 7. Zakona br. 05/L-081 o energetici, Ministarstvo ekonomije (ME), ima zakonsku obavezu da nadgleda sprovođenje Energetske strategije Kosova. Stoga je ministarstvo sastavilo Godišnji izveštaj za 2024. godinu, o napretku realizacije Programa implementacije Energetske strategije Kosova za (PIESK) period 2022-2025, kao i o nivou sprovođenja Energetske strategije za period 2022-2031, koji je u skladu sa zahtevima Administrativnog uputstva (AU) Vlade Republike Kosovo (VRK) br. 07/2018 o Planiranju i izradi strateških dokumenata i akcionih planova.</w:t>
      </w:r>
    </w:p>
    <w:p w:rsidR="000D770C" w:rsidRPr="00826645" w:rsidRDefault="000D770C">
      <w:pPr>
        <w:spacing w:before="1" w:after="0" w:line="160" w:lineRule="exact"/>
        <w:rPr>
          <w:sz w:val="16"/>
          <w:lang w:val="sr-Latn-RS"/>
        </w:rPr>
      </w:pPr>
    </w:p>
    <w:p w:rsidR="000D770C" w:rsidRPr="00826645" w:rsidRDefault="00826645">
      <w:pPr>
        <w:pStyle w:val="P68B1DB1-Normal9"/>
        <w:spacing w:after="0" w:line="258" w:lineRule="auto"/>
        <w:ind w:left="100" w:right="59"/>
        <w:jc w:val="both"/>
        <w:rPr>
          <w:lang w:val="sr-Latn-RS"/>
        </w:rPr>
      </w:pPr>
      <w:r w:rsidRPr="00826645">
        <w:rPr>
          <w:lang w:val="sr-Latn-RS"/>
        </w:rPr>
        <w:t>Izveštaj o napretku implementacije Energetske strategije za 2024. godinu je sastavljen na osnovu realizacije aktivnosti Programa implementacije Energetske strategije Kosova (PIESK) za period 2022-2025 i predstavljene su detaljne aktivnosti za sprovođenje ciljeva koji su predviđeni u Energetskoj strategiji Republike Kosova za period 2022-2031.</w:t>
      </w:r>
    </w:p>
    <w:p w:rsidR="000D770C" w:rsidRPr="00826645" w:rsidRDefault="000D770C">
      <w:pPr>
        <w:spacing w:before="2" w:after="0" w:line="160" w:lineRule="exact"/>
        <w:rPr>
          <w:sz w:val="16"/>
          <w:lang w:val="sr-Latn-RS"/>
        </w:rPr>
      </w:pPr>
    </w:p>
    <w:p w:rsidR="000D770C" w:rsidRPr="00826645" w:rsidRDefault="00826645">
      <w:pPr>
        <w:pStyle w:val="P68B1DB1-Normal9"/>
        <w:spacing w:after="0" w:line="258" w:lineRule="auto"/>
        <w:ind w:left="100" w:right="56"/>
        <w:jc w:val="both"/>
        <w:rPr>
          <w:lang w:val="sr-Latn-RS"/>
        </w:rPr>
      </w:pPr>
      <w:r w:rsidRPr="00826645">
        <w:rPr>
          <w:lang w:val="sr-Latn-RS"/>
        </w:rPr>
        <w:t>Program implementacije Energetske strategije Kosova (PIESK) za period 2022-2025 obuhvata listu od pet (5) strateških ciljeva, šesnaest (16) specifičnih ciljeva i devedeset jednu (91) aktivnost koje se očekuju da se sprovedu za razvoj sektora u energetici.</w:t>
      </w:r>
    </w:p>
    <w:p w:rsidR="000D770C" w:rsidRPr="00826645" w:rsidRDefault="000D770C">
      <w:pPr>
        <w:spacing w:before="2" w:after="0" w:line="160" w:lineRule="exact"/>
        <w:rPr>
          <w:sz w:val="16"/>
          <w:lang w:val="sr-Latn-RS"/>
        </w:rPr>
      </w:pPr>
    </w:p>
    <w:p w:rsidR="000D770C" w:rsidRPr="00826645" w:rsidRDefault="00826645">
      <w:pPr>
        <w:pStyle w:val="P68B1DB1-Normal9"/>
        <w:spacing w:after="0" w:line="258" w:lineRule="auto"/>
        <w:ind w:left="100" w:right="54"/>
        <w:jc w:val="both"/>
        <w:rPr>
          <w:lang w:val="sr-Latn-RS"/>
        </w:rPr>
      </w:pPr>
      <w:r w:rsidRPr="00826645">
        <w:rPr>
          <w:lang w:val="sr-Latn-RS"/>
        </w:rPr>
        <w:t>Izveštaj o napretku ima za cilj da dokumentuje stepen implementacije projekata/aktivnosti predstavljenih u Programu implementacije energetske strategije Kosova (PIESK) za 2024. godinu, kao i da dokumentuje izazove i predloži preporuke za donošenje odluka od strane relevantne vlasti.</w:t>
      </w:r>
    </w:p>
    <w:p w:rsidR="000D770C" w:rsidRPr="00826645" w:rsidRDefault="000D770C">
      <w:pPr>
        <w:spacing w:before="2" w:after="0" w:line="160" w:lineRule="exact"/>
        <w:rPr>
          <w:sz w:val="16"/>
          <w:lang w:val="sr-Latn-RS"/>
        </w:rPr>
      </w:pPr>
    </w:p>
    <w:p w:rsidR="000D770C" w:rsidRPr="00826645" w:rsidRDefault="00826645">
      <w:pPr>
        <w:pStyle w:val="P68B1DB1-Normal9"/>
        <w:spacing w:after="0" w:line="258" w:lineRule="auto"/>
        <w:ind w:left="100" w:right="56"/>
        <w:jc w:val="both"/>
        <w:rPr>
          <w:lang w:val="sr-Latn-RS"/>
        </w:rPr>
      </w:pPr>
      <w:r w:rsidRPr="00826645">
        <w:rPr>
          <w:lang w:val="sr-Latn-RS"/>
        </w:rPr>
        <w:t>U izveštaj o napretku su obuhvaćeni svi projekti i aktivnosti koji su započeti pre ili tokom 2024. godine i koji se nastavljaju u narednim godinama, takođe i projekti i aktivnosti koji počinju i završavaju 2024. godine.</w:t>
      </w:r>
    </w:p>
    <w:p w:rsidR="000D770C" w:rsidRPr="00826645" w:rsidRDefault="000D770C">
      <w:pPr>
        <w:spacing w:before="2" w:after="0" w:line="160" w:lineRule="exact"/>
        <w:rPr>
          <w:sz w:val="16"/>
          <w:lang w:val="sr-Latn-RS"/>
        </w:rPr>
      </w:pPr>
    </w:p>
    <w:p w:rsidR="000D770C" w:rsidRPr="00826645" w:rsidRDefault="00826645">
      <w:pPr>
        <w:pStyle w:val="P68B1DB1-Normal9"/>
        <w:spacing w:after="0" w:line="240" w:lineRule="auto"/>
        <w:ind w:left="100" w:right="6826"/>
        <w:jc w:val="both"/>
        <w:rPr>
          <w:lang w:val="sr-Latn-RS"/>
        </w:rPr>
      </w:pPr>
      <w:r w:rsidRPr="00826645">
        <w:rPr>
          <w:lang w:val="sr-Latn-RS"/>
        </w:rPr>
        <w:t>Strateški ciljevi su:</w:t>
      </w:r>
    </w:p>
    <w:p w:rsidR="000D770C" w:rsidRPr="00826645" w:rsidRDefault="000D770C">
      <w:pPr>
        <w:spacing w:before="2" w:after="0" w:line="180" w:lineRule="exact"/>
        <w:rPr>
          <w:sz w:val="18"/>
          <w:lang w:val="sr-Latn-RS"/>
        </w:rPr>
      </w:pPr>
    </w:p>
    <w:p w:rsidR="000D770C" w:rsidRPr="00826645" w:rsidRDefault="00826645">
      <w:pPr>
        <w:pStyle w:val="P68B1DB1-Normal9"/>
        <w:spacing w:after="0" w:line="240" w:lineRule="auto"/>
        <w:ind w:left="100" w:right="4319"/>
        <w:jc w:val="both"/>
        <w:rPr>
          <w:lang w:val="sr-Latn-RS"/>
        </w:rPr>
      </w:pPr>
      <w:r w:rsidRPr="00826645">
        <w:rPr>
          <w:lang w:val="sr-Latn-RS"/>
        </w:rPr>
        <w:t>Cilj 1: Poboljšanje pouzdanosti sistema;</w:t>
      </w:r>
    </w:p>
    <w:p w:rsidR="0081469D" w:rsidRDefault="00826645">
      <w:pPr>
        <w:pStyle w:val="P68B1DB1-Normal9"/>
        <w:spacing w:after="0" w:line="240" w:lineRule="auto"/>
        <w:ind w:left="100" w:right="2451"/>
        <w:rPr>
          <w:lang w:val="sr-Latn-RS"/>
        </w:rPr>
      </w:pPr>
      <w:r w:rsidRPr="00826645">
        <w:rPr>
          <w:lang w:val="sr-Latn-RS"/>
        </w:rPr>
        <w:t xml:space="preserve">Cilj 2: Dekarbonizacija i promocija obnovljive energije; </w:t>
      </w:r>
    </w:p>
    <w:p w:rsidR="000D770C" w:rsidRPr="00826645" w:rsidRDefault="00826645">
      <w:pPr>
        <w:pStyle w:val="P68B1DB1-Normal9"/>
        <w:spacing w:after="0" w:line="240" w:lineRule="auto"/>
        <w:ind w:left="100" w:right="2451"/>
        <w:rPr>
          <w:lang w:val="sr-Latn-RS"/>
        </w:rPr>
      </w:pPr>
      <w:r w:rsidRPr="00826645">
        <w:rPr>
          <w:lang w:val="sr-Latn-RS"/>
        </w:rPr>
        <w:t>Cilj 3: Povećanje energetske efikasnosti (EE);</w:t>
      </w:r>
    </w:p>
    <w:p w:rsidR="0081469D" w:rsidRDefault="00826645">
      <w:pPr>
        <w:pStyle w:val="P68B1DB1-Normal9"/>
        <w:spacing w:after="0" w:line="240" w:lineRule="auto"/>
        <w:ind w:left="100" w:right="2509"/>
        <w:rPr>
          <w:lang w:val="sr-Latn-RS"/>
        </w:rPr>
      </w:pPr>
      <w:r w:rsidRPr="00826645">
        <w:rPr>
          <w:lang w:val="sr-Latn-RS"/>
        </w:rPr>
        <w:t xml:space="preserve">Cilj 4: Jačanje regionalne saradnje i funkcionisanja tržišta; </w:t>
      </w:r>
    </w:p>
    <w:p w:rsidR="000D770C" w:rsidRPr="00826645" w:rsidRDefault="00826645">
      <w:pPr>
        <w:pStyle w:val="P68B1DB1-Normal9"/>
        <w:spacing w:after="0" w:line="240" w:lineRule="auto"/>
        <w:ind w:left="100" w:right="2509"/>
        <w:rPr>
          <w:lang w:val="sr-Latn-RS"/>
        </w:rPr>
      </w:pPr>
      <w:r w:rsidRPr="00826645">
        <w:rPr>
          <w:lang w:val="sr-Latn-RS"/>
        </w:rPr>
        <w:t>Cilj 5: Zaštita i osnaživanje potrošača.</w:t>
      </w:r>
    </w:p>
    <w:p w:rsidR="000D770C" w:rsidRPr="00826645" w:rsidRDefault="000D770C">
      <w:pPr>
        <w:spacing w:after="0"/>
        <w:rPr>
          <w:lang w:val="sr-Latn-RS"/>
        </w:rPr>
        <w:sectPr w:rsidR="000D770C" w:rsidRPr="00826645">
          <w:pgSz w:w="12240" w:h="15840"/>
          <w:pgMar w:top="1380" w:right="1320" w:bottom="1200" w:left="1340" w:header="0" w:footer="1012" w:gutter="0"/>
          <w:cols w:space="720"/>
        </w:sectPr>
      </w:pPr>
    </w:p>
    <w:p w:rsidR="000D770C" w:rsidRPr="00826645" w:rsidRDefault="00826645" w:rsidP="00211B73">
      <w:pPr>
        <w:pStyle w:val="P68B1DB1-Normal7"/>
        <w:tabs>
          <w:tab w:val="left" w:pos="100"/>
        </w:tabs>
        <w:spacing w:before="59" w:after="0" w:line="240" w:lineRule="auto"/>
        <w:ind w:left="100" w:right="4450"/>
        <w:jc w:val="both"/>
        <w:rPr>
          <w:lang w:val="sr-Latn-RS"/>
        </w:rPr>
      </w:pPr>
      <w:r w:rsidRPr="00826645">
        <w:rPr>
          <w:lang w:val="sr-Latn-RS"/>
        </w:rPr>
        <w:lastRenderedPageBreak/>
        <w:t>U 2024. godini se kao dostignuća mogu</w:t>
      </w:r>
      <w:r w:rsidR="00211B73">
        <w:rPr>
          <w:lang w:val="sr-Latn-RS"/>
        </w:rPr>
        <w:t xml:space="preserve"> </w:t>
      </w:r>
      <w:r w:rsidRPr="00826645">
        <w:rPr>
          <w:lang w:val="sr-Latn-RS"/>
        </w:rPr>
        <w:t>oceniti:</w:t>
      </w:r>
    </w:p>
    <w:p w:rsidR="000D770C" w:rsidRPr="00826645" w:rsidRDefault="000D770C">
      <w:pPr>
        <w:spacing w:before="2" w:after="0" w:line="180" w:lineRule="exact"/>
        <w:rPr>
          <w:sz w:val="18"/>
          <w:lang w:val="sr-Latn-RS"/>
        </w:rPr>
      </w:pPr>
    </w:p>
    <w:p w:rsidR="000D770C" w:rsidRPr="00826645" w:rsidRDefault="00826645" w:rsidP="0081469D">
      <w:pPr>
        <w:pStyle w:val="P68B1DB1-Normal9"/>
        <w:spacing w:after="0" w:line="240" w:lineRule="auto"/>
        <w:ind w:left="100" w:right="63"/>
        <w:jc w:val="both"/>
        <w:rPr>
          <w:lang w:val="sr-Latn-RS"/>
        </w:rPr>
      </w:pPr>
      <w:r w:rsidRPr="00826645">
        <w:rPr>
          <w:lang w:val="sr-Latn-RS"/>
        </w:rPr>
        <w:t>Ulaganja u distributivnu mrežu na niskonaponskim nivoima 0.4kV, srednjeg napona</w:t>
      </w:r>
      <w:r w:rsidR="0081469D">
        <w:rPr>
          <w:lang w:val="sr-Latn-RS"/>
        </w:rPr>
        <w:t xml:space="preserve"> </w:t>
      </w:r>
      <w:r w:rsidRPr="00826645">
        <w:rPr>
          <w:lang w:val="sr-Latn-RS"/>
        </w:rPr>
        <w:t>35/10(20) kV, novi čvorovi 110/10 (20) kV (OST &amp; O</w:t>
      </w:r>
      <w:r>
        <w:rPr>
          <w:lang w:val="sr-Latn-RS"/>
        </w:rPr>
        <w:t>DS</w:t>
      </w:r>
      <w:r w:rsidRPr="00826645">
        <w:rPr>
          <w:lang w:val="sr-Latn-RS"/>
        </w:rPr>
        <w:t>) i investicije u distributivnu mrežu preko kojih je postignuto poboljšanje kvaliteta snabdevanja električnom energijom i smanjenje gubitaka na distributivnoj mreži. Zatim ulaganja u pametnu mrežu (Smart Grid), instalaciju brojila, u informacionu tehnologiju (IT), kroz koje je povećana tačnost merenja, daljinsko merenje, fakturisanje i tačno i brzo očitavanje i takođe će se povećati i bezbednost i zaštita podataka, modernizacija infrastrukture. Sve ove investicije utiču na povećanje pouzdanosti elektroenergetskog sistema Republike Kosovo.</w:t>
      </w:r>
    </w:p>
    <w:p w:rsidR="000D770C" w:rsidRPr="00826645" w:rsidRDefault="000D770C">
      <w:pPr>
        <w:spacing w:before="2" w:after="0" w:line="160" w:lineRule="exact"/>
        <w:rPr>
          <w:sz w:val="16"/>
          <w:lang w:val="sr-Latn-RS"/>
        </w:rPr>
      </w:pPr>
    </w:p>
    <w:p w:rsidR="000D770C" w:rsidRPr="00826645" w:rsidRDefault="00826645" w:rsidP="0081469D">
      <w:pPr>
        <w:pStyle w:val="P68B1DB1-Normal9"/>
        <w:spacing w:after="0" w:line="258" w:lineRule="auto"/>
        <w:ind w:left="100" w:right="56"/>
        <w:jc w:val="both"/>
        <w:rPr>
          <w:lang w:val="sr-Latn-RS"/>
        </w:rPr>
      </w:pPr>
      <w:r w:rsidRPr="00826645">
        <w:rPr>
          <w:lang w:val="sr-Latn-RS"/>
        </w:rPr>
        <w:t>Još jedno dostignuće je primena mera energetske efikasnosti (EE) u javnim zgradama (na centralnom i opštinskom nivou) kroz koje su ostvarene uštede e</w:t>
      </w:r>
      <w:r w:rsidR="0081469D">
        <w:rPr>
          <w:lang w:val="sr-Latn-RS"/>
        </w:rPr>
        <w:t>nergije u vrednosti od 6.6 ktoe / godišnje.</w:t>
      </w:r>
    </w:p>
    <w:p w:rsidR="000D770C" w:rsidRPr="00826645" w:rsidRDefault="000D770C">
      <w:pPr>
        <w:spacing w:before="2" w:after="0" w:line="180" w:lineRule="exact"/>
        <w:rPr>
          <w:sz w:val="18"/>
          <w:lang w:val="sr-Latn-RS"/>
        </w:rPr>
      </w:pPr>
    </w:p>
    <w:p w:rsidR="000D770C" w:rsidRPr="00826645" w:rsidRDefault="00826645">
      <w:pPr>
        <w:pStyle w:val="P68B1DB1-Normal9"/>
        <w:spacing w:after="0" w:line="258" w:lineRule="auto"/>
        <w:ind w:left="100" w:right="56"/>
        <w:jc w:val="both"/>
        <w:rPr>
          <w:lang w:val="sr-Latn-RS"/>
        </w:rPr>
      </w:pPr>
      <w:r w:rsidRPr="00826645">
        <w:rPr>
          <w:lang w:val="sr-Latn-RS"/>
        </w:rPr>
        <w:t>U oblasti regionalne saradnje u 2024. godini zabeležena su sledeća dostignuća: Operacionalizacija tržišta jedan (1) dan pre i u okviru dana u okviru ALPEX-a i organizacija prve aukcije koja se odnosi na unutardnevno tržište.</w:t>
      </w:r>
    </w:p>
    <w:p w:rsidR="000D770C" w:rsidRPr="00826645" w:rsidRDefault="000D770C">
      <w:pPr>
        <w:spacing w:before="2" w:after="0" w:line="160" w:lineRule="exact"/>
        <w:rPr>
          <w:sz w:val="16"/>
          <w:lang w:val="sr-Latn-RS"/>
        </w:rPr>
      </w:pPr>
    </w:p>
    <w:p w:rsidR="000D770C" w:rsidRPr="00826645" w:rsidRDefault="00826645">
      <w:pPr>
        <w:pStyle w:val="P68B1DB1-Normal9"/>
        <w:spacing w:after="0" w:line="258" w:lineRule="auto"/>
        <w:ind w:left="100" w:right="58"/>
        <w:jc w:val="both"/>
        <w:rPr>
          <w:lang w:val="sr-Latn-RS"/>
        </w:rPr>
      </w:pPr>
      <w:r w:rsidRPr="00826645">
        <w:rPr>
          <w:lang w:val="sr-Latn-RS"/>
        </w:rPr>
        <w:t>Za podršku potrošačima u potrebi i drugim potrošačima, realizovano je subvencionisanje ugroženih porodica i subvencionisanje računa za električnu energiju, a takođe je odobren i program zaštite ugroženih potrošača.</w:t>
      </w:r>
    </w:p>
    <w:p w:rsidR="000D770C" w:rsidRPr="00826645" w:rsidRDefault="000D770C">
      <w:pPr>
        <w:spacing w:before="2" w:after="0" w:line="160" w:lineRule="exact"/>
        <w:rPr>
          <w:sz w:val="16"/>
          <w:lang w:val="sr-Latn-RS"/>
        </w:rPr>
      </w:pPr>
    </w:p>
    <w:p w:rsidR="000D770C" w:rsidRPr="00826645" w:rsidRDefault="00826645" w:rsidP="0081469D">
      <w:pPr>
        <w:pStyle w:val="P68B1DB1-Normal9"/>
        <w:spacing w:after="0" w:line="258" w:lineRule="auto"/>
        <w:ind w:left="100" w:right="56"/>
        <w:jc w:val="both"/>
        <w:rPr>
          <w:lang w:val="sr-Latn-RS"/>
        </w:rPr>
      </w:pPr>
      <w:r w:rsidRPr="00826645">
        <w:rPr>
          <w:lang w:val="sr-Latn-RS"/>
        </w:rPr>
        <w:t>I u 2024. godini bilo je napretka u realizaciji aktivnosti u sektoru centralnog grejanja (CG), gde su nastavljena ulaganja u proširenje i sanaciju mreže centralnog grejanja (CG) u Prištini i instalacija mernih uređaja za potrošače „Termokosa“ kom prilikom je postignuto unapređenje sistema centralnog grejanja (CG) u Prištini. Takođe je izvršena i studija izvodljivosti za povećanje toplotnog kapaciteta u kogeneraciji TC „Kosovo B“ od</w:t>
      </w:r>
      <w:r w:rsidR="0081469D">
        <w:rPr>
          <w:lang w:val="sr-Latn-RS"/>
        </w:rPr>
        <w:t xml:space="preserve"> </w:t>
      </w:r>
      <w:r w:rsidRPr="00826645">
        <w:rPr>
          <w:lang w:val="sr-Latn-RS"/>
        </w:rPr>
        <w:t>140 MWth do 280 MWth.</w:t>
      </w:r>
    </w:p>
    <w:p w:rsidR="000D770C" w:rsidRPr="00826645" w:rsidRDefault="000D770C">
      <w:pPr>
        <w:spacing w:after="0" w:line="180" w:lineRule="exact"/>
        <w:rPr>
          <w:sz w:val="18"/>
          <w:lang w:val="sr-Latn-RS"/>
        </w:rPr>
      </w:pPr>
    </w:p>
    <w:p w:rsidR="000D770C" w:rsidRPr="00826645" w:rsidRDefault="00826645" w:rsidP="0081469D">
      <w:pPr>
        <w:pStyle w:val="P68B1DB1-Normal9"/>
        <w:spacing w:after="0" w:line="240" w:lineRule="auto"/>
        <w:ind w:left="100" w:right="58"/>
        <w:jc w:val="both"/>
        <w:rPr>
          <w:lang w:val="sr-Latn-RS"/>
        </w:rPr>
      </w:pPr>
      <w:r w:rsidRPr="00826645">
        <w:rPr>
          <w:lang w:val="sr-Latn-RS"/>
        </w:rPr>
        <w:t>Još jedno dostignuće za 2024. godinu je: usvajanje Zakona o promociji korišćenja OIE od strane</w:t>
      </w:r>
      <w:r w:rsidR="0081469D">
        <w:rPr>
          <w:lang w:val="sr-Latn-RS"/>
        </w:rPr>
        <w:t xml:space="preserve"> </w:t>
      </w:r>
      <w:r w:rsidRPr="00826645">
        <w:rPr>
          <w:lang w:val="sr-Latn-RS"/>
        </w:rPr>
        <w:t>Skupštin</w:t>
      </w:r>
      <w:r w:rsidR="0081469D">
        <w:rPr>
          <w:lang w:val="sr-Latn-RS"/>
        </w:rPr>
        <w:t>e</w:t>
      </w:r>
      <w:r w:rsidRPr="00826645">
        <w:rPr>
          <w:lang w:val="sr-Latn-RS"/>
        </w:rPr>
        <w:t xml:space="preserve"> Republike Kosovo, objavljena u Službenom listu (SL), dana 02.05.2024. godine.</w:t>
      </w:r>
      <w:r w:rsidR="0081469D">
        <w:rPr>
          <w:lang w:val="sr-Latn-RS"/>
        </w:rPr>
        <w:t xml:space="preserve"> </w:t>
      </w:r>
      <w:r w:rsidRPr="00826645">
        <w:rPr>
          <w:lang w:val="sr-Latn-RS"/>
        </w:rPr>
        <w:t>Organizovanje konkurentnih aukcija za povećanje učešća OIE-a počevši sa 100 MW fotovolta, gde je 31.05.2024. godine potpisan sporazum o razvoju projekta i drugi sporazumi na osnovu tenderskog dosijea i nastavljajući sa otvaranjem prve aukcije za izgradnju kapaciteta energije vetra od 100 MW u decembru 2024. godine.</w:t>
      </w:r>
    </w:p>
    <w:p w:rsidR="000D770C" w:rsidRPr="00826645" w:rsidRDefault="000D770C">
      <w:pPr>
        <w:spacing w:before="1" w:after="0" w:line="160" w:lineRule="exact"/>
        <w:rPr>
          <w:sz w:val="16"/>
          <w:lang w:val="sr-Latn-RS"/>
        </w:rPr>
      </w:pPr>
    </w:p>
    <w:p w:rsidR="000D770C" w:rsidRPr="00826645" w:rsidRDefault="00826645">
      <w:pPr>
        <w:pStyle w:val="P68B1DB1-Normal9"/>
        <w:spacing w:after="0" w:line="259" w:lineRule="auto"/>
        <w:ind w:left="100" w:right="61"/>
        <w:jc w:val="both"/>
        <w:rPr>
          <w:lang w:val="sr-Latn-RS"/>
        </w:rPr>
      </w:pPr>
      <w:r w:rsidRPr="00826645">
        <w:rPr>
          <w:lang w:val="sr-Latn-RS"/>
        </w:rPr>
        <w:t>Što se tiče standarda i novih profesionalnih i nastavnih planova i programa prema zahtevima tržišta rada, izrađena su četiri (4) nova standarda za oblast energetike na osnovu zahteva tržišta rada.</w:t>
      </w:r>
    </w:p>
    <w:p w:rsidR="000D770C" w:rsidRPr="00826645" w:rsidRDefault="000D770C">
      <w:pPr>
        <w:spacing w:before="8" w:after="0" w:line="150" w:lineRule="exact"/>
        <w:rPr>
          <w:sz w:val="15"/>
          <w:lang w:val="sr-Latn-RS"/>
        </w:rPr>
      </w:pPr>
    </w:p>
    <w:p w:rsidR="000D770C" w:rsidRPr="00826645" w:rsidRDefault="00826645">
      <w:pPr>
        <w:pStyle w:val="P68B1DB1-Normal9"/>
        <w:spacing w:after="0" w:line="240" w:lineRule="auto"/>
        <w:ind w:left="100" w:right="645"/>
        <w:jc w:val="both"/>
        <w:rPr>
          <w:lang w:val="sr-Latn-RS"/>
        </w:rPr>
      </w:pPr>
      <w:r w:rsidRPr="00826645">
        <w:rPr>
          <w:lang w:val="sr-Latn-RS"/>
        </w:rPr>
        <w:t>Postizanje realizacije ciljeva za 2024. godinu iznosilo je pedeset sedam procenata (57%).</w:t>
      </w:r>
    </w:p>
    <w:p w:rsidR="000D770C" w:rsidRPr="00826645" w:rsidRDefault="000D770C">
      <w:pPr>
        <w:spacing w:before="2" w:after="0" w:line="180" w:lineRule="exact"/>
        <w:rPr>
          <w:sz w:val="18"/>
          <w:lang w:val="sr-Latn-RS"/>
        </w:rPr>
      </w:pPr>
    </w:p>
    <w:p w:rsidR="000D770C" w:rsidRPr="00826645" w:rsidRDefault="00826645">
      <w:pPr>
        <w:pStyle w:val="P68B1DB1-Normal9"/>
        <w:spacing w:after="0" w:line="240" w:lineRule="auto"/>
        <w:ind w:left="100" w:right="155"/>
        <w:jc w:val="both"/>
        <w:rPr>
          <w:lang w:val="sr-Latn-RS"/>
        </w:rPr>
      </w:pPr>
      <w:r w:rsidRPr="00826645">
        <w:rPr>
          <w:lang w:val="sr-Latn-RS"/>
        </w:rPr>
        <w:t>U nastavku su prikazana dostignuća ciljeva u tabelarnom i grafičkom obliku za 2024. godinu.</w:t>
      </w:r>
    </w:p>
    <w:p w:rsidR="000D770C" w:rsidRPr="00826645" w:rsidRDefault="000D770C">
      <w:pPr>
        <w:spacing w:after="0"/>
        <w:jc w:val="both"/>
        <w:rPr>
          <w:lang w:val="sr-Latn-RS"/>
        </w:rPr>
        <w:sectPr w:rsidR="000D770C" w:rsidRPr="00826645">
          <w:pgSz w:w="12240" w:h="15840"/>
          <w:pgMar w:top="1380" w:right="1320" w:bottom="1200" w:left="1340" w:header="0" w:footer="1012" w:gutter="0"/>
          <w:cols w:space="720"/>
        </w:sectPr>
      </w:pPr>
    </w:p>
    <w:p w:rsidR="000D770C" w:rsidRPr="00826645" w:rsidRDefault="000D770C">
      <w:pPr>
        <w:spacing w:before="9" w:after="0" w:line="90" w:lineRule="exact"/>
        <w:rPr>
          <w:sz w:val="9"/>
          <w:lang w:val="sr-Latn-RS"/>
        </w:rPr>
      </w:pPr>
    </w:p>
    <w:tbl>
      <w:tblPr>
        <w:tblW w:w="0" w:type="auto"/>
        <w:tblInd w:w="2405" w:type="dxa"/>
        <w:tblLayout w:type="fixed"/>
        <w:tblCellMar>
          <w:left w:w="0" w:type="dxa"/>
          <w:right w:w="0" w:type="dxa"/>
        </w:tblCellMar>
        <w:tblLook w:val="01E0" w:firstRow="1" w:lastRow="1" w:firstColumn="1" w:lastColumn="1" w:noHBand="0" w:noVBand="0"/>
      </w:tblPr>
      <w:tblGrid>
        <w:gridCol w:w="1661"/>
        <w:gridCol w:w="2290"/>
      </w:tblGrid>
      <w:tr w:rsidR="000D770C" w:rsidRPr="00826645">
        <w:trPr>
          <w:trHeight w:hRule="exact" w:val="572"/>
        </w:trPr>
        <w:tc>
          <w:tcPr>
            <w:tcW w:w="1661" w:type="dxa"/>
            <w:tcBorders>
              <w:top w:val="single" w:sz="8" w:space="0" w:color="000000"/>
              <w:left w:val="single" w:sz="8" w:space="0" w:color="000000"/>
              <w:bottom w:val="single" w:sz="4" w:space="0" w:color="000000"/>
              <w:right w:val="single" w:sz="4" w:space="0" w:color="000000"/>
            </w:tcBorders>
          </w:tcPr>
          <w:p w:rsidR="000D770C" w:rsidRPr="00826645" w:rsidRDefault="000D770C">
            <w:pPr>
              <w:rPr>
                <w:lang w:val="sr-Latn-RS"/>
              </w:rPr>
            </w:pPr>
          </w:p>
        </w:tc>
        <w:tc>
          <w:tcPr>
            <w:tcW w:w="2290" w:type="dxa"/>
            <w:tcBorders>
              <w:top w:val="single" w:sz="8" w:space="0" w:color="000000"/>
              <w:left w:val="single" w:sz="4" w:space="0" w:color="000000"/>
              <w:bottom w:val="single" w:sz="4" w:space="0" w:color="000000"/>
              <w:right w:val="single" w:sz="8" w:space="0" w:color="000000"/>
            </w:tcBorders>
          </w:tcPr>
          <w:p w:rsidR="000D770C" w:rsidRPr="00826645" w:rsidRDefault="000D770C">
            <w:pPr>
              <w:spacing w:before="9" w:after="0" w:line="140" w:lineRule="exact"/>
              <w:rPr>
                <w:sz w:val="14"/>
                <w:lang w:val="sr-Latn-RS"/>
              </w:rPr>
            </w:pPr>
          </w:p>
          <w:p w:rsidR="000D770C" w:rsidRPr="00826645" w:rsidRDefault="00826645">
            <w:pPr>
              <w:pStyle w:val="P68B1DB1-Normal12"/>
              <w:spacing w:after="0" w:line="240" w:lineRule="auto"/>
              <w:ind w:left="882" w:right="857"/>
              <w:jc w:val="center"/>
              <w:rPr>
                <w:lang w:val="sr-Latn-RS"/>
              </w:rPr>
            </w:pPr>
            <w:r w:rsidRPr="00826645">
              <w:rPr>
                <w:lang w:val="sr-Latn-RS"/>
              </w:rPr>
              <w:t>2024</w:t>
            </w:r>
          </w:p>
        </w:tc>
      </w:tr>
      <w:tr w:rsidR="000D770C" w:rsidRPr="00826645">
        <w:trPr>
          <w:trHeight w:hRule="exact" w:val="310"/>
        </w:trPr>
        <w:tc>
          <w:tcPr>
            <w:tcW w:w="1661" w:type="dxa"/>
            <w:tcBorders>
              <w:top w:val="single" w:sz="4" w:space="0" w:color="000000"/>
              <w:left w:val="single" w:sz="8" w:space="0" w:color="000000"/>
              <w:bottom w:val="single" w:sz="4" w:space="0" w:color="000000"/>
              <w:right w:val="single" w:sz="4" w:space="0" w:color="000000"/>
            </w:tcBorders>
          </w:tcPr>
          <w:p w:rsidR="000D770C" w:rsidRPr="00826645" w:rsidRDefault="00826645">
            <w:pPr>
              <w:pStyle w:val="P68B1DB1-Normal10"/>
              <w:spacing w:before="43" w:after="0" w:line="240" w:lineRule="auto"/>
              <w:ind w:left="97" w:right="-20"/>
              <w:rPr>
                <w:lang w:val="sr-Latn-RS"/>
              </w:rPr>
            </w:pPr>
            <w:r w:rsidRPr="00826645">
              <w:rPr>
                <w:lang w:val="sr-Latn-RS"/>
              </w:rPr>
              <w:t>Cilj 1</w:t>
            </w:r>
          </w:p>
        </w:tc>
        <w:tc>
          <w:tcPr>
            <w:tcW w:w="2290" w:type="dxa"/>
            <w:tcBorders>
              <w:top w:val="single" w:sz="4" w:space="0" w:color="000000"/>
              <w:left w:val="single" w:sz="4" w:space="0" w:color="000000"/>
              <w:bottom w:val="single" w:sz="4" w:space="0" w:color="000000"/>
              <w:right w:val="single" w:sz="8" w:space="0" w:color="000000"/>
            </w:tcBorders>
          </w:tcPr>
          <w:p w:rsidR="000D770C" w:rsidRPr="00826645" w:rsidRDefault="00826645">
            <w:pPr>
              <w:pStyle w:val="P68B1DB1-Normal10"/>
              <w:spacing w:before="21" w:after="0" w:line="240" w:lineRule="auto"/>
              <w:ind w:left="900" w:right="873"/>
              <w:jc w:val="center"/>
              <w:rPr>
                <w:lang w:val="sr-Latn-RS"/>
              </w:rPr>
            </w:pPr>
            <w:r w:rsidRPr="00826645">
              <w:rPr>
                <w:lang w:val="sr-Latn-RS"/>
              </w:rPr>
              <w:t>45%</w:t>
            </w:r>
          </w:p>
        </w:tc>
      </w:tr>
      <w:tr w:rsidR="000D770C" w:rsidRPr="00826645">
        <w:trPr>
          <w:trHeight w:hRule="exact" w:val="310"/>
        </w:trPr>
        <w:tc>
          <w:tcPr>
            <w:tcW w:w="1661" w:type="dxa"/>
            <w:tcBorders>
              <w:top w:val="single" w:sz="4" w:space="0" w:color="000000"/>
              <w:left w:val="single" w:sz="8" w:space="0" w:color="000000"/>
              <w:bottom w:val="single" w:sz="4" w:space="0" w:color="000000"/>
              <w:right w:val="single" w:sz="4" w:space="0" w:color="000000"/>
            </w:tcBorders>
          </w:tcPr>
          <w:p w:rsidR="000D770C" w:rsidRPr="00826645" w:rsidRDefault="00826645">
            <w:pPr>
              <w:pStyle w:val="P68B1DB1-Normal10"/>
              <w:spacing w:before="45" w:after="0" w:line="252" w:lineRule="exact"/>
              <w:ind w:left="97" w:right="-20"/>
              <w:rPr>
                <w:lang w:val="sr-Latn-RS"/>
              </w:rPr>
            </w:pPr>
            <w:r w:rsidRPr="00826645">
              <w:rPr>
                <w:lang w:val="sr-Latn-RS"/>
              </w:rPr>
              <w:t>Cilj 2</w:t>
            </w:r>
          </w:p>
        </w:tc>
        <w:tc>
          <w:tcPr>
            <w:tcW w:w="2290" w:type="dxa"/>
            <w:tcBorders>
              <w:top w:val="single" w:sz="4" w:space="0" w:color="000000"/>
              <w:left w:val="single" w:sz="4" w:space="0" w:color="000000"/>
              <w:bottom w:val="single" w:sz="4" w:space="0" w:color="000000"/>
              <w:right w:val="single" w:sz="8" w:space="0" w:color="000000"/>
            </w:tcBorders>
          </w:tcPr>
          <w:p w:rsidR="000D770C" w:rsidRPr="00826645" w:rsidRDefault="00826645">
            <w:pPr>
              <w:pStyle w:val="P68B1DB1-Normal10"/>
              <w:spacing w:before="21" w:after="0" w:line="240" w:lineRule="auto"/>
              <w:ind w:left="899" w:right="873"/>
              <w:jc w:val="center"/>
              <w:rPr>
                <w:lang w:val="sr-Latn-RS"/>
              </w:rPr>
            </w:pPr>
            <w:r w:rsidRPr="00826645">
              <w:rPr>
                <w:lang w:val="sr-Latn-RS"/>
              </w:rPr>
              <w:t>42%</w:t>
            </w:r>
          </w:p>
        </w:tc>
      </w:tr>
      <w:tr w:rsidR="000D770C" w:rsidRPr="00826645">
        <w:trPr>
          <w:trHeight w:hRule="exact" w:val="310"/>
        </w:trPr>
        <w:tc>
          <w:tcPr>
            <w:tcW w:w="1661" w:type="dxa"/>
            <w:tcBorders>
              <w:top w:val="single" w:sz="4" w:space="0" w:color="000000"/>
              <w:left w:val="single" w:sz="8" w:space="0" w:color="000000"/>
              <w:bottom w:val="single" w:sz="4" w:space="0" w:color="000000"/>
              <w:right w:val="single" w:sz="4" w:space="0" w:color="000000"/>
            </w:tcBorders>
          </w:tcPr>
          <w:p w:rsidR="000D770C" w:rsidRPr="00826645" w:rsidRDefault="00826645">
            <w:pPr>
              <w:pStyle w:val="P68B1DB1-Normal10"/>
              <w:spacing w:before="45" w:after="0" w:line="252" w:lineRule="exact"/>
              <w:ind w:left="97" w:right="-20"/>
              <w:rPr>
                <w:lang w:val="sr-Latn-RS"/>
              </w:rPr>
            </w:pPr>
            <w:r w:rsidRPr="00826645">
              <w:rPr>
                <w:lang w:val="sr-Latn-RS"/>
              </w:rPr>
              <w:t>Cilj 3</w:t>
            </w:r>
          </w:p>
        </w:tc>
        <w:tc>
          <w:tcPr>
            <w:tcW w:w="2290" w:type="dxa"/>
            <w:tcBorders>
              <w:top w:val="single" w:sz="4" w:space="0" w:color="000000"/>
              <w:left w:val="single" w:sz="4" w:space="0" w:color="000000"/>
              <w:bottom w:val="single" w:sz="4" w:space="0" w:color="000000"/>
              <w:right w:val="single" w:sz="8" w:space="0" w:color="000000"/>
            </w:tcBorders>
          </w:tcPr>
          <w:p w:rsidR="000D770C" w:rsidRPr="00826645" w:rsidRDefault="00826645">
            <w:pPr>
              <w:pStyle w:val="P68B1DB1-Normal10"/>
              <w:spacing w:before="21" w:after="0" w:line="240" w:lineRule="auto"/>
              <w:ind w:left="899" w:right="873"/>
              <w:jc w:val="center"/>
              <w:rPr>
                <w:lang w:val="sr-Latn-RS"/>
              </w:rPr>
            </w:pPr>
            <w:r w:rsidRPr="00826645">
              <w:rPr>
                <w:lang w:val="sr-Latn-RS"/>
              </w:rPr>
              <w:t>59%</w:t>
            </w:r>
          </w:p>
        </w:tc>
      </w:tr>
      <w:tr w:rsidR="000D770C" w:rsidRPr="00826645">
        <w:trPr>
          <w:trHeight w:hRule="exact" w:val="310"/>
        </w:trPr>
        <w:tc>
          <w:tcPr>
            <w:tcW w:w="1661" w:type="dxa"/>
            <w:tcBorders>
              <w:top w:val="single" w:sz="4" w:space="0" w:color="000000"/>
              <w:left w:val="single" w:sz="8" w:space="0" w:color="000000"/>
              <w:bottom w:val="single" w:sz="4" w:space="0" w:color="000000"/>
              <w:right w:val="single" w:sz="4" w:space="0" w:color="000000"/>
            </w:tcBorders>
          </w:tcPr>
          <w:p w:rsidR="000D770C" w:rsidRPr="00826645" w:rsidRDefault="00826645">
            <w:pPr>
              <w:pStyle w:val="P68B1DB1-Normal10"/>
              <w:spacing w:before="45" w:after="0" w:line="252" w:lineRule="exact"/>
              <w:ind w:left="97" w:right="-20"/>
              <w:rPr>
                <w:lang w:val="sr-Latn-RS"/>
              </w:rPr>
            </w:pPr>
            <w:r w:rsidRPr="00826645">
              <w:rPr>
                <w:lang w:val="sr-Latn-RS"/>
              </w:rPr>
              <w:t>Cilj 4</w:t>
            </w:r>
          </w:p>
        </w:tc>
        <w:tc>
          <w:tcPr>
            <w:tcW w:w="2290" w:type="dxa"/>
            <w:tcBorders>
              <w:top w:val="single" w:sz="4" w:space="0" w:color="000000"/>
              <w:left w:val="single" w:sz="4" w:space="0" w:color="000000"/>
              <w:bottom w:val="single" w:sz="4" w:space="0" w:color="000000"/>
              <w:right w:val="single" w:sz="8" w:space="0" w:color="000000"/>
            </w:tcBorders>
          </w:tcPr>
          <w:p w:rsidR="000D770C" w:rsidRPr="00826645" w:rsidRDefault="00826645">
            <w:pPr>
              <w:pStyle w:val="P68B1DB1-Normal10"/>
              <w:spacing w:before="21" w:after="0" w:line="240" w:lineRule="auto"/>
              <w:ind w:left="899" w:right="873"/>
              <w:jc w:val="center"/>
              <w:rPr>
                <w:lang w:val="sr-Latn-RS"/>
              </w:rPr>
            </w:pPr>
            <w:r w:rsidRPr="00826645">
              <w:rPr>
                <w:lang w:val="sr-Latn-RS"/>
              </w:rPr>
              <w:t>47%</w:t>
            </w:r>
          </w:p>
        </w:tc>
      </w:tr>
      <w:tr w:rsidR="000D770C" w:rsidRPr="00826645">
        <w:trPr>
          <w:trHeight w:hRule="exact" w:val="310"/>
        </w:trPr>
        <w:tc>
          <w:tcPr>
            <w:tcW w:w="1661" w:type="dxa"/>
            <w:tcBorders>
              <w:top w:val="single" w:sz="4" w:space="0" w:color="000000"/>
              <w:left w:val="single" w:sz="8" w:space="0" w:color="000000"/>
              <w:bottom w:val="single" w:sz="4" w:space="0" w:color="000000"/>
              <w:right w:val="single" w:sz="4" w:space="0" w:color="000000"/>
            </w:tcBorders>
          </w:tcPr>
          <w:p w:rsidR="000D770C" w:rsidRPr="00826645" w:rsidRDefault="00826645">
            <w:pPr>
              <w:pStyle w:val="P68B1DB1-Normal10"/>
              <w:spacing w:before="45" w:after="0" w:line="252" w:lineRule="exact"/>
              <w:ind w:left="97" w:right="-20"/>
              <w:rPr>
                <w:lang w:val="sr-Latn-RS"/>
              </w:rPr>
            </w:pPr>
            <w:r w:rsidRPr="00826645">
              <w:rPr>
                <w:lang w:val="sr-Latn-RS"/>
              </w:rPr>
              <w:t>Cilj 5</w:t>
            </w:r>
          </w:p>
        </w:tc>
        <w:tc>
          <w:tcPr>
            <w:tcW w:w="2290" w:type="dxa"/>
            <w:tcBorders>
              <w:top w:val="single" w:sz="4" w:space="0" w:color="000000"/>
              <w:left w:val="single" w:sz="4" w:space="0" w:color="000000"/>
              <w:bottom w:val="single" w:sz="4" w:space="0" w:color="000000"/>
              <w:right w:val="single" w:sz="8" w:space="0" w:color="000000"/>
            </w:tcBorders>
          </w:tcPr>
          <w:p w:rsidR="000D770C" w:rsidRPr="00826645" w:rsidRDefault="00826645">
            <w:pPr>
              <w:pStyle w:val="P68B1DB1-Normal10"/>
              <w:spacing w:before="21" w:after="0" w:line="240" w:lineRule="auto"/>
              <w:ind w:left="899" w:right="873"/>
              <w:jc w:val="center"/>
              <w:rPr>
                <w:lang w:val="sr-Latn-RS"/>
              </w:rPr>
            </w:pPr>
            <w:r w:rsidRPr="00826645">
              <w:rPr>
                <w:lang w:val="sr-Latn-RS"/>
              </w:rPr>
              <w:t>91%</w:t>
            </w:r>
          </w:p>
        </w:tc>
      </w:tr>
      <w:tr w:rsidR="000D770C" w:rsidRPr="00826645">
        <w:trPr>
          <w:trHeight w:hRule="exact" w:val="775"/>
        </w:trPr>
        <w:tc>
          <w:tcPr>
            <w:tcW w:w="1661" w:type="dxa"/>
            <w:tcBorders>
              <w:top w:val="single" w:sz="4" w:space="0" w:color="000000"/>
              <w:left w:val="single" w:sz="8" w:space="0" w:color="000000"/>
              <w:bottom w:val="single" w:sz="8" w:space="0" w:color="000000"/>
              <w:right w:val="single" w:sz="4" w:space="0" w:color="000000"/>
            </w:tcBorders>
          </w:tcPr>
          <w:p w:rsidR="000D770C" w:rsidRPr="00826645" w:rsidRDefault="00826645">
            <w:pPr>
              <w:pStyle w:val="P68B1DB1-Normal12"/>
              <w:spacing w:before="4" w:after="0" w:line="252" w:lineRule="exact"/>
              <w:ind w:left="97" w:right="400"/>
              <w:rPr>
                <w:lang w:val="sr-Latn-RS"/>
              </w:rPr>
            </w:pPr>
            <w:r w:rsidRPr="00826645">
              <w:rPr>
                <w:lang w:val="sr-Latn-RS"/>
              </w:rPr>
              <w:t>Ukupno sprovođenje ciljeva</w:t>
            </w:r>
          </w:p>
        </w:tc>
        <w:tc>
          <w:tcPr>
            <w:tcW w:w="2290" w:type="dxa"/>
            <w:tcBorders>
              <w:top w:val="single" w:sz="4" w:space="0" w:color="000000"/>
              <w:left w:val="single" w:sz="4" w:space="0" w:color="000000"/>
              <w:bottom w:val="single" w:sz="8" w:space="0" w:color="000000"/>
              <w:right w:val="single" w:sz="8" w:space="0" w:color="000000"/>
            </w:tcBorders>
          </w:tcPr>
          <w:p w:rsidR="000D770C" w:rsidRPr="00826645" w:rsidRDefault="000D770C">
            <w:pPr>
              <w:spacing w:before="12" w:after="0" w:line="240" w:lineRule="exact"/>
              <w:rPr>
                <w:sz w:val="24"/>
                <w:lang w:val="sr-Latn-RS"/>
              </w:rPr>
            </w:pPr>
          </w:p>
          <w:p w:rsidR="000D770C" w:rsidRPr="00826645" w:rsidRDefault="00826645">
            <w:pPr>
              <w:pStyle w:val="P68B1DB1-Normal12"/>
              <w:spacing w:after="0" w:line="240" w:lineRule="auto"/>
              <w:ind w:left="882" w:right="857"/>
              <w:jc w:val="center"/>
              <w:rPr>
                <w:lang w:val="sr-Latn-RS"/>
              </w:rPr>
            </w:pPr>
            <w:r w:rsidRPr="00826645">
              <w:rPr>
                <w:lang w:val="sr-Latn-RS"/>
              </w:rPr>
              <w:t>57%</w:t>
            </w:r>
          </w:p>
        </w:tc>
      </w:tr>
    </w:tbl>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3" w:after="0" w:line="260" w:lineRule="exact"/>
        <w:rPr>
          <w:sz w:val="26"/>
          <w:lang w:val="sr-Latn-RS"/>
        </w:rPr>
      </w:pPr>
    </w:p>
    <w:p w:rsidR="000D770C" w:rsidRPr="00826645" w:rsidRDefault="00826645">
      <w:pPr>
        <w:pStyle w:val="P68B1DB1-Normal13"/>
        <w:spacing w:before="29" w:after="0" w:line="271" w:lineRule="exact"/>
        <w:ind w:left="1360" w:right="-20"/>
        <w:rPr>
          <w:lang w:val="sr-Latn-RS"/>
        </w:rPr>
      </w:pPr>
      <w:r w:rsidRPr="00826645">
        <w:rPr>
          <w:lang w:val="sr-Latn-RS"/>
        </w:rPr>
        <w:t>Procenat realizacije ciljeva januar-decembar 2024. godina</w:t>
      </w:r>
    </w:p>
    <w:p w:rsidR="000D770C" w:rsidRPr="00826645" w:rsidRDefault="000D770C">
      <w:pPr>
        <w:spacing w:before="1" w:after="0" w:line="100" w:lineRule="exact"/>
        <w:rPr>
          <w:sz w:val="10"/>
          <w:lang w:val="sr-Latn-RS"/>
        </w:rPr>
      </w:pPr>
    </w:p>
    <w:p w:rsidR="000D770C" w:rsidRPr="00826645" w:rsidRDefault="000D770C">
      <w:pPr>
        <w:spacing w:after="0" w:line="200" w:lineRule="exact"/>
        <w:rPr>
          <w:sz w:val="20"/>
          <w:lang w:val="sr-Latn-RS"/>
        </w:rPr>
      </w:pPr>
    </w:p>
    <w:p w:rsidR="000D770C" w:rsidRPr="00826645" w:rsidRDefault="000D770C">
      <w:pPr>
        <w:spacing w:after="0"/>
        <w:rPr>
          <w:lang w:val="sr-Latn-RS"/>
        </w:rPr>
        <w:sectPr w:rsidR="000D770C" w:rsidRPr="00826645">
          <w:pgSz w:w="12240" w:h="15840"/>
          <w:pgMar w:top="1340" w:right="1320" w:bottom="1200" w:left="1720" w:header="0" w:footer="1012" w:gutter="0"/>
          <w:cols w:space="720"/>
        </w:sectPr>
      </w:pPr>
    </w:p>
    <w:p w:rsidR="000D770C" w:rsidRPr="00826645" w:rsidRDefault="000D770C">
      <w:pPr>
        <w:spacing w:before="2" w:after="0" w:line="180" w:lineRule="exact"/>
        <w:rPr>
          <w:sz w:val="18"/>
          <w:lang w:val="sr-Latn-RS"/>
        </w:rPr>
      </w:pPr>
    </w:p>
    <w:p w:rsidR="000D770C" w:rsidRPr="00826645" w:rsidRDefault="00826645">
      <w:pPr>
        <w:pStyle w:val="P68B1DB1-Normal14"/>
        <w:spacing w:after="0" w:line="240" w:lineRule="auto"/>
        <w:ind w:right="-20"/>
        <w:jc w:val="right"/>
        <w:rPr>
          <w:lang w:val="sr-Latn-RS"/>
        </w:rPr>
      </w:pPr>
      <w:r w:rsidRPr="00826645">
        <w:rPr>
          <w:lang w:val="sr-Latn-RS"/>
        </w:rPr>
        <w:t>100%</w:t>
      </w:r>
    </w:p>
    <w:p w:rsidR="000D770C" w:rsidRPr="00826645" w:rsidRDefault="00826645">
      <w:pPr>
        <w:pStyle w:val="P68B1DB1-Normal14"/>
        <w:spacing w:before="85" w:after="0" w:line="240" w:lineRule="auto"/>
        <w:ind w:right="-20"/>
        <w:jc w:val="right"/>
        <w:rPr>
          <w:lang w:val="sr-Latn-RS"/>
        </w:rPr>
      </w:pPr>
      <w:r w:rsidRPr="00826645">
        <w:rPr>
          <w:lang w:val="sr-Latn-RS"/>
        </w:rPr>
        <w:t>90%</w:t>
      </w:r>
    </w:p>
    <w:p w:rsidR="000D770C" w:rsidRPr="00826645" w:rsidRDefault="00826645">
      <w:pPr>
        <w:pStyle w:val="P68B1DB1-Normal14"/>
        <w:spacing w:before="85" w:after="0" w:line="240" w:lineRule="auto"/>
        <w:ind w:right="-20"/>
        <w:jc w:val="right"/>
        <w:rPr>
          <w:lang w:val="sr-Latn-RS"/>
        </w:rPr>
      </w:pPr>
      <w:r w:rsidRPr="00826645">
        <w:rPr>
          <w:lang w:val="sr-Latn-RS"/>
        </w:rPr>
        <w:t>80%</w:t>
      </w:r>
    </w:p>
    <w:p w:rsidR="000D770C" w:rsidRPr="00826645" w:rsidRDefault="00826645">
      <w:pPr>
        <w:pStyle w:val="P68B1DB1-Normal14"/>
        <w:spacing w:before="85" w:after="0" w:line="240" w:lineRule="auto"/>
        <w:ind w:right="-20"/>
        <w:jc w:val="right"/>
        <w:rPr>
          <w:lang w:val="sr-Latn-RS"/>
        </w:rPr>
      </w:pPr>
      <w:r w:rsidRPr="00826645">
        <w:rPr>
          <w:lang w:val="sr-Latn-RS"/>
        </w:rPr>
        <w:t>70%</w:t>
      </w:r>
    </w:p>
    <w:p w:rsidR="000D770C" w:rsidRPr="00826645" w:rsidRDefault="00826645">
      <w:pPr>
        <w:pStyle w:val="P68B1DB1-Normal14"/>
        <w:spacing w:before="84" w:after="0" w:line="240" w:lineRule="auto"/>
        <w:ind w:right="-20"/>
        <w:jc w:val="right"/>
        <w:rPr>
          <w:lang w:val="sr-Latn-RS"/>
        </w:rPr>
      </w:pPr>
      <w:r w:rsidRPr="00826645">
        <w:rPr>
          <w:lang w:val="sr-Latn-RS"/>
        </w:rPr>
        <w:t>60%</w:t>
      </w:r>
    </w:p>
    <w:p w:rsidR="000D770C" w:rsidRPr="00826645" w:rsidRDefault="00826645">
      <w:pPr>
        <w:pStyle w:val="P68B1DB1-Normal14"/>
        <w:spacing w:before="85" w:after="0" w:line="240" w:lineRule="auto"/>
        <w:ind w:right="-20"/>
        <w:jc w:val="right"/>
        <w:rPr>
          <w:lang w:val="sr-Latn-RS"/>
        </w:rPr>
      </w:pPr>
      <w:r w:rsidRPr="00826645">
        <w:rPr>
          <w:lang w:val="sr-Latn-RS"/>
        </w:rPr>
        <w:t>50%</w:t>
      </w:r>
    </w:p>
    <w:p w:rsidR="000D770C" w:rsidRPr="00826645" w:rsidRDefault="00826645">
      <w:pPr>
        <w:pStyle w:val="P68B1DB1-Normal14"/>
        <w:spacing w:before="85" w:after="0" w:line="240" w:lineRule="auto"/>
        <w:ind w:right="-20"/>
        <w:jc w:val="right"/>
        <w:rPr>
          <w:lang w:val="sr-Latn-RS"/>
        </w:rPr>
      </w:pPr>
      <w:r w:rsidRPr="00826645">
        <w:rPr>
          <w:lang w:val="sr-Latn-RS"/>
        </w:rPr>
        <w:t>40%</w:t>
      </w:r>
    </w:p>
    <w:p w:rsidR="000D770C" w:rsidRPr="00826645" w:rsidRDefault="00826645">
      <w:pPr>
        <w:pStyle w:val="P68B1DB1-Normal14"/>
        <w:spacing w:before="85" w:after="0" w:line="240" w:lineRule="auto"/>
        <w:ind w:right="-20"/>
        <w:jc w:val="right"/>
        <w:rPr>
          <w:lang w:val="sr-Latn-RS"/>
        </w:rPr>
      </w:pPr>
      <w:r w:rsidRPr="00826645">
        <w:rPr>
          <w:lang w:val="sr-Latn-RS"/>
        </w:rPr>
        <w:t>30%</w:t>
      </w:r>
    </w:p>
    <w:p w:rsidR="000D770C" w:rsidRPr="00826645" w:rsidRDefault="00826645">
      <w:pPr>
        <w:pStyle w:val="P68B1DB1-Normal14"/>
        <w:spacing w:before="85" w:after="0" w:line="240" w:lineRule="auto"/>
        <w:ind w:right="-20"/>
        <w:jc w:val="right"/>
        <w:rPr>
          <w:lang w:val="sr-Latn-RS"/>
        </w:rPr>
      </w:pPr>
      <w:r w:rsidRPr="00826645">
        <w:rPr>
          <w:lang w:val="sr-Latn-RS"/>
        </w:rPr>
        <w:t>20%</w:t>
      </w:r>
    </w:p>
    <w:p w:rsidR="000D770C" w:rsidRPr="00826645" w:rsidRDefault="00826645">
      <w:pPr>
        <w:pStyle w:val="P68B1DB1-Normal14"/>
        <w:spacing w:before="85" w:after="0" w:line="240" w:lineRule="auto"/>
        <w:ind w:right="-20"/>
        <w:jc w:val="right"/>
        <w:rPr>
          <w:lang w:val="sr-Latn-RS"/>
        </w:rPr>
      </w:pPr>
      <w:r w:rsidRPr="00826645">
        <w:rPr>
          <w:lang w:val="sr-Latn-RS"/>
        </w:rPr>
        <w:t>10%</w:t>
      </w:r>
    </w:p>
    <w:p w:rsidR="000D770C" w:rsidRPr="00826645" w:rsidRDefault="00826645">
      <w:pPr>
        <w:pStyle w:val="P68B1DB1-Normal14"/>
        <w:spacing w:before="85" w:after="0" w:line="216" w:lineRule="exact"/>
        <w:ind w:right="-20"/>
        <w:jc w:val="right"/>
        <w:rPr>
          <w:lang w:val="sr-Latn-RS"/>
        </w:rPr>
      </w:pPr>
      <w:r w:rsidRPr="00826645">
        <w:rPr>
          <w:lang w:val="sr-Latn-RS"/>
        </w:rPr>
        <w:t>0%</w:t>
      </w:r>
    </w:p>
    <w:p w:rsidR="000D770C" w:rsidRPr="00826645" w:rsidRDefault="00826645">
      <w:pPr>
        <w:spacing w:before="2" w:after="0" w:line="180" w:lineRule="exact"/>
        <w:rPr>
          <w:sz w:val="18"/>
          <w:lang w:val="sr-Latn-RS"/>
        </w:rPr>
      </w:pPr>
      <w:r w:rsidRPr="00826645">
        <w:rPr>
          <w:lang w:val="sr-Latn-RS"/>
        </w:rPr>
        <w:br w:type="column"/>
      </w: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15"/>
        <w:tabs>
          <w:tab w:val="left" w:pos="1120"/>
        </w:tabs>
        <w:spacing w:after="0" w:line="240" w:lineRule="auto"/>
        <w:ind w:right="-72"/>
        <w:rPr>
          <w:lang w:val="sr-Latn-RS"/>
        </w:rPr>
      </w:pPr>
      <w:r w:rsidRPr="00826645">
        <w:rPr>
          <w:lang w:val="sr-Latn-RS"/>
        </w:rPr>
        <w:t>45%</w:t>
      </w:r>
      <w:r w:rsidRPr="00826645">
        <w:rPr>
          <w:lang w:val="sr-Latn-RS"/>
        </w:rPr>
        <w:tab/>
      </w:r>
      <w:r w:rsidRPr="00826645">
        <w:rPr>
          <w:position w:val="-3"/>
          <w:lang w:val="sr-Latn-RS"/>
        </w:rPr>
        <w:t>42%</w:t>
      </w:r>
    </w:p>
    <w:p w:rsidR="000D770C" w:rsidRPr="00826645" w:rsidRDefault="00826645">
      <w:pPr>
        <w:spacing w:after="0" w:line="200" w:lineRule="exact"/>
        <w:rPr>
          <w:sz w:val="20"/>
          <w:lang w:val="sr-Latn-RS"/>
        </w:rPr>
      </w:pPr>
      <w:r w:rsidRPr="00826645">
        <w:rPr>
          <w:lang w:val="sr-Latn-RS"/>
        </w:rPr>
        <w:br w:type="column"/>
      </w: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9" w:after="0" w:line="260" w:lineRule="exact"/>
        <w:rPr>
          <w:sz w:val="26"/>
          <w:lang w:val="sr-Latn-RS"/>
        </w:rPr>
      </w:pPr>
    </w:p>
    <w:p w:rsidR="000D770C" w:rsidRPr="00826645" w:rsidRDefault="00826645">
      <w:pPr>
        <w:pStyle w:val="P68B1DB1-Normal15"/>
        <w:spacing w:after="0" w:line="240" w:lineRule="auto"/>
        <w:ind w:right="-67"/>
        <w:rPr>
          <w:lang w:val="sr-Latn-RS"/>
        </w:rPr>
      </w:pPr>
      <w:r w:rsidRPr="00826645">
        <w:rPr>
          <w:lang w:val="sr-Latn-RS"/>
        </w:rPr>
        <w:t>59%</w:t>
      </w:r>
    </w:p>
    <w:p w:rsidR="000D770C" w:rsidRPr="00826645" w:rsidRDefault="00826645">
      <w:pPr>
        <w:spacing w:after="0" w:line="200" w:lineRule="exact"/>
        <w:rPr>
          <w:sz w:val="20"/>
          <w:lang w:val="sr-Latn-RS"/>
        </w:rPr>
      </w:pPr>
      <w:r w:rsidRPr="00826645">
        <w:rPr>
          <w:lang w:val="sr-Latn-RS"/>
        </w:rPr>
        <w:br w:type="column"/>
      </w: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4" w:after="0" w:line="260" w:lineRule="exact"/>
        <w:rPr>
          <w:sz w:val="26"/>
          <w:lang w:val="sr-Latn-RS"/>
        </w:rPr>
      </w:pPr>
    </w:p>
    <w:p w:rsidR="000D770C" w:rsidRPr="00826645" w:rsidRDefault="00826645">
      <w:pPr>
        <w:pStyle w:val="P68B1DB1-Normal15"/>
        <w:spacing w:after="0" w:line="240" w:lineRule="auto"/>
        <w:ind w:right="-67"/>
        <w:rPr>
          <w:lang w:val="sr-Latn-RS"/>
        </w:rPr>
      </w:pPr>
      <w:r w:rsidRPr="00826645">
        <w:rPr>
          <w:lang w:val="sr-Latn-RS"/>
        </w:rPr>
        <w:t>47%</w:t>
      </w:r>
    </w:p>
    <w:p w:rsidR="000D770C" w:rsidRPr="00826645" w:rsidRDefault="00826645">
      <w:pPr>
        <w:spacing w:before="23" w:after="0" w:line="240" w:lineRule="auto"/>
        <w:ind w:right="-20"/>
        <w:rPr>
          <w:rFonts w:ascii="Calibri" w:eastAsia="Calibri" w:hAnsi="Calibri" w:cs="Calibri"/>
          <w:sz w:val="18"/>
          <w:lang w:val="sr-Latn-RS"/>
        </w:rPr>
      </w:pPr>
      <w:r w:rsidRPr="00826645">
        <w:rPr>
          <w:lang w:val="sr-Latn-RS"/>
        </w:rPr>
        <w:br w:type="column"/>
      </w:r>
      <w:r w:rsidRPr="00826645">
        <w:rPr>
          <w:rFonts w:ascii="Calibri" w:eastAsia="Calibri" w:hAnsi="Calibri" w:cs="Calibri"/>
          <w:color w:val="404040"/>
          <w:sz w:val="18"/>
          <w:lang w:val="sr-Latn-RS"/>
        </w:rPr>
        <w:t>91%</w:t>
      </w:r>
    </w:p>
    <w:p w:rsidR="000D770C" w:rsidRPr="00826645" w:rsidRDefault="000D770C">
      <w:pPr>
        <w:spacing w:after="0"/>
        <w:rPr>
          <w:lang w:val="sr-Latn-RS"/>
        </w:rPr>
        <w:sectPr w:rsidR="000D770C" w:rsidRPr="00826645">
          <w:type w:val="continuous"/>
          <w:pgSz w:w="12240" w:h="15840"/>
          <w:pgMar w:top="1060" w:right="1320" w:bottom="280" w:left="1720" w:header="720" w:footer="720" w:gutter="0"/>
          <w:cols w:num="5" w:space="720" w:equalWidth="0">
            <w:col w:w="1268" w:space="952"/>
            <w:col w:w="1445" w:space="963"/>
            <w:col w:w="311" w:space="782"/>
            <w:col w:w="313" w:space="1001"/>
            <w:col w:w="2165"/>
          </w:cols>
        </w:sectPr>
      </w:pPr>
    </w:p>
    <w:p w:rsidR="000D770C" w:rsidRPr="00826645" w:rsidRDefault="00552ADC">
      <w:pPr>
        <w:tabs>
          <w:tab w:val="left" w:pos="2820"/>
          <w:tab w:val="left" w:pos="4020"/>
          <w:tab w:val="left" w:pos="5220"/>
          <w:tab w:val="left" w:pos="6400"/>
        </w:tabs>
        <w:spacing w:before="8" w:after="0" w:line="240" w:lineRule="auto"/>
        <w:ind w:left="1640" w:right="-20"/>
        <w:rPr>
          <w:rFonts w:ascii="Calibri" w:eastAsia="Calibri" w:hAnsi="Calibri" w:cs="Calibri"/>
          <w:sz w:val="18"/>
          <w:lang w:val="sr-Latn-RS"/>
        </w:rPr>
      </w:pPr>
      <w:r>
        <w:rPr>
          <w:lang w:val="sr-Latn-RS"/>
        </w:rPr>
        <w:pict>
          <v:group id="_x0000_s3495" style="position:absolute;left:0;text-align:left;margin-left:113.65pt;margin-top:263.15pt;width:384.5pt;height:230.15pt;z-index:-14907;mso-position-horizontal-relative:page;mso-position-vertical-relative:page" coordorigin="2273,5263" coordsize="7690,4603">
            <v:shape id="_x0000_s3509" type="#_x0000_t75" style="position:absolute;left:3118;top:5945;width:6476;height:3448">
              <v:imagedata r:id="rId9" o:title=""/>
            </v:shape>
            <v:group id="_x0000_s3507" style="position:absolute;left:3874;top:7652;width:220;height:240" coordorigin="3874,7652" coordsize="220,240">
              <v:shape id="_x0000_s3508" style="position:absolute;left:3874;top:7652;width:220;height:240" coordorigin="3874,7652" coordsize="220,240" path="m3874,7892r220,-240e" filled="f" strokecolor="#a6a6a6">
                <v:path arrowok="t"/>
              </v:shape>
            </v:group>
            <v:group id="_x0000_s3505" style="position:absolute;left:5068;top:7686;width:160;height:300" coordorigin="5068,7686" coordsize="160,300">
              <v:shape id="_x0000_s3506" style="position:absolute;left:5068;top:7686;width:160;height:300" coordorigin="5068,7686" coordsize="160,300" path="m5068,7986r160,-300e" filled="f" strokecolor="#a6a6a6">
                <v:path arrowok="t"/>
              </v:shape>
            </v:group>
            <v:group id="_x0000_s3503" style="position:absolute;left:6262;top:7148;width:240;height:320" coordorigin="6262,7148" coordsize="240,320">
              <v:shape id="_x0000_s3504" style="position:absolute;left:6262;top:7148;width:240;height:320" coordorigin="6262,7148" coordsize="240,320" path="m6262,7468r240,-320e" filled="f" strokecolor="#a6a6a6">
                <v:path arrowok="t"/>
              </v:shape>
            </v:group>
            <v:group id="_x0000_s3501" style="position:absolute;left:7525;top:7534;width:2;height:300" coordorigin="7525,7534" coordsize="2,300">
              <v:shape id="_x0000_s3502" style="position:absolute;left:7525;top:7534;width:2;height:300" coordorigin="7525,7534" coordsize="0,300" path="m7525,7534r,300e" filled="f" strokecolor="#a6a6a6" strokeweight="7pt">
                <v:path arrowok="t"/>
              </v:shape>
            </v:group>
            <v:group id="_x0000_s3499" style="position:absolute;left:8649;top:6293;width:260;height:200" coordorigin="8649,6293" coordsize="260,200">
              <v:shape id="_x0000_s3500" style="position:absolute;left:8649;top:6293;width:260;height:200" coordorigin="8649,6293" coordsize="260,200" path="m8649,6493r260,-200e" filled="f" strokecolor="#a6a6a6">
                <v:path arrowok="t"/>
              </v:shape>
            </v:group>
            <v:group id="_x0000_s3496" style="position:absolute;left:2280;top:5270;width:7675;height:4588" coordorigin="2280,5270" coordsize="7675,4588">
              <v:shape id="_x0000_s3498" style="position:absolute;left:2280;top:5270;width:7675;height:4588" coordorigin="2280,5270" coordsize="7675,4588" path="m2280,9859r7675,l9955,5271e" filled="f" strokecolor="#d9d9d9">
                <v:path arrowok="t"/>
              </v:shape>
              <v:shape id="_x0000_s3497" style="position:absolute;left:2280;top:5270;width:7675;height:4588" coordorigin="2280,5270" coordsize="7675,4588" path="m2280,5271r,4588e" filled="f" strokecolor="#d9d9d9">
                <v:path arrowok="t"/>
              </v:shape>
            </v:group>
            <w10:wrap anchorx="page" anchory="page"/>
          </v:group>
        </w:pict>
      </w:r>
      <w:r w:rsidR="00211B73">
        <w:rPr>
          <w:rFonts w:ascii="Calibri" w:eastAsia="Calibri" w:hAnsi="Calibri" w:cs="Calibri"/>
          <w:color w:val="585858"/>
          <w:sz w:val="18"/>
          <w:lang w:val="sr-Latn-RS"/>
        </w:rPr>
        <w:t xml:space="preserve">      </w:t>
      </w:r>
      <w:r w:rsidR="00826645" w:rsidRPr="00826645">
        <w:rPr>
          <w:rFonts w:ascii="Calibri" w:eastAsia="Calibri" w:hAnsi="Calibri" w:cs="Calibri"/>
          <w:color w:val="585858"/>
          <w:sz w:val="18"/>
          <w:lang w:val="sr-Latn-RS"/>
        </w:rPr>
        <w:t>Cilj 1</w:t>
      </w:r>
      <w:r w:rsidR="00826645" w:rsidRPr="00826645">
        <w:rPr>
          <w:rFonts w:ascii="Calibri" w:eastAsia="Calibri" w:hAnsi="Calibri" w:cs="Calibri"/>
          <w:color w:val="585858"/>
          <w:sz w:val="18"/>
          <w:lang w:val="sr-Latn-RS"/>
        </w:rPr>
        <w:tab/>
      </w:r>
      <w:r w:rsidR="00211B73">
        <w:rPr>
          <w:rFonts w:ascii="Calibri" w:eastAsia="Calibri" w:hAnsi="Calibri" w:cs="Calibri"/>
          <w:color w:val="585858"/>
          <w:sz w:val="18"/>
          <w:lang w:val="sr-Latn-RS"/>
        </w:rPr>
        <w:t xml:space="preserve">       </w:t>
      </w:r>
      <w:r w:rsidR="00826645" w:rsidRPr="00826645">
        <w:rPr>
          <w:rFonts w:ascii="Calibri" w:eastAsia="Calibri" w:hAnsi="Calibri" w:cs="Calibri"/>
          <w:color w:val="585858"/>
          <w:sz w:val="18"/>
          <w:lang w:val="sr-Latn-RS"/>
        </w:rPr>
        <w:t>Cilj 2</w:t>
      </w:r>
      <w:r w:rsidR="00826645" w:rsidRPr="00826645">
        <w:rPr>
          <w:rFonts w:ascii="Calibri" w:eastAsia="Calibri" w:hAnsi="Calibri" w:cs="Calibri"/>
          <w:color w:val="585858"/>
          <w:sz w:val="18"/>
          <w:lang w:val="sr-Latn-RS"/>
        </w:rPr>
        <w:tab/>
      </w:r>
      <w:r w:rsidR="00211B73">
        <w:rPr>
          <w:rFonts w:ascii="Calibri" w:eastAsia="Calibri" w:hAnsi="Calibri" w:cs="Calibri"/>
          <w:color w:val="585858"/>
          <w:sz w:val="18"/>
          <w:lang w:val="sr-Latn-RS"/>
        </w:rPr>
        <w:t xml:space="preserve">       </w:t>
      </w:r>
      <w:r w:rsidR="00826645" w:rsidRPr="00826645">
        <w:rPr>
          <w:rFonts w:ascii="Calibri" w:eastAsia="Calibri" w:hAnsi="Calibri" w:cs="Calibri"/>
          <w:color w:val="585858"/>
          <w:sz w:val="18"/>
          <w:lang w:val="sr-Latn-RS"/>
        </w:rPr>
        <w:t>Cilj 3</w:t>
      </w:r>
      <w:r w:rsidR="00826645" w:rsidRPr="00826645">
        <w:rPr>
          <w:rFonts w:ascii="Calibri" w:eastAsia="Calibri" w:hAnsi="Calibri" w:cs="Calibri"/>
          <w:color w:val="585858"/>
          <w:sz w:val="18"/>
          <w:lang w:val="sr-Latn-RS"/>
        </w:rPr>
        <w:tab/>
      </w:r>
      <w:r w:rsidR="00211B73">
        <w:rPr>
          <w:rFonts w:ascii="Calibri" w:eastAsia="Calibri" w:hAnsi="Calibri" w:cs="Calibri"/>
          <w:color w:val="585858"/>
          <w:sz w:val="18"/>
          <w:lang w:val="sr-Latn-RS"/>
        </w:rPr>
        <w:t xml:space="preserve">     </w:t>
      </w:r>
      <w:r w:rsidR="00826645" w:rsidRPr="00826645">
        <w:rPr>
          <w:rFonts w:ascii="Calibri" w:eastAsia="Calibri" w:hAnsi="Calibri" w:cs="Calibri"/>
          <w:color w:val="585858"/>
          <w:sz w:val="18"/>
          <w:lang w:val="sr-Latn-RS"/>
        </w:rPr>
        <w:t>Cilj 4</w:t>
      </w:r>
      <w:r w:rsidR="00826645" w:rsidRPr="00826645">
        <w:rPr>
          <w:rFonts w:ascii="Calibri" w:eastAsia="Calibri" w:hAnsi="Calibri" w:cs="Calibri"/>
          <w:color w:val="585858"/>
          <w:sz w:val="18"/>
          <w:lang w:val="sr-Latn-RS"/>
        </w:rPr>
        <w:tab/>
      </w:r>
      <w:r w:rsidR="00211B73">
        <w:rPr>
          <w:rFonts w:ascii="Calibri" w:eastAsia="Calibri" w:hAnsi="Calibri" w:cs="Calibri"/>
          <w:color w:val="585858"/>
          <w:sz w:val="18"/>
          <w:lang w:val="sr-Latn-RS"/>
        </w:rPr>
        <w:t xml:space="preserve">     </w:t>
      </w:r>
      <w:r w:rsidR="00826645" w:rsidRPr="00826645">
        <w:rPr>
          <w:rFonts w:ascii="Calibri" w:eastAsia="Calibri" w:hAnsi="Calibri" w:cs="Calibri"/>
          <w:color w:val="585858"/>
          <w:sz w:val="18"/>
          <w:lang w:val="sr-Latn-RS"/>
        </w:rPr>
        <w:t>Cilj 5</w:t>
      </w:r>
    </w:p>
    <w:p w:rsidR="000D770C" w:rsidRPr="00826645" w:rsidRDefault="000D770C">
      <w:pPr>
        <w:spacing w:after="0"/>
        <w:rPr>
          <w:lang w:val="sr-Latn-RS"/>
        </w:rPr>
        <w:sectPr w:rsidR="000D770C" w:rsidRPr="00826645">
          <w:type w:val="continuous"/>
          <w:pgSz w:w="12240" w:h="15840"/>
          <w:pgMar w:top="1060" w:right="1320" w:bottom="280" w:left="1720" w:header="720" w:footer="720" w:gutter="0"/>
          <w:cols w:space="720"/>
        </w:sectPr>
      </w:pPr>
    </w:p>
    <w:p w:rsidR="000D770C" w:rsidRPr="00826645" w:rsidRDefault="00826645">
      <w:pPr>
        <w:pStyle w:val="P68B1DB1-Normal8"/>
        <w:tabs>
          <w:tab w:val="left" w:pos="520"/>
        </w:tabs>
        <w:spacing w:before="64" w:after="0" w:line="322" w:lineRule="exact"/>
        <w:ind w:left="532" w:right="408" w:hanging="432"/>
        <w:rPr>
          <w:lang w:val="sr-Latn-RS"/>
        </w:rPr>
      </w:pPr>
      <w:r w:rsidRPr="00826645">
        <w:rPr>
          <w:lang w:val="sr-Latn-RS"/>
        </w:rPr>
        <w:lastRenderedPageBreak/>
        <w:t>3</w:t>
      </w:r>
      <w:r w:rsidRPr="00826645">
        <w:rPr>
          <w:lang w:val="sr-Latn-RS"/>
        </w:rPr>
        <w:tab/>
        <w:t>NAPREDAK U IMPLEMENTACIJI CILJEVA STRATEŠKIH DOKUMENATA</w:t>
      </w:r>
    </w:p>
    <w:p w:rsidR="000D770C" w:rsidRPr="00826645" w:rsidRDefault="000D770C">
      <w:pPr>
        <w:spacing w:before="6" w:after="0" w:line="160" w:lineRule="exact"/>
        <w:rPr>
          <w:sz w:val="16"/>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9"/>
        <w:spacing w:after="0" w:line="258" w:lineRule="auto"/>
        <w:ind w:left="100" w:right="59"/>
        <w:jc w:val="both"/>
        <w:rPr>
          <w:lang w:val="sr-Latn-RS"/>
        </w:rPr>
      </w:pPr>
      <w:r w:rsidRPr="00826645">
        <w:rPr>
          <w:lang w:val="sr-Latn-RS"/>
        </w:rPr>
        <w:t>U ovom izveštaju o napretku prikazan je stepen sprovođenja aktivnosti i projekata predviđenih za 2024. godinu.</w:t>
      </w:r>
    </w:p>
    <w:p w:rsidR="000D770C" w:rsidRPr="00826645" w:rsidRDefault="000D770C">
      <w:pPr>
        <w:spacing w:before="2" w:after="0" w:line="160" w:lineRule="exact"/>
        <w:rPr>
          <w:sz w:val="16"/>
          <w:lang w:val="sr-Latn-RS"/>
        </w:rPr>
      </w:pPr>
    </w:p>
    <w:p w:rsidR="000D770C" w:rsidRPr="00826645" w:rsidRDefault="00826645">
      <w:pPr>
        <w:pStyle w:val="P68B1DB1-Normal9"/>
        <w:spacing w:after="0" w:line="258" w:lineRule="auto"/>
        <w:ind w:left="100" w:right="57"/>
        <w:jc w:val="both"/>
        <w:rPr>
          <w:lang w:val="sr-Latn-RS"/>
        </w:rPr>
      </w:pPr>
      <w:r w:rsidRPr="00826645">
        <w:rPr>
          <w:lang w:val="sr-Latn-RS"/>
        </w:rPr>
        <w:t>Za pripremu ovog izveštaja osnovana je Međuinstitucionalna koordinaciona grupa (KG), za koju je ME pripremilo matricu i ona je poslata svim članovima grupe da izveštavaju o dostignućima, izazovima i problemima u sprovođenju projekata koji su predviđeni za 2024. godinu. Nakon dobijanja inputa od članova Koordinacione grupe (KG), matrica je dalje obrađena i finalizovana.</w:t>
      </w:r>
    </w:p>
    <w:p w:rsidR="000D770C" w:rsidRPr="00826645" w:rsidRDefault="000D770C">
      <w:pPr>
        <w:spacing w:before="2" w:after="0" w:line="160" w:lineRule="exact"/>
        <w:rPr>
          <w:sz w:val="16"/>
          <w:lang w:val="sr-Latn-RS"/>
        </w:rPr>
      </w:pPr>
    </w:p>
    <w:p w:rsidR="000D770C" w:rsidRPr="00826645" w:rsidRDefault="00826645">
      <w:pPr>
        <w:pStyle w:val="P68B1DB1-Normal9"/>
        <w:spacing w:after="0" w:line="258" w:lineRule="auto"/>
        <w:ind w:left="100" w:right="66"/>
        <w:jc w:val="both"/>
        <w:rPr>
          <w:lang w:val="sr-Latn-RS"/>
        </w:rPr>
      </w:pPr>
      <w:r w:rsidRPr="00826645">
        <w:rPr>
          <w:lang w:val="sr-Latn-RS"/>
        </w:rPr>
        <w:t>Na osnovu podataka koje su nadležne institucije popunile u poslanoj matrici, pripremljen je narativni deo ovog izveštaja.</w:t>
      </w:r>
    </w:p>
    <w:p w:rsidR="000D770C" w:rsidRPr="00826645" w:rsidRDefault="000D770C">
      <w:pPr>
        <w:spacing w:before="2" w:after="0" w:line="160" w:lineRule="exact"/>
        <w:rPr>
          <w:sz w:val="16"/>
          <w:lang w:val="sr-Latn-RS"/>
        </w:rPr>
      </w:pPr>
    </w:p>
    <w:p w:rsidR="000D770C" w:rsidRPr="00826645" w:rsidRDefault="00826645">
      <w:pPr>
        <w:pStyle w:val="P68B1DB1-Normal9"/>
        <w:spacing w:after="0" w:line="258" w:lineRule="auto"/>
        <w:ind w:left="100" w:right="61"/>
        <w:jc w:val="both"/>
        <w:rPr>
          <w:lang w:val="sr-Latn-RS"/>
        </w:rPr>
      </w:pPr>
      <w:r w:rsidRPr="00826645">
        <w:rPr>
          <w:lang w:val="sr-Latn-RS"/>
        </w:rPr>
        <w:t>U narativnom delu opisan je napredak svakog strateškog cilja, gde su opisana postignuća, razlozi kašnjenja nekih aktivnosti/projekata, kao i izazovi za neke projekte koji nisu realizovani u potpunosti.</w:t>
      </w:r>
    </w:p>
    <w:p w:rsidR="000D770C" w:rsidRPr="00826645" w:rsidRDefault="000D770C">
      <w:pPr>
        <w:spacing w:before="2" w:after="0" w:line="160" w:lineRule="exact"/>
        <w:rPr>
          <w:sz w:val="16"/>
          <w:lang w:val="sr-Latn-RS"/>
        </w:rPr>
      </w:pPr>
    </w:p>
    <w:p w:rsidR="000D770C" w:rsidRPr="00826645" w:rsidRDefault="00826645">
      <w:pPr>
        <w:pStyle w:val="P68B1DB1-Normal9"/>
        <w:spacing w:after="0" w:line="258" w:lineRule="auto"/>
        <w:ind w:left="100" w:right="58"/>
        <w:jc w:val="both"/>
        <w:rPr>
          <w:lang w:val="sr-Latn-RS"/>
        </w:rPr>
      </w:pPr>
      <w:r w:rsidRPr="00826645">
        <w:rPr>
          <w:lang w:val="sr-Latn-RS"/>
        </w:rPr>
        <w:t>Sledeći opis je zasnovan na strukturi Programa implementacije Energetske strategije Kosova (PIESK) za period 2022-2025, gde su obuhvaćene aktivnosti i projekti za 2024. godinu.</w:t>
      </w:r>
    </w:p>
    <w:p w:rsidR="000D770C" w:rsidRPr="00826645" w:rsidRDefault="000D770C">
      <w:pPr>
        <w:spacing w:before="10" w:after="0" w:line="150" w:lineRule="exact"/>
        <w:rPr>
          <w:sz w:val="15"/>
          <w:lang w:val="sr-Latn-RS"/>
        </w:rPr>
      </w:pPr>
    </w:p>
    <w:p w:rsidR="000D770C" w:rsidRPr="00826645" w:rsidRDefault="000D770C">
      <w:pPr>
        <w:spacing w:after="0" w:line="200" w:lineRule="exact"/>
        <w:rPr>
          <w:sz w:val="20"/>
          <w:lang w:val="sr-Latn-RS"/>
        </w:rPr>
      </w:pPr>
    </w:p>
    <w:p w:rsidR="000D770C" w:rsidRPr="00826645" w:rsidRDefault="00826645" w:rsidP="0081469D">
      <w:pPr>
        <w:pStyle w:val="P68B1DB1-Normal8"/>
        <w:spacing w:after="0" w:line="240" w:lineRule="auto"/>
        <w:ind w:left="100" w:right="40"/>
        <w:jc w:val="both"/>
        <w:rPr>
          <w:lang w:val="sr-Latn-RS"/>
        </w:rPr>
      </w:pPr>
      <w:r w:rsidRPr="00826645">
        <w:rPr>
          <w:lang w:val="sr-Latn-RS"/>
        </w:rPr>
        <w:t>4    NAPREDAK U ODNOSU NA OBJEKTIVE</w:t>
      </w:r>
    </w:p>
    <w:p w:rsidR="000D770C" w:rsidRPr="00826645" w:rsidRDefault="000D770C">
      <w:pPr>
        <w:spacing w:after="0" w:line="170" w:lineRule="exact"/>
        <w:rPr>
          <w:sz w:val="17"/>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16"/>
        <w:spacing w:after="0" w:line="240" w:lineRule="auto"/>
        <w:ind w:left="100" w:right="4025"/>
        <w:jc w:val="both"/>
        <w:rPr>
          <w:lang w:val="sr-Latn-RS"/>
        </w:rPr>
      </w:pPr>
      <w:r w:rsidRPr="00826645">
        <w:rPr>
          <w:lang w:val="sr-Latn-RS"/>
        </w:rPr>
        <w:t>Cilj 1: Poboljšanje pouzdanosti sistema</w:t>
      </w:r>
    </w:p>
    <w:p w:rsidR="000D770C" w:rsidRPr="00826645" w:rsidRDefault="000D770C">
      <w:pPr>
        <w:spacing w:before="2" w:after="0" w:line="180" w:lineRule="exact"/>
        <w:rPr>
          <w:sz w:val="18"/>
          <w:lang w:val="sr-Latn-RS"/>
        </w:rPr>
      </w:pPr>
    </w:p>
    <w:p w:rsidR="000D770C" w:rsidRPr="00826645" w:rsidRDefault="00826645">
      <w:pPr>
        <w:pStyle w:val="P68B1DB1-Normal9"/>
        <w:spacing w:after="0" w:line="258" w:lineRule="auto"/>
        <w:ind w:left="100" w:right="59"/>
        <w:jc w:val="both"/>
        <w:rPr>
          <w:lang w:val="sr-Latn-RS"/>
        </w:rPr>
      </w:pPr>
      <w:r w:rsidRPr="00826645">
        <w:rPr>
          <w:lang w:val="sr-Latn-RS"/>
        </w:rPr>
        <w:t>Cilj „Poboljšanje pouzdanosti sistema“ obuhvata sve aktivnosti koje garantuju sigurnost snabdevanja električnom energijom i funkcionisanje stabilnog elektroenergetskog sistema.</w:t>
      </w:r>
    </w:p>
    <w:p w:rsidR="000D770C" w:rsidRPr="00826645" w:rsidRDefault="000D770C">
      <w:pPr>
        <w:spacing w:before="2" w:after="0" w:line="160" w:lineRule="exact"/>
        <w:rPr>
          <w:sz w:val="16"/>
          <w:lang w:val="sr-Latn-RS"/>
        </w:rPr>
      </w:pPr>
    </w:p>
    <w:p w:rsidR="000D770C" w:rsidRPr="00826645" w:rsidRDefault="00826645">
      <w:pPr>
        <w:pStyle w:val="P68B1DB1-Normal9"/>
        <w:spacing w:after="0" w:line="258" w:lineRule="auto"/>
        <w:ind w:left="100" w:right="60"/>
        <w:jc w:val="both"/>
        <w:rPr>
          <w:lang w:val="sr-Latn-RS"/>
        </w:rPr>
      </w:pPr>
      <w:r w:rsidRPr="00826645">
        <w:rPr>
          <w:lang w:val="sr-Latn-RS"/>
        </w:rPr>
        <w:t xml:space="preserve">Predviđene aktivnosti, a koje su se </w:t>
      </w:r>
      <w:r w:rsidR="00486EE3" w:rsidRPr="00826645">
        <w:rPr>
          <w:lang w:val="sr-Latn-RS"/>
        </w:rPr>
        <w:t>realizovale</w:t>
      </w:r>
      <w:r w:rsidRPr="00826645">
        <w:rPr>
          <w:lang w:val="sr-Latn-RS"/>
        </w:rPr>
        <w:t xml:space="preserve"> u ovom periodu, uticale su na poboljšanje pouzdanosti sistema, što je postignuto na osnovu sledećih aktivnosti:</w:t>
      </w:r>
    </w:p>
    <w:p w:rsidR="000D770C" w:rsidRPr="00826645" w:rsidRDefault="000D770C">
      <w:pPr>
        <w:spacing w:before="2" w:after="0" w:line="160" w:lineRule="exact"/>
        <w:rPr>
          <w:sz w:val="16"/>
          <w:lang w:val="sr-Latn-RS"/>
        </w:rPr>
      </w:pPr>
    </w:p>
    <w:p w:rsidR="000D770C" w:rsidRPr="00826645" w:rsidRDefault="00826645">
      <w:pPr>
        <w:pStyle w:val="P68B1DB1-Normal9"/>
        <w:tabs>
          <w:tab w:val="left" w:pos="820"/>
        </w:tabs>
        <w:spacing w:after="0" w:line="240" w:lineRule="auto"/>
        <w:ind w:left="460" w:right="-20"/>
        <w:rPr>
          <w:lang w:val="sr-Latn-RS"/>
        </w:rPr>
      </w:pPr>
      <w:r w:rsidRPr="00826645">
        <w:rPr>
          <w:lang w:val="sr-Latn-RS"/>
        </w:rPr>
        <w:t>-</w:t>
      </w:r>
      <w:r w:rsidRPr="00826645">
        <w:rPr>
          <w:lang w:val="sr-Latn-RS"/>
        </w:rPr>
        <w:tab/>
        <w:t>Izgradnja podstanica u Uroševcu i u Kosovu Polju;</w:t>
      </w:r>
    </w:p>
    <w:p w:rsidR="000D770C" w:rsidRPr="00826645" w:rsidRDefault="00826645">
      <w:pPr>
        <w:pStyle w:val="P68B1DB1-Normal9"/>
        <w:tabs>
          <w:tab w:val="left" w:pos="820"/>
        </w:tabs>
        <w:spacing w:before="21" w:after="0" w:line="240" w:lineRule="auto"/>
        <w:ind w:left="460" w:right="-20"/>
        <w:rPr>
          <w:lang w:val="sr-Latn-RS"/>
        </w:rPr>
      </w:pPr>
      <w:r w:rsidRPr="00826645">
        <w:rPr>
          <w:lang w:val="sr-Latn-RS"/>
        </w:rPr>
        <w:t xml:space="preserve">- </w:t>
      </w:r>
      <w:r w:rsidRPr="00826645">
        <w:rPr>
          <w:lang w:val="sr-Latn-RS"/>
        </w:rPr>
        <w:tab/>
        <w:t>Kapitalna u</w:t>
      </w:r>
      <w:r w:rsidR="00031554">
        <w:rPr>
          <w:lang w:val="sr-Latn-RS"/>
        </w:rPr>
        <w:t>l</w:t>
      </w:r>
      <w:r w:rsidRPr="00826645">
        <w:rPr>
          <w:lang w:val="sr-Latn-RS"/>
        </w:rPr>
        <w:t>aganj</w:t>
      </w:r>
      <w:r w:rsidR="00031554">
        <w:rPr>
          <w:lang w:val="sr-Latn-RS"/>
        </w:rPr>
        <w:t>a</w:t>
      </w:r>
      <w:r w:rsidRPr="00826645">
        <w:rPr>
          <w:lang w:val="sr-Latn-RS"/>
        </w:rPr>
        <w:t xml:space="preserve"> u informacione tehnologije (IT);</w:t>
      </w:r>
    </w:p>
    <w:p w:rsidR="000D770C" w:rsidRPr="00826645" w:rsidRDefault="00826645">
      <w:pPr>
        <w:pStyle w:val="P68B1DB1-Normal9"/>
        <w:tabs>
          <w:tab w:val="left" w:pos="820"/>
        </w:tabs>
        <w:spacing w:before="21" w:after="0" w:line="240" w:lineRule="auto"/>
        <w:ind w:left="460" w:right="-20"/>
        <w:rPr>
          <w:lang w:val="sr-Latn-RS"/>
        </w:rPr>
      </w:pPr>
      <w:r w:rsidRPr="00826645">
        <w:rPr>
          <w:lang w:val="sr-Latn-RS"/>
        </w:rPr>
        <w:t>-</w:t>
      </w:r>
      <w:r w:rsidRPr="00826645">
        <w:rPr>
          <w:lang w:val="sr-Latn-RS"/>
        </w:rPr>
        <w:tab/>
        <w:t>Projekti srednjeg napona 35/10(20) kV;</w:t>
      </w:r>
    </w:p>
    <w:p w:rsidR="000D770C" w:rsidRPr="00826645" w:rsidRDefault="00826645">
      <w:pPr>
        <w:pStyle w:val="P68B1DB1-Normal9"/>
        <w:tabs>
          <w:tab w:val="left" w:pos="820"/>
        </w:tabs>
        <w:spacing w:before="22" w:after="0" w:line="240" w:lineRule="auto"/>
        <w:ind w:left="460" w:right="-20"/>
        <w:rPr>
          <w:lang w:val="sr-Latn-RS"/>
        </w:rPr>
      </w:pPr>
      <w:r w:rsidRPr="00826645">
        <w:rPr>
          <w:lang w:val="sr-Latn-RS"/>
        </w:rPr>
        <w:t>-</w:t>
      </w:r>
      <w:r w:rsidRPr="00826645">
        <w:rPr>
          <w:lang w:val="sr-Latn-RS"/>
        </w:rPr>
        <w:tab/>
        <w:t>Ugradnja brojila;</w:t>
      </w:r>
    </w:p>
    <w:p w:rsidR="000D770C" w:rsidRPr="00826645" w:rsidRDefault="00826645">
      <w:pPr>
        <w:pStyle w:val="P68B1DB1-Normal9"/>
        <w:tabs>
          <w:tab w:val="left" w:pos="820"/>
        </w:tabs>
        <w:spacing w:before="21" w:after="0" w:line="240" w:lineRule="auto"/>
        <w:ind w:left="460" w:right="-20"/>
        <w:rPr>
          <w:lang w:val="sr-Latn-RS"/>
        </w:rPr>
      </w:pPr>
      <w:r w:rsidRPr="00826645">
        <w:rPr>
          <w:lang w:val="sr-Latn-RS"/>
        </w:rPr>
        <w:t>-</w:t>
      </w:r>
      <w:r w:rsidRPr="00826645">
        <w:rPr>
          <w:lang w:val="sr-Latn-RS"/>
        </w:rPr>
        <w:tab/>
        <w:t>Proširena mreža (Smart Grid).</w:t>
      </w:r>
    </w:p>
    <w:p w:rsidR="000D770C" w:rsidRPr="00826645" w:rsidRDefault="000D770C">
      <w:pPr>
        <w:spacing w:after="0" w:line="200" w:lineRule="exact"/>
        <w:rPr>
          <w:sz w:val="20"/>
          <w:lang w:val="sr-Latn-RS"/>
        </w:rPr>
      </w:pPr>
    </w:p>
    <w:p w:rsidR="000D770C" w:rsidRPr="00826645" w:rsidRDefault="000D770C">
      <w:pPr>
        <w:spacing w:after="0" w:line="280" w:lineRule="exact"/>
        <w:rPr>
          <w:sz w:val="28"/>
          <w:lang w:val="sr-Latn-RS"/>
        </w:rPr>
      </w:pPr>
    </w:p>
    <w:p w:rsidR="000D770C" w:rsidRPr="00826645" w:rsidRDefault="00826645">
      <w:pPr>
        <w:pStyle w:val="P68B1DB1-Normal17"/>
        <w:spacing w:after="0" w:line="271" w:lineRule="exact"/>
        <w:ind w:left="100" w:right="1918"/>
        <w:jc w:val="both"/>
        <w:rPr>
          <w:lang w:val="sr-Latn-RS"/>
        </w:rPr>
      </w:pPr>
      <w:r w:rsidRPr="00826645">
        <w:rPr>
          <w:lang w:val="sr-Latn-RS"/>
        </w:rPr>
        <w:t>Cilj 2: Dekarbonizacija i promocija obnovljive energije</w:t>
      </w:r>
    </w:p>
    <w:p w:rsidR="000D770C" w:rsidRPr="00826645" w:rsidRDefault="000D770C">
      <w:pPr>
        <w:spacing w:before="18" w:after="0" w:line="260" w:lineRule="exact"/>
        <w:rPr>
          <w:sz w:val="26"/>
          <w:lang w:val="sr-Latn-RS"/>
        </w:rPr>
      </w:pPr>
    </w:p>
    <w:p w:rsidR="000D770C" w:rsidRPr="00826645" w:rsidRDefault="00826645">
      <w:pPr>
        <w:pStyle w:val="P68B1DB1-Normal10"/>
        <w:spacing w:before="67" w:after="0" w:line="256" w:lineRule="exact"/>
        <w:ind w:left="100" w:right="59"/>
        <w:rPr>
          <w:sz w:val="24"/>
          <w:lang w:val="sr-Latn-RS"/>
        </w:rPr>
      </w:pPr>
      <w:r w:rsidRPr="00826645">
        <w:rPr>
          <w:position w:val="2"/>
          <w:sz w:val="24"/>
          <w:lang w:val="sr-Latn-RS"/>
        </w:rPr>
        <w:t>Put ka smanjenju emisija ugljen-dioksida (CO</w:t>
      </w:r>
      <w:r w:rsidRPr="00826645">
        <w:rPr>
          <w:sz w:val="16"/>
          <w:lang w:val="sr-Latn-RS"/>
        </w:rPr>
        <w:t>2</w:t>
      </w:r>
      <w:r w:rsidRPr="00826645">
        <w:rPr>
          <w:position w:val="2"/>
          <w:sz w:val="24"/>
          <w:lang w:val="sr-Latn-RS"/>
        </w:rPr>
        <w:t xml:space="preserve">) je ključni element u </w:t>
      </w:r>
      <w:r w:rsidRPr="00826645">
        <w:rPr>
          <w:sz w:val="24"/>
          <w:lang w:val="sr-Latn-RS"/>
        </w:rPr>
        <w:t>strategijama za postizanje ciljeva održivosti životne sredine. Da bi se to postiglo, razvoj</w:t>
      </w:r>
    </w:p>
    <w:p w:rsidR="000D770C" w:rsidRPr="00826645" w:rsidRDefault="000D770C">
      <w:pPr>
        <w:spacing w:after="0"/>
        <w:rPr>
          <w:lang w:val="sr-Latn-RS"/>
        </w:rPr>
        <w:sectPr w:rsidR="000D770C" w:rsidRPr="00826645">
          <w:pgSz w:w="12240" w:h="15840"/>
          <w:pgMar w:top="1380" w:right="1320" w:bottom="1200" w:left="1340" w:header="0" w:footer="1012" w:gutter="0"/>
          <w:cols w:space="720"/>
        </w:sectPr>
      </w:pPr>
    </w:p>
    <w:p w:rsidR="000D770C" w:rsidRPr="00826645" w:rsidRDefault="00826645">
      <w:pPr>
        <w:pStyle w:val="P68B1DB1-Normal9"/>
        <w:spacing w:before="59" w:after="0" w:line="240" w:lineRule="auto"/>
        <w:ind w:left="100" w:right="58"/>
        <w:jc w:val="both"/>
        <w:rPr>
          <w:lang w:val="sr-Latn-RS"/>
        </w:rPr>
      </w:pPr>
      <w:r w:rsidRPr="00826645">
        <w:rPr>
          <w:lang w:val="sr-Latn-RS"/>
        </w:rPr>
        <w:lastRenderedPageBreak/>
        <w:t>veliki kapacitet obnovljivih izvora energije (OIE) je suštinski korak, zasnovan na tehničkom i ekonomskom potencijalu ovih resursa.</w:t>
      </w:r>
    </w:p>
    <w:p w:rsidR="000D770C" w:rsidRPr="00826645" w:rsidRDefault="000D770C">
      <w:pPr>
        <w:spacing w:before="1" w:after="0" w:line="280" w:lineRule="exact"/>
        <w:rPr>
          <w:sz w:val="28"/>
          <w:lang w:val="sr-Latn-RS"/>
        </w:rPr>
      </w:pPr>
    </w:p>
    <w:p w:rsidR="000D770C" w:rsidRPr="00826645" w:rsidRDefault="00826645">
      <w:pPr>
        <w:pStyle w:val="P68B1DB1-Normal9"/>
        <w:spacing w:after="0" w:line="240" w:lineRule="auto"/>
        <w:ind w:left="100" w:right="56"/>
        <w:jc w:val="both"/>
        <w:rPr>
          <w:lang w:val="sr-Latn-RS"/>
        </w:rPr>
      </w:pPr>
      <w:r w:rsidRPr="00826645">
        <w:rPr>
          <w:lang w:val="sr-Latn-RS"/>
        </w:rPr>
        <w:t>Većina aktivnosti predviđenih za ovaj period orijentisana je na stvaranje pravne i infrastrukturne osnove koja omogućava razvoj projekata obnovljivih energija.</w:t>
      </w:r>
    </w:p>
    <w:p w:rsidR="000D770C" w:rsidRPr="00826645" w:rsidRDefault="000D770C">
      <w:pPr>
        <w:spacing w:before="18" w:after="0" w:line="260" w:lineRule="exact"/>
        <w:rPr>
          <w:sz w:val="26"/>
          <w:lang w:val="sr-Latn-RS"/>
        </w:rPr>
      </w:pPr>
    </w:p>
    <w:p w:rsidR="000D770C" w:rsidRPr="00826645" w:rsidRDefault="00826645">
      <w:pPr>
        <w:pStyle w:val="P68B1DB1-Normal9"/>
        <w:spacing w:after="0" w:line="240" w:lineRule="auto"/>
        <w:ind w:left="100" w:right="4530"/>
        <w:jc w:val="both"/>
        <w:rPr>
          <w:lang w:val="sr-Latn-RS"/>
        </w:rPr>
      </w:pPr>
      <w:r w:rsidRPr="00826645">
        <w:rPr>
          <w:lang w:val="sr-Latn-RS"/>
        </w:rPr>
        <w:t>U 2024. godini završene su sledeće aktivnosti:</w:t>
      </w:r>
    </w:p>
    <w:p w:rsidR="000D770C" w:rsidRPr="00826645" w:rsidRDefault="000D770C">
      <w:pPr>
        <w:spacing w:before="2" w:after="0" w:line="180" w:lineRule="exact"/>
        <w:rPr>
          <w:sz w:val="18"/>
          <w:lang w:val="sr-Latn-RS"/>
        </w:rPr>
      </w:pPr>
    </w:p>
    <w:p w:rsidR="000D770C" w:rsidRPr="00826645" w:rsidRDefault="00826645" w:rsidP="0081469D">
      <w:pPr>
        <w:pStyle w:val="P68B1DB1-Normal9"/>
        <w:tabs>
          <w:tab w:val="left" w:pos="820"/>
        </w:tabs>
        <w:spacing w:after="0" w:line="240" w:lineRule="auto"/>
        <w:ind w:left="460" w:right="-20"/>
        <w:jc w:val="both"/>
        <w:rPr>
          <w:lang w:val="sr-Latn-RS"/>
        </w:rPr>
      </w:pPr>
      <w:r w:rsidRPr="00826645">
        <w:rPr>
          <w:lang w:val="sr-Latn-RS"/>
        </w:rPr>
        <w:t>-</w:t>
      </w:r>
      <w:r w:rsidRPr="00826645">
        <w:rPr>
          <w:lang w:val="sr-Latn-RS"/>
        </w:rPr>
        <w:tab/>
        <w:t>Usvajanje Zakona o obnovljivim izvorima energije (OIE);</w:t>
      </w:r>
    </w:p>
    <w:p w:rsidR="000D770C" w:rsidRPr="00826645" w:rsidRDefault="00826645" w:rsidP="0081469D">
      <w:pPr>
        <w:pStyle w:val="P68B1DB1-Normal9"/>
        <w:tabs>
          <w:tab w:val="left" w:pos="820"/>
        </w:tabs>
        <w:spacing w:before="21" w:after="0" w:line="258" w:lineRule="auto"/>
        <w:ind w:left="820" w:right="40" w:hanging="360"/>
        <w:jc w:val="both"/>
        <w:rPr>
          <w:lang w:val="sr-Latn-RS"/>
        </w:rPr>
      </w:pPr>
      <w:r w:rsidRPr="00826645">
        <w:rPr>
          <w:lang w:val="sr-Latn-RS"/>
        </w:rPr>
        <w:t>-</w:t>
      </w:r>
      <w:r w:rsidRPr="00826645">
        <w:rPr>
          <w:lang w:val="sr-Latn-RS"/>
        </w:rPr>
        <w:tab/>
        <w:t xml:space="preserve">Studija izvodljivosti za razvoj projekta solarnog centralnog grejanja (CG) - </w:t>
      </w:r>
      <w:r w:rsidR="0081469D">
        <w:rPr>
          <w:lang w:val="sr-Latn-RS"/>
        </w:rPr>
        <w:t>S</w:t>
      </w:r>
      <w:r w:rsidRPr="00826645">
        <w:rPr>
          <w:lang w:val="sr-Latn-RS"/>
        </w:rPr>
        <w:t>olar4Kosovo;</w:t>
      </w:r>
    </w:p>
    <w:p w:rsidR="000D770C" w:rsidRPr="00826645" w:rsidRDefault="00826645" w:rsidP="0081469D">
      <w:pPr>
        <w:pStyle w:val="P68B1DB1-Normal9"/>
        <w:tabs>
          <w:tab w:val="left" w:pos="820"/>
        </w:tabs>
        <w:spacing w:before="1" w:after="0" w:line="240" w:lineRule="auto"/>
        <w:ind w:left="820" w:right="-20" w:hanging="360"/>
        <w:jc w:val="both"/>
        <w:rPr>
          <w:lang w:val="sr-Latn-RS"/>
        </w:rPr>
      </w:pPr>
      <w:r w:rsidRPr="00826645">
        <w:rPr>
          <w:lang w:val="sr-Latn-RS"/>
        </w:rPr>
        <w:t>-</w:t>
      </w:r>
      <w:r w:rsidRPr="00826645">
        <w:rPr>
          <w:lang w:val="sr-Latn-RS"/>
        </w:rPr>
        <w:tab/>
        <w:t>Studija izvodljivosti i ocena uticaja na životnu sredinu i društvo za sistem centralnog</w:t>
      </w:r>
      <w:r w:rsidR="0081469D">
        <w:rPr>
          <w:lang w:val="sr-Latn-RS"/>
        </w:rPr>
        <w:t xml:space="preserve"> </w:t>
      </w:r>
      <w:r w:rsidRPr="00826645">
        <w:rPr>
          <w:lang w:val="sr-Latn-RS"/>
        </w:rPr>
        <w:t>grejanja (CG) u devet (9) opština Republike Kosovo;</w:t>
      </w:r>
    </w:p>
    <w:p w:rsidR="000D770C" w:rsidRPr="00826645" w:rsidRDefault="00826645" w:rsidP="0081469D">
      <w:pPr>
        <w:pStyle w:val="P68B1DB1-Normal9"/>
        <w:tabs>
          <w:tab w:val="left" w:pos="820"/>
        </w:tabs>
        <w:spacing w:before="24" w:after="0" w:line="240" w:lineRule="auto"/>
        <w:ind w:left="460" w:right="-20"/>
        <w:jc w:val="both"/>
        <w:rPr>
          <w:lang w:val="sr-Latn-RS"/>
        </w:rPr>
      </w:pPr>
      <w:r w:rsidRPr="00826645">
        <w:rPr>
          <w:lang w:val="sr-Latn-RS"/>
        </w:rPr>
        <w:t>-</w:t>
      </w:r>
      <w:r w:rsidRPr="00826645">
        <w:rPr>
          <w:lang w:val="sr-Latn-RS"/>
        </w:rPr>
        <w:tab/>
        <w:t>Organizovanje prve aukcije u Republici Kosovo za 100 MW solarne energije.</w:t>
      </w:r>
    </w:p>
    <w:p w:rsidR="000D770C" w:rsidRPr="00826645" w:rsidRDefault="000D770C">
      <w:pPr>
        <w:spacing w:after="0" w:line="180" w:lineRule="exact"/>
        <w:rPr>
          <w:sz w:val="18"/>
          <w:lang w:val="sr-Latn-RS"/>
        </w:rPr>
      </w:pPr>
    </w:p>
    <w:p w:rsidR="000D770C" w:rsidRPr="00826645" w:rsidRDefault="00826645">
      <w:pPr>
        <w:pStyle w:val="P68B1DB1-Normal16"/>
        <w:spacing w:after="0" w:line="240" w:lineRule="auto"/>
        <w:ind w:left="100" w:right="4416"/>
        <w:jc w:val="both"/>
        <w:rPr>
          <w:lang w:val="sr-Latn-RS"/>
        </w:rPr>
      </w:pPr>
      <w:r w:rsidRPr="00826645">
        <w:rPr>
          <w:lang w:val="sr-Latn-RS"/>
        </w:rPr>
        <w:t>Cilj 3: Povećanje energetske efikasnosti (EE)</w:t>
      </w:r>
    </w:p>
    <w:p w:rsidR="000D770C" w:rsidRPr="00826645" w:rsidRDefault="000D770C">
      <w:pPr>
        <w:spacing w:before="2" w:after="0" w:line="180" w:lineRule="exact"/>
        <w:rPr>
          <w:sz w:val="18"/>
          <w:lang w:val="sr-Latn-RS"/>
        </w:rPr>
      </w:pPr>
    </w:p>
    <w:p w:rsidR="000D770C" w:rsidRPr="00826645" w:rsidRDefault="00826645">
      <w:pPr>
        <w:pStyle w:val="P68B1DB1-Normal9"/>
        <w:spacing w:after="0" w:line="259" w:lineRule="auto"/>
        <w:ind w:left="100" w:right="56"/>
        <w:jc w:val="both"/>
        <w:rPr>
          <w:lang w:val="sr-Latn-RS"/>
        </w:rPr>
      </w:pPr>
      <w:r w:rsidRPr="00826645">
        <w:rPr>
          <w:lang w:val="sr-Latn-RS"/>
        </w:rPr>
        <w:t>Unapređenje energetske efikasnosti (EE) je ključna komponenta u nastojanjima za postizanje ciljeva energetske strategije. Povećanje energetske efikasnosti (EE) pomaže u obezbeđivanju snabdevanja energijom, smanjujući zavisnosti od uvoza i čineći energetski sistem održivijim. Takođe, smanjenje potražnje za energijom vodi ka smanjenju troškove za potrošače i doprinosi poboljšanju kvaliteta vazduha, smanjujući zagađenje i emisiji gasova sa efektom staklene bašte (SB).</w:t>
      </w:r>
    </w:p>
    <w:p w:rsidR="000D770C" w:rsidRPr="00826645" w:rsidRDefault="000D770C">
      <w:pPr>
        <w:spacing w:before="9" w:after="0" w:line="150" w:lineRule="exact"/>
        <w:rPr>
          <w:sz w:val="15"/>
          <w:lang w:val="sr-Latn-RS"/>
        </w:rPr>
      </w:pPr>
    </w:p>
    <w:p w:rsidR="000D770C" w:rsidRPr="00826645" w:rsidRDefault="00826645">
      <w:pPr>
        <w:pStyle w:val="P68B1DB1-Normal9"/>
        <w:spacing w:after="0" w:line="258" w:lineRule="auto"/>
        <w:ind w:left="100" w:right="60"/>
        <w:jc w:val="both"/>
        <w:rPr>
          <w:lang w:val="sr-Latn-RS"/>
        </w:rPr>
      </w:pPr>
      <w:r w:rsidRPr="00826645">
        <w:rPr>
          <w:lang w:val="sr-Latn-RS"/>
        </w:rPr>
        <w:t>U 2024. godini, broj aktivnosti koje su vođene i koje su doprinele povećanju energetske efikasnosti (EE), obuhvata niz aktivnosti i projekata koji utiču na poboljšanje korišćenja i uštede energije.</w:t>
      </w:r>
    </w:p>
    <w:p w:rsidR="000D770C" w:rsidRPr="00826645" w:rsidRDefault="000D770C">
      <w:pPr>
        <w:spacing w:before="1" w:after="0" w:line="160" w:lineRule="exact"/>
        <w:rPr>
          <w:sz w:val="16"/>
          <w:lang w:val="sr-Latn-RS"/>
        </w:rPr>
      </w:pPr>
    </w:p>
    <w:p w:rsidR="000D770C" w:rsidRPr="00826645" w:rsidRDefault="00826645">
      <w:pPr>
        <w:pStyle w:val="P68B1DB1-Normal9"/>
        <w:spacing w:after="0" w:line="240" w:lineRule="auto"/>
        <w:ind w:left="100" w:right="7480"/>
        <w:jc w:val="both"/>
        <w:rPr>
          <w:lang w:val="sr-Latn-RS"/>
        </w:rPr>
      </w:pPr>
      <w:r w:rsidRPr="00826645">
        <w:rPr>
          <w:lang w:val="sr-Latn-RS"/>
        </w:rPr>
        <w:t>Ove aktivnosti su:</w:t>
      </w:r>
    </w:p>
    <w:p w:rsidR="000D770C" w:rsidRPr="00826645" w:rsidRDefault="000D770C">
      <w:pPr>
        <w:spacing w:before="2" w:after="0" w:line="180" w:lineRule="exact"/>
        <w:rPr>
          <w:sz w:val="18"/>
          <w:lang w:val="sr-Latn-RS"/>
        </w:rPr>
      </w:pPr>
    </w:p>
    <w:p w:rsidR="000D770C" w:rsidRPr="00826645" w:rsidRDefault="00826645">
      <w:pPr>
        <w:pStyle w:val="P68B1DB1-Normal9"/>
        <w:tabs>
          <w:tab w:val="left" w:pos="820"/>
        </w:tabs>
        <w:spacing w:after="0" w:line="240" w:lineRule="auto"/>
        <w:ind w:left="460" w:right="-20"/>
        <w:rPr>
          <w:lang w:val="sr-Latn-RS"/>
        </w:rPr>
      </w:pPr>
      <w:r w:rsidRPr="00826645">
        <w:rPr>
          <w:lang w:val="sr-Latn-RS"/>
        </w:rPr>
        <w:t>-</w:t>
      </w:r>
      <w:r w:rsidRPr="00826645">
        <w:rPr>
          <w:lang w:val="sr-Latn-RS"/>
        </w:rPr>
        <w:tab/>
        <w:t>Donošenje i usvajanje Zakona o energetskoj efikasnosti zgrada;</w:t>
      </w:r>
    </w:p>
    <w:p w:rsidR="000D770C" w:rsidRPr="00826645" w:rsidRDefault="00826645">
      <w:pPr>
        <w:pStyle w:val="P68B1DB1-Normal9"/>
        <w:tabs>
          <w:tab w:val="left" w:pos="820"/>
        </w:tabs>
        <w:spacing w:before="21" w:after="0" w:line="240" w:lineRule="auto"/>
        <w:ind w:left="460" w:right="-20"/>
        <w:rPr>
          <w:lang w:val="sr-Latn-RS"/>
        </w:rPr>
      </w:pPr>
      <w:r w:rsidRPr="00826645">
        <w:rPr>
          <w:lang w:val="sr-Latn-RS"/>
        </w:rPr>
        <w:t>-</w:t>
      </w:r>
      <w:r w:rsidRPr="00826645">
        <w:rPr>
          <w:lang w:val="sr-Latn-RS"/>
        </w:rPr>
        <w:tab/>
        <w:t>Proširenje i sanacija mreže centralnog grejanja (CG) u Prištini;</w:t>
      </w:r>
    </w:p>
    <w:p w:rsidR="000D770C" w:rsidRPr="00826645" w:rsidRDefault="00826645">
      <w:pPr>
        <w:pStyle w:val="P68B1DB1-Normal9"/>
        <w:tabs>
          <w:tab w:val="left" w:pos="820"/>
        </w:tabs>
        <w:spacing w:before="21" w:after="0" w:line="258" w:lineRule="auto"/>
        <w:ind w:left="820" w:right="58" w:hanging="360"/>
        <w:rPr>
          <w:lang w:val="sr-Latn-RS"/>
        </w:rPr>
      </w:pPr>
      <w:r w:rsidRPr="00826645">
        <w:rPr>
          <w:lang w:val="sr-Latn-RS"/>
        </w:rPr>
        <w:t>-</w:t>
      </w:r>
      <w:r w:rsidRPr="00826645">
        <w:rPr>
          <w:lang w:val="sr-Latn-RS"/>
        </w:rPr>
        <w:tab/>
        <w:t>Sprovođenje mera energetske efikasnosti (EE) u javnim zgradama na centralnom i opštinskom nivou kroz koje su ostvarene uštede energije od 6.6 ktoe /god;</w:t>
      </w:r>
    </w:p>
    <w:p w:rsidR="000D770C" w:rsidRPr="00826645" w:rsidRDefault="00826645">
      <w:pPr>
        <w:pStyle w:val="P68B1DB1-Normal9"/>
        <w:tabs>
          <w:tab w:val="left" w:pos="820"/>
        </w:tabs>
        <w:spacing w:before="1" w:after="0" w:line="240" w:lineRule="auto"/>
        <w:ind w:left="460" w:right="-20"/>
        <w:rPr>
          <w:lang w:val="sr-Latn-RS"/>
        </w:rPr>
      </w:pPr>
      <w:r w:rsidRPr="00826645">
        <w:rPr>
          <w:lang w:val="sr-Latn-RS"/>
        </w:rPr>
        <w:t>-</w:t>
      </w:r>
      <w:r w:rsidRPr="00826645">
        <w:rPr>
          <w:lang w:val="sr-Latn-RS"/>
        </w:rPr>
        <w:tab/>
        <w:t>Ugradnja mernih uređaja za potrošače „Termokosa“;</w:t>
      </w:r>
    </w:p>
    <w:p w:rsidR="000D770C" w:rsidRPr="00826645" w:rsidRDefault="00826645">
      <w:pPr>
        <w:pStyle w:val="P68B1DB1-Normal9"/>
        <w:tabs>
          <w:tab w:val="left" w:pos="820"/>
        </w:tabs>
        <w:spacing w:before="21" w:after="0" w:line="260" w:lineRule="auto"/>
        <w:ind w:left="820" w:right="61" w:hanging="360"/>
        <w:rPr>
          <w:lang w:val="sr-Latn-RS"/>
        </w:rPr>
      </w:pPr>
      <w:r w:rsidRPr="00826645">
        <w:rPr>
          <w:lang w:val="sr-Latn-RS"/>
        </w:rPr>
        <w:t>-</w:t>
      </w:r>
      <w:r w:rsidRPr="00826645">
        <w:rPr>
          <w:lang w:val="sr-Latn-RS"/>
        </w:rPr>
        <w:tab/>
        <w:t>Sprovođenje mera energetske efikasnosti (EE) u stambenom sektoru (individualne kuće);</w:t>
      </w:r>
    </w:p>
    <w:p w:rsidR="000D770C" w:rsidRPr="00826645" w:rsidRDefault="00826645">
      <w:pPr>
        <w:pStyle w:val="P68B1DB1-Normal9"/>
        <w:tabs>
          <w:tab w:val="left" w:pos="820"/>
        </w:tabs>
        <w:spacing w:after="0" w:line="274" w:lineRule="exact"/>
        <w:ind w:left="460" w:right="-20"/>
        <w:rPr>
          <w:lang w:val="sr-Latn-RS"/>
        </w:rPr>
      </w:pPr>
      <w:r w:rsidRPr="00826645">
        <w:rPr>
          <w:lang w:val="sr-Latn-RS"/>
        </w:rPr>
        <w:t>-</w:t>
      </w:r>
      <w:r w:rsidRPr="00826645">
        <w:rPr>
          <w:lang w:val="sr-Latn-RS"/>
        </w:rPr>
        <w:tab/>
        <w:t>Studija izvodljivosti za povećanje toplotnog kapaciteta u kogeneraciji TE „Kosovo B“ sa</w:t>
      </w:r>
    </w:p>
    <w:p w:rsidR="000D770C" w:rsidRPr="00826645" w:rsidRDefault="00826645">
      <w:pPr>
        <w:pStyle w:val="P68B1DB1-Normal9"/>
        <w:spacing w:before="22" w:after="0" w:line="240" w:lineRule="auto"/>
        <w:ind w:left="820" w:right="-20"/>
        <w:rPr>
          <w:lang w:val="sr-Latn-RS"/>
        </w:rPr>
      </w:pPr>
      <w:r w:rsidRPr="00826645">
        <w:rPr>
          <w:lang w:val="sr-Latn-RS"/>
        </w:rPr>
        <w:t>140 MWth na 280 MWth;</w:t>
      </w:r>
    </w:p>
    <w:p w:rsidR="000D770C" w:rsidRPr="00826645" w:rsidRDefault="00826645">
      <w:pPr>
        <w:pStyle w:val="P68B1DB1-Normal9"/>
        <w:tabs>
          <w:tab w:val="left" w:pos="820"/>
        </w:tabs>
        <w:spacing w:before="21" w:after="0" w:line="240" w:lineRule="auto"/>
        <w:ind w:left="460" w:right="-20"/>
        <w:rPr>
          <w:lang w:val="sr-Latn-RS"/>
        </w:rPr>
      </w:pPr>
      <w:r w:rsidRPr="00826645">
        <w:rPr>
          <w:lang w:val="sr-Latn-RS"/>
        </w:rPr>
        <w:t>-</w:t>
      </w:r>
      <w:r w:rsidRPr="00826645">
        <w:rPr>
          <w:lang w:val="sr-Latn-RS"/>
        </w:rPr>
        <w:tab/>
        <w:t>Kampanja za podizanje svesti javnosti.</w:t>
      </w:r>
    </w:p>
    <w:p w:rsidR="000D770C" w:rsidRPr="00826645" w:rsidRDefault="000D770C">
      <w:pPr>
        <w:spacing w:before="2" w:after="0" w:line="180" w:lineRule="exact"/>
        <w:rPr>
          <w:sz w:val="18"/>
          <w:lang w:val="sr-Latn-RS"/>
        </w:rPr>
      </w:pPr>
    </w:p>
    <w:p w:rsidR="000D770C" w:rsidRPr="00826645" w:rsidRDefault="00826645">
      <w:pPr>
        <w:pStyle w:val="P68B1DB1-Normal17"/>
        <w:spacing w:after="0" w:line="271" w:lineRule="exact"/>
        <w:ind w:left="100" w:right="1814"/>
        <w:jc w:val="both"/>
        <w:rPr>
          <w:lang w:val="sr-Latn-RS"/>
        </w:rPr>
      </w:pPr>
      <w:r w:rsidRPr="00826645">
        <w:rPr>
          <w:lang w:val="sr-Latn-RS"/>
        </w:rPr>
        <w:t>Cilj 4: Jačanje regionalne saradnje i funkcionisanja tržišta</w:t>
      </w: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4" w:after="0" w:line="200" w:lineRule="exact"/>
        <w:rPr>
          <w:sz w:val="20"/>
          <w:lang w:val="sr-Latn-RS"/>
        </w:rPr>
      </w:pPr>
    </w:p>
    <w:p w:rsidR="000D770C" w:rsidRPr="00826645" w:rsidRDefault="00826645">
      <w:pPr>
        <w:pStyle w:val="P68B1DB1-Normal9"/>
        <w:spacing w:before="29" w:after="0" w:line="258" w:lineRule="auto"/>
        <w:ind w:left="100" w:right="61"/>
        <w:jc w:val="both"/>
        <w:rPr>
          <w:lang w:val="sr-Latn-RS"/>
        </w:rPr>
      </w:pPr>
      <w:r w:rsidRPr="00826645">
        <w:rPr>
          <w:lang w:val="sr-Latn-RS"/>
        </w:rPr>
        <w:t>U 2024. godini, aktivnosti koje su imale razvoj i koje su doprinele jačanju regionalne saradnje i u funkcionisanju energetskog tržišta u skladu sa Traktatom o energetskoj zajednici (TEZ) obuhvatile su niz aktivnosti koje teže integraciji</w:t>
      </w:r>
    </w:p>
    <w:p w:rsidR="000D770C" w:rsidRPr="00826645" w:rsidRDefault="000D770C">
      <w:pPr>
        <w:spacing w:after="0"/>
        <w:jc w:val="both"/>
        <w:rPr>
          <w:lang w:val="sr-Latn-RS"/>
        </w:rPr>
        <w:sectPr w:rsidR="000D770C" w:rsidRPr="00826645">
          <w:pgSz w:w="12240" w:h="15840"/>
          <w:pgMar w:top="1380" w:right="1320" w:bottom="1200" w:left="1340" w:header="0" w:footer="1012" w:gutter="0"/>
          <w:cols w:space="720"/>
        </w:sectPr>
      </w:pPr>
    </w:p>
    <w:p w:rsidR="000D770C" w:rsidRPr="00826645" w:rsidRDefault="00826645">
      <w:pPr>
        <w:pStyle w:val="P68B1DB1-Normal9"/>
        <w:spacing w:before="59" w:after="0" w:line="258" w:lineRule="auto"/>
        <w:ind w:left="100" w:right="63"/>
        <w:jc w:val="both"/>
        <w:rPr>
          <w:lang w:val="sr-Latn-RS"/>
        </w:rPr>
      </w:pPr>
      <w:r w:rsidRPr="00826645">
        <w:rPr>
          <w:lang w:val="sr-Latn-RS"/>
        </w:rPr>
        <w:lastRenderedPageBreak/>
        <w:t>energetskog tržišta Kosova u regionalni i šire, kao i povećanje konkurentnosti i transparentnosti. Glavne aktivnosti u ovom periodu obuhvataju:</w:t>
      </w:r>
    </w:p>
    <w:p w:rsidR="000D770C" w:rsidRPr="00826645" w:rsidRDefault="000D770C">
      <w:pPr>
        <w:spacing w:before="2" w:after="0" w:line="160" w:lineRule="exact"/>
        <w:rPr>
          <w:sz w:val="16"/>
          <w:lang w:val="sr-Latn-RS"/>
        </w:rPr>
      </w:pPr>
    </w:p>
    <w:p w:rsidR="000D770C" w:rsidRPr="00826645" w:rsidRDefault="00826645">
      <w:pPr>
        <w:pStyle w:val="P68B1DB1-Normal9"/>
        <w:tabs>
          <w:tab w:val="left" w:pos="820"/>
        </w:tabs>
        <w:spacing w:after="0" w:line="240" w:lineRule="auto"/>
        <w:ind w:left="460" w:right="-20"/>
        <w:rPr>
          <w:lang w:val="sr-Latn-RS"/>
        </w:rPr>
      </w:pPr>
      <w:r w:rsidRPr="00826645">
        <w:rPr>
          <w:lang w:val="sr-Latn-RS"/>
        </w:rPr>
        <w:t>-</w:t>
      </w:r>
      <w:r w:rsidRPr="00826645">
        <w:rPr>
          <w:lang w:val="sr-Latn-RS"/>
        </w:rPr>
        <w:tab/>
        <w:t>Spajanje sa tržištem jedan (1) dan unapred sa Albanijom preko Alpex energetske berze;</w:t>
      </w:r>
    </w:p>
    <w:p w:rsidR="000D770C" w:rsidRPr="00826645" w:rsidRDefault="00826645">
      <w:pPr>
        <w:pStyle w:val="P68B1DB1-Normal9"/>
        <w:tabs>
          <w:tab w:val="left" w:pos="820"/>
        </w:tabs>
        <w:spacing w:before="21" w:after="0" w:line="240" w:lineRule="auto"/>
        <w:ind w:left="460" w:right="-20"/>
        <w:rPr>
          <w:lang w:val="sr-Latn-RS"/>
        </w:rPr>
      </w:pPr>
      <w:r w:rsidRPr="00826645">
        <w:rPr>
          <w:lang w:val="sr-Latn-RS"/>
        </w:rPr>
        <w:t>-</w:t>
      </w:r>
      <w:r w:rsidRPr="00826645">
        <w:rPr>
          <w:lang w:val="sr-Latn-RS"/>
        </w:rPr>
        <w:tab/>
        <w:t>Spajanje sa jednodnevnim tržištem sa Albanijom kroz Alpex energetsku berzu;</w:t>
      </w:r>
    </w:p>
    <w:p w:rsidR="000D770C" w:rsidRPr="00826645" w:rsidRDefault="00826645">
      <w:pPr>
        <w:pStyle w:val="P68B1DB1-Normal9"/>
        <w:tabs>
          <w:tab w:val="left" w:pos="820"/>
        </w:tabs>
        <w:spacing w:before="21" w:after="0" w:line="240" w:lineRule="auto"/>
        <w:ind w:left="460" w:right="-20"/>
        <w:rPr>
          <w:lang w:val="sr-Latn-RS"/>
        </w:rPr>
      </w:pPr>
      <w:r w:rsidRPr="00826645">
        <w:rPr>
          <w:lang w:val="sr-Latn-RS"/>
        </w:rPr>
        <w:t>-</w:t>
      </w:r>
      <w:r w:rsidRPr="00826645">
        <w:rPr>
          <w:lang w:val="sr-Latn-RS"/>
        </w:rPr>
        <w:tab/>
        <w:t>Izrada nacrta zakona o električnoj energiji;</w:t>
      </w:r>
    </w:p>
    <w:p w:rsidR="000D770C" w:rsidRPr="00826645" w:rsidRDefault="00826645">
      <w:pPr>
        <w:pStyle w:val="P68B1DB1-Normal9"/>
        <w:tabs>
          <w:tab w:val="left" w:pos="820"/>
        </w:tabs>
        <w:spacing w:before="21" w:after="0" w:line="240" w:lineRule="auto"/>
        <w:ind w:left="460" w:right="-20"/>
        <w:rPr>
          <w:lang w:val="sr-Latn-RS"/>
        </w:rPr>
      </w:pPr>
      <w:r w:rsidRPr="00826645">
        <w:rPr>
          <w:lang w:val="sr-Latn-RS"/>
        </w:rPr>
        <w:t>-</w:t>
      </w:r>
      <w:r w:rsidRPr="00826645">
        <w:rPr>
          <w:lang w:val="sr-Latn-RS"/>
        </w:rPr>
        <w:tab/>
        <w:t>Izrada nacrta zakona o energetici;</w:t>
      </w:r>
    </w:p>
    <w:p w:rsidR="000D770C" w:rsidRPr="00826645" w:rsidRDefault="00826645">
      <w:pPr>
        <w:pStyle w:val="P68B1DB1-Normal9"/>
        <w:tabs>
          <w:tab w:val="left" w:pos="820"/>
        </w:tabs>
        <w:spacing w:before="21" w:after="0" w:line="240" w:lineRule="auto"/>
        <w:ind w:left="460" w:right="-20"/>
        <w:rPr>
          <w:lang w:val="sr-Latn-RS"/>
        </w:rPr>
      </w:pPr>
      <w:r w:rsidRPr="00826645">
        <w:rPr>
          <w:lang w:val="sr-Latn-RS"/>
        </w:rPr>
        <w:t>-</w:t>
      </w:r>
      <w:r w:rsidRPr="00826645">
        <w:rPr>
          <w:lang w:val="sr-Latn-RS"/>
        </w:rPr>
        <w:tab/>
        <w:t>Izrada nacrta zakona za Regulatorni ured za energiju (RUE);</w:t>
      </w:r>
    </w:p>
    <w:p w:rsidR="000D770C" w:rsidRPr="00826645" w:rsidRDefault="00826645">
      <w:pPr>
        <w:pStyle w:val="P68B1DB1-Normal9"/>
        <w:tabs>
          <w:tab w:val="left" w:pos="820"/>
        </w:tabs>
        <w:spacing w:before="21" w:after="0" w:line="258" w:lineRule="auto"/>
        <w:ind w:left="820" w:right="62" w:hanging="360"/>
        <w:jc w:val="both"/>
        <w:rPr>
          <w:lang w:val="sr-Latn-RS"/>
        </w:rPr>
      </w:pPr>
      <w:r w:rsidRPr="00826645">
        <w:rPr>
          <w:lang w:val="sr-Latn-RS"/>
        </w:rPr>
        <w:t>-</w:t>
      </w:r>
      <w:r w:rsidRPr="00826645">
        <w:rPr>
          <w:lang w:val="sr-Latn-RS"/>
        </w:rPr>
        <w:tab/>
        <w:t>Izrada i usvajanje novih profesionalnih standarda i nastavnih planova i programa prema zahtevima tržišta rada.</w:t>
      </w:r>
    </w:p>
    <w:p w:rsidR="000D770C" w:rsidRPr="00826645" w:rsidRDefault="000D770C">
      <w:pPr>
        <w:spacing w:after="0" w:line="200" w:lineRule="exact"/>
        <w:rPr>
          <w:sz w:val="20"/>
          <w:lang w:val="sr-Latn-RS"/>
        </w:rPr>
      </w:pPr>
    </w:p>
    <w:p w:rsidR="000D770C" w:rsidRPr="00826645" w:rsidRDefault="000D770C">
      <w:pPr>
        <w:spacing w:before="19" w:after="0" w:line="240" w:lineRule="exact"/>
        <w:rPr>
          <w:sz w:val="24"/>
          <w:lang w:val="sr-Latn-RS"/>
        </w:rPr>
      </w:pPr>
    </w:p>
    <w:p w:rsidR="000D770C" w:rsidRPr="00826645" w:rsidRDefault="00826645">
      <w:pPr>
        <w:pStyle w:val="P68B1DB1-Normal16"/>
        <w:spacing w:after="0" w:line="240" w:lineRule="auto"/>
        <w:ind w:left="100" w:right="3960"/>
        <w:jc w:val="both"/>
        <w:rPr>
          <w:lang w:val="sr-Latn-RS"/>
        </w:rPr>
      </w:pPr>
      <w:r w:rsidRPr="00826645">
        <w:rPr>
          <w:lang w:val="sr-Latn-RS"/>
        </w:rPr>
        <w:t>Cilj 5: Zaštititi i osnaživanje potrošača</w:t>
      </w:r>
    </w:p>
    <w:p w:rsidR="000D770C" w:rsidRPr="00826645" w:rsidRDefault="000D770C">
      <w:pPr>
        <w:spacing w:before="3" w:after="0" w:line="180" w:lineRule="exact"/>
        <w:rPr>
          <w:sz w:val="18"/>
          <w:lang w:val="sr-Latn-RS"/>
        </w:rPr>
      </w:pPr>
    </w:p>
    <w:p w:rsidR="000D770C" w:rsidRPr="00826645" w:rsidRDefault="00826645">
      <w:pPr>
        <w:pStyle w:val="P68B1DB1-Normal9"/>
        <w:spacing w:after="0" w:line="258" w:lineRule="auto"/>
        <w:ind w:left="100" w:right="60"/>
        <w:jc w:val="both"/>
        <w:rPr>
          <w:lang w:val="sr-Latn-RS"/>
        </w:rPr>
      </w:pPr>
      <w:r w:rsidRPr="00826645">
        <w:rPr>
          <w:lang w:val="sr-Latn-RS"/>
        </w:rPr>
        <w:t>Energetska strategija stavlja ljude u centar i postavlja ciljeve u ovim oblastima, tako da je u tu svrhu predviđeno nekoliko aktivnosti u Programu implementacije Energetske strategije Kosova (PIESK) za period 2022-2025.</w:t>
      </w:r>
    </w:p>
    <w:p w:rsidR="000D770C" w:rsidRPr="00826645" w:rsidRDefault="000D770C">
      <w:pPr>
        <w:spacing w:before="2" w:after="0" w:line="160" w:lineRule="exact"/>
        <w:rPr>
          <w:sz w:val="16"/>
          <w:lang w:val="sr-Latn-RS"/>
        </w:rPr>
      </w:pPr>
    </w:p>
    <w:p w:rsidR="000D770C" w:rsidRPr="00826645" w:rsidRDefault="00826645">
      <w:pPr>
        <w:pStyle w:val="P68B1DB1-Normal9"/>
        <w:spacing w:after="0" w:line="258" w:lineRule="auto"/>
        <w:ind w:left="100" w:right="56"/>
        <w:jc w:val="both"/>
        <w:rPr>
          <w:lang w:val="sr-Latn-RS"/>
        </w:rPr>
      </w:pPr>
      <w:r w:rsidRPr="00826645">
        <w:rPr>
          <w:lang w:val="sr-Latn-RS"/>
        </w:rPr>
        <w:t>U 2024. godini predviđeno je nekoliko aktivnosti za podršku potrošačima kojima je potrebna koji su integrisani u aktivnost i izgradnju kapaciteta za osoblje AMMK-a za praćenje, procenu i izveštavanje o emisijama iz velikih postrojenja.</w:t>
      </w:r>
    </w:p>
    <w:p w:rsidR="000D770C" w:rsidRPr="00826645" w:rsidRDefault="000D770C">
      <w:pPr>
        <w:spacing w:before="2" w:after="0" w:line="160" w:lineRule="exact"/>
        <w:rPr>
          <w:sz w:val="16"/>
          <w:lang w:val="sr-Latn-RS"/>
        </w:rPr>
      </w:pPr>
    </w:p>
    <w:p w:rsidR="000D770C" w:rsidRPr="00826645" w:rsidRDefault="00826645">
      <w:pPr>
        <w:pStyle w:val="P68B1DB1-Normal9"/>
        <w:tabs>
          <w:tab w:val="left" w:pos="820"/>
        </w:tabs>
        <w:spacing w:after="0" w:line="258" w:lineRule="auto"/>
        <w:ind w:left="820" w:right="59" w:hanging="360"/>
        <w:jc w:val="both"/>
        <w:rPr>
          <w:lang w:val="sr-Latn-RS"/>
        </w:rPr>
      </w:pPr>
      <w:r w:rsidRPr="00826645">
        <w:rPr>
          <w:lang w:val="sr-Latn-RS"/>
        </w:rPr>
        <w:t>-</w:t>
      </w:r>
      <w:r w:rsidRPr="00826645">
        <w:rPr>
          <w:lang w:val="sr-Latn-RS"/>
        </w:rPr>
        <w:tab/>
        <w:t xml:space="preserve">Izrada i usvajanje jednogodišnjeg (1) programa za sprovođenje </w:t>
      </w:r>
      <w:r w:rsidR="00F11F99">
        <w:rPr>
          <w:lang w:val="sr-Latn-RS"/>
        </w:rPr>
        <w:t>mera podrške za potrošače kojim</w:t>
      </w:r>
      <w:r w:rsidRPr="00826645">
        <w:rPr>
          <w:lang w:val="sr-Latn-RS"/>
        </w:rPr>
        <w:t>a</w:t>
      </w:r>
      <w:r w:rsidR="00F11F99">
        <w:rPr>
          <w:lang w:val="sr-Latn-RS"/>
        </w:rPr>
        <w:t xml:space="preserve"> </w:t>
      </w:r>
      <w:r w:rsidRPr="00826645">
        <w:rPr>
          <w:lang w:val="sr-Latn-RS"/>
        </w:rPr>
        <w:t>je potrebna;</w:t>
      </w:r>
    </w:p>
    <w:p w:rsidR="000D770C" w:rsidRPr="00826645" w:rsidRDefault="00826645">
      <w:pPr>
        <w:pStyle w:val="P68B1DB1-Normal9"/>
        <w:tabs>
          <w:tab w:val="left" w:pos="820"/>
        </w:tabs>
        <w:spacing w:before="1" w:after="0" w:line="258" w:lineRule="auto"/>
        <w:ind w:left="820" w:right="62" w:hanging="360"/>
        <w:jc w:val="both"/>
        <w:rPr>
          <w:lang w:val="sr-Latn-RS"/>
        </w:rPr>
      </w:pPr>
      <w:r w:rsidRPr="00826645">
        <w:rPr>
          <w:lang w:val="sr-Latn-RS"/>
        </w:rPr>
        <w:t>-</w:t>
      </w:r>
      <w:r w:rsidRPr="00826645">
        <w:rPr>
          <w:lang w:val="sr-Latn-RS"/>
        </w:rPr>
        <w:tab/>
        <w:t>Povećanje kapaciteta AMMK-a za praćenje, procenu i izveštavanje o emisijama iz velikih postrojenja sa sagorevanjem;</w:t>
      </w:r>
    </w:p>
    <w:p w:rsidR="000D770C" w:rsidRPr="00826645" w:rsidRDefault="00826645">
      <w:pPr>
        <w:pStyle w:val="P68B1DB1-Normal9"/>
        <w:tabs>
          <w:tab w:val="left" w:pos="820"/>
        </w:tabs>
        <w:spacing w:before="1" w:after="0" w:line="259" w:lineRule="auto"/>
        <w:ind w:left="820" w:right="56" w:hanging="360"/>
        <w:jc w:val="both"/>
        <w:rPr>
          <w:lang w:val="sr-Latn-RS"/>
        </w:rPr>
      </w:pPr>
      <w:r w:rsidRPr="00826645">
        <w:rPr>
          <w:lang w:val="sr-Latn-RS"/>
        </w:rPr>
        <w:t xml:space="preserve">- </w:t>
      </w:r>
      <w:r w:rsidRPr="00826645">
        <w:rPr>
          <w:lang w:val="sr-Latn-RS"/>
        </w:rPr>
        <w:tab/>
        <w:t>Realizovane su kampanje podizanja svesti i informisanja za energetski sektor od strane ME-a, i drugih institucija: Termokos, CG-e Đakovica, KEDS, K</w:t>
      </w:r>
      <w:r w:rsidR="009D7817">
        <w:rPr>
          <w:lang w:val="sr-Latn-RS"/>
        </w:rPr>
        <w:t>F</w:t>
      </w:r>
      <w:r w:rsidRPr="00826645">
        <w:rPr>
          <w:lang w:val="sr-Latn-RS"/>
        </w:rPr>
        <w:t>EE, gde je ukupan broj realizovanih kampanja sedamnaest (17).</w:t>
      </w: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6" w:after="0" w:line="240" w:lineRule="exact"/>
        <w:rPr>
          <w:sz w:val="24"/>
          <w:lang w:val="sr-Latn-RS"/>
        </w:rPr>
      </w:pPr>
    </w:p>
    <w:p w:rsidR="000D770C" w:rsidRPr="00826645" w:rsidRDefault="00826645">
      <w:pPr>
        <w:pStyle w:val="P68B1DB1-Normal8"/>
        <w:spacing w:after="0" w:line="240" w:lineRule="auto"/>
        <w:ind w:left="100" w:right="2341"/>
        <w:jc w:val="both"/>
        <w:rPr>
          <w:lang w:val="sr-Latn-RS"/>
        </w:rPr>
      </w:pPr>
      <w:r w:rsidRPr="00826645">
        <w:rPr>
          <w:lang w:val="sr-Latn-RS"/>
        </w:rPr>
        <w:t>5    RIZICI I KORACI ZA NJIHOVO REŠAVANJE</w:t>
      </w:r>
    </w:p>
    <w:p w:rsidR="000D770C" w:rsidRPr="00826645" w:rsidRDefault="000D770C">
      <w:pPr>
        <w:spacing w:before="10" w:after="0" w:line="160" w:lineRule="exact"/>
        <w:rPr>
          <w:sz w:val="16"/>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9"/>
        <w:spacing w:after="0" w:line="259" w:lineRule="auto"/>
        <w:ind w:left="100" w:right="57"/>
        <w:jc w:val="both"/>
        <w:rPr>
          <w:lang w:val="sr-Latn-RS"/>
        </w:rPr>
      </w:pPr>
      <w:r w:rsidRPr="00826645">
        <w:rPr>
          <w:lang w:val="sr-Latn-RS"/>
        </w:rPr>
        <w:t>Tokom praćenja sprovođenja Programa implementacije Energetske strategije Kosova (PIESK) za period 2022-2025, naišli smo na nekoliko rizika vezanih za institucionalne kapacitete, finansijske kapacitete, regulatorno okruženje, partnerstvo i angažovanje drugih institucija, kašnjenja u procedurama nabavke, kao i na neke druge eksterne faktore koji su se pojavili tokom realizacije aktivnosti, a koji utiču na realizaciju strateškog dokumenta.</w:t>
      </w:r>
    </w:p>
    <w:p w:rsidR="000D770C" w:rsidRPr="00826645" w:rsidRDefault="000D770C">
      <w:pPr>
        <w:spacing w:before="8" w:after="0" w:line="150" w:lineRule="exact"/>
        <w:rPr>
          <w:sz w:val="15"/>
          <w:lang w:val="sr-Latn-RS"/>
        </w:rPr>
      </w:pPr>
    </w:p>
    <w:p w:rsidR="000D770C" w:rsidRPr="00826645" w:rsidRDefault="00826645">
      <w:pPr>
        <w:pStyle w:val="P68B1DB1-Normal9"/>
        <w:spacing w:after="0" w:line="259" w:lineRule="auto"/>
        <w:ind w:left="100" w:right="60"/>
        <w:jc w:val="both"/>
        <w:rPr>
          <w:lang w:val="sr-Latn-RS"/>
        </w:rPr>
      </w:pPr>
      <w:r w:rsidRPr="00826645">
        <w:rPr>
          <w:lang w:val="sr-Latn-RS"/>
        </w:rPr>
        <w:t>U okviru praćenja sprovođenja Programa implementacije Energetske strategije Kosova (PIESK) za period 2022-2025, Ministarstvo ekonomije (ME), odnosno Odeljenje za energetiku (OE), koordiniralo je proces izrade Izveštaja o napretku predviđenih aktivnosti. Ovaj monitoring je urađen u saradnji sa nadležnim institucijama kod kojih su identifikovani rizici koji će se konkretnim merama rešavati u narednim godinama. Ministarstvo ekonomije (ME) nastaviće saradnju i koordinaciju sa relevantnim institucijama i glavnim</w:t>
      </w:r>
    </w:p>
    <w:p w:rsidR="000D770C" w:rsidRPr="00826645" w:rsidRDefault="000D770C">
      <w:pPr>
        <w:spacing w:after="0"/>
        <w:jc w:val="both"/>
        <w:rPr>
          <w:lang w:val="sr-Latn-RS"/>
        </w:rPr>
        <w:sectPr w:rsidR="000D770C" w:rsidRPr="00826645">
          <w:pgSz w:w="12240" w:h="15840"/>
          <w:pgMar w:top="1380" w:right="1320" w:bottom="1200" w:left="1340" w:header="0" w:footer="1012" w:gutter="0"/>
          <w:cols w:space="720"/>
        </w:sectPr>
      </w:pPr>
    </w:p>
    <w:p w:rsidR="000D770C" w:rsidRPr="00826645" w:rsidRDefault="00826645">
      <w:pPr>
        <w:pStyle w:val="P68B1DB1-Normal9"/>
        <w:spacing w:before="59" w:after="0" w:line="258" w:lineRule="auto"/>
        <w:ind w:left="100" w:right="61"/>
        <w:jc w:val="both"/>
        <w:rPr>
          <w:lang w:val="sr-Latn-RS"/>
        </w:rPr>
      </w:pPr>
      <w:r w:rsidRPr="00826645">
        <w:rPr>
          <w:lang w:val="sr-Latn-RS"/>
        </w:rPr>
        <w:lastRenderedPageBreak/>
        <w:t>preduzećima energetskog sektora u rešavanju svih rizika sa kojima se i dalje suočavaju.</w:t>
      </w:r>
    </w:p>
    <w:p w:rsidR="000D770C" w:rsidRPr="00826645" w:rsidRDefault="000D770C">
      <w:pPr>
        <w:spacing w:before="2" w:after="0" w:line="160" w:lineRule="exact"/>
        <w:rPr>
          <w:sz w:val="16"/>
          <w:lang w:val="sr-Latn-RS"/>
        </w:rPr>
      </w:pPr>
    </w:p>
    <w:p w:rsidR="000D770C" w:rsidRPr="00826645" w:rsidRDefault="00826645">
      <w:pPr>
        <w:pStyle w:val="P68B1DB1-Normal9"/>
        <w:spacing w:after="0" w:line="258" w:lineRule="auto"/>
        <w:ind w:left="100" w:right="55"/>
        <w:jc w:val="both"/>
        <w:rPr>
          <w:lang w:val="sr-Latn-RS"/>
        </w:rPr>
      </w:pPr>
      <w:r w:rsidRPr="00826645">
        <w:rPr>
          <w:lang w:val="sr-Latn-RS"/>
        </w:rPr>
        <w:t>Pravilno planiranje projekata i aktivnosti od strane nadležnih institucija veoma je važno za uspeh i razvoj energetskog sektora, stoga olakšavanje birokratskih procedura igra važnu ulogu kako se ne bi kasnilo i zaostajalo u realizaciji projekata.</w:t>
      </w: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20" w:lineRule="exact"/>
        <w:rPr>
          <w:lang w:val="sr-Latn-RS"/>
        </w:rPr>
      </w:pPr>
    </w:p>
    <w:p w:rsidR="000D770C" w:rsidRPr="00826645" w:rsidRDefault="00826645">
      <w:pPr>
        <w:pStyle w:val="P68B1DB1-Normal16"/>
        <w:spacing w:after="0" w:line="240" w:lineRule="auto"/>
        <w:ind w:left="100" w:right="7214"/>
        <w:jc w:val="both"/>
        <w:rPr>
          <w:lang w:val="sr-Latn-RS"/>
        </w:rPr>
      </w:pPr>
      <w:r w:rsidRPr="00826645">
        <w:rPr>
          <w:lang w:val="sr-Latn-RS"/>
        </w:rPr>
        <w:t>Izazovi i nedostaci:</w:t>
      </w:r>
    </w:p>
    <w:p w:rsidR="000D770C" w:rsidRPr="00826645" w:rsidRDefault="000D770C">
      <w:pPr>
        <w:spacing w:after="0" w:line="180" w:lineRule="exact"/>
        <w:rPr>
          <w:sz w:val="18"/>
          <w:lang w:val="sr-Latn-RS"/>
        </w:rPr>
      </w:pPr>
    </w:p>
    <w:p w:rsidR="000D770C" w:rsidRPr="00826645" w:rsidRDefault="00826645">
      <w:pPr>
        <w:pStyle w:val="P68B1DB1-Normal9"/>
        <w:spacing w:after="0" w:line="240" w:lineRule="auto"/>
        <w:ind w:left="100" w:right="65"/>
        <w:jc w:val="both"/>
        <w:rPr>
          <w:lang w:val="sr-Latn-RS"/>
        </w:rPr>
      </w:pPr>
      <w:r w:rsidRPr="00826645">
        <w:rPr>
          <w:lang w:val="sr-Latn-RS"/>
        </w:rPr>
        <w:t>Izazovi, nedostaci i prepreke na koje smo naišli tokom praćenja sprovođenja aktivnosti PIESK-a:</w:t>
      </w:r>
    </w:p>
    <w:p w:rsidR="000D770C" w:rsidRPr="00826645" w:rsidRDefault="000D770C">
      <w:pPr>
        <w:spacing w:before="3" w:after="0" w:line="180" w:lineRule="exact"/>
        <w:rPr>
          <w:sz w:val="18"/>
          <w:lang w:val="sr-Latn-RS"/>
        </w:rPr>
      </w:pPr>
    </w:p>
    <w:p w:rsidR="000D770C" w:rsidRPr="00826645" w:rsidRDefault="00826645">
      <w:pPr>
        <w:pStyle w:val="P68B1DB1-Normal9"/>
        <w:spacing w:after="0" w:line="258" w:lineRule="auto"/>
        <w:ind w:left="100" w:right="61"/>
        <w:jc w:val="both"/>
        <w:rPr>
          <w:lang w:val="sr-Latn-RS"/>
        </w:rPr>
      </w:pPr>
      <w:r w:rsidRPr="00826645">
        <w:rPr>
          <w:lang w:val="sr-Latn-RS"/>
        </w:rPr>
        <w:t>Nedostatak ljudskih i stručnih kapaciteta unutar institucija za tretiranje složenih energetskih projekata predstavlja ključni problem. To obuhvata nedostatak kvalifikovanih stručnjaka u tehničkim, menadžerskim i oblastima za nadgledanje;</w:t>
      </w:r>
    </w:p>
    <w:p w:rsidR="000D770C" w:rsidRPr="00826645" w:rsidRDefault="000D770C">
      <w:pPr>
        <w:spacing w:before="2" w:after="0" w:line="160" w:lineRule="exact"/>
        <w:rPr>
          <w:sz w:val="16"/>
          <w:lang w:val="sr-Latn-RS"/>
        </w:rPr>
      </w:pPr>
    </w:p>
    <w:p w:rsidR="000D770C" w:rsidRPr="00826645" w:rsidRDefault="00826645">
      <w:pPr>
        <w:pStyle w:val="P68B1DB1-Normal9"/>
        <w:spacing w:after="0" w:line="258" w:lineRule="auto"/>
        <w:ind w:left="100" w:right="56"/>
        <w:jc w:val="both"/>
        <w:rPr>
          <w:lang w:val="sr-Latn-RS"/>
        </w:rPr>
      </w:pPr>
      <w:r w:rsidRPr="00826645">
        <w:rPr>
          <w:lang w:val="sr-Latn-RS"/>
        </w:rPr>
        <w:t>- finansijski kapaciteti, zavisnost od realizacije projekata od strane donatora, posebno situacija nastala nakon jednostranog uvođenja mera od strane EU-a, posebno onih finansijskog karaktera, nepotpisivanje sporazuma o finansiranju projekata i njihovoj ratifikaciji u Skupštini Republike Kosovo;</w:t>
      </w:r>
    </w:p>
    <w:p w:rsidR="000D770C" w:rsidRPr="00826645" w:rsidRDefault="000D770C">
      <w:pPr>
        <w:spacing w:before="2" w:after="0" w:line="160" w:lineRule="exact"/>
        <w:rPr>
          <w:sz w:val="16"/>
          <w:lang w:val="sr-Latn-RS"/>
        </w:rPr>
      </w:pPr>
    </w:p>
    <w:p w:rsidR="000D770C" w:rsidRPr="00826645" w:rsidRDefault="00826645">
      <w:pPr>
        <w:pStyle w:val="P68B1DB1-Normal9"/>
        <w:spacing w:after="0" w:line="258" w:lineRule="auto"/>
        <w:ind w:left="100" w:right="58"/>
        <w:jc w:val="both"/>
        <w:rPr>
          <w:lang w:val="sr-Latn-RS"/>
        </w:rPr>
      </w:pPr>
      <w:r w:rsidRPr="00826645">
        <w:rPr>
          <w:lang w:val="sr-Latn-RS"/>
        </w:rPr>
        <w:t>- neadekvatno regulatorno okruženje, kašnjenja u pribavljanju dozvola od relevantnih građevinskih institucija, eksproprijacija zemljišta i podizanje cena na tržištu, stare cene ugovora, kašnjenja u procesima nabavki;</w:t>
      </w:r>
    </w:p>
    <w:p w:rsidR="000D770C" w:rsidRPr="00826645" w:rsidRDefault="000D770C">
      <w:pPr>
        <w:spacing w:before="2" w:after="0" w:line="160" w:lineRule="exact"/>
        <w:rPr>
          <w:sz w:val="16"/>
          <w:lang w:val="sr-Latn-RS"/>
        </w:rPr>
      </w:pPr>
    </w:p>
    <w:p w:rsidR="000D770C" w:rsidRPr="00826645" w:rsidRDefault="00826645" w:rsidP="0081469D">
      <w:pPr>
        <w:pStyle w:val="P68B1DB1-Normal9"/>
        <w:numPr>
          <w:ilvl w:val="0"/>
          <w:numId w:val="1"/>
        </w:numPr>
        <w:spacing w:after="0" w:line="240" w:lineRule="auto"/>
        <w:ind w:right="40"/>
        <w:jc w:val="both"/>
        <w:rPr>
          <w:lang w:val="sr-Latn-RS"/>
        </w:rPr>
      </w:pPr>
      <w:r w:rsidRPr="00826645">
        <w:rPr>
          <w:lang w:val="sr-Latn-RS"/>
        </w:rPr>
        <w:t>nedostatak dovoljne koordinacije između institucija, kao i</w:t>
      </w:r>
    </w:p>
    <w:p w:rsidR="000D770C" w:rsidRPr="00826645" w:rsidRDefault="000D770C">
      <w:pPr>
        <w:spacing w:before="2" w:after="0" w:line="180" w:lineRule="exact"/>
        <w:rPr>
          <w:sz w:val="18"/>
          <w:lang w:val="sr-Latn-RS"/>
        </w:rPr>
      </w:pPr>
    </w:p>
    <w:p w:rsidR="000D770C" w:rsidRPr="00826645" w:rsidRDefault="00826645" w:rsidP="0081469D">
      <w:pPr>
        <w:pStyle w:val="P68B1DB1-Normal9"/>
        <w:numPr>
          <w:ilvl w:val="0"/>
          <w:numId w:val="1"/>
        </w:numPr>
        <w:spacing w:after="0" w:line="258" w:lineRule="auto"/>
        <w:ind w:right="58"/>
        <w:jc w:val="both"/>
        <w:rPr>
          <w:lang w:val="sr-Latn-RS"/>
        </w:rPr>
      </w:pPr>
      <w:r w:rsidRPr="00826645">
        <w:rPr>
          <w:lang w:val="sr-Latn-RS"/>
        </w:rPr>
        <w:t>ostali eksterni faktori (globalne promene kao što su energetske krize, nestabilne cene energije i uticaji međunarodnih politika i u odnosu na zelenu agendu) koji utiču na nivo sprovođenja strateškog dokumenta.</w:t>
      </w: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20" w:lineRule="exact"/>
        <w:rPr>
          <w:lang w:val="sr-Latn-RS"/>
        </w:rPr>
      </w:pPr>
    </w:p>
    <w:p w:rsidR="000D770C" w:rsidRPr="00826645" w:rsidRDefault="00826645">
      <w:pPr>
        <w:pStyle w:val="P68B1DB1-Normal16"/>
        <w:spacing w:after="0" w:line="240" w:lineRule="auto"/>
        <w:ind w:left="100" w:right="3731"/>
        <w:jc w:val="both"/>
        <w:rPr>
          <w:lang w:val="sr-Latn-RS"/>
        </w:rPr>
      </w:pPr>
      <w:r w:rsidRPr="00826645">
        <w:rPr>
          <w:lang w:val="sr-Latn-RS"/>
        </w:rPr>
        <w:t>Zaključci i preporuke za naredne korake</w:t>
      </w:r>
    </w:p>
    <w:p w:rsidR="000D770C" w:rsidRPr="00826645" w:rsidRDefault="000D770C">
      <w:pPr>
        <w:spacing w:after="0" w:line="180" w:lineRule="exact"/>
        <w:rPr>
          <w:sz w:val="18"/>
          <w:lang w:val="sr-Latn-RS"/>
        </w:rPr>
      </w:pPr>
    </w:p>
    <w:p w:rsidR="000D770C" w:rsidRPr="00826645" w:rsidRDefault="00826645">
      <w:pPr>
        <w:pStyle w:val="P68B1DB1-Normal9"/>
        <w:spacing w:after="0" w:line="259" w:lineRule="auto"/>
        <w:ind w:left="100" w:right="58"/>
        <w:jc w:val="both"/>
        <w:rPr>
          <w:lang w:val="sr-Latn-RS"/>
        </w:rPr>
      </w:pPr>
      <w:r w:rsidRPr="00826645">
        <w:rPr>
          <w:lang w:val="sr-Latn-RS"/>
        </w:rPr>
        <w:t>Činjenica da je postignut zadovoljavajući napredak i da je u 2024. godini ostvareno postizanje ciljeva u meri od pedeset sedam procenata (57%), pokazuje važan napredak u sprovođenju Programa implementacije energetske strategije Kosova (PIESK-a) za period 2022 - 2025. godine. Ovaj procenat ukazuje da su mnoge aktivnosti realizovane, ali takođe ostavlja prostor za poboljšanje i jačanje napora za postizanje punih planiranih ciljeva.</w:t>
      </w:r>
    </w:p>
    <w:p w:rsidR="000D770C" w:rsidRPr="00826645" w:rsidRDefault="000D770C">
      <w:pPr>
        <w:spacing w:before="1" w:after="0" w:line="160" w:lineRule="exact"/>
        <w:rPr>
          <w:sz w:val="16"/>
          <w:lang w:val="sr-Latn-RS"/>
        </w:rPr>
      </w:pPr>
    </w:p>
    <w:p w:rsidR="000D770C" w:rsidRPr="00826645" w:rsidRDefault="00826645">
      <w:pPr>
        <w:pStyle w:val="P68B1DB1-Normal9"/>
        <w:spacing w:after="0" w:line="258" w:lineRule="auto"/>
        <w:ind w:left="100" w:right="59"/>
        <w:jc w:val="both"/>
        <w:rPr>
          <w:lang w:val="sr-Latn-RS"/>
        </w:rPr>
      </w:pPr>
      <w:r w:rsidRPr="00826645">
        <w:rPr>
          <w:lang w:val="sr-Latn-RS"/>
        </w:rPr>
        <w:t>Neke od prepreka i uzroka kašnjenja ili nerealizacije aktivnosti su: neratifikacija finansijskih sporazuma, neadekvatno planiranje rokova za realizaciju aktivnosti, birokratske procedure za dobijanje različitih dozvola za realizaciju predviđenih aktivnosti, kašnjenja u postupcima nabavki i nedostatak profilisane radne snage.</w:t>
      </w:r>
    </w:p>
    <w:p w:rsidR="000D770C" w:rsidRPr="00826645" w:rsidRDefault="000D770C">
      <w:pPr>
        <w:spacing w:after="0"/>
        <w:jc w:val="both"/>
        <w:rPr>
          <w:lang w:val="sr-Latn-RS"/>
        </w:rPr>
        <w:sectPr w:rsidR="000D770C" w:rsidRPr="00826645">
          <w:pgSz w:w="12240" w:h="15840"/>
          <w:pgMar w:top="1380" w:right="1320" w:bottom="1200" w:left="1340" w:header="0" w:footer="1012" w:gutter="0"/>
          <w:cols w:space="720"/>
        </w:sectPr>
      </w:pPr>
    </w:p>
    <w:p w:rsidR="000D770C" w:rsidRPr="00826645" w:rsidRDefault="00826645">
      <w:pPr>
        <w:pStyle w:val="P68B1DB1-Normal9"/>
        <w:spacing w:before="59" w:after="0" w:line="240" w:lineRule="auto"/>
        <w:ind w:left="100" w:right="7785"/>
        <w:jc w:val="both"/>
        <w:rPr>
          <w:lang w:val="sr-Latn-RS"/>
        </w:rPr>
      </w:pPr>
      <w:r w:rsidRPr="00826645">
        <w:rPr>
          <w:b/>
          <w:u w:val="thick" w:color="000000"/>
          <w:lang w:val="sr-Latn-RS"/>
        </w:rPr>
        <w:lastRenderedPageBreak/>
        <w:t>Preporuke</w:t>
      </w:r>
      <w:r w:rsidRPr="00826645">
        <w:rPr>
          <w:lang w:val="sr-Latn-RS"/>
        </w:rPr>
        <w:t>:</w:t>
      </w:r>
    </w:p>
    <w:p w:rsidR="000D770C" w:rsidRPr="00826645" w:rsidRDefault="000D770C">
      <w:pPr>
        <w:spacing w:before="2" w:after="0" w:line="180" w:lineRule="exact"/>
        <w:rPr>
          <w:sz w:val="18"/>
          <w:lang w:val="sr-Latn-RS"/>
        </w:rPr>
      </w:pPr>
    </w:p>
    <w:p w:rsidR="000D770C" w:rsidRPr="00826645" w:rsidRDefault="00826645">
      <w:pPr>
        <w:pStyle w:val="P68B1DB1-Normal9"/>
        <w:spacing w:after="0" w:line="258" w:lineRule="auto"/>
        <w:ind w:left="100" w:right="57"/>
        <w:jc w:val="both"/>
        <w:rPr>
          <w:lang w:val="sr-Latn-RS"/>
        </w:rPr>
      </w:pPr>
      <w:r w:rsidRPr="00826645">
        <w:rPr>
          <w:lang w:val="sr-Latn-RS"/>
        </w:rPr>
        <w:t>Na osnovu izazova i identifikovanih nedostatka iz izveštavanja institucija o sprovođenju aktivnosti i mera u okviru strateških ciljeva, preporuke i sledeći koraci za poboljšanje obuhvataju:</w:t>
      </w:r>
    </w:p>
    <w:p w:rsidR="000D770C" w:rsidRPr="00826645" w:rsidRDefault="000D770C">
      <w:pPr>
        <w:spacing w:before="2" w:after="0" w:line="160" w:lineRule="exact"/>
        <w:rPr>
          <w:sz w:val="16"/>
          <w:lang w:val="sr-Latn-RS"/>
        </w:rPr>
      </w:pPr>
    </w:p>
    <w:p w:rsidR="000D770C" w:rsidRPr="00826645" w:rsidRDefault="00826645">
      <w:pPr>
        <w:pStyle w:val="P68B1DB1-Normal9"/>
        <w:spacing w:after="0" w:line="240" w:lineRule="auto"/>
        <w:ind w:left="100" w:right="1753"/>
        <w:jc w:val="both"/>
        <w:rPr>
          <w:lang w:val="sr-Latn-RS"/>
        </w:rPr>
      </w:pPr>
      <w:r w:rsidRPr="00826645">
        <w:rPr>
          <w:lang w:val="sr-Latn-RS"/>
        </w:rPr>
        <w:t xml:space="preserve">- </w:t>
      </w:r>
      <w:r w:rsidR="00A32BB6">
        <w:rPr>
          <w:lang w:val="sr-Latn-RS"/>
        </w:rPr>
        <w:t xml:space="preserve">    </w:t>
      </w:r>
      <w:r w:rsidRPr="00826645">
        <w:rPr>
          <w:lang w:val="sr-Latn-RS"/>
        </w:rPr>
        <w:t>Poboljšanje planiranja vremenskih rokova za usvaj</w:t>
      </w:r>
      <w:r w:rsidR="00961C2A">
        <w:rPr>
          <w:lang w:val="sr-Latn-RS"/>
        </w:rPr>
        <w:t>a</w:t>
      </w:r>
      <w:r w:rsidRPr="00826645">
        <w:rPr>
          <w:lang w:val="sr-Latn-RS"/>
        </w:rPr>
        <w:t>nje zakonskog okvira;</w:t>
      </w:r>
    </w:p>
    <w:p w:rsidR="000D770C" w:rsidRPr="00826645" w:rsidRDefault="000D770C">
      <w:pPr>
        <w:spacing w:after="0" w:line="180" w:lineRule="exact"/>
        <w:rPr>
          <w:sz w:val="18"/>
          <w:lang w:val="sr-Latn-RS"/>
        </w:rPr>
      </w:pPr>
    </w:p>
    <w:p w:rsidR="000D770C" w:rsidRPr="00826645" w:rsidRDefault="00826645">
      <w:pPr>
        <w:pStyle w:val="P68B1DB1-Normal9"/>
        <w:spacing w:after="0" w:line="240" w:lineRule="auto"/>
        <w:ind w:left="100" w:right="3637"/>
        <w:jc w:val="both"/>
        <w:rPr>
          <w:lang w:val="sr-Latn-RS"/>
        </w:rPr>
      </w:pPr>
      <w:r w:rsidRPr="00826645">
        <w:rPr>
          <w:lang w:val="sr-Latn-RS"/>
        </w:rPr>
        <w:t xml:space="preserve">- </w:t>
      </w:r>
      <w:r w:rsidR="00A32BB6">
        <w:rPr>
          <w:lang w:val="sr-Latn-RS"/>
        </w:rPr>
        <w:t xml:space="preserve">    </w:t>
      </w:r>
      <w:r w:rsidRPr="00826645">
        <w:rPr>
          <w:lang w:val="sr-Latn-RS"/>
        </w:rPr>
        <w:t>Povećanje međuinstitucionalne koordinacije i saradnje;</w:t>
      </w:r>
    </w:p>
    <w:p w:rsidR="000D770C" w:rsidRPr="00826645" w:rsidRDefault="000D770C">
      <w:pPr>
        <w:spacing w:before="2" w:after="0" w:line="180" w:lineRule="exact"/>
        <w:rPr>
          <w:sz w:val="18"/>
          <w:lang w:val="sr-Latn-RS"/>
        </w:rPr>
      </w:pPr>
    </w:p>
    <w:p w:rsidR="000D770C" w:rsidRPr="00826645" w:rsidRDefault="00826645">
      <w:pPr>
        <w:pStyle w:val="P68B1DB1-Normal9"/>
        <w:spacing w:after="0" w:line="240" w:lineRule="auto"/>
        <w:ind w:left="100" w:right="67"/>
        <w:jc w:val="both"/>
        <w:rPr>
          <w:lang w:val="sr-Latn-RS"/>
        </w:rPr>
      </w:pPr>
      <w:r w:rsidRPr="00826645">
        <w:rPr>
          <w:lang w:val="sr-Latn-RS"/>
        </w:rPr>
        <w:t xml:space="preserve">- </w:t>
      </w:r>
      <w:r w:rsidR="00A32BB6">
        <w:rPr>
          <w:lang w:val="sr-Latn-RS"/>
        </w:rPr>
        <w:t xml:space="preserve">   </w:t>
      </w:r>
      <w:r w:rsidRPr="00826645">
        <w:rPr>
          <w:lang w:val="sr-Latn-RS"/>
        </w:rPr>
        <w:t>Olakšavanje postupaka za dobijanje dozvola, izbegavajući kašnjenja u početku projekata;</w:t>
      </w:r>
    </w:p>
    <w:p w:rsidR="000D770C" w:rsidRPr="00826645" w:rsidRDefault="000D770C">
      <w:pPr>
        <w:spacing w:before="2" w:after="0" w:line="180" w:lineRule="exact"/>
        <w:rPr>
          <w:sz w:val="18"/>
          <w:lang w:val="sr-Latn-RS"/>
        </w:rPr>
      </w:pPr>
    </w:p>
    <w:p w:rsidR="000D770C" w:rsidRPr="00826645" w:rsidRDefault="00826645" w:rsidP="00A32BB6">
      <w:pPr>
        <w:pStyle w:val="P68B1DB1-Normal9"/>
        <w:numPr>
          <w:ilvl w:val="0"/>
          <w:numId w:val="1"/>
        </w:numPr>
        <w:spacing w:after="0" w:line="240" w:lineRule="auto"/>
        <w:ind w:right="2344"/>
        <w:jc w:val="both"/>
        <w:rPr>
          <w:lang w:val="sr-Latn-RS"/>
        </w:rPr>
      </w:pPr>
      <w:r w:rsidRPr="00826645">
        <w:rPr>
          <w:lang w:val="sr-Latn-RS"/>
        </w:rPr>
        <w:t>Eksproprijacija imovina na vreme, u oblastima u kojima će se realizovati projekti;</w:t>
      </w:r>
    </w:p>
    <w:p w:rsidR="000D770C" w:rsidRPr="00826645" w:rsidRDefault="000D770C">
      <w:pPr>
        <w:spacing w:before="2" w:after="0" w:line="180" w:lineRule="exact"/>
        <w:rPr>
          <w:sz w:val="18"/>
          <w:lang w:val="sr-Latn-RS"/>
        </w:rPr>
      </w:pPr>
    </w:p>
    <w:p w:rsidR="000D770C" w:rsidRPr="00826645" w:rsidRDefault="00826645">
      <w:pPr>
        <w:pStyle w:val="P68B1DB1-Normal9"/>
        <w:spacing w:after="0" w:line="399" w:lineRule="auto"/>
        <w:ind w:left="280" w:right="240" w:hanging="180"/>
        <w:rPr>
          <w:lang w:val="sr-Latn-RS"/>
        </w:rPr>
      </w:pPr>
      <w:r w:rsidRPr="00826645">
        <w:rPr>
          <w:lang w:val="sr-Latn-RS"/>
        </w:rPr>
        <w:t>-</w:t>
      </w:r>
      <w:r w:rsidR="00A32BB6">
        <w:rPr>
          <w:lang w:val="sr-Latn-RS"/>
        </w:rPr>
        <w:t xml:space="preserve">   </w:t>
      </w:r>
      <w:r w:rsidRPr="00826645">
        <w:rPr>
          <w:lang w:val="sr-Latn-RS"/>
        </w:rPr>
        <w:t xml:space="preserve"> Tačnije planiranje aktivnosti i vremenskih rokova sprovođenja projekta, uzimajući u obzir moguće izazove;</w:t>
      </w:r>
    </w:p>
    <w:p w:rsidR="000D770C" w:rsidRPr="00826645" w:rsidRDefault="00826645">
      <w:pPr>
        <w:pStyle w:val="P68B1DB1-Normal9"/>
        <w:spacing w:before="4" w:after="0" w:line="240" w:lineRule="auto"/>
        <w:ind w:left="100" w:right="218"/>
        <w:jc w:val="both"/>
        <w:rPr>
          <w:lang w:val="sr-Latn-RS"/>
        </w:rPr>
      </w:pPr>
      <w:r w:rsidRPr="00826645">
        <w:rPr>
          <w:lang w:val="sr-Latn-RS"/>
        </w:rPr>
        <w:t xml:space="preserve">- </w:t>
      </w:r>
      <w:r w:rsidR="00A32BB6">
        <w:rPr>
          <w:lang w:val="sr-Latn-RS"/>
        </w:rPr>
        <w:t xml:space="preserve">   </w:t>
      </w:r>
      <w:r w:rsidRPr="00826645">
        <w:rPr>
          <w:lang w:val="sr-Latn-RS"/>
        </w:rPr>
        <w:t>Potpisivanje i ratifikacija finansijskih sporazuma na vreme od strane nadležnih institucija.</w:t>
      </w:r>
    </w:p>
    <w:p w:rsidR="000D770C" w:rsidRDefault="000D770C">
      <w:pPr>
        <w:spacing w:after="0"/>
        <w:jc w:val="both"/>
        <w:sectPr w:rsidR="000D770C">
          <w:pgSz w:w="12240" w:h="15840"/>
          <w:pgMar w:top="1380" w:right="1320" w:bottom="1200" w:left="1340" w:header="0" w:footer="1012" w:gutter="0"/>
          <w:cols w:space="720"/>
        </w:sectPr>
      </w:pPr>
    </w:p>
    <w:p w:rsidR="000D770C" w:rsidRPr="00826645" w:rsidRDefault="00552ADC">
      <w:pPr>
        <w:tabs>
          <w:tab w:val="left" w:pos="3040"/>
        </w:tabs>
        <w:spacing w:before="59" w:after="0" w:line="316" w:lineRule="exact"/>
        <w:ind w:left="2624" w:right="-20"/>
        <w:rPr>
          <w:rFonts w:ascii="Times New Roman" w:eastAsia="Times New Roman" w:hAnsi="Times New Roman" w:cs="Times New Roman"/>
          <w:sz w:val="28"/>
          <w:lang w:val="sr-Latn-RS"/>
        </w:rPr>
      </w:pPr>
      <w:r>
        <w:rPr>
          <w:lang w:val="sr-Latn-RS"/>
        </w:rPr>
        <w:lastRenderedPageBreak/>
        <w:pict>
          <v:group id="_x0000_s3482" style="position:absolute;left:0;text-align:left;margin-left:486.55pt;margin-top:400.15pt;width:40.35pt;height:63.2pt;z-index:-14905;mso-position-horizontal-relative:page;mso-position-vertical-relative:page" coordorigin="9731,8003" coordsize="807,1264">
            <v:group id="_x0000_s3493" style="position:absolute;left:9741;top:8013;width:787;height:209" coordorigin="9741,8013" coordsize="787,209">
              <v:shape id="_x0000_s3494" style="position:absolute;left:9741;top:8013;width:787;height:209" coordorigin="9741,8013" coordsize="787,209" path="m9741,8221r787,l10528,8013r-787,l9741,8221e" fillcolor="#d9d9d9" stroked="f">
                <v:path arrowok="t"/>
              </v:shape>
            </v:group>
            <v:group id="_x0000_s3491" style="position:absolute;left:9741;top:8221;width:787;height:206" coordorigin="9741,8221" coordsize="787,206">
              <v:shape id="_x0000_s3492" style="position:absolute;left:9741;top:8221;width:787;height:206" coordorigin="9741,8221" coordsize="787,206" path="m9741,8428r787,l10528,8221r-787,l9741,8428e" fillcolor="#d9d9d9" stroked="f">
                <v:path arrowok="t"/>
              </v:shape>
            </v:group>
            <v:group id="_x0000_s3489" style="position:absolute;left:9741;top:8428;width:787;height:206" coordorigin="9741,8428" coordsize="787,206">
              <v:shape id="_x0000_s3490" style="position:absolute;left:9741;top:8428;width:787;height:206" coordorigin="9741,8428" coordsize="787,206" path="m9741,8634r787,l10528,8428r-787,l9741,8634e" fillcolor="#d9d9d9" stroked="f">
                <v:path arrowok="t"/>
              </v:shape>
            </v:group>
            <v:group id="_x0000_s3487" style="position:absolute;left:9741;top:8634;width:787;height:206" coordorigin="9741,8634" coordsize="787,206">
              <v:shape id="_x0000_s3488" style="position:absolute;left:9741;top:8634;width:787;height:206" coordorigin="9741,8634" coordsize="787,206" path="m9741,8841r787,l10528,8634r-787,l9741,8841e" fillcolor="#d9d9d9" stroked="f">
                <v:path arrowok="t"/>
              </v:shape>
            </v:group>
            <v:group id="_x0000_s3485" style="position:absolute;left:9741;top:8841;width:787;height:209" coordorigin="9741,8841" coordsize="787,209">
              <v:shape id="_x0000_s3486" style="position:absolute;left:9741;top:8841;width:787;height:209" coordorigin="9741,8841" coordsize="787,209" path="m9741,9049r787,l10528,8841r-787,l9741,9049e" fillcolor="#d9d9d9" stroked="f">
                <v:path arrowok="t"/>
              </v:shape>
            </v:group>
            <v:group id="_x0000_s3483" style="position:absolute;left:9741;top:9050;width:787;height:207" coordorigin="9741,9050" coordsize="787,207">
              <v:shape id="_x0000_s3484" style="position:absolute;left:9741;top:9050;width:787;height:207" coordorigin="9741,9050" coordsize="787,207" path="m9741,9256r787,l10528,9050r-787,l9741,9256e" fillcolor="#d9d9d9" stroked="f">
                <v:path arrowok="t"/>
              </v:shape>
            </v:group>
            <w10:wrap anchorx="page" anchory="page"/>
          </v:group>
        </w:pict>
      </w:r>
      <w:r>
        <w:rPr>
          <w:lang w:val="sr-Latn-RS"/>
        </w:rPr>
        <w:pict>
          <v:group id="_x0000_s3473" style="position:absolute;left:0;text-align:left;margin-left:601.05pt;margin-top:410.55pt;width:37.6pt;height:42.4pt;z-index:-14904;mso-position-horizontal-relative:page;mso-position-vertical-relative:page" coordorigin="12021,8211" coordsize="752,848">
            <v:group id="_x0000_s3480" style="position:absolute;left:12031;top:8221;width:732;height:206" coordorigin="12031,8221" coordsize="732,206">
              <v:shape id="_x0000_s3481" style="position:absolute;left:12031;top:8221;width:732;height:206" coordorigin="12031,8221" coordsize="732,206" path="m12031,8428r732,l12763,8221r-732,l12031,8428e" fillcolor="#d9d9d9" stroked="f">
                <v:path arrowok="t"/>
              </v:shape>
            </v:group>
            <v:group id="_x0000_s3478" style="position:absolute;left:12031;top:8428;width:732;height:206" coordorigin="12031,8428" coordsize="732,206">
              <v:shape id="_x0000_s3479" style="position:absolute;left:12031;top:8428;width:732;height:206" coordorigin="12031,8428" coordsize="732,206" path="m12031,8634r732,l12763,8428r-732,l12031,8634e" fillcolor="#d9d9d9" stroked="f">
                <v:path arrowok="t"/>
              </v:shape>
            </v:group>
            <v:group id="_x0000_s3476" style="position:absolute;left:12031;top:8634;width:732;height:206" coordorigin="12031,8634" coordsize="732,206">
              <v:shape id="_x0000_s3477" style="position:absolute;left:12031;top:8634;width:732;height:206" coordorigin="12031,8634" coordsize="732,206" path="m12031,8841r732,l12763,8634r-732,l12031,8841e" fillcolor="#d9d9d9" stroked="f">
                <v:path arrowok="t"/>
              </v:shape>
            </v:group>
            <v:group id="_x0000_s3474" style="position:absolute;left:12031;top:8841;width:732;height:209" coordorigin="12031,8841" coordsize="732,209">
              <v:shape id="_x0000_s3475" style="position:absolute;left:12031;top:8841;width:732;height:209" coordorigin="12031,8841" coordsize="732,209" path="m12031,9049r732,l12763,8841r-732,l12031,9049e" fillcolor="#d9d9d9" stroked="f">
                <v:path arrowok="t"/>
              </v:shape>
            </v:group>
            <w10:wrap anchorx="page" anchory="page"/>
          </v:group>
        </w:pict>
      </w:r>
      <w:r w:rsidR="00826645" w:rsidRPr="00826645">
        <w:rPr>
          <w:rFonts w:ascii="Times New Roman" w:eastAsia="Times New Roman" w:hAnsi="Times New Roman" w:cs="Times New Roman"/>
          <w:b/>
          <w:position w:val="-1"/>
          <w:sz w:val="28"/>
          <w:lang w:val="sr-Latn-RS"/>
        </w:rPr>
        <w:t>6</w:t>
      </w:r>
      <w:r w:rsidR="00826645" w:rsidRPr="00826645">
        <w:rPr>
          <w:rFonts w:ascii="Times New Roman" w:eastAsia="Times New Roman" w:hAnsi="Times New Roman" w:cs="Times New Roman"/>
          <w:b/>
          <w:position w:val="-1"/>
          <w:sz w:val="28"/>
          <w:lang w:val="sr-Latn-RS"/>
        </w:rPr>
        <w:tab/>
        <w:t>DODATAK - MATRICA IZVEŠTAJA O NAPRETKU ZA 2024. GODINU</w:t>
      </w: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8" w:after="0" w:line="200" w:lineRule="exact"/>
        <w:rPr>
          <w:sz w:val="20"/>
          <w:lang w:val="sr-Latn-RS"/>
        </w:rPr>
      </w:pPr>
    </w:p>
    <w:p w:rsidR="000D770C" w:rsidRPr="00826645" w:rsidRDefault="00826645">
      <w:pPr>
        <w:pStyle w:val="P68B1DB1-Normal18"/>
        <w:spacing w:before="29" w:after="0" w:line="271" w:lineRule="exact"/>
        <w:ind w:left="869" w:right="-20"/>
        <w:rPr>
          <w:lang w:val="sr-Latn-RS"/>
        </w:rPr>
      </w:pPr>
      <w:r w:rsidRPr="00826645">
        <w:rPr>
          <w:lang w:val="sr-Latn-RS"/>
        </w:rPr>
        <w:t>NADZOR IMPLEMENTACIJE PIES ZA PERIOD 2022-2025: STRATEŠKI CILJ 1</w:t>
      </w:r>
    </w:p>
    <w:p w:rsidR="000D770C" w:rsidRPr="00826645" w:rsidRDefault="000D770C">
      <w:pPr>
        <w:spacing w:before="19" w:after="0" w:line="280" w:lineRule="exact"/>
        <w:rPr>
          <w:sz w:val="28"/>
          <w:lang w:val="sr-Latn-RS"/>
        </w:rPr>
      </w:pPr>
    </w:p>
    <w:p w:rsidR="000D770C" w:rsidRPr="00826645" w:rsidRDefault="00552ADC">
      <w:pPr>
        <w:spacing w:before="32" w:after="0" w:line="240" w:lineRule="auto"/>
        <w:ind w:left="3399" w:right="-20"/>
        <w:rPr>
          <w:rFonts w:ascii="Times New Roman" w:eastAsia="Times New Roman" w:hAnsi="Times New Roman" w:cs="Times New Roman"/>
          <w:lang w:val="sr-Latn-RS"/>
        </w:rPr>
      </w:pPr>
      <w:r>
        <w:rPr>
          <w:lang w:val="sr-Latn-RS"/>
        </w:rPr>
        <w:pict>
          <v:group id="_x0000_s3460" style="position:absolute;left:0;text-align:left;margin-left:35.7pt;margin-top:-39.2pt;width:608.5pt;height:25.05pt;z-index:-14906;mso-position-horizontal-relative:page" coordorigin="714,-784" coordsize="12170,501">
            <v:group id="_x0000_s3471" style="position:absolute;left:730;top:-773;width:12136;height:480" coordorigin="730,-773" coordsize="12136,480">
              <v:shape id="_x0000_s3472" style="position:absolute;left:730;top:-773;width:12136;height:480" coordorigin="730,-773" coordsize="12136,480" path="m730,-293r12136,l12866,-773r-12136,l730,-293e" fillcolor="#ffe699" stroked="f">
                <v:path arrowok="t"/>
              </v:shape>
            </v:group>
            <v:group id="_x0000_s3469" style="position:absolute;left:833;top:-569;width:11930;height:276" coordorigin="833,-569" coordsize="11930,276">
              <v:shape id="_x0000_s3470" style="position:absolute;left:833;top:-569;width:11930;height:276" coordorigin="833,-569" coordsize="11930,276" path="m833,-293r11930,l12763,-569r-11930,l833,-293e" fillcolor="#ffe699" stroked="f">
                <v:path arrowok="t"/>
              </v:shape>
            </v:group>
            <v:group id="_x0000_s3467" style="position:absolute;left:720;top:-778;width:12158;height:2" coordorigin="720,-778" coordsize="12158,2">
              <v:shape id="_x0000_s3468" style="position:absolute;left:720;top:-778;width:12158;height:2" coordorigin="720,-778" coordsize="12158,0" path="m720,-778r12158,e" filled="f" strokeweight=".58pt">
                <v:path arrowok="t"/>
              </v:shape>
            </v:group>
            <v:group id="_x0000_s3465" style="position:absolute;left:725;top:-773;width:2;height:480" coordorigin="725,-773" coordsize="2,480">
              <v:shape id="_x0000_s3466" style="position:absolute;left:725;top:-773;width:2;height:480" coordorigin="725,-773" coordsize="0,480" path="m725,-773r,480e" filled="f" strokeweight=".58pt">
                <v:path arrowok="t"/>
              </v:shape>
            </v:group>
            <v:group id="_x0000_s3463" style="position:absolute;left:12873;top:-773;width:2;height:480" coordorigin="12873,-773" coordsize="2,480">
              <v:shape id="_x0000_s3464" style="position:absolute;left:12873;top:-773;width:2;height:480" coordorigin="12873,-773" coordsize="0,480" path="m12873,-773r,480e" filled="f" strokeweight=".58pt">
                <v:path arrowok="t"/>
              </v:shape>
            </v:group>
            <v:group id="_x0000_s3461" style="position:absolute;left:720;top:-288;width:12158;height:2" coordorigin="720,-288" coordsize="12158,2">
              <v:shape id="_x0000_s3462" style="position:absolute;left:720;top:-288;width:12158;height:2" coordorigin="720,-288" coordsize="12158,0" path="m720,-288r12158,e" filled="f" strokeweight=".58pt">
                <v:path arrowok="t"/>
              </v:shape>
            </v:group>
            <w10:wrap anchorx="page"/>
          </v:group>
        </w:pict>
      </w:r>
      <w:r w:rsidR="00826645" w:rsidRPr="00826645">
        <w:rPr>
          <w:rFonts w:ascii="Times New Roman" w:eastAsia="Times New Roman" w:hAnsi="Times New Roman" w:cs="Times New Roman"/>
          <w:b/>
          <w:lang w:val="sr-Latn-RS"/>
        </w:rPr>
        <w:t>SO1: POBOLJŠANJE POUZDANOSTI SISTEMA</w:t>
      </w:r>
    </w:p>
    <w:p w:rsidR="000D770C" w:rsidRPr="00826645" w:rsidRDefault="000D770C">
      <w:pPr>
        <w:spacing w:before="6" w:after="0" w:line="110" w:lineRule="exact"/>
        <w:rPr>
          <w:sz w:val="11"/>
          <w:lang w:val="sr-Latn-RS"/>
        </w:rPr>
      </w:pPr>
    </w:p>
    <w:p w:rsidR="000D770C" w:rsidRPr="00826645" w:rsidRDefault="000D770C">
      <w:pPr>
        <w:spacing w:after="0" w:line="200" w:lineRule="exact"/>
        <w:rPr>
          <w:sz w:val="20"/>
          <w:lang w:val="sr-Latn-RS"/>
        </w:rPr>
      </w:pPr>
    </w:p>
    <w:tbl>
      <w:tblPr>
        <w:tblW w:w="0" w:type="auto"/>
        <w:tblInd w:w="104" w:type="dxa"/>
        <w:tblLayout w:type="fixed"/>
        <w:tblCellMar>
          <w:left w:w="0" w:type="dxa"/>
          <w:right w:w="0" w:type="dxa"/>
        </w:tblCellMar>
        <w:tblLook w:val="01E0" w:firstRow="1" w:lastRow="1" w:firstColumn="1" w:lastColumn="1" w:noHBand="0" w:noVBand="0"/>
      </w:tblPr>
      <w:tblGrid>
        <w:gridCol w:w="578"/>
        <w:gridCol w:w="1973"/>
        <w:gridCol w:w="698"/>
        <w:gridCol w:w="1058"/>
        <w:gridCol w:w="1141"/>
        <w:gridCol w:w="1219"/>
        <w:gridCol w:w="1140"/>
        <w:gridCol w:w="1100"/>
        <w:gridCol w:w="1003"/>
        <w:gridCol w:w="1286"/>
        <w:gridCol w:w="952"/>
        <w:gridCol w:w="2249"/>
      </w:tblGrid>
      <w:tr w:rsidR="000D770C" w:rsidRPr="00826645">
        <w:trPr>
          <w:trHeight w:hRule="exact" w:val="848"/>
        </w:trPr>
        <w:tc>
          <w:tcPr>
            <w:tcW w:w="578" w:type="dxa"/>
            <w:tcBorders>
              <w:top w:val="single" w:sz="8" w:space="0" w:color="000000"/>
              <w:left w:val="single" w:sz="8" w:space="0" w:color="000000"/>
              <w:bottom w:val="single" w:sz="8" w:space="0" w:color="000000"/>
              <w:right w:val="single" w:sz="8" w:space="0" w:color="000000"/>
            </w:tcBorders>
            <w:shd w:val="clear" w:color="auto" w:fill="BCD5ED"/>
          </w:tcPr>
          <w:p w:rsidR="000D770C" w:rsidRPr="00826645" w:rsidRDefault="000D770C">
            <w:pPr>
              <w:spacing w:before="1" w:after="0" w:line="110" w:lineRule="exact"/>
              <w:rPr>
                <w:sz w:val="11"/>
                <w:lang w:val="sr-Latn-RS"/>
              </w:rPr>
            </w:pPr>
          </w:p>
          <w:p w:rsidR="000D770C" w:rsidRPr="00826645" w:rsidRDefault="000D770C">
            <w:pPr>
              <w:spacing w:after="0" w:line="200" w:lineRule="exact"/>
              <w:rPr>
                <w:sz w:val="20"/>
                <w:lang w:val="sr-Latn-RS"/>
              </w:rPr>
            </w:pPr>
          </w:p>
          <w:p w:rsidR="000D770C" w:rsidRPr="00826645" w:rsidRDefault="00826645">
            <w:pPr>
              <w:pStyle w:val="P68B1DB1-Normal19"/>
              <w:spacing w:after="0" w:line="240" w:lineRule="auto"/>
              <w:ind w:left="150" w:right="-20"/>
              <w:rPr>
                <w:lang w:val="sr-Latn-RS"/>
              </w:rPr>
            </w:pPr>
            <w:r w:rsidRPr="00826645">
              <w:rPr>
                <w:lang w:val="sr-Latn-RS"/>
              </w:rPr>
              <w:t xml:space="preserve">Br. </w:t>
            </w:r>
          </w:p>
        </w:tc>
        <w:tc>
          <w:tcPr>
            <w:tcW w:w="1973" w:type="dxa"/>
            <w:tcBorders>
              <w:top w:val="single" w:sz="8" w:space="0" w:color="000000"/>
              <w:left w:val="single" w:sz="8" w:space="0" w:color="000000"/>
              <w:bottom w:val="single" w:sz="8" w:space="0" w:color="000000"/>
              <w:right w:val="single" w:sz="8" w:space="0" w:color="000000"/>
            </w:tcBorders>
            <w:shd w:val="clear" w:color="auto" w:fill="BCD5ED"/>
          </w:tcPr>
          <w:p w:rsidR="000D770C" w:rsidRPr="00826645" w:rsidRDefault="000D770C">
            <w:pPr>
              <w:spacing w:before="2" w:after="0" w:line="100" w:lineRule="exact"/>
              <w:rPr>
                <w:sz w:val="10"/>
                <w:lang w:val="sr-Latn-RS"/>
              </w:rPr>
            </w:pPr>
          </w:p>
          <w:p w:rsidR="000D770C" w:rsidRPr="00826645" w:rsidRDefault="00826645">
            <w:pPr>
              <w:pStyle w:val="P68B1DB1-Normal19"/>
              <w:spacing w:after="0" w:line="240" w:lineRule="auto"/>
              <w:ind w:left="97" w:right="53"/>
              <w:rPr>
                <w:lang w:val="sr-Latn-RS"/>
              </w:rPr>
            </w:pPr>
            <w:r w:rsidRPr="00826645">
              <w:rPr>
                <w:lang w:val="sr-Latn-RS"/>
              </w:rPr>
              <w:t>Strateški i specifični ciljevi, indikatori i radnje</w:t>
            </w:r>
          </w:p>
        </w:tc>
        <w:tc>
          <w:tcPr>
            <w:tcW w:w="2897" w:type="dxa"/>
            <w:gridSpan w:val="3"/>
            <w:tcBorders>
              <w:top w:val="single" w:sz="8" w:space="0" w:color="000000"/>
              <w:left w:val="single" w:sz="8" w:space="0" w:color="000000"/>
              <w:bottom w:val="single" w:sz="8" w:space="0" w:color="000000"/>
              <w:right w:val="single" w:sz="8" w:space="0" w:color="000000"/>
            </w:tcBorders>
            <w:shd w:val="clear" w:color="auto" w:fill="BCD5ED"/>
          </w:tcPr>
          <w:p w:rsidR="000D770C" w:rsidRPr="00826645" w:rsidRDefault="000D770C">
            <w:pPr>
              <w:spacing w:before="1" w:after="0" w:line="110" w:lineRule="exact"/>
              <w:rPr>
                <w:sz w:val="11"/>
                <w:lang w:val="sr-Latn-RS"/>
              </w:rPr>
            </w:pPr>
          </w:p>
          <w:p w:rsidR="000D770C" w:rsidRPr="00826645" w:rsidRDefault="000D770C">
            <w:pPr>
              <w:spacing w:after="0" w:line="200" w:lineRule="exact"/>
              <w:rPr>
                <w:sz w:val="20"/>
                <w:lang w:val="sr-Latn-RS"/>
              </w:rPr>
            </w:pPr>
          </w:p>
          <w:p w:rsidR="000D770C" w:rsidRPr="00826645" w:rsidRDefault="00826645">
            <w:pPr>
              <w:pStyle w:val="P68B1DB1-Normal19"/>
              <w:spacing w:after="0" w:line="240" w:lineRule="auto"/>
              <w:ind w:left="993" w:right="973"/>
              <w:jc w:val="center"/>
              <w:rPr>
                <w:lang w:val="sr-Latn-RS"/>
              </w:rPr>
            </w:pPr>
            <w:r w:rsidRPr="00826645">
              <w:rPr>
                <w:lang w:val="sr-Latn-RS"/>
              </w:rPr>
              <w:t>Osnovna vrednost</w:t>
            </w:r>
          </w:p>
        </w:tc>
        <w:tc>
          <w:tcPr>
            <w:tcW w:w="2359" w:type="dxa"/>
            <w:gridSpan w:val="2"/>
            <w:tcBorders>
              <w:top w:val="single" w:sz="8" w:space="0" w:color="000000"/>
              <w:left w:val="single" w:sz="8" w:space="0" w:color="000000"/>
              <w:bottom w:val="single" w:sz="8" w:space="0" w:color="000000"/>
              <w:right w:val="single" w:sz="8" w:space="0" w:color="000000"/>
            </w:tcBorders>
            <w:shd w:val="clear" w:color="auto" w:fill="BCD5ED"/>
          </w:tcPr>
          <w:p w:rsidR="000D770C" w:rsidRPr="00826645" w:rsidRDefault="000D770C">
            <w:pPr>
              <w:spacing w:before="8" w:after="0" w:line="200" w:lineRule="exact"/>
              <w:rPr>
                <w:sz w:val="20"/>
                <w:lang w:val="sr-Latn-RS"/>
              </w:rPr>
            </w:pPr>
          </w:p>
          <w:p w:rsidR="000D770C" w:rsidRPr="00826645" w:rsidRDefault="00826645">
            <w:pPr>
              <w:pStyle w:val="P68B1DB1-Normal19"/>
              <w:spacing w:after="0" w:line="240" w:lineRule="auto"/>
              <w:ind w:left="263" w:right="246"/>
              <w:jc w:val="center"/>
              <w:rPr>
                <w:lang w:val="sr-Latn-RS"/>
              </w:rPr>
            </w:pPr>
            <w:r w:rsidRPr="00826645">
              <w:rPr>
                <w:lang w:val="sr-Latn-RS"/>
              </w:rPr>
              <w:t>Kratkoročni cilj</w:t>
            </w:r>
          </w:p>
          <w:p w:rsidR="000D770C" w:rsidRPr="00826645" w:rsidRDefault="00826645">
            <w:pPr>
              <w:pStyle w:val="P68B1DB1-Normal19"/>
              <w:spacing w:after="0" w:line="206" w:lineRule="exact"/>
              <w:ind w:left="978" w:right="912"/>
              <w:jc w:val="center"/>
              <w:rPr>
                <w:lang w:val="sr-Latn-RS"/>
              </w:rPr>
            </w:pPr>
            <w:r w:rsidRPr="00826645">
              <w:rPr>
                <w:lang w:val="sr-Latn-RS"/>
              </w:rPr>
              <w:t>2025</w:t>
            </w:r>
          </w:p>
        </w:tc>
        <w:tc>
          <w:tcPr>
            <w:tcW w:w="1100" w:type="dxa"/>
            <w:tcBorders>
              <w:top w:val="single" w:sz="8" w:space="0" w:color="000000"/>
              <w:left w:val="single" w:sz="8" w:space="0" w:color="000000"/>
              <w:bottom w:val="single" w:sz="8" w:space="0" w:color="000000"/>
              <w:right w:val="single" w:sz="8" w:space="0" w:color="000000"/>
            </w:tcBorders>
            <w:shd w:val="clear" w:color="auto" w:fill="BCD5ED"/>
          </w:tcPr>
          <w:p w:rsidR="000D770C" w:rsidRPr="00826645" w:rsidRDefault="00826645">
            <w:pPr>
              <w:pStyle w:val="P68B1DB1-Normal19"/>
              <w:spacing w:after="0" w:line="208" w:lineRule="exact"/>
              <w:ind w:left="105" w:right="88"/>
              <w:jc w:val="center"/>
              <w:rPr>
                <w:lang w:val="sr-Latn-RS"/>
              </w:rPr>
            </w:pPr>
            <w:r w:rsidRPr="00826645">
              <w:rPr>
                <w:lang w:val="sr-Latn-RS"/>
              </w:rPr>
              <w:t>Cilj za krajnju</w:t>
            </w:r>
          </w:p>
          <w:p w:rsidR="000D770C" w:rsidRPr="00826645" w:rsidRDefault="00826645">
            <w:pPr>
              <w:pStyle w:val="P68B1DB1-Normal19"/>
              <w:spacing w:after="0" w:line="204" w:lineRule="exact"/>
              <w:ind w:left="263" w:right="245"/>
              <w:jc w:val="center"/>
              <w:rPr>
                <w:lang w:val="sr-Latn-RS"/>
              </w:rPr>
            </w:pPr>
            <w:r w:rsidRPr="00826645">
              <w:rPr>
                <w:lang w:val="sr-Latn-RS"/>
              </w:rPr>
              <w:t>godinu</w:t>
            </w:r>
          </w:p>
          <w:p w:rsidR="000D770C" w:rsidRPr="00826645" w:rsidRDefault="00826645">
            <w:pPr>
              <w:pStyle w:val="P68B1DB1-Normal19"/>
              <w:spacing w:after="0" w:line="206" w:lineRule="exact"/>
              <w:ind w:left="326" w:right="305"/>
              <w:jc w:val="center"/>
              <w:rPr>
                <w:lang w:val="sr-Latn-RS"/>
              </w:rPr>
            </w:pPr>
            <w:r w:rsidRPr="00826645">
              <w:rPr>
                <w:lang w:val="sr-Latn-RS"/>
              </w:rPr>
              <w:t>2031</w:t>
            </w:r>
          </w:p>
        </w:tc>
        <w:tc>
          <w:tcPr>
            <w:tcW w:w="3241" w:type="dxa"/>
            <w:gridSpan w:val="3"/>
            <w:tcBorders>
              <w:top w:val="single" w:sz="8" w:space="0" w:color="000000"/>
              <w:left w:val="single" w:sz="8" w:space="0" w:color="000000"/>
              <w:bottom w:val="single" w:sz="8" w:space="0" w:color="000000"/>
              <w:right w:val="single" w:sz="8" w:space="0" w:color="000000"/>
            </w:tcBorders>
            <w:shd w:val="clear" w:color="auto" w:fill="BCD5ED"/>
          </w:tcPr>
          <w:p w:rsidR="000D770C" w:rsidRPr="00826645" w:rsidRDefault="000D770C">
            <w:pPr>
              <w:spacing w:before="1" w:after="0" w:line="110" w:lineRule="exact"/>
              <w:rPr>
                <w:sz w:val="11"/>
                <w:lang w:val="sr-Latn-RS"/>
              </w:rPr>
            </w:pPr>
          </w:p>
          <w:p w:rsidR="000D770C" w:rsidRPr="00826645" w:rsidRDefault="000D770C">
            <w:pPr>
              <w:spacing w:after="0" w:line="200" w:lineRule="exact"/>
              <w:rPr>
                <w:sz w:val="20"/>
                <w:lang w:val="sr-Latn-RS"/>
              </w:rPr>
            </w:pPr>
          </w:p>
          <w:p w:rsidR="000D770C" w:rsidRPr="00826645" w:rsidRDefault="00826645">
            <w:pPr>
              <w:pStyle w:val="P68B1DB1-Normal19"/>
              <w:spacing w:after="0" w:line="240" w:lineRule="auto"/>
              <w:ind w:left="1218" w:right="1201"/>
              <w:jc w:val="center"/>
              <w:rPr>
                <w:lang w:val="sr-Latn-RS"/>
              </w:rPr>
            </w:pPr>
            <w:r w:rsidRPr="00826645">
              <w:rPr>
                <w:lang w:val="sr-Latn-RS"/>
              </w:rPr>
              <w:t>Rezultat</w:t>
            </w:r>
          </w:p>
        </w:tc>
        <w:tc>
          <w:tcPr>
            <w:tcW w:w="2249" w:type="dxa"/>
            <w:vMerge w:val="restart"/>
            <w:tcBorders>
              <w:top w:val="nil"/>
              <w:left w:val="single" w:sz="8" w:space="0" w:color="000000"/>
              <w:right w:val="nil"/>
            </w:tcBorders>
          </w:tcPr>
          <w:p w:rsidR="000D770C" w:rsidRPr="00826645" w:rsidRDefault="000D770C">
            <w:pPr>
              <w:rPr>
                <w:lang w:val="sr-Latn-RS"/>
              </w:rPr>
            </w:pPr>
          </w:p>
        </w:tc>
      </w:tr>
      <w:tr w:rsidR="000D770C" w:rsidRPr="00826645">
        <w:trPr>
          <w:trHeight w:hRule="exact" w:val="335"/>
        </w:trPr>
        <w:tc>
          <w:tcPr>
            <w:tcW w:w="578" w:type="dxa"/>
            <w:tcBorders>
              <w:top w:val="single" w:sz="8" w:space="0" w:color="000000"/>
              <w:left w:val="single" w:sz="8" w:space="0" w:color="000000"/>
              <w:bottom w:val="single" w:sz="8" w:space="0" w:color="000000"/>
              <w:right w:val="single" w:sz="8" w:space="0" w:color="000000"/>
            </w:tcBorders>
            <w:shd w:val="clear" w:color="auto" w:fill="BEBEBE"/>
          </w:tcPr>
          <w:p w:rsidR="000D770C" w:rsidRPr="00826645" w:rsidRDefault="00826645">
            <w:pPr>
              <w:pStyle w:val="P68B1DB1-Normal19"/>
              <w:spacing w:before="53" w:after="0" w:line="240" w:lineRule="auto"/>
              <w:ind w:left="186" w:right="170"/>
              <w:jc w:val="center"/>
              <w:rPr>
                <w:lang w:val="sr-Latn-RS"/>
              </w:rPr>
            </w:pPr>
            <w:r w:rsidRPr="00826645">
              <w:rPr>
                <w:lang w:val="sr-Latn-RS"/>
              </w:rPr>
              <w:t>I</w:t>
            </w:r>
          </w:p>
        </w:tc>
        <w:tc>
          <w:tcPr>
            <w:tcW w:w="11570" w:type="dxa"/>
            <w:gridSpan w:val="10"/>
            <w:tcBorders>
              <w:top w:val="single" w:sz="8" w:space="0" w:color="000000"/>
              <w:left w:val="single" w:sz="8" w:space="0" w:color="000000"/>
              <w:bottom w:val="single" w:sz="8" w:space="0" w:color="000000"/>
              <w:right w:val="single" w:sz="8" w:space="0" w:color="000000"/>
            </w:tcBorders>
            <w:shd w:val="clear" w:color="auto" w:fill="BEBEBE"/>
          </w:tcPr>
          <w:p w:rsidR="000D770C" w:rsidRPr="00826645" w:rsidRDefault="00826645">
            <w:pPr>
              <w:pStyle w:val="P68B1DB1-Normal19"/>
              <w:spacing w:before="53" w:after="0" w:line="240" w:lineRule="auto"/>
              <w:ind w:left="97" w:right="-20"/>
              <w:rPr>
                <w:lang w:val="sr-Latn-RS"/>
              </w:rPr>
            </w:pPr>
            <w:r w:rsidRPr="00826645">
              <w:rPr>
                <w:lang w:val="sr-Latn-RS"/>
              </w:rPr>
              <w:t>STRATEŠKI CILJ 1: POBOLJŠANJE POUZDANOSTI SISTEMA</w:t>
            </w:r>
          </w:p>
        </w:tc>
        <w:tc>
          <w:tcPr>
            <w:tcW w:w="2249" w:type="dxa"/>
            <w:vMerge/>
            <w:tcBorders>
              <w:left w:val="single" w:sz="8" w:space="0" w:color="000000"/>
              <w:right w:val="nil"/>
            </w:tcBorders>
          </w:tcPr>
          <w:p w:rsidR="000D770C" w:rsidRPr="00826645" w:rsidRDefault="000D770C">
            <w:pPr>
              <w:rPr>
                <w:lang w:val="sr-Latn-RS"/>
              </w:rPr>
            </w:pPr>
          </w:p>
        </w:tc>
      </w:tr>
      <w:tr w:rsidR="000D770C" w:rsidRPr="00826645">
        <w:trPr>
          <w:trHeight w:hRule="exact" w:val="847"/>
        </w:trPr>
        <w:tc>
          <w:tcPr>
            <w:tcW w:w="578"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1" w:after="0" w:line="110" w:lineRule="exact"/>
              <w:rPr>
                <w:sz w:val="11"/>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198" w:right="182"/>
              <w:jc w:val="center"/>
              <w:rPr>
                <w:lang w:val="sr-Latn-RS"/>
              </w:rPr>
            </w:pPr>
            <w:r w:rsidRPr="00826645">
              <w:rPr>
                <w:lang w:val="sr-Latn-RS"/>
              </w:rPr>
              <w:t>1</w:t>
            </w:r>
          </w:p>
        </w:tc>
        <w:tc>
          <w:tcPr>
            <w:tcW w:w="1973" w:type="dxa"/>
            <w:tcBorders>
              <w:top w:val="single" w:sz="8" w:space="0" w:color="000000"/>
              <w:left w:val="single" w:sz="8" w:space="0" w:color="000000"/>
              <w:bottom w:val="single" w:sz="8" w:space="0" w:color="000000"/>
              <w:right w:val="single" w:sz="8" w:space="0" w:color="000000"/>
            </w:tcBorders>
          </w:tcPr>
          <w:p w:rsidR="000D770C" w:rsidRPr="00826645" w:rsidRDefault="00826645">
            <w:pPr>
              <w:pStyle w:val="P68B1DB1-Normal20"/>
              <w:spacing w:before="2" w:after="0" w:line="206" w:lineRule="exact"/>
              <w:ind w:left="97" w:right="207"/>
              <w:rPr>
                <w:lang w:val="sr-Latn-RS"/>
              </w:rPr>
            </w:pPr>
            <w:r w:rsidRPr="00826645">
              <w:rPr>
                <w:lang w:val="sr-Latn-RS"/>
              </w:rPr>
              <w:t>Indikator: Indeks prosečnog trajanja</w:t>
            </w:r>
          </w:p>
          <w:p w:rsidR="000D770C" w:rsidRPr="00826645" w:rsidRDefault="00826645">
            <w:pPr>
              <w:pStyle w:val="P68B1DB1-Normal20"/>
              <w:spacing w:before="3" w:after="0" w:line="206" w:lineRule="exact"/>
              <w:ind w:left="97" w:right="556"/>
              <w:rPr>
                <w:lang w:val="sr-Latn-RS"/>
              </w:rPr>
            </w:pPr>
            <w:r w:rsidRPr="00826645">
              <w:rPr>
                <w:lang w:val="sr-Latn-RS"/>
              </w:rPr>
              <w:t>prekida sistema.</w:t>
            </w:r>
          </w:p>
        </w:tc>
        <w:tc>
          <w:tcPr>
            <w:tcW w:w="2897" w:type="dxa"/>
            <w:gridSpan w:val="3"/>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5" w:after="0" w:line="200" w:lineRule="exact"/>
              <w:rPr>
                <w:sz w:val="20"/>
                <w:lang w:val="sr-Latn-RS"/>
              </w:rPr>
            </w:pPr>
          </w:p>
          <w:p w:rsidR="000D770C" w:rsidRPr="00826645" w:rsidRDefault="00826645">
            <w:pPr>
              <w:pStyle w:val="P68B1DB1-Normal20"/>
              <w:spacing w:after="0" w:line="240" w:lineRule="auto"/>
              <w:ind w:left="649" w:right="629"/>
              <w:jc w:val="center"/>
              <w:rPr>
                <w:lang w:val="sr-Latn-RS"/>
              </w:rPr>
            </w:pPr>
            <w:r w:rsidRPr="00826645">
              <w:rPr>
                <w:lang w:val="sr-Latn-RS"/>
              </w:rPr>
              <w:t>SAIDI: 80.83 sati godišnje</w:t>
            </w:r>
          </w:p>
          <w:p w:rsidR="000D770C" w:rsidRPr="00826645" w:rsidRDefault="00826645">
            <w:pPr>
              <w:pStyle w:val="P68B1DB1-Normal20"/>
              <w:spacing w:before="2" w:after="0" w:line="240" w:lineRule="auto"/>
              <w:ind w:left="1187" w:right="1120"/>
              <w:jc w:val="center"/>
              <w:rPr>
                <w:lang w:val="sr-Latn-RS"/>
              </w:rPr>
            </w:pPr>
            <w:r w:rsidRPr="00826645">
              <w:rPr>
                <w:lang w:val="sr-Latn-RS"/>
              </w:rPr>
              <w:t xml:space="preserve">(2021.) </w:t>
            </w:r>
          </w:p>
        </w:tc>
        <w:tc>
          <w:tcPr>
            <w:tcW w:w="2359" w:type="dxa"/>
            <w:gridSpan w:val="2"/>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1" w:after="0" w:line="110" w:lineRule="exact"/>
              <w:rPr>
                <w:sz w:val="11"/>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534" w:right="-20"/>
              <w:rPr>
                <w:lang w:val="sr-Latn-RS"/>
              </w:rPr>
            </w:pPr>
            <w:r w:rsidRPr="00826645">
              <w:rPr>
                <w:lang w:val="sr-Latn-RS"/>
              </w:rPr>
              <w:t>SAIDI: 63 sati godišnje</w:t>
            </w:r>
          </w:p>
        </w:tc>
        <w:tc>
          <w:tcPr>
            <w:tcW w:w="1100"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2" w:after="0" w:line="100" w:lineRule="exact"/>
              <w:rPr>
                <w:sz w:val="10"/>
                <w:lang w:val="sr-Latn-RS"/>
              </w:rPr>
            </w:pPr>
          </w:p>
          <w:p w:rsidR="000D770C" w:rsidRPr="00826645" w:rsidRDefault="00826645">
            <w:pPr>
              <w:pStyle w:val="P68B1DB1-Normal20"/>
              <w:spacing w:after="0" w:line="240" w:lineRule="auto"/>
              <w:ind w:left="275" w:right="-20"/>
              <w:rPr>
                <w:lang w:val="sr-Latn-RS"/>
              </w:rPr>
            </w:pPr>
            <w:r w:rsidRPr="00826645">
              <w:rPr>
                <w:lang w:val="sr-Latn-RS"/>
              </w:rPr>
              <w:t>SAIDI:</w:t>
            </w:r>
          </w:p>
          <w:p w:rsidR="000D770C" w:rsidRPr="00826645" w:rsidRDefault="00826645">
            <w:pPr>
              <w:pStyle w:val="P68B1DB1-Normal20"/>
              <w:spacing w:before="5" w:after="0" w:line="206" w:lineRule="exact"/>
              <w:ind w:left="304" w:right="242" w:firstLine="31"/>
              <w:rPr>
                <w:lang w:val="sr-Latn-RS"/>
              </w:rPr>
            </w:pPr>
            <w:r w:rsidRPr="00826645">
              <w:rPr>
                <w:lang w:val="sr-Latn-RS"/>
              </w:rPr>
              <w:t>51.84 sati godišnje</w:t>
            </w:r>
          </w:p>
        </w:tc>
        <w:tc>
          <w:tcPr>
            <w:tcW w:w="3241" w:type="dxa"/>
            <w:gridSpan w:val="3"/>
            <w:tcBorders>
              <w:top w:val="single" w:sz="8" w:space="0" w:color="000000"/>
              <w:left w:val="single" w:sz="8" w:space="0" w:color="000000"/>
              <w:bottom w:val="single" w:sz="8" w:space="0" w:color="000000"/>
              <w:right w:val="single" w:sz="8" w:space="0" w:color="000000"/>
            </w:tcBorders>
          </w:tcPr>
          <w:p w:rsidR="000D770C" w:rsidRPr="00826645" w:rsidRDefault="000D770C">
            <w:pPr>
              <w:rPr>
                <w:lang w:val="sr-Latn-RS"/>
              </w:rPr>
            </w:pPr>
          </w:p>
        </w:tc>
        <w:tc>
          <w:tcPr>
            <w:tcW w:w="2249" w:type="dxa"/>
            <w:vMerge/>
            <w:tcBorders>
              <w:left w:val="single" w:sz="8" w:space="0" w:color="000000"/>
              <w:right w:val="nil"/>
            </w:tcBorders>
          </w:tcPr>
          <w:p w:rsidR="000D770C" w:rsidRPr="00826645" w:rsidRDefault="000D770C">
            <w:pPr>
              <w:rPr>
                <w:lang w:val="sr-Latn-RS"/>
              </w:rPr>
            </w:pPr>
          </w:p>
        </w:tc>
      </w:tr>
      <w:tr w:rsidR="000D770C" w:rsidRPr="00826645">
        <w:trPr>
          <w:trHeight w:hRule="exact" w:val="996"/>
        </w:trPr>
        <w:tc>
          <w:tcPr>
            <w:tcW w:w="578"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5" w:after="0" w:line="180" w:lineRule="exact"/>
              <w:rPr>
                <w:sz w:val="18"/>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198" w:right="182"/>
              <w:jc w:val="center"/>
              <w:rPr>
                <w:lang w:val="sr-Latn-RS"/>
              </w:rPr>
            </w:pPr>
            <w:r w:rsidRPr="00826645">
              <w:rPr>
                <w:lang w:val="sr-Latn-RS"/>
              </w:rPr>
              <w:t>2</w:t>
            </w:r>
          </w:p>
        </w:tc>
        <w:tc>
          <w:tcPr>
            <w:tcW w:w="1973" w:type="dxa"/>
            <w:tcBorders>
              <w:top w:val="single" w:sz="8" w:space="0" w:color="000000"/>
              <w:left w:val="single" w:sz="8" w:space="0" w:color="000000"/>
              <w:bottom w:val="single" w:sz="8" w:space="0" w:color="000000"/>
              <w:right w:val="single" w:sz="8" w:space="0" w:color="000000"/>
            </w:tcBorders>
          </w:tcPr>
          <w:p w:rsidR="000D770C" w:rsidRPr="00826645" w:rsidRDefault="00826645">
            <w:pPr>
              <w:pStyle w:val="P68B1DB1-Normal20"/>
              <w:spacing w:before="73" w:after="0" w:line="240" w:lineRule="auto"/>
              <w:ind w:left="97" w:right="118"/>
              <w:rPr>
                <w:lang w:val="sr-Latn-RS"/>
              </w:rPr>
            </w:pPr>
            <w:r w:rsidRPr="00826645">
              <w:rPr>
                <w:lang w:val="sr-Latn-RS"/>
              </w:rPr>
              <w:t>Indikator: prosečni indeks učestalosti prekida sistema (SAIFI).</w:t>
            </w:r>
          </w:p>
        </w:tc>
        <w:tc>
          <w:tcPr>
            <w:tcW w:w="2897" w:type="dxa"/>
            <w:gridSpan w:val="3"/>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20" w:after="0" w:line="260" w:lineRule="exact"/>
              <w:rPr>
                <w:sz w:val="26"/>
                <w:lang w:val="sr-Latn-RS"/>
              </w:rPr>
            </w:pPr>
          </w:p>
          <w:p w:rsidR="000D770C" w:rsidRPr="00826645" w:rsidRDefault="00826645">
            <w:pPr>
              <w:pStyle w:val="P68B1DB1-Normal20"/>
              <w:spacing w:after="0" w:line="242" w:lineRule="auto"/>
              <w:ind w:left="946" w:right="929"/>
              <w:jc w:val="center"/>
              <w:rPr>
                <w:lang w:val="sr-Latn-RS"/>
              </w:rPr>
            </w:pPr>
            <w:r w:rsidRPr="00826645">
              <w:rPr>
                <w:lang w:val="sr-Latn-RS"/>
              </w:rPr>
              <w:t>SAIFI: 58.27 (2021)</w:t>
            </w:r>
          </w:p>
        </w:tc>
        <w:tc>
          <w:tcPr>
            <w:tcW w:w="2359" w:type="dxa"/>
            <w:gridSpan w:val="2"/>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5" w:after="0" w:line="180" w:lineRule="exact"/>
              <w:rPr>
                <w:sz w:val="18"/>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772" w:right="754"/>
              <w:jc w:val="center"/>
              <w:rPr>
                <w:lang w:val="sr-Latn-RS"/>
              </w:rPr>
            </w:pPr>
            <w:r w:rsidRPr="00826645">
              <w:rPr>
                <w:lang w:val="sr-Latn-RS"/>
              </w:rPr>
              <w:t>SAIFI: 49</w:t>
            </w:r>
          </w:p>
        </w:tc>
        <w:tc>
          <w:tcPr>
            <w:tcW w:w="1100"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20" w:after="0" w:line="260" w:lineRule="exact"/>
              <w:rPr>
                <w:sz w:val="26"/>
                <w:lang w:val="sr-Latn-RS"/>
              </w:rPr>
            </w:pPr>
          </w:p>
          <w:p w:rsidR="000D770C" w:rsidRPr="00826645" w:rsidRDefault="00826645">
            <w:pPr>
              <w:pStyle w:val="P68B1DB1-Normal20"/>
              <w:spacing w:after="0" w:line="240" w:lineRule="auto"/>
              <w:ind w:left="290" w:right="-20"/>
              <w:rPr>
                <w:lang w:val="sr-Latn-RS"/>
              </w:rPr>
            </w:pPr>
            <w:r w:rsidRPr="00826645">
              <w:rPr>
                <w:lang w:val="sr-Latn-RS"/>
              </w:rPr>
              <w:t>SAIFI:</w:t>
            </w:r>
          </w:p>
          <w:p w:rsidR="000D770C" w:rsidRPr="00826645" w:rsidRDefault="00826645">
            <w:pPr>
              <w:pStyle w:val="P68B1DB1-Normal20"/>
              <w:spacing w:before="2" w:after="0" w:line="240" w:lineRule="auto"/>
              <w:ind w:left="335" w:right="-20"/>
              <w:rPr>
                <w:lang w:val="sr-Latn-RS"/>
              </w:rPr>
            </w:pPr>
            <w:r w:rsidRPr="00826645">
              <w:rPr>
                <w:lang w:val="sr-Latn-RS"/>
              </w:rPr>
              <w:t>40.86</w:t>
            </w:r>
          </w:p>
        </w:tc>
        <w:tc>
          <w:tcPr>
            <w:tcW w:w="3241" w:type="dxa"/>
            <w:gridSpan w:val="3"/>
            <w:tcBorders>
              <w:top w:val="single" w:sz="8" w:space="0" w:color="000000"/>
              <w:left w:val="single" w:sz="8" w:space="0" w:color="000000"/>
              <w:bottom w:val="single" w:sz="8" w:space="0" w:color="000000"/>
              <w:right w:val="single" w:sz="8" w:space="0" w:color="000000"/>
            </w:tcBorders>
          </w:tcPr>
          <w:p w:rsidR="000D770C" w:rsidRPr="00826645" w:rsidRDefault="000D770C">
            <w:pPr>
              <w:rPr>
                <w:lang w:val="sr-Latn-RS"/>
              </w:rPr>
            </w:pPr>
          </w:p>
        </w:tc>
        <w:tc>
          <w:tcPr>
            <w:tcW w:w="2249" w:type="dxa"/>
            <w:vMerge/>
            <w:tcBorders>
              <w:left w:val="single" w:sz="8" w:space="0" w:color="000000"/>
              <w:right w:val="nil"/>
            </w:tcBorders>
          </w:tcPr>
          <w:p w:rsidR="000D770C" w:rsidRPr="00826645" w:rsidRDefault="000D770C">
            <w:pPr>
              <w:rPr>
                <w:lang w:val="sr-Latn-RS"/>
              </w:rPr>
            </w:pPr>
          </w:p>
        </w:tc>
      </w:tr>
      <w:tr w:rsidR="000D770C" w:rsidRPr="00826645">
        <w:trPr>
          <w:trHeight w:hRule="exact" w:val="335"/>
        </w:trPr>
        <w:tc>
          <w:tcPr>
            <w:tcW w:w="578" w:type="dxa"/>
            <w:tcBorders>
              <w:top w:val="single" w:sz="8" w:space="0" w:color="000000"/>
              <w:left w:val="single" w:sz="8" w:space="0" w:color="000000"/>
              <w:bottom w:val="single" w:sz="8" w:space="0" w:color="000000"/>
              <w:right w:val="single" w:sz="8" w:space="0" w:color="000000"/>
            </w:tcBorders>
            <w:shd w:val="clear" w:color="auto" w:fill="D9D9D9"/>
          </w:tcPr>
          <w:p w:rsidR="000D770C" w:rsidRPr="00826645" w:rsidRDefault="00826645">
            <w:pPr>
              <w:pStyle w:val="P68B1DB1-Normal19"/>
              <w:spacing w:before="54" w:after="0" w:line="240" w:lineRule="auto"/>
              <w:ind w:left="174" w:right="-20"/>
              <w:rPr>
                <w:lang w:val="sr-Latn-RS"/>
              </w:rPr>
            </w:pPr>
            <w:r w:rsidRPr="00826645">
              <w:rPr>
                <w:lang w:val="sr-Latn-RS"/>
              </w:rPr>
              <w:t>I.1</w:t>
            </w:r>
          </w:p>
        </w:tc>
        <w:tc>
          <w:tcPr>
            <w:tcW w:w="11570" w:type="dxa"/>
            <w:gridSpan w:val="10"/>
            <w:tcBorders>
              <w:top w:val="single" w:sz="8" w:space="0" w:color="000000"/>
              <w:left w:val="single" w:sz="8" w:space="0" w:color="000000"/>
              <w:bottom w:val="single" w:sz="8" w:space="0" w:color="000000"/>
              <w:right w:val="single" w:sz="8" w:space="0" w:color="000000"/>
            </w:tcBorders>
            <w:shd w:val="clear" w:color="auto" w:fill="D9D9D9"/>
          </w:tcPr>
          <w:p w:rsidR="000D770C" w:rsidRPr="00826645" w:rsidRDefault="00826645">
            <w:pPr>
              <w:pStyle w:val="P68B1DB1-Normal19"/>
              <w:spacing w:before="54" w:after="0" w:line="240" w:lineRule="auto"/>
              <w:ind w:left="97" w:right="-20"/>
              <w:rPr>
                <w:lang w:val="sr-Latn-RS"/>
              </w:rPr>
            </w:pPr>
            <w:r w:rsidRPr="00826645">
              <w:rPr>
                <w:lang w:val="sr-Latn-RS"/>
              </w:rPr>
              <w:t>Specifični cilj: Povećanje fleksibilnosti sistema</w:t>
            </w:r>
          </w:p>
        </w:tc>
        <w:tc>
          <w:tcPr>
            <w:tcW w:w="2249" w:type="dxa"/>
            <w:vMerge/>
            <w:tcBorders>
              <w:left w:val="single" w:sz="8" w:space="0" w:color="000000"/>
              <w:right w:val="nil"/>
            </w:tcBorders>
          </w:tcPr>
          <w:p w:rsidR="000D770C" w:rsidRPr="00826645" w:rsidRDefault="000D770C">
            <w:pPr>
              <w:rPr>
                <w:lang w:val="sr-Latn-RS"/>
              </w:rPr>
            </w:pPr>
          </w:p>
        </w:tc>
      </w:tr>
      <w:tr w:rsidR="000D770C" w:rsidRPr="00826645">
        <w:trPr>
          <w:trHeight w:hRule="exact" w:val="849"/>
        </w:trPr>
        <w:tc>
          <w:tcPr>
            <w:tcW w:w="578" w:type="dxa"/>
            <w:tcBorders>
              <w:top w:val="single" w:sz="8" w:space="0" w:color="000000"/>
              <w:left w:val="single" w:sz="8" w:space="0" w:color="000000"/>
              <w:bottom w:val="single" w:sz="8" w:space="0" w:color="000000"/>
              <w:right w:val="single" w:sz="8" w:space="0" w:color="000000"/>
            </w:tcBorders>
            <w:shd w:val="clear" w:color="auto" w:fill="D0CECE"/>
          </w:tcPr>
          <w:p w:rsidR="000D770C" w:rsidRPr="00826645" w:rsidRDefault="000D770C">
            <w:pPr>
              <w:rPr>
                <w:lang w:val="sr-Latn-RS"/>
              </w:rPr>
            </w:pPr>
          </w:p>
        </w:tc>
        <w:tc>
          <w:tcPr>
            <w:tcW w:w="1973" w:type="dxa"/>
            <w:tcBorders>
              <w:top w:val="single" w:sz="8" w:space="0" w:color="000000"/>
              <w:left w:val="single" w:sz="8" w:space="0" w:color="000000"/>
              <w:bottom w:val="single" w:sz="8" w:space="0" w:color="000000"/>
              <w:right w:val="single" w:sz="8" w:space="0" w:color="000000"/>
            </w:tcBorders>
            <w:shd w:val="clear" w:color="auto" w:fill="D0CECE"/>
          </w:tcPr>
          <w:p w:rsidR="000D770C" w:rsidRPr="00826645" w:rsidRDefault="000D770C">
            <w:pPr>
              <w:spacing w:after="0" w:line="110" w:lineRule="exact"/>
              <w:rPr>
                <w:sz w:val="11"/>
                <w:lang w:val="sr-Latn-RS"/>
              </w:rPr>
            </w:pPr>
          </w:p>
          <w:p w:rsidR="000D770C" w:rsidRPr="00826645" w:rsidRDefault="000D770C">
            <w:pPr>
              <w:spacing w:after="0" w:line="200" w:lineRule="exact"/>
              <w:rPr>
                <w:sz w:val="20"/>
                <w:lang w:val="sr-Latn-RS"/>
              </w:rPr>
            </w:pPr>
          </w:p>
          <w:p w:rsidR="000D770C" w:rsidRPr="00826645" w:rsidRDefault="00826645">
            <w:pPr>
              <w:pStyle w:val="P68B1DB1-Normal19"/>
              <w:spacing w:after="0" w:line="240" w:lineRule="auto"/>
              <w:ind w:left="580" w:right="-20"/>
              <w:rPr>
                <w:lang w:val="sr-Latn-RS"/>
              </w:rPr>
            </w:pPr>
            <w:r w:rsidRPr="00826645">
              <w:rPr>
                <w:lang w:val="sr-Latn-RS"/>
              </w:rPr>
              <w:t>Indikator</w:t>
            </w:r>
          </w:p>
        </w:tc>
        <w:tc>
          <w:tcPr>
            <w:tcW w:w="2897" w:type="dxa"/>
            <w:gridSpan w:val="3"/>
            <w:tcBorders>
              <w:top w:val="single" w:sz="8" w:space="0" w:color="000000"/>
              <w:left w:val="single" w:sz="8" w:space="0" w:color="000000"/>
              <w:bottom w:val="single" w:sz="8" w:space="0" w:color="000000"/>
              <w:right w:val="single" w:sz="8" w:space="0" w:color="000000"/>
            </w:tcBorders>
            <w:shd w:val="clear" w:color="auto" w:fill="D9D9D9"/>
          </w:tcPr>
          <w:p w:rsidR="000D770C" w:rsidRPr="00826645" w:rsidRDefault="000D770C">
            <w:pPr>
              <w:spacing w:after="0" w:line="110" w:lineRule="exact"/>
              <w:rPr>
                <w:sz w:val="11"/>
                <w:lang w:val="sr-Latn-RS"/>
              </w:rPr>
            </w:pPr>
          </w:p>
          <w:p w:rsidR="000D770C" w:rsidRPr="00826645" w:rsidRDefault="000D770C">
            <w:pPr>
              <w:spacing w:after="0" w:line="200" w:lineRule="exact"/>
              <w:rPr>
                <w:sz w:val="20"/>
                <w:lang w:val="sr-Latn-RS"/>
              </w:rPr>
            </w:pPr>
          </w:p>
          <w:p w:rsidR="000D770C" w:rsidRPr="00826645" w:rsidRDefault="00826645">
            <w:pPr>
              <w:pStyle w:val="P68B1DB1-Normal19"/>
              <w:spacing w:after="0" w:line="240" w:lineRule="auto"/>
              <w:ind w:left="993" w:right="973"/>
              <w:jc w:val="center"/>
              <w:rPr>
                <w:lang w:val="sr-Latn-RS"/>
              </w:rPr>
            </w:pPr>
            <w:r w:rsidRPr="00826645">
              <w:rPr>
                <w:lang w:val="sr-Latn-RS"/>
              </w:rPr>
              <w:t>Osnovna vrednost</w:t>
            </w:r>
          </w:p>
        </w:tc>
        <w:tc>
          <w:tcPr>
            <w:tcW w:w="2359" w:type="dxa"/>
            <w:gridSpan w:val="2"/>
            <w:tcBorders>
              <w:top w:val="single" w:sz="8" w:space="0" w:color="000000"/>
              <w:left w:val="single" w:sz="8" w:space="0" w:color="000000"/>
              <w:bottom w:val="single" w:sz="8" w:space="0" w:color="000000"/>
              <w:right w:val="single" w:sz="8" w:space="0" w:color="000000"/>
            </w:tcBorders>
            <w:shd w:val="clear" w:color="auto" w:fill="D9D9D9"/>
          </w:tcPr>
          <w:p w:rsidR="000D770C" w:rsidRPr="00826645" w:rsidRDefault="000D770C">
            <w:pPr>
              <w:spacing w:before="7" w:after="0" w:line="200" w:lineRule="exact"/>
              <w:rPr>
                <w:sz w:val="20"/>
                <w:lang w:val="sr-Latn-RS"/>
              </w:rPr>
            </w:pPr>
          </w:p>
          <w:p w:rsidR="000D770C" w:rsidRPr="00826645" w:rsidRDefault="00826645">
            <w:pPr>
              <w:pStyle w:val="P68B1DB1-Normal19"/>
              <w:spacing w:after="0" w:line="240" w:lineRule="auto"/>
              <w:ind w:left="263" w:right="246"/>
              <w:jc w:val="center"/>
              <w:rPr>
                <w:lang w:val="sr-Latn-RS"/>
              </w:rPr>
            </w:pPr>
            <w:r w:rsidRPr="00826645">
              <w:rPr>
                <w:lang w:val="sr-Latn-RS"/>
              </w:rPr>
              <w:t>Kratkoročni cilj</w:t>
            </w:r>
          </w:p>
          <w:p w:rsidR="000D770C" w:rsidRPr="00826645" w:rsidRDefault="00826645">
            <w:pPr>
              <w:pStyle w:val="P68B1DB1-Normal19"/>
              <w:spacing w:after="0" w:line="206" w:lineRule="exact"/>
              <w:ind w:left="978" w:right="912"/>
              <w:jc w:val="center"/>
              <w:rPr>
                <w:lang w:val="sr-Latn-RS"/>
              </w:rPr>
            </w:pPr>
            <w:r w:rsidRPr="00826645">
              <w:rPr>
                <w:lang w:val="sr-Latn-RS"/>
              </w:rPr>
              <w:t>2025</w:t>
            </w:r>
          </w:p>
        </w:tc>
        <w:tc>
          <w:tcPr>
            <w:tcW w:w="1100" w:type="dxa"/>
            <w:tcBorders>
              <w:top w:val="single" w:sz="8" w:space="0" w:color="000000"/>
              <w:left w:val="single" w:sz="8" w:space="0" w:color="000000"/>
              <w:bottom w:val="single" w:sz="8" w:space="0" w:color="000000"/>
              <w:right w:val="single" w:sz="8" w:space="0" w:color="000000"/>
            </w:tcBorders>
            <w:shd w:val="clear" w:color="auto" w:fill="D9D9D9"/>
          </w:tcPr>
          <w:p w:rsidR="000D770C" w:rsidRPr="00826645" w:rsidRDefault="00826645">
            <w:pPr>
              <w:pStyle w:val="P68B1DB1-Normal19"/>
              <w:spacing w:before="4" w:after="0" w:line="206" w:lineRule="exact"/>
              <w:ind w:left="111" w:right="94"/>
              <w:jc w:val="center"/>
              <w:rPr>
                <w:lang w:val="sr-Latn-RS"/>
              </w:rPr>
            </w:pPr>
            <w:r w:rsidRPr="00826645">
              <w:rPr>
                <w:lang w:val="sr-Latn-RS"/>
              </w:rPr>
              <w:t>Cilj za krajnju godinu</w:t>
            </w:r>
          </w:p>
          <w:p w:rsidR="000D770C" w:rsidRPr="00826645" w:rsidRDefault="00826645">
            <w:pPr>
              <w:pStyle w:val="P68B1DB1-Normal19"/>
              <w:spacing w:after="0" w:line="204" w:lineRule="exact"/>
              <w:ind w:left="326" w:right="305"/>
              <w:jc w:val="center"/>
              <w:rPr>
                <w:lang w:val="sr-Latn-RS"/>
              </w:rPr>
            </w:pPr>
            <w:r w:rsidRPr="00826645">
              <w:rPr>
                <w:lang w:val="sr-Latn-RS"/>
              </w:rPr>
              <w:t>2031</w:t>
            </w:r>
          </w:p>
        </w:tc>
        <w:tc>
          <w:tcPr>
            <w:tcW w:w="3241" w:type="dxa"/>
            <w:gridSpan w:val="3"/>
            <w:tcBorders>
              <w:top w:val="single" w:sz="8" w:space="0" w:color="000000"/>
              <w:left w:val="single" w:sz="8" w:space="0" w:color="000000"/>
              <w:bottom w:val="single" w:sz="8" w:space="0" w:color="000000"/>
              <w:right w:val="single" w:sz="8" w:space="0" w:color="000000"/>
            </w:tcBorders>
            <w:shd w:val="clear" w:color="auto" w:fill="D9D9D9"/>
          </w:tcPr>
          <w:p w:rsidR="000D770C" w:rsidRPr="00826645" w:rsidRDefault="000D770C">
            <w:pPr>
              <w:rPr>
                <w:lang w:val="sr-Latn-RS"/>
              </w:rPr>
            </w:pPr>
          </w:p>
        </w:tc>
        <w:tc>
          <w:tcPr>
            <w:tcW w:w="2249" w:type="dxa"/>
            <w:vMerge/>
            <w:tcBorders>
              <w:left w:val="single" w:sz="8" w:space="0" w:color="000000"/>
              <w:right w:val="nil"/>
            </w:tcBorders>
          </w:tcPr>
          <w:p w:rsidR="000D770C" w:rsidRPr="00826645" w:rsidRDefault="000D770C">
            <w:pPr>
              <w:rPr>
                <w:lang w:val="sr-Latn-RS"/>
              </w:rPr>
            </w:pPr>
          </w:p>
        </w:tc>
      </w:tr>
      <w:tr w:rsidR="000D770C" w:rsidRPr="00826645">
        <w:trPr>
          <w:trHeight w:hRule="exact" w:val="514"/>
        </w:trPr>
        <w:tc>
          <w:tcPr>
            <w:tcW w:w="578"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3" w:after="0" w:line="140" w:lineRule="exact"/>
              <w:rPr>
                <w:sz w:val="14"/>
                <w:lang w:val="sr-Latn-RS"/>
              </w:rPr>
            </w:pPr>
          </w:p>
          <w:p w:rsidR="000D770C" w:rsidRPr="00826645" w:rsidRDefault="00826645">
            <w:pPr>
              <w:pStyle w:val="P68B1DB1-Normal20"/>
              <w:spacing w:after="0" w:line="240" w:lineRule="auto"/>
              <w:ind w:left="198" w:right="182"/>
              <w:jc w:val="center"/>
              <w:rPr>
                <w:lang w:val="sr-Latn-RS"/>
              </w:rPr>
            </w:pPr>
            <w:r w:rsidRPr="00826645">
              <w:rPr>
                <w:lang w:val="sr-Latn-RS"/>
              </w:rPr>
              <w:t>1</w:t>
            </w:r>
          </w:p>
        </w:tc>
        <w:tc>
          <w:tcPr>
            <w:tcW w:w="1973" w:type="dxa"/>
            <w:tcBorders>
              <w:top w:val="single" w:sz="8" w:space="0" w:color="000000"/>
              <w:left w:val="single" w:sz="8" w:space="0" w:color="000000"/>
              <w:bottom w:val="single" w:sz="8" w:space="0" w:color="000000"/>
              <w:right w:val="single" w:sz="8" w:space="0" w:color="000000"/>
            </w:tcBorders>
          </w:tcPr>
          <w:p w:rsidR="00A32BB6" w:rsidRDefault="00826645">
            <w:pPr>
              <w:pStyle w:val="P68B1DB1-Normal20"/>
              <w:spacing w:before="43" w:after="0" w:line="206" w:lineRule="exact"/>
              <w:ind w:left="97" w:right="405"/>
              <w:rPr>
                <w:lang w:val="sr-Latn-RS"/>
              </w:rPr>
            </w:pPr>
            <w:r w:rsidRPr="00826645">
              <w:rPr>
                <w:lang w:val="sr-Latn-RS"/>
              </w:rPr>
              <w:t xml:space="preserve">Fleksibilno podešavanje nivoa </w:t>
            </w:r>
          </w:p>
          <w:p w:rsidR="00A32BB6" w:rsidRDefault="00A32BB6">
            <w:pPr>
              <w:pStyle w:val="P68B1DB1-Normal20"/>
              <w:spacing w:before="43" w:after="0" w:line="206" w:lineRule="exact"/>
              <w:ind w:left="97" w:right="405"/>
              <w:rPr>
                <w:lang w:val="sr-Latn-RS"/>
              </w:rPr>
            </w:pPr>
          </w:p>
          <w:p w:rsidR="00A32BB6" w:rsidRDefault="00A32BB6">
            <w:pPr>
              <w:pStyle w:val="P68B1DB1-Normal20"/>
              <w:spacing w:before="43" w:after="0" w:line="206" w:lineRule="exact"/>
              <w:ind w:left="97" w:right="405"/>
              <w:rPr>
                <w:lang w:val="sr-Latn-RS"/>
              </w:rPr>
            </w:pPr>
          </w:p>
          <w:p w:rsidR="000D770C" w:rsidRPr="00826645" w:rsidRDefault="00826645">
            <w:pPr>
              <w:pStyle w:val="P68B1DB1-Normal20"/>
              <w:spacing w:before="43" w:after="0" w:line="206" w:lineRule="exact"/>
              <w:ind w:left="97" w:right="405"/>
              <w:rPr>
                <w:lang w:val="sr-Latn-RS"/>
              </w:rPr>
            </w:pPr>
            <w:r w:rsidRPr="00826645">
              <w:rPr>
                <w:lang w:val="sr-Latn-RS"/>
              </w:rPr>
              <w:t>kapaciteta</w:t>
            </w:r>
          </w:p>
        </w:tc>
        <w:tc>
          <w:tcPr>
            <w:tcW w:w="2897" w:type="dxa"/>
            <w:gridSpan w:val="3"/>
            <w:tcBorders>
              <w:top w:val="single" w:sz="8" w:space="0" w:color="000000"/>
              <w:left w:val="single" w:sz="8" w:space="0" w:color="000000"/>
              <w:bottom w:val="single" w:sz="8" w:space="0" w:color="000000"/>
              <w:right w:val="single" w:sz="8" w:space="0" w:color="000000"/>
            </w:tcBorders>
          </w:tcPr>
          <w:p w:rsidR="000D770C" w:rsidRPr="00826645" w:rsidRDefault="00826645">
            <w:pPr>
              <w:pStyle w:val="P68B1DB1-Normal20"/>
              <w:spacing w:before="43" w:after="0" w:line="206" w:lineRule="exact"/>
              <w:ind w:left="1175" w:right="1156" w:hanging="1"/>
              <w:jc w:val="center"/>
              <w:rPr>
                <w:lang w:val="sr-Latn-RS"/>
              </w:rPr>
            </w:pPr>
            <w:r w:rsidRPr="00826645">
              <w:rPr>
                <w:lang w:val="sr-Latn-RS"/>
              </w:rPr>
              <w:t>5 MW (2022)</w:t>
            </w:r>
          </w:p>
        </w:tc>
        <w:tc>
          <w:tcPr>
            <w:tcW w:w="2359" w:type="dxa"/>
            <w:gridSpan w:val="2"/>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3" w:after="0" w:line="140" w:lineRule="exact"/>
              <w:rPr>
                <w:sz w:val="14"/>
                <w:lang w:val="sr-Latn-RS"/>
              </w:rPr>
            </w:pPr>
          </w:p>
          <w:p w:rsidR="000D770C" w:rsidRPr="00826645" w:rsidRDefault="00826645">
            <w:pPr>
              <w:pStyle w:val="P68B1DB1-Normal20"/>
              <w:spacing w:after="0" w:line="240" w:lineRule="auto"/>
              <w:ind w:left="902" w:right="883"/>
              <w:jc w:val="center"/>
              <w:rPr>
                <w:lang w:val="sr-Latn-RS"/>
              </w:rPr>
            </w:pPr>
            <w:r w:rsidRPr="00826645">
              <w:rPr>
                <w:lang w:val="sr-Latn-RS"/>
              </w:rPr>
              <w:t>5 MW</w:t>
            </w:r>
          </w:p>
        </w:tc>
        <w:tc>
          <w:tcPr>
            <w:tcW w:w="1100"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3" w:after="0" w:line="140" w:lineRule="exact"/>
              <w:rPr>
                <w:sz w:val="14"/>
                <w:lang w:val="sr-Latn-RS"/>
              </w:rPr>
            </w:pPr>
          </w:p>
          <w:p w:rsidR="000D770C" w:rsidRPr="00826645" w:rsidRDefault="00826645">
            <w:pPr>
              <w:pStyle w:val="P68B1DB1-Normal20"/>
              <w:spacing w:after="0" w:line="240" w:lineRule="auto"/>
              <w:ind w:left="215" w:right="-20"/>
              <w:rPr>
                <w:lang w:val="sr-Latn-RS"/>
              </w:rPr>
            </w:pPr>
            <w:r w:rsidRPr="00826645">
              <w:rPr>
                <w:lang w:val="sr-Latn-RS"/>
              </w:rPr>
              <w:t>170 MW</w:t>
            </w:r>
          </w:p>
        </w:tc>
        <w:tc>
          <w:tcPr>
            <w:tcW w:w="3241" w:type="dxa"/>
            <w:gridSpan w:val="3"/>
            <w:tcBorders>
              <w:top w:val="single" w:sz="8" w:space="0" w:color="000000"/>
              <w:left w:val="single" w:sz="8" w:space="0" w:color="000000"/>
              <w:bottom w:val="single" w:sz="8" w:space="0" w:color="000000"/>
              <w:right w:val="single" w:sz="8" w:space="0" w:color="000000"/>
            </w:tcBorders>
          </w:tcPr>
          <w:p w:rsidR="000D770C" w:rsidRPr="00826645" w:rsidRDefault="000D770C">
            <w:pPr>
              <w:rPr>
                <w:lang w:val="sr-Latn-RS"/>
              </w:rPr>
            </w:pPr>
          </w:p>
        </w:tc>
        <w:tc>
          <w:tcPr>
            <w:tcW w:w="2249" w:type="dxa"/>
            <w:vMerge/>
            <w:tcBorders>
              <w:left w:val="single" w:sz="8" w:space="0" w:color="000000"/>
              <w:bottom w:val="single" w:sz="8" w:space="0" w:color="000000"/>
              <w:right w:val="nil"/>
            </w:tcBorders>
          </w:tcPr>
          <w:p w:rsidR="000D770C" w:rsidRPr="00826645" w:rsidRDefault="000D770C">
            <w:pPr>
              <w:rPr>
                <w:lang w:val="sr-Latn-RS"/>
              </w:rPr>
            </w:pPr>
          </w:p>
        </w:tc>
      </w:tr>
      <w:tr w:rsidR="000D770C" w:rsidRPr="00826645">
        <w:trPr>
          <w:trHeight w:hRule="exact" w:val="336"/>
        </w:trPr>
        <w:tc>
          <w:tcPr>
            <w:tcW w:w="578" w:type="dxa"/>
            <w:vMerge w:val="restart"/>
            <w:tcBorders>
              <w:top w:val="single" w:sz="8" w:space="0" w:color="000000"/>
              <w:left w:val="single" w:sz="8" w:space="0" w:color="000000"/>
              <w:right w:val="single" w:sz="8" w:space="0" w:color="000000"/>
            </w:tcBorders>
            <w:shd w:val="clear" w:color="auto" w:fill="D9D9D9"/>
          </w:tcPr>
          <w:p w:rsidR="000D770C" w:rsidRPr="00826645" w:rsidRDefault="000D770C">
            <w:pPr>
              <w:spacing w:before="2" w:after="0" w:line="130" w:lineRule="exact"/>
              <w:rPr>
                <w:sz w:val="13"/>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19"/>
              <w:spacing w:after="0" w:line="240" w:lineRule="auto"/>
              <w:ind w:left="150" w:right="-20"/>
              <w:rPr>
                <w:lang w:val="sr-Latn-RS"/>
              </w:rPr>
            </w:pPr>
            <w:r w:rsidRPr="00826645">
              <w:rPr>
                <w:lang w:val="sr-Latn-RS"/>
              </w:rPr>
              <w:t xml:space="preserve">Br. </w:t>
            </w:r>
          </w:p>
        </w:tc>
        <w:tc>
          <w:tcPr>
            <w:tcW w:w="1973" w:type="dxa"/>
            <w:vMerge w:val="restart"/>
            <w:tcBorders>
              <w:top w:val="single" w:sz="8" w:space="0" w:color="000000"/>
              <w:left w:val="single" w:sz="8" w:space="0" w:color="000000"/>
              <w:right w:val="single" w:sz="8" w:space="0" w:color="000000"/>
            </w:tcBorders>
            <w:shd w:val="clear" w:color="auto" w:fill="D9D9D9"/>
          </w:tcPr>
          <w:p w:rsidR="000D770C" w:rsidRPr="00826645" w:rsidRDefault="000D770C">
            <w:pPr>
              <w:spacing w:before="2" w:after="0" w:line="130" w:lineRule="exact"/>
              <w:rPr>
                <w:sz w:val="13"/>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19"/>
              <w:spacing w:after="0" w:line="240" w:lineRule="auto"/>
              <w:ind w:left="621" w:right="606"/>
              <w:jc w:val="center"/>
              <w:rPr>
                <w:lang w:val="sr-Latn-RS"/>
              </w:rPr>
            </w:pPr>
            <w:r w:rsidRPr="00826645">
              <w:rPr>
                <w:lang w:val="sr-Latn-RS"/>
              </w:rPr>
              <w:t>Radnja</w:t>
            </w:r>
          </w:p>
        </w:tc>
        <w:tc>
          <w:tcPr>
            <w:tcW w:w="698" w:type="dxa"/>
            <w:vMerge w:val="restart"/>
            <w:tcBorders>
              <w:top w:val="single" w:sz="8" w:space="0" w:color="000000"/>
              <w:left w:val="single" w:sz="8" w:space="0" w:color="000000"/>
              <w:right w:val="single" w:sz="8" w:space="0" w:color="000000"/>
            </w:tcBorders>
            <w:shd w:val="clear" w:color="auto" w:fill="D9D9D9"/>
          </w:tcPr>
          <w:p w:rsidR="000D770C" w:rsidRPr="00826645" w:rsidRDefault="000D770C">
            <w:pPr>
              <w:spacing w:before="9" w:after="0" w:line="120" w:lineRule="exact"/>
              <w:rPr>
                <w:sz w:val="12"/>
                <w:lang w:val="sr-Latn-RS"/>
              </w:rPr>
            </w:pPr>
          </w:p>
          <w:p w:rsidR="000D770C" w:rsidRPr="00826645" w:rsidRDefault="000D770C">
            <w:pPr>
              <w:spacing w:after="0" w:line="200" w:lineRule="exact"/>
              <w:rPr>
                <w:sz w:val="20"/>
                <w:lang w:val="sr-Latn-RS"/>
              </w:rPr>
            </w:pPr>
          </w:p>
          <w:p w:rsidR="000D770C" w:rsidRPr="00826645" w:rsidRDefault="00826645">
            <w:pPr>
              <w:pStyle w:val="P68B1DB1-Normal19"/>
              <w:spacing w:after="0" w:line="206" w:lineRule="exact"/>
              <w:ind w:left="87" w:right="72" w:firstLine="3"/>
              <w:jc w:val="center"/>
              <w:rPr>
                <w:lang w:val="sr-Latn-RS"/>
              </w:rPr>
            </w:pPr>
            <w:r w:rsidRPr="00826645">
              <w:rPr>
                <w:lang w:val="sr-Latn-RS"/>
              </w:rPr>
              <w:t>Rok</w:t>
            </w:r>
          </w:p>
        </w:tc>
        <w:tc>
          <w:tcPr>
            <w:tcW w:w="4558" w:type="dxa"/>
            <w:gridSpan w:val="4"/>
            <w:tcBorders>
              <w:top w:val="single" w:sz="8" w:space="0" w:color="000000"/>
              <w:left w:val="single" w:sz="8" w:space="0" w:color="000000"/>
              <w:bottom w:val="single" w:sz="8" w:space="0" w:color="000000"/>
              <w:right w:val="single" w:sz="8" w:space="0" w:color="000000"/>
            </w:tcBorders>
            <w:shd w:val="clear" w:color="auto" w:fill="D9D9D9"/>
          </w:tcPr>
          <w:p w:rsidR="000D770C" w:rsidRPr="00826645" w:rsidRDefault="00826645">
            <w:pPr>
              <w:pStyle w:val="P68B1DB1-Normal19"/>
              <w:spacing w:before="54" w:after="0" w:line="240" w:lineRule="auto"/>
              <w:ind w:left="1937" w:right="1914"/>
              <w:jc w:val="center"/>
              <w:rPr>
                <w:lang w:val="sr-Latn-RS"/>
              </w:rPr>
            </w:pPr>
            <w:r w:rsidRPr="00826645">
              <w:rPr>
                <w:lang w:val="sr-Latn-RS"/>
              </w:rPr>
              <w:t>Budžet</w:t>
            </w:r>
          </w:p>
        </w:tc>
        <w:tc>
          <w:tcPr>
            <w:tcW w:w="1100" w:type="dxa"/>
            <w:vMerge w:val="restart"/>
            <w:tcBorders>
              <w:top w:val="single" w:sz="8" w:space="0" w:color="000000"/>
              <w:left w:val="single" w:sz="8" w:space="0" w:color="000000"/>
              <w:right w:val="single" w:sz="8" w:space="0" w:color="000000"/>
            </w:tcBorders>
            <w:shd w:val="clear" w:color="auto" w:fill="D9D9D9"/>
          </w:tcPr>
          <w:p w:rsidR="000D770C" w:rsidRPr="00826645" w:rsidRDefault="000D770C">
            <w:pPr>
              <w:spacing w:after="0" w:line="200" w:lineRule="exact"/>
              <w:rPr>
                <w:sz w:val="20"/>
                <w:lang w:val="sr-Latn-RS"/>
              </w:rPr>
            </w:pPr>
          </w:p>
          <w:p w:rsidR="000D770C" w:rsidRPr="00826645" w:rsidRDefault="000D770C">
            <w:pPr>
              <w:spacing w:before="12" w:after="0" w:line="220" w:lineRule="exact"/>
              <w:rPr>
                <w:lang w:val="sr-Latn-RS"/>
              </w:rPr>
            </w:pPr>
          </w:p>
          <w:p w:rsidR="000D770C" w:rsidRPr="00826645" w:rsidRDefault="00826645">
            <w:pPr>
              <w:pStyle w:val="P68B1DB1-Normal19"/>
              <w:spacing w:after="0" w:line="206" w:lineRule="exact"/>
              <w:ind w:left="143" w:right="98" w:firstLine="74"/>
              <w:rPr>
                <w:lang w:val="sr-Latn-RS"/>
              </w:rPr>
            </w:pPr>
            <w:r w:rsidRPr="00826645">
              <w:rPr>
                <w:lang w:val="sr-Latn-RS"/>
              </w:rPr>
              <w:t>Izvor finansiranja</w:t>
            </w:r>
          </w:p>
        </w:tc>
        <w:tc>
          <w:tcPr>
            <w:tcW w:w="1003" w:type="dxa"/>
            <w:vMerge w:val="restart"/>
            <w:tcBorders>
              <w:top w:val="single" w:sz="8" w:space="0" w:color="000000"/>
              <w:left w:val="single" w:sz="8" w:space="0" w:color="000000"/>
              <w:right w:val="single" w:sz="8" w:space="0" w:color="000000"/>
            </w:tcBorders>
            <w:shd w:val="clear" w:color="auto" w:fill="D9D9D9"/>
          </w:tcPr>
          <w:p w:rsidR="000D770C" w:rsidRPr="00826645" w:rsidRDefault="00826645">
            <w:pPr>
              <w:pStyle w:val="P68B1DB1-Normal19"/>
              <w:spacing w:before="13" w:after="0" w:line="240" w:lineRule="auto"/>
              <w:ind w:left="105" w:right="87"/>
              <w:jc w:val="center"/>
              <w:rPr>
                <w:lang w:val="sr-Latn-RS"/>
              </w:rPr>
            </w:pPr>
            <w:r w:rsidRPr="00826645">
              <w:rPr>
                <w:lang w:val="sr-Latn-RS"/>
              </w:rPr>
              <w:t>Vodeća i</w:t>
            </w:r>
          </w:p>
          <w:p w:rsidR="000D770C" w:rsidRPr="00826645" w:rsidRDefault="00826645">
            <w:pPr>
              <w:pStyle w:val="P68B1DB1-Normal19"/>
              <w:spacing w:after="0" w:line="206" w:lineRule="exact"/>
              <w:ind w:left="66" w:right="51"/>
              <w:jc w:val="center"/>
              <w:rPr>
                <w:lang w:val="sr-Latn-RS"/>
              </w:rPr>
            </w:pPr>
            <w:r w:rsidRPr="00826645">
              <w:rPr>
                <w:lang w:val="sr-Latn-RS"/>
              </w:rPr>
              <w:t>prateća</w:t>
            </w:r>
          </w:p>
          <w:p w:rsidR="000D770C" w:rsidRPr="00826645" w:rsidRDefault="00826645">
            <w:pPr>
              <w:pStyle w:val="P68B1DB1-Normal19"/>
              <w:spacing w:before="2" w:after="0" w:line="240" w:lineRule="auto"/>
              <w:ind w:left="422" w:right="403"/>
              <w:jc w:val="center"/>
              <w:rPr>
                <w:lang w:val="sr-Latn-RS"/>
              </w:rPr>
            </w:pPr>
            <w:r w:rsidRPr="00826645">
              <w:rPr>
                <w:lang w:val="sr-Latn-RS"/>
              </w:rPr>
              <w:t>s</w:t>
            </w:r>
          </w:p>
        </w:tc>
        <w:tc>
          <w:tcPr>
            <w:tcW w:w="1286" w:type="dxa"/>
            <w:vMerge w:val="restart"/>
            <w:tcBorders>
              <w:top w:val="single" w:sz="8" w:space="0" w:color="000000"/>
              <w:left w:val="single" w:sz="8" w:space="0" w:color="000000"/>
              <w:right w:val="single" w:sz="8" w:space="0" w:color="000000"/>
            </w:tcBorders>
            <w:shd w:val="clear" w:color="auto" w:fill="D9D9D9"/>
          </w:tcPr>
          <w:p w:rsidR="000D770C" w:rsidRPr="00826645" w:rsidRDefault="000D770C">
            <w:pPr>
              <w:spacing w:before="2" w:after="0" w:line="130" w:lineRule="exact"/>
              <w:rPr>
                <w:sz w:val="13"/>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19"/>
              <w:spacing w:after="0" w:line="240" w:lineRule="auto"/>
              <w:ind w:left="287" w:right="-20"/>
              <w:rPr>
                <w:lang w:val="sr-Latn-RS"/>
              </w:rPr>
            </w:pPr>
            <w:r w:rsidRPr="00826645">
              <w:rPr>
                <w:lang w:val="sr-Latn-RS"/>
              </w:rPr>
              <w:t>Proizvod</w:t>
            </w:r>
          </w:p>
        </w:tc>
        <w:tc>
          <w:tcPr>
            <w:tcW w:w="951" w:type="dxa"/>
            <w:vMerge w:val="restart"/>
            <w:tcBorders>
              <w:top w:val="single" w:sz="8" w:space="0" w:color="000000"/>
              <w:left w:val="single" w:sz="8" w:space="0" w:color="000000"/>
              <w:right w:val="single" w:sz="8" w:space="0" w:color="000000"/>
            </w:tcBorders>
            <w:shd w:val="clear" w:color="auto" w:fill="D9D9D9"/>
          </w:tcPr>
          <w:p w:rsidR="000D770C" w:rsidRPr="00826645" w:rsidRDefault="000D770C">
            <w:pPr>
              <w:spacing w:before="5" w:after="0" w:line="220" w:lineRule="exact"/>
              <w:rPr>
                <w:lang w:val="sr-Latn-RS"/>
              </w:rPr>
            </w:pPr>
          </w:p>
          <w:p w:rsidR="000D770C" w:rsidRPr="00826645" w:rsidRDefault="00826645">
            <w:pPr>
              <w:pStyle w:val="P68B1DB1-Normal19"/>
              <w:spacing w:after="0" w:line="206" w:lineRule="exact"/>
              <w:ind w:left="87" w:right="73" w:firstLine="2"/>
              <w:jc w:val="center"/>
              <w:rPr>
                <w:lang w:val="sr-Latn-RS"/>
              </w:rPr>
            </w:pPr>
            <w:r w:rsidRPr="00826645">
              <w:rPr>
                <w:lang w:val="sr-Latn-RS"/>
              </w:rPr>
              <w:t>Reference u dokumentima</w:t>
            </w:r>
          </w:p>
        </w:tc>
        <w:tc>
          <w:tcPr>
            <w:tcW w:w="2249" w:type="dxa"/>
            <w:vMerge w:val="restart"/>
            <w:tcBorders>
              <w:top w:val="single" w:sz="8" w:space="0" w:color="000000"/>
              <w:left w:val="single" w:sz="8" w:space="0" w:color="000000"/>
              <w:right w:val="single" w:sz="8" w:space="0" w:color="000000"/>
            </w:tcBorders>
            <w:shd w:val="clear" w:color="auto" w:fill="D9D9D9"/>
          </w:tcPr>
          <w:p w:rsidR="000D770C" w:rsidRPr="00826645" w:rsidRDefault="000D770C">
            <w:pPr>
              <w:spacing w:before="5" w:after="0" w:line="180" w:lineRule="exact"/>
              <w:rPr>
                <w:sz w:val="18"/>
                <w:lang w:val="sr-Latn-RS"/>
              </w:rPr>
            </w:pPr>
          </w:p>
          <w:p w:rsidR="000D770C" w:rsidRPr="00826645" w:rsidRDefault="000D770C">
            <w:pPr>
              <w:spacing w:after="0" w:line="200" w:lineRule="exact"/>
              <w:rPr>
                <w:sz w:val="20"/>
                <w:lang w:val="sr-Latn-RS"/>
              </w:rPr>
            </w:pPr>
          </w:p>
          <w:p w:rsidR="000D770C" w:rsidRPr="00826645" w:rsidRDefault="00826645">
            <w:pPr>
              <w:pStyle w:val="P68B1DB1-Normal12"/>
              <w:spacing w:after="0" w:line="252" w:lineRule="exact"/>
              <w:ind w:left="462" w:right="173" w:hanging="238"/>
              <w:rPr>
                <w:lang w:val="sr-Latn-RS"/>
              </w:rPr>
            </w:pPr>
            <w:r w:rsidRPr="00826645">
              <w:rPr>
                <w:lang w:val="sr-Latn-RS"/>
              </w:rPr>
              <w:t>Napredak u implementaciji za 2024. godinu</w:t>
            </w:r>
          </w:p>
        </w:tc>
      </w:tr>
      <w:tr w:rsidR="000D770C" w:rsidRPr="00826645">
        <w:trPr>
          <w:trHeight w:hRule="exact" w:val="320"/>
        </w:trPr>
        <w:tc>
          <w:tcPr>
            <w:tcW w:w="578" w:type="dxa"/>
            <w:vMerge/>
            <w:tcBorders>
              <w:left w:val="single" w:sz="8" w:space="0" w:color="000000"/>
              <w:right w:val="single" w:sz="8" w:space="0" w:color="000000"/>
            </w:tcBorders>
            <w:shd w:val="clear" w:color="auto" w:fill="D9D9D9"/>
          </w:tcPr>
          <w:p w:rsidR="000D770C" w:rsidRPr="00826645" w:rsidRDefault="000D770C">
            <w:pPr>
              <w:rPr>
                <w:lang w:val="sr-Latn-RS"/>
              </w:rPr>
            </w:pPr>
          </w:p>
        </w:tc>
        <w:tc>
          <w:tcPr>
            <w:tcW w:w="1973" w:type="dxa"/>
            <w:vMerge/>
            <w:tcBorders>
              <w:left w:val="single" w:sz="8" w:space="0" w:color="000000"/>
              <w:right w:val="single" w:sz="8" w:space="0" w:color="000000"/>
            </w:tcBorders>
            <w:shd w:val="clear" w:color="auto" w:fill="D9D9D9"/>
          </w:tcPr>
          <w:p w:rsidR="000D770C" w:rsidRPr="00826645" w:rsidRDefault="000D770C">
            <w:pPr>
              <w:rPr>
                <w:lang w:val="sr-Latn-RS"/>
              </w:rPr>
            </w:pPr>
          </w:p>
        </w:tc>
        <w:tc>
          <w:tcPr>
            <w:tcW w:w="698" w:type="dxa"/>
            <w:vMerge/>
            <w:tcBorders>
              <w:left w:val="single" w:sz="8" w:space="0" w:color="000000"/>
              <w:right w:val="single" w:sz="8" w:space="0" w:color="000000"/>
            </w:tcBorders>
            <w:shd w:val="clear" w:color="auto" w:fill="D9D9D9"/>
          </w:tcPr>
          <w:p w:rsidR="000D770C" w:rsidRPr="00826645" w:rsidRDefault="000D770C">
            <w:pPr>
              <w:rPr>
                <w:lang w:val="sr-Latn-RS"/>
              </w:rPr>
            </w:pPr>
          </w:p>
        </w:tc>
        <w:tc>
          <w:tcPr>
            <w:tcW w:w="1058" w:type="dxa"/>
            <w:tcBorders>
              <w:top w:val="single" w:sz="8" w:space="0" w:color="000000"/>
              <w:left w:val="single" w:sz="8" w:space="0" w:color="000000"/>
              <w:bottom w:val="single" w:sz="8" w:space="0" w:color="D9D9D9"/>
              <w:right w:val="single" w:sz="8" w:space="0" w:color="000000"/>
            </w:tcBorders>
          </w:tcPr>
          <w:p w:rsidR="000D770C" w:rsidRPr="00826645" w:rsidRDefault="00826645">
            <w:pPr>
              <w:pStyle w:val="P68B1DB1-Normal21"/>
              <w:tabs>
                <w:tab w:val="left" w:pos="360"/>
                <w:tab w:val="left" w:pos="1460"/>
              </w:tabs>
              <w:spacing w:before="47" w:after="0" w:line="240" w:lineRule="auto"/>
              <w:ind w:left="-11" w:right="-503"/>
              <w:rPr>
                <w:lang w:val="sr-Latn-RS"/>
              </w:rPr>
            </w:pPr>
            <w:r w:rsidRPr="00826645">
              <w:rPr>
                <w:lang w:val="sr-Latn-RS"/>
              </w:rPr>
              <w:t xml:space="preserve"> </w:t>
            </w:r>
            <w:r w:rsidRPr="00826645">
              <w:rPr>
                <w:lang w:val="sr-Latn-RS"/>
              </w:rPr>
              <w:tab/>
              <w:t xml:space="preserve">Godina </w:t>
            </w:r>
            <w:r w:rsidRPr="00826645">
              <w:rPr>
                <w:lang w:val="sr-Latn-RS"/>
              </w:rPr>
              <w:tab/>
            </w:r>
          </w:p>
        </w:tc>
        <w:tc>
          <w:tcPr>
            <w:tcW w:w="1141" w:type="dxa"/>
            <w:tcBorders>
              <w:top w:val="single" w:sz="8" w:space="0" w:color="000000"/>
              <w:left w:val="single" w:sz="8" w:space="0" w:color="000000"/>
              <w:bottom w:val="single" w:sz="8" w:space="0" w:color="D9D9D9"/>
              <w:right w:val="single" w:sz="8" w:space="0" w:color="000000"/>
            </w:tcBorders>
          </w:tcPr>
          <w:p w:rsidR="000D770C" w:rsidRPr="00826645" w:rsidRDefault="00826645">
            <w:pPr>
              <w:pStyle w:val="P68B1DB1-Normal21"/>
              <w:tabs>
                <w:tab w:val="left" w:pos="1580"/>
              </w:tabs>
              <w:spacing w:before="47" w:after="0" w:line="240" w:lineRule="auto"/>
              <w:ind w:left="415" w:right="-541"/>
              <w:rPr>
                <w:lang w:val="sr-Latn-RS"/>
              </w:rPr>
            </w:pPr>
            <w:r w:rsidRPr="00826645">
              <w:rPr>
                <w:lang w:val="sr-Latn-RS"/>
              </w:rPr>
              <w:t xml:space="preserve">Godina </w:t>
            </w:r>
            <w:r w:rsidRPr="00826645">
              <w:rPr>
                <w:lang w:val="sr-Latn-RS"/>
              </w:rPr>
              <w:tab/>
            </w:r>
          </w:p>
        </w:tc>
        <w:tc>
          <w:tcPr>
            <w:tcW w:w="1219" w:type="dxa"/>
            <w:tcBorders>
              <w:top w:val="single" w:sz="8" w:space="0" w:color="000000"/>
              <w:left w:val="single" w:sz="8" w:space="0" w:color="000000"/>
              <w:bottom w:val="single" w:sz="8" w:space="0" w:color="D9D9D9"/>
              <w:right w:val="single" w:sz="8" w:space="0" w:color="000000"/>
            </w:tcBorders>
          </w:tcPr>
          <w:p w:rsidR="000D770C" w:rsidRPr="00826645" w:rsidRDefault="00826645">
            <w:pPr>
              <w:pStyle w:val="P68B1DB1-Normal21"/>
              <w:tabs>
                <w:tab w:val="left" w:pos="1620"/>
              </w:tabs>
              <w:spacing w:before="47" w:after="0" w:line="240" w:lineRule="auto"/>
              <w:ind w:left="453" w:right="-502"/>
              <w:rPr>
                <w:lang w:val="sr-Latn-RS"/>
              </w:rPr>
            </w:pPr>
            <w:r w:rsidRPr="00826645">
              <w:rPr>
                <w:lang w:val="sr-Latn-RS"/>
              </w:rPr>
              <w:t xml:space="preserve">Godina </w:t>
            </w:r>
            <w:r w:rsidRPr="00826645">
              <w:rPr>
                <w:lang w:val="sr-Latn-RS"/>
              </w:rPr>
              <w:tab/>
            </w:r>
          </w:p>
        </w:tc>
        <w:tc>
          <w:tcPr>
            <w:tcW w:w="1140" w:type="dxa"/>
            <w:tcBorders>
              <w:top w:val="single" w:sz="8" w:space="0" w:color="000000"/>
              <w:left w:val="single" w:sz="8" w:space="0" w:color="000000"/>
              <w:bottom w:val="single" w:sz="8" w:space="0" w:color="D9D9D9"/>
              <w:right w:val="single" w:sz="8" w:space="0" w:color="000000"/>
            </w:tcBorders>
          </w:tcPr>
          <w:p w:rsidR="000D770C" w:rsidRPr="00826645" w:rsidRDefault="00826645">
            <w:pPr>
              <w:pStyle w:val="P68B1DB1-Normal21"/>
              <w:tabs>
                <w:tab w:val="left" w:pos="1120"/>
              </w:tabs>
              <w:spacing w:before="47" w:after="0" w:line="240" w:lineRule="auto"/>
              <w:ind w:left="414" w:right="-83"/>
              <w:rPr>
                <w:lang w:val="sr-Latn-RS"/>
              </w:rPr>
            </w:pPr>
            <w:r w:rsidRPr="00826645">
              <w:rPr>
                <w:lang w:val="sr-Latn-RS"/>
              </w:rPr>
              <w:t xml:space="preserve">Godina </w:t>
            </w:r>
            <w:r w:rsidRPr="00826645">
              <w:rPr>
                <w:lang w:val="sr-Latn-RS"/>
              </w:rPr>
              <w:tab/>
            </w:r>
          </w:p>
        </w:tc>
        <w:tc>
          <w:tcPr>
            <w:tcW w:w="1100" w:type="dxa"/>
            <w:vMerge/>
            <w:tcBorders>
              <w:left w:val="single" w:sz="8" w:space="0" w:color="000000"/>
              <w:right w:val="single" w:sz="8" w:space="0" w:color="000000"/>
            </w:tcBorders>
            <w:shd w:val="clear" w:color="auto" w:fill="D9D9D9"/>
          </w:tcPr>
          <w:p w:rsidR="000D770C" w:rsidRPr="00826645" w:rsidRDefault="000D770C">
            <w:pPr>
              <w:rPr>
                <w:lang w:val="sr-Latn-RS"/>
              </w:rPr>
            </w:pPr>
          </w:p>
        </w:tc>
        <w:tc>
          <w:tcPr>
            <w:tcW w:w="1003" w:type="dxa"/>
            <w:vMerge/>
            <w:tcBorders>
              <w:left w:val="single" w:sz="8" w:space="0" w:color="000000"/>
              <w:right w:val="single" w:sz="8" w:space="0" w:color="000000"/>
            </w:tcBorders>
            <w:shd w:val="clear" w:color="auto" w:fill="D9D9D9"/>
          </w:tcPr>
          <w:p w:rsidR="000D770C" w:rsidRPr="00826645" w:rsidRDefault="000D770C">
            <w:pPr>
              <w:rPr>
                <w:lang w:val="sr-Latn-RS"/>
              </w:rPr>
            </w:pPr>
          </w:p>
        </w:tc>
        <w:tc>
          <w:tcPr>
            <w:tcW w:w="1286" w:type="dxa"/>
            <w:vMerge/>
            <w:tcBorders>
              <w:left w:val="single" w:sz="8" w:space="0" w:color="000000"/>
              <w:right w:val="single" w:sz="8" w:space="0" w:color="000000"/>
            </w:tcBorders>
            <w:shd w:val="clear" w:color="auto" w:fill="D9D9D9"/>
          </w:tcPr>
          <w:p w:rsidR="000D770C" w:rsidRPr="00826645" w:rsidRDefault="000D770C">
            <w:pPr>
              <w:rPr>
                <w:lang w:val="sr-Latn-RS"/>
              </w:rPr>
            </w:pPr>
          </w:p>
        </w:tc>
        <w:tc>
          <w:tcPr>
            <w:tcW w:w="951" w:type="dxa"/>
            <w:vMerge/>
            <w:tcBorders>
              <w:left w:val="single" w:sz="8" w:space="0" w:color="000000"/>
              <w:right w:val="single" w:sz="8" w:space="0" w:color="000000"/>
            </w:tcBorders>
            <w:shd w:val="clear" w:color="auto" w:fill="D9D9D9"/>
          </w:tcPr>
          <w:p w:rsidR="000D770C" w:rsidRPr="00826645" w:rsidRDefault="000D770C">
            <w:pPr>
              <w:rPr>
                <w:lang w:val="sr-Latn-RS"/>
              </w:rPr>
            </w:pPr>
          </w:p>
        </w:tc>
        <w:tc>
          <w:tcPr>
            <w:tcW w:w="2249" w:type="dxa"/>
            <w:vMerge/>
            <w:tcBorders>
              <w:left w:val="single" w:sz="8" w:space="0" w:color="000000"/>
              <w:right w:val="single" w:sz="8" w:space="0" w:color="000000"/>
            </w:tcBorders>
            <w:shd w:val="clear" w:color="auto" w:fill="D9D9D9"/>
          </w:tcPr>
          <w:p w:rsidR="000D770C" w:rsidRPr="00826645" w:rsidRDefault="000D770C">
            <w:pPr>
              <w:rPr>
                <w:lang w:val="sr-Latn-RS"/>
              </w:rPr>
            </w:pPr>
          </w:p>
        </w:tc>
      </w:tr>
      <w:tr w:rsidR="000D770C" w:rsidRPr="00826645">
        <w:trPr>
          <w:trHeight w:hRule="exact" w:val="636"/>
        </w:trPr>
        <w:tc>
          <w:tcPr>
            <w:tcW w:w="578" w:type="dxa"/>
            <w:vMerge/>
            <w:tcBorders>
              <w:left w:val="single" w:sz="8" w:space="0" w:color="000000"/>
              <w:bottom w:val="single" w:sz="8" w:space="0" w:color="000000"/>
              <w:right w:val="single" w:sz="8" w:space="0" w:color="000000"/>
            </w:tcBorders>
            <w:shd w:val="clear" w:color="auto" w:fill="D9D9D9"/>
          </w:tcPr>
          <w:p w:rsidR="000D770C" w:rsidRPr="00826645" w:rsidRDefault="000D770C">
            <w:pPr>
              <w:rPr>
                <w:lang w:val="sr-Latn-RS"/>
              </w:rPr>
            </w:pPr>
          </w:p>
        </w:tc>
        <w:tc>
          <w:tcPr>
            <w:tcW w:w="1973" w:type="dxa"/>
            <w:vMerge/>
            <w:tcBorders>
              <w:left w:val="single" w:sz="8" w:space="0" w:color="000000"/>
              <w:bottom w:val="single" w:sz="8" w:space="0" w:color="000000"/>
              <w:right w:val="single" w:sz="8" w:space="0" w:color="000000"/>
            </w:tcBorders>
            <w:shd w:val="clear" w:color="auto" w:fill="D9D9D9"/>
          </w:tcPr>
          <w:p w:rsidR="000D770C" w:rsidRPr="00826645" w:rsidRDefault="000D770C">
            <w:pPr>
              <w:rPr>
                <w:lang w:val="sr-Latn-RS"/>
              </w:rPr>
            </w:pPr>
          </w:p>
        </w:tc>
        <w:tc>
          <w:tcPr>
            <w:tcW w:w="698" w:type="dxa"/>
            <w:vMerge/>
            <w:tcBorders>
              <w:left w:val="single" w:sz="8" w:space="0" w:color="000000"/>
              <w:bottom w:val="single" w:sz="8" w:space="0" w:color="000000"/>
              <w:right w:val="single" w:sz="8" w:space="0" w:color="000000"/>
            </w:tcBorders>
            <w:shd w:val="clear" w:color="auto" w:fill="D9D9D9"/>
          </w:tcPr>
          <w:p w:rsidR="000D770C" w:rsidRPr="00826645" w:rsidRDefault="000D770C">
            <w:pPr>
              <w:rPr>
                <w:lang w:val="sr-Latn-RS"/>
              </w:rPr>
            </w:pPr>
          </w:p>
        </w:tc>
        <w:tc>
          <w:tcPr>
            <w:tcW w:w="1058" w:type="dxa"/>
            <w:tcBorders>
              <w:top w:val="single" w:sz="8" w:space="0" w:color="D9D9D9"/>
              <w:left w:val="single" w:sz="8" w:space="0" w:color="000000"/>
              <w:bottom w:val="single" w:sz="8" w:space="0" w:color="000000"/>
              <w:right w:val="single" w:sz="8" w:space="0" w:color="000000"/>
            </w:tcBorders>
            <w:shd w:val="clear" w:color="auto" w:fill="D9D9D9"/>
          </w:tcPr>
          <w:p w:rsidR="000D770C" w:rsidRPr="00826645" w:rsidRDefault="000D770C">
            <w:pPr>
              <w:spacing w:before="5" w:after="0" w:line="200" w:lineRule="exact"/>
              <w:rPr>
                <w:sz w:val="20"/>
                <w:lang w:val="sr-Latn-RS"/>
              </w:rPr>
            </w:pPr>
          </w:p>
          <w:p w:rsidR="000D770C" w:rsidRPr="00826645" w:rsidRDefault="00826645">
            <w:pPr>
              <w:pStyle w:val="P68B1DB1-Normal20"/>
              <w:spacing w:after="0" w:line="240" w:lineRule="auto"/>
              <w:ind w:left="337" w:right="-20"/>
              <w:rPr>
                <w:lang w:val="sr-Latn-RS"/>
              </w:rPr>
            </w:pPr>
            <w:r w:rsidRPr="00826645">
              <w:rPr>
                <w:lang w:val="sr-Latn-RS"/>
              </w:rPr>
              <w:t>2022</w:t>
            </w:r>
          </w:p>
        </w:tc>
        <w:tc>
          <w:tcPr>
            <w:tcW w:w="1141" w:type="dxa"/>
            <w:tcBorders>
              <w:top w:val="single" w:sz="8" w:space="0" w:color="D9D9D9"/>
              <w:left w:val="single" w:sz="8" w:space="0" w:color="000000"/>
              <w:bottom w:val="single" w:sz="8" w:space="0" w:color="000000"/>
              <w:right w:val="single" w:sz="8" w:space="0" w:color="000000"/>
            </w:tcBorders>
            <w:shd w:val="clear" w:color="auto" w:fill="D9D9D9"/>
          </w:tcPr>
          <w:p w:rsidR="000D770C" w:rsidRPr="00826645" w:rsidRDefault="000D770C">
            <w:pPr>
              <w:spacing w:before="5" w:after="0" w:line="200" w:lineRule="exact"/>
              <w:rPr>
                <w:sz w:val="20"/>
                <w:lang w:val="sr-Latn-RS"/>
              </w:rPr>
            </w:pPr>
          </w:p>
          <w:p w:rsidR="000D770C" w:rsidRPr="00826645" w:rsidRDefault="00826645">
            <w:pPr>
              <w:pStyle w:val="P68B1DB1-Normal19"/>
              <w:spacing w:after="0" w:line="240" w:lineRule="auto"/>
              <w:ind w:left="345" w:right="326"/>
              <w:jc w:val="center"/>
              <w:rPr>
                <w:lang w:val="sr-Latn-RS"/>
              </w:rPr>
            </w:pPr>
            <w:r w:rsidRPr="00826645">
              <w:rPr>
                <w:lang w:val="sr-Latn-RS"/>
              </w:rPr>
              <w:t>2023</w:t>
            </w:r>
          </w:p>
        </w:tc>
        <w:tc>
          <w:tcPr>
            <w:tcW w:w="1219" w:type="dxa"/>
            <w:tcBorders>
              <w:top w:val="single" w:sz="8" w:space="0" w:color="D9D9D9"/>
              <w:left w:val="single" w:sz="8" w:space="0" w:color="000000"/>
              <w:bottom w:val="single" w:sz="8" w:space="0" w:color="000000"/>
              <w:right w:val="single" w:sz="8" w:space="0" w:color="000000"/>
            </w:tcBorders>
            <w:shd w:val="clear" w:color="auto" w:fill="D9D9D9"/>
          </w:tcPr>
          <w:p w:rsidR="000D770C" w:rsidRPr="00826645" w:rsidRDefault="000D770C">
            <w:pPr>
              <w:spacing w:before="5" w:after="0" w:line="200" w:lineRule="exact"/>
              <w:rPr>
                <w:sz w:val="20"/>
                <w:lang w:val="sr-Latn-RS"/>
              </w:rPr>
            </w:pPr>
          </w:p>
          <w:p w:rsidR="000D770C" w:rsidRPr="00826645" w:rsidRDefault="00826645">
            <w:pPr>
              <w:pStyle w:val="P68B1DB1-Normal19"/>
              <w:spacing w:after="0" w:line="240" w:lineRule="auto"/>
              <w:ind w:left="386" w:right="365"/>
              <w:jc w:val="center"/>
              <w:rPr>
                <w:lang w:val="sr-Latn-RS"/>
              </w:rPr>
            </w:pPr>
            <w:r w:rsidRPr="00826645">
              <w:rPr>
                <w:lang w:val="sr-Latn-RS"/>
              </w:rPr>
              <w:t>2024</w:t>
            </w:r>
          </w:p>
        </w:tc>
        <w:tc>
          <w:tcPr>
            <w:tcW w:w="1140" w:type="dxa"/>
            <w:tcBorders>
              <w:top w:val="single" w:sz="8" w:space="0" w:color="D9D9D9"/>
              <w:left w:val="single" w:sz="8" w:space="0" w:color="000000"/>
              <w:bottom w:val="single" w:sz="8" w:space="0" w:color="000000"/>
              <w:right w:val="single" w:sz="8" w:space="0" w:color="000000"/>
            </w:tcBorders>
            <w:shd w:val="clear" w:color="auto" w:fill="D9D9D9"/>
          </w:tcPr>
          <w:p w:rsidR="000D770C" w:rsidRPr="00826645" w:rsidRDefault="000D770C">
            <w:pPr>
              <w:spacing w:before="5" w:after="0" w:line="200" w:lineRule="exact"/>
              <w:rPr>
                <w:sz w:val="20"/>
                <w:lang w:val="sr-Latn-RS"/>
              </w:rPr>
            </w:pPr>
          </w:p>
          <w:p w:rsidR="000D770C" w:rsidRPr="00826645" w:rsidRDefault="00826645">
            <w:pPr>
              <w:pStyle w:val="P68B1DB1-Normal20"/>
              <w:spacing w:after="0" w:line="240" w:lineRule="auto"/>
              <w:ind w:left="343" w:right="325"/>
              <w:jc w:val="center"/>
              <w:rPr>
                <w:lang w:val="sr-Latn-RS"/>
              </w:rPr>
            </w:pPr>
            <w:r w:rsidRPr="00826645">
              <w:rPr>
                <w:lang w:val="sr-Latn-RS"/>
              </w:rPr>
              <w:t>2025</w:t>
            </w:r>
          </w:p>
        </w:tc>
        <w:tc>
          <w:tcPr>
            <w:tcW w:w="1100" w:type="dxa"/>
            <w:vMerge/>
            <w:tcBorders>
              <w:left w:val="single" w:sz="8" w:space="0" w:color="000000"/>
              <w:bottom w:val="single" w:sz="8" w:space="0" w:color="000000"/>
              <w:right w:val="single" w:sz="8" w:space="0" w:color="000000"/>
            </w:tcBorders>
            <w:shd w:val="clear" w:color="auto" w:fill="D9D9D9"/>
          </w:tcPr>
          <w:p w:rsidR="000D770C" w:rsidRPr="00826645" w:rsidRDefault="000D770C">
            <w:pPr>
              <w:rPr>
                <w:lang w:val="sr-Latn-RS"/>
              </w:rPr>
            </w:pPr>
          </w:p>
        </w:tc>
        <w:tc>
          <w:tcPr>
            <w:tcW w:w="1003" w:type="dxa"/>
            <w:vMerge/>
            <w:tcBorders>
              <w:left w:val="single" w:sz="8" w:space="0" w:color="000000"/>
              <w:bottom w:val="single" w:sz="8" w:space="0" w:color="000000"/>
              <w:right w:val="single" w:sz="8" w:space="0" w:color="000000"/>
            </w:tcBorders>
            <w:shd w:val="clear" w:color="auto" w:fill="D9D9D9"/>
          </w:tcPr>
          <w:p w:rsidR="000D770C" w:rsidRPr="00826645" w:rsidRDefault="000D770C">
            <w:pPr>
              <w:rPr>
                <w:lang w:val="sr-Latn-RS"/>
              </w:rPr>
            </w:pPr>
          </w:p>
        </w:tc>
        <w:tc>
          <w:tcPr>
            <w:tcW w:w="1286" w:type="dxa"/>
            <w:vMerge/>
            <w:tcBorders>
              <w:left w:val="single" w:sz="8" w:space="0" w:color="000000"/>
              <w:bottom w:val="single" w:sz="8" w:space="0" w:color="000000"/>
              <w:right w:val="single" w:sz="8" w:space="0" w:color="000000"/>
            </w:tcBorders>
            <w:shd w:val="clear" w:color="auto" w:fill="D9D9D9"/>
          </w:tcPr>
          <w:p w:rsidR="000D770C" w:rsidRPr="00826645" w:rsidRDefault="000D770C">
            <w:pPr>
              <w:rPr>
                <w:lang w:val="sr-Latn-RS"/>
              </w:rPr>
            </w:pPr>
          </w:p>
        </w:tc>
        <w:tc>
          <w:tcPr>
            <w:tcW w:w="951" w:type="dxa"/>
            <w:vMerge/>
            <w:tcBorders>
              <w:left w:val="single" w:sz="8" w:space="0" w:color="000000"/>
              <w:bottom w:val="single" w:sz="8" w:space="0" w:color="000000"/>
              <w:right w:val="single" w:sz="8" w:space="0" w:color="000000"/>
            </w:tcBorders>
            <w:shd w:val="clear" w:color="auto" w:fill="D9D9D9"/>
          </w:tcPr>
          <w:p w:rsidR="000D770C" w:rsidRPr="00826645" w:rsidRDefault="000D770C">
            <w:pPr>
              <w:rPr>
                <w:lang w:val="sr-Latn-RS"/>
              </w:rPr>
            </w:pPr>
          </w:p>
        </w:tc>
        <w:tc>
          <w:tcPr>
            <w:tcW w:w="2249" w:type="dxa"/>
            <w:vMerge/>
            <w:tcBorders>
              <w:left w:val="single" w:sz="8" w:space="0" w:color="000000"/>
              <w:bottom w:val="single" w:sz="8" w:space="0" w:color="000000"/>
              <w:right w:val="single" w:sz="8" w:space="0" w:color="000000"/>
            </w:tcBorders>
            <w:shd w:val="clear" w:color="auto" w:fill="D9D9D9"/>
          </w:tcPr>
          <w:p w:rsidR="000D770C" w:rsidRPr="00826645" w:rsidRDefault="000D770C">
            <w:pPr>
              <w:rPr>
                <w:lang w:val="sr-Latn-RS"/>
              </w:rPr>
            </w:pPr>
          </w:p>
        </w:tc>
      </w:tr>
    </w:tbl>
    <w:p w:rsidR="000D770C" w:rsidRPr="00826645" w:rsidRDefault="000D770C">
      <w:pPr>
        <w:spacing w:after="0"/>
        <w:rPr>
          <w:lang w:val="sr-Latn-RS"/>
        </w:rPr>
        <w:sectPr w:rsidR="000D770C" w:rsidRPr="00826645">
          <w:footerReference w:type="default" r:id="rId10"/>
          <w:pgSz w:w="15840" w:h="12240" w:orient="landscape"/>
          <w:pgMar w:top="860" w:right="600" w:bottom="1000" w:left="600" w:header="0" w:footer="812" w:gutter="0"/>
          <w:pgNumType w:start="12"/>
          <w:cols w:space="720"/>
        </w:sectPr>
      </w:pPr>
    </w:p>
    <w:p w:rsidR="000D770C" w:rsidRPr="00826645" w:rsidRDefault="00552ADC">
      <w:pPr>
        <w:spacing w:before="4" w:after="0" w:line="160" w:lineRule="exact"/>
        <w:rPr>
          <w:sz w:val="16"/>
          <w:lang w:val="sr-Latn-RS"/>
        </w:rPr>
      </w:pPr>
      <w:r>
        <w:rPr>
          <w:lang w:val="sr-Latn-RS"/>
        </w:rPr>
        <w:lastRenderedPageBreak/>
        <w:pict>
          <v:group id="_x0000_s3431" style="position:absolute;margin-left:35.25pt;margin-top:35.45pt;width:721.9pt;height:260.3pt;z-index:-14903;mso-position-horizontal-relative:page;mso-position-vertical-relative:page" coordorigin="705,709" coordsize="14438,5206">
            <v:group id="_x0000_s3458" style="position:absolute;left:725;top:720;width:2;height:5175" coordorigin="725,720" coordsize="2,5175">
              <v:shape id="_x0000_s3459" style="position:absolute;left:725;top:720;width:2;height:5175" coordorigin="725,720" coordsize="0,5175" path="m725,720r,5175e" filled="f" strokeweight="1.06pt">
                <v:path arrowok="t"/>
              </v:shape>
            </v:group>
            <v:group id="_x0000_s3456" style="position:absolute;left:715;top:5905;width:14416;height:2" coordorigin="715,5905" coordsize="14416,2">
              <v:shape id="_x0000_s3457" style="position:absolute;left:715;top:5905;width:14416;height:2" coordorigin="715,5905" coordsize="14416,0" path="m715,5905r14417,e" filled="f" strokeweight="1.06pt">
                <v:path arrowok="t"/>
              </v:shape>
            </v:group>
            <v:group id="_x0000_s3454" style="position:absolute;left:1303;top:720;width:2;height:5175" coordorigin="1303,720" coordsize="2,5175">
              <v:shape id="_x0000_s3455" style="position:absolute;left:1303;top:720;width:2;height:5175" coordorigin="1303,720" coordsize="0,5175" path="m1303,720r,5175e" filled="f" strokeweight="1.06pt">
                <v:path arrowok="t"/>
              </v:shape>
            </v:group>
            <v:group id="_x0000_s3452" style="position:absolute;left:3276;top:720;width:2;height:5175" coordorigin="3276,720" coordsize="2,5175">
              <v:shape id="_x0000_s3453" style="position:absolute;left:3276;top:720;width:2;height:5175" coordorigin="3276,720" coordsize="0,5175" path="m3276,720r,5175e" filled="f" strokeweight="1.06pt">
                <v:path arrowok="t"/>
              </v:shape>
            </v:group>
            <v:group id="_x0000_s3450" style="position:absolute;left:3975;top:720;width:2;height:5175" coordorigin="3975,720" coordsize="2,5175">
              <v:shape id="_x0000_s3451" style="position:absolute;left:3975;top:720;width:2;height:5175" coordorigin="3975,720" coordsize="0,5175" path="m3975,720r,5175e" filled="f" strokeweight="1.06pt">
                <v:path arrowok="t"/>
              </v:shape>
            </v:group>
            <v:group id="_x0000_s3448" style="position:absolute;left:5033;top:720;width:2;height:5175" coordorigin="5033,720" coordsize="2,5175">
              <v:shape id="_x0000_s3449" style="position:absolute;left:5033;top:720;width:2;height:5175" coordorigin="5033,720" coordsize="0,5175" path="m5033,720r,5175e" filled="f" strokeweight="1.06pt">
                <v:path arrowok="t"/>
              </v:shape>
            </v:group>
            <v:group id="_x0000_s3446" style="position:absolute;left:6174;top:720;width:2;height:5175" coordorigin="6174,720" coordsize="2,5175">
              <v:shape id="_x0000_s3447" style="position:absolute;left:6174;top:720;width:2;height:5175" coordorigin="6174,720" coordsize="0,5175" path="m6174,720r,5175e" filled="f" strokeweight="1.06pt">
                <v:path arrowok="t"/>
              </v:shape>
            </v:group>
            <v:group id="_x0000_s3444" style="position:absolute;left:7393;top:720;width:2;height:5175" coordorigin="7393,720" coordsize="2,5175">
              <v:shape id="_x0000_s3445" style="position:absolute;left:7393;top:720;width:2;height:5175" coordorigin="7393,720" coordsize="0,5175" path="m7393,720r,5175e" filled="f" strokeweight="1.06pt">
                <v:path arrowok="t"/>
              </v:shape>
            </v:group>
            <v:group id="_x0000_s3442" style="position:absolute;left:8533;top:720;width:2;height:5175" coordorigin="8533,720" coordsize="2,5175">
              <v:shape id="_x0000_s3443" style="position:absolute;left:8533;top:720;width:2;height:5175" coordorigin="8533,720" coordsize="0,5175" path="m8533,720r,5175e" filled="f" strokeweight="1.06pt">
                <v:path arrowok="t"/>
              </v:shape>
            </v:group>
            <v:group id="_x0000_s3440" style="position:absolute;left:9633;top:720;width:2;height:5175" coordorigin="9633,720" coordsize="2,5175">
              <v:shape id="_x0000_s3441" style="position:absolute;left:9633;top:720;width:2;height:5175" coordorigin="9633,720" coordsize="0,5175" path="m9633,720r,5175e" filled="f" strokeweight="1.06pt">
                <v:path arrowok="t"/>
              </v:shape>
            </v:group>
            <v:group id="_x0000_s3438" style="position:absolute;left:10636;top:720;width:2;height:5175" coordorigin="10636,720" coordsize="2,5175">
              <v:shape id="_x0000_s3439" style="position:absolute;left:10636;top:720;width:2;height:5175" coordorigin="10636,720" coordsize="0,5175" path="m10636,720r,5175e" filled="f" strokeweight="1.06pt">
                <v:path arrowok="t"/>
              </v:shape>
            </v:group>
            <v:group id="_x0000_s3436" style="position:absolute;left:11922;top:720;width:2;height:5175" coordorigin="11922,720" coordsize="2,5175">
              <v:shape id="_x0000_s3437" style="position:absolute;left:11922;top:720;width:2;height:5175" coordorigin="11922,720" coordsize="0,5175" path="m11922,720r,5175e" filled="f" strokeweight=".37392mm">
                <v:path arrowok="t"/>
              </v:shape>
            </v:group>
            <v:group id="_x0000_s3434" style="position:absolute;left:12873;top:720;width:2;height:5175" coordorigin="12873,720" coordsize="2,5175">
              <v:shape id="_x0000_s3435" style="position:absolute;left:12873;top:720;width:2;height:5175" coordorigin="12873,720" coordsize="0,5175" path="m12873,720r,5175e" filled="f" strokeweight=".37392mm">
                <v:path arrowok="t"/>
              </v:shape>
            </v:group>
            <v:group id="_x0000_s3432" style="position:absolute;left:15122;top:720;width:2;height:5175" coordorigin="15122,720" coordsize="2,5175">
              <v:shape id="_x0000_s3433" style="position:absolute;left:15122;top:720;width:2;height:5175" coordorigin="15122,720" coordsize="0,5175" path="m15122,720r,5175e" filled="f" strokeweight=".37392mm">
                <v:path arrowok="t"/>
              </v:shape>
            </v:group>
            <w10:wrap anchorx="page" anchory="page"/>
          </v:group>
        </w:pict>
      </w: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107" w:right="-67"/>
        <w:rPr>
          <w:lang w:val="sr-Latn-RS"/>
        </w:rPr>
      </w:pPr>
      <w:r w:rsidRPr="00826645">
        <w:rPr>
          <w:lang w:val="sr-Latn-RS"/>
        </w:rPr>
        <w:t>I.1.1</w:t>
      </w:r>
    </w:p>
    <w:p w:rsidR="000D770C" w:rsidRPr="00826645" w:rsidRDefault="00826645">
      <w:pPr>
        <w:spacing w:after="0" w:line="200" w:lineRule="exact"/>
        <w:rPr>
          <w:sz w:val="20"/>
          <w:lang w:val="sr-Latn-RS"/>
        </w:rPr>
      </w:pPr>
      <w:r w:rsidRPr="00826645">
        <w:rPr>
          <w:lang w:val="sr-Latn-RS"/>
        </w:rPr>
        <w:br w:type="column"/>
      </w: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6" w:after="0" w:line="240" w:lineRule="exact"/>
        <w:rPr>
          <w:sz w:val="24"/>
          <w:lang w:val="sr-Latn-RS"/>
        </w:rPr>
      </w:pPr>
    </w:p>
    <w:p w:rsidR="000D770C" w:rsidRPr="00826645" w:rsidRDefault="00826645">
      <w:pPr>
        <w:pStyle w:val="P68B1DB1-Normal20"/>
        <w:spacing w:after="0" w:line="240" w:lineRule="auto"/>
        <w:ind w:right="-51"/>
        <w:rPr>
          <w:lang w:val="sr-Latn-RS"/>
        </w:rPr>
      </w:pPr>
      <w:r w:rsidRPr="00826645">
        <w:rPr>
          <w:lang w:val="sr-Latn-RS"/>
        </w:rPr>
        <w:t>Priprema predizvodljivosti, izvodljivosti i tehničkih projekata za sistem za skladištenje baterija.</w:t>
      </w:r>
    </w:p>
    <w:p w:rsidR="000D770C" w:rsidRPr="00826645" w:rsidRDefault="00826645">
      <w:pPr>
        <w:spacing w:after="0" w:line="200" w:lineRule="exact"/>
        <w:rPr>
          <w:sz w:val="20"/>
          <w:lang w:val="sr-Latn-RS"/>
        </w:rPr>
      </w:pPr>
      <w:r w:rsidRPr="00826645">
        <w:rPr>
          <w:lang w:val="sr-Latn-RS"/>
        </w:rPr>
        <w:br w:type="column"/>
      </w: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4" w:after="0" w:line="260" w:lineRule="exact"/>
        <w:rPr>
          <w:sz w:val="26"/>
          <w:lang w:val="sr-Latn-RS"/>
        </w:rPr>
      </w:pPr>
    </w:p>
    <w:p w:rsidR="000D770C" w:rsidRPr="00826645" w:rsidRDefault="00826645">
      <w:pPr>
        <w:pStyle w:val="P68B1DB1-Normal20"/>
        <w:tabs>
          <w:tab w:val="left" w:pos="960"/>
        </w:tabs>
        <w:spacing w:after="0" w:line="267" w:lineRule="exact"/>
        <w:ind w:left="-62" w:right="-20"/>
        <w:jc w:val="right"/>
        <w:rPr>
          <w:lang w:val="sr-Latn-RS"/>
        </w:rPr>
      </w:pPr>
      <w:r w:rsidRPr="00826645">
        <w:rPr>
          <w:position w:val="-5"/>
          <w:lang w:val="sr-Latn-RS"/>
        </w:rPr>
        <w:t>2025</w:t>
      </w:r>
      <w:r w:rsidRPr="00826645">
        <w:rPr>
          <w:position w:val="-5"/>
          <w:lang w:val="sr-Latn-RS"/>
        </w:rPr>
        <w:tab/>
      </w:r>
      <w:r w:rsidRPr="00826645">
        <w:rPr>
          <w:position w:val="5"/>
          <w:lang w:val="sr-Latn-RS"/>
        </w:rPr>
        <w:t>€</w:t>
      </w:r>
    </w:p>
    <w:p w:rsidR="000D770C" w:rsidRPr="00826645" w:rsidRDefault="00826645">
      <w:pPr>
        <w:pStyle w:val="P68B1DB1-Normal22"/>
        <w:spacing w:after="0" w:line="143" w:lineRule="exact"/>
        <w:ind w:right="17"/>
        <w:jc w:val="right"/>
        <w:rPr>
          <w:lang w:val="sr-Latn-RS"/>
        </w:rPr>
      </w:pPr>
      <w:r w:rsidRPr="00826645">
        <w:rPr>
          <w:lang w:val="sr-Latn-RS"/>
        </w:rPr>
        <w:t>-</w:t>
      </w:r>
    </w:p>
    <w:p w:rsidR="000D770C" w:rsidRPr="00826645" w:rsidRDefault="00826645">
      <w:pPr>
        <w:spacing w:before="8" w:after="0" w:line="150" w:lineRule="exact"/>
        <w:rPr>
          <w:sz w:val="15"/>
          <w:lang w:val="sr-Latn-RS"/>
        </w:rPr>
      </w:pPr>
      <w:r w:rsidRPr="00826645">
        <w:rPr>
          <w:lang w:val="sr-Latn-RS"/>
        </w:rPr>
        <w:br w:type="column"/>
      </w: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372" w:right="306"/>
        <w:jc w:val="center"/>
        <w:rPr>
          <w:lang w:val="sr-Latn-RS"/>
        </w:rPr>
      </w:pPr>
      <w:r w:rsidRPr="00826645">
        <w:rPr>
          <w:lang w:val="sr-Latn-RS"/>
        </w:rPr>
        <w:t>$</w:t>
      </w:r>
    </w:p>
    <w:p w:rsidR="000D770C" w:rsidRPr="00826645" w:rsidRDefault="00826645">
      <w:pPr>
        <w:pStyle w:val="P68B1DB1-Normal20"/>
        <w:spacing w:after="0" w:line="206" w:lineRule="exact"/>
        <w:ind w:left="-33" w:right="-54"/>
        <w:jc w:val="center"/>
        <w:rPr>
          <w:lang w:val="sr-Latn-RS"/>
        </w:rPr>
      </w:pPr>
      <w:r w:rsidRPr="00826645">
        <w:rPr>
          <w:lang w:val="sr-Latn-RS"/>
        </w:rPr>
        <w:t>1,180,837.0</w:t>
      </w:r>
    </w:p>
    <w:p w:rsidR="000D770C" w:rsidRPr="00826645" w:rsidRDefault="00826645">
      <w:pPr>
        <w:pStyle w:val="P68B1DB1-Normal20"/>
        <w:spacing w:after="0" w:line="206" w:lineRule="exact"/>
        <w:ind w:left="348" w:right="330"/>
        <w:jc w:val="center"/>
        <w:rPr>
          <w:lang w:val="sr-Latn-RS"/>
        </w:rPr>
      </w:pPr>
      <w:r w:rsidRPr="00826645">
        <w:rPr>
          <w:lang w:val="sr-Latn-RS"/>
        </w:rPr>
        <w:t>0</w:t>
      </w:r>
    </w:p>
    <w:p w:rsidR="000D770C" w:rsidRPr="00826645" w:rsidRDefault="00826645">
      <w:pPr>
        <w:spacing w:after="0" w:line="200" w:lineRule="exact"/>
        <w:rPr>
          <w:sz w:val="20"/>
          <w:lang w:val="sr-Latn-RS"/>
        </w:rPr>
      </w:pPr>
      <w:r w:rsidRPr="00826645">
        <w:rPr>
          <w:lang w:val="sr-Latn-RS"/>
        </w:rPr>
        <w:br w:type="column"/>
      </w: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 w:after="0" w:line="260" w:lineRule="exact"/>
        <w:rPr>
          <w:sz w:val="26"/>
          <w:lang w:val="sr-Latn-RS"/>
        </w:rPr>
      </w:pPr>
    </w:p>
    <w:p w:rsidR="000D770C" w:rsidRPr="00826645" w:rsidRDefault="00826645">
      <w:pPr>
        <w:pStyle w:val="P68B1DB1-Normal19"/>
        <w:spacing w:after="0" w:line="240" w:lineRule="auto"/>
        <w:ind w:left="418" w:right="351"/>
        <w:jc w:val="center"/>
        <w:rPr>
          <w:lang w:val="sr-Latn-RS"/>
        </w:rPr>
      </w:pPr>
      <w:r w:rsidRPr="00826645">
        <w:rPr>
          <w:lang w:val="sr-Latn-RS"/>
        </w:rPr>
        <w:t>$</w:t>
      </w:r>
    </w:p>
    <w:p w:rsidR="000D770C" w:rsidRPr="00826645" w:rsidRDefault="00826645">
      <w:pPr>
        <w:pStyle w:val="P68B1DB1-Normal19"/>
        <w:spacing w:after="0" w:line="206" w:lineRule="exact"/>
        <w:ind w:left="-33" w:right="-54"/>
        <w:jc w:val="center"/>
        <w:rPr>
          <w:lang w:val="sr-Latn-RS"/>
        </w:rPr>
      </w:pPr>
      <w:r w:rsidRPr="00826645">
        <w:rPr>
          <w:lang w:val="sr-Latn-RS"/>
        </w:rPr>
        <w:t>3,078,637.00</w:t>
      </w:r>
    </w:p>
    <w:p w:rsidR="000D770C" w:rsidRPr="00826645" w:rsidRDefault="00826645">
      <w:pPr>
        <w:spacing w:after="0" w:line="200" w:lineRule="exact"/>
        <w:rPr>
          <w:sz w:val="20"/>
          <w:lang w:val="sr-Latn-RS"/>
        </w:rPr>
      </w:pPr>
      <w:r w:rsidRPr="00826645">
        <w:rPr>
          <w:lang w:val="sr-Latn-RS"/>
        </w:rPr>
        <w:br w:type="column"/>
      </w: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 w:after="0" w:line="260" w:lineRule="exact"/>
        <w:rPr>
          <w:sz w:val="26"/>
          <w:lang w:val="sr-Latn-RS"/>
        </w:rPr>
      </w:pPr>
    </w:p>
    <w:p w:rsidR="000D770C" w:rsidRPr="00826645" w:rsidRDefault="00826645">
      <w:pPr>
        <w:pStyle w:val="P68B1DB1-Normal20"/>
        <w:spacing w:after="0" w:line="240" w:lineRule="auto"/>
        <w:ind w:left="350" w:right="284"/>
        <w:jc w:val="center"/>
        <w:rPr>
          <w:lang w:val="sr-Latn-RS"/>
        </w:rPr>
      </w:pPr>
      <w:r w:rsidRPr="00826645">
        <w:rPr>
          <w:lang w:val="sr-Latn-RS"/>
        </w:rPr>
        <w:t>$</w:t>
      </w:r>
    </w:p>
    <w:p w:rsidR="000D770C" w:rsidRPr="00826645" w:rsidRDefault="00826645">
      <w:pPr>
        <w:pStyle w:val="P68B1DB1-Normal20"/>
        <w:spacing w:after="0" w:line="206" w:lineRule="exact"/>
        <w:ind w:left="-34" w:right="-54"/>
        <w:jc w:val="center"/>
        <w:rPr>
          <w:lang w:val="sr-Latn-RS"/>
        </w:rPr>
      </w:pPr>
      <w:r w:rsidRPr="00826645">
        <w:rPr>
          <w:lang w:val="sr-Latn-RS"/>
        </w:rPr>
        <w:t>242,079.00</w:t>
      </w:r>
    </w:p>
    <w:p w:rsidR="000D770C" w:rsidRPr="00826645" w:rsidRDefault="00826645">
      <w:pPr>
        <w:spacing w:before="5" w:after="0" w:line="150" w:lineRule="exact"/>
        <w:rPr>
          <w:sz w:val="15"/>
          <w:lang w:val="sr-Latn-RS"/>
        </w:rPr>
      </w:pPr>
      <w:r w:rsidRPr="00826645">
        <w:rPr>
          <w:lang w:val="sr-Latn-RS"/>
        </w:rPr>
        <w:br w:type="column"/>
      </w: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tabs>
          <w:tab w:val="left" w:pos="960"/>
        </w:tabs>
        <w:spacing w:after="0" w:line="158" w:lineRule="auto"/>
        <w:ind w:left="1051" w:right="-62" w:hanging="1051"/>
        <w:rPr>
          <w:lang w:val="sr-Latn-RS"/>
        </w:rPr>
      </w:pPr>
      <w:r w:rsidRPr="00826645">
        <w:rPr>
          <w:lang w:val="sr-Latn-RS"/>
        </w:rPr>
        <w:t>Donator</w:t>
      </w:r>
      <w:r w:rsidRPr="00826645">
        <w:rPr>
          <w:lang w:val="sr-Latn-RS"/>
        </w:rPr>
        <w:tab/>
      </w:r>
      <w:r w:rsidRPr="00826645">
        <w:rPr>
          <w:position w:val="10"/>
          <w:lang w:val="sr-Latn-RS"/>
        </w:rPr>
        <w:t xml:space="preserve">MCC, ME, </w:t>
      </w:r>
      <w:r w:rsidRPr="00826645">
        <w:rPr>
          <w:lang w:val="sr-Latn-RS"/>
        </w:rPr>
        <w:t>KOSTT</w:t>
      </w:r>
    </w:p>
    <w:p w:rsidR="000D770C" w:rsidRPr="00826645" w:rsidRDefault="00826645">
      <w:pPr>
        <w:spacing w:before="1" w:after="0" w:line="160" w:lineRule="exact"/>
        <w:rPr>
          <w:sz w:val="16"/>
          <w:lang w:val="sr-Latn-RS"/>
        </w:rPr>
      </w:pPr>
      <w:r w:rsidRPr="00826645">
        <w:rPr>
          <w:lang w:val="sr-Latn-RS"/>
        </w:rPr>
        <w:br w:type="column"/>
      </w: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06" w:lineRule="exact"/>
        <w:ind w:right="-51"/>
        <w:rPr>
          <w:lang w:val="sr-Latn-RS"/>
        </w:rPr>
      </w:pPr>
      <w:r w:rsidRPr="00826645">
        <w:rPr>
          <w:lang w:val="sr-Latn-RS"/>
        </w:rPr>
        <w:t>Pripremljena tehnička dokumentacija</w:t>
      </w:r>
    </w:p>
    <w:p w:rsidR="000D770C" w:rsidRPr="00826645" w:rsidRDefault="00826645">
      <w:pPr>
        <w:spacing w:before="3" w:after="0" w:line="140" w:lineRule="exact"/>
        <w:rPr>
          <w:sz w:val="14"/>
          <w:lang w:val="sr-Latn-RS"/>
        </w:rPr>
      </w:pPr>
      <w:r w:rsidRPr="00826645">
        <w:rPr>
          <w:lang w:val="sr-Latn-RS"/>
        </w:rPr>
        <w:br w:type="column"/>
      </w: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right="-51"/>
        <w:rPr>
          <w:lang w:val="sr-Latn-RS"/>
        </w:rPr>
      </w:pPr>
      <w:r w:rsidRPr="00826645">
        <w:rPr>
          <w:lang w:val="sr-Latn-RS"/>
        </w:rPr>
        <w:t>Energetska strategija za period</w:t>
      </w:r>
    </w:p>
    <w:p w:rsidR="000D770C" w:rsidRPr="00826645" w:rsidRDefault="00826645">
      <w:pPr>
        <w:pStyle w:val="P68B1DB1-Normal20"/>
        <w:spacing w:after="0" w:line="206" w:lineRule="exact"/>
        <w:ind w:right="-20"/>
        <w:rPr>
          <w:lang w:val="sr-Latn-RS"/>
        </w:rPr>
      </w:pPr>
      <w:r w:rsidRPr="00826645">
        <w:rPr>
          <w:lang w:val="sr-Latn-RS"/>
        </w:rPr>
        <w:t>2022-</w:t>
      </w:r>
    </w:p>
    <w:p w:rsidR="000D770C" w:rsidRPr="00826645" w:rsidRDefault="00826645">
      <w:pPr>
        <w:pStyle w:val="P68B1DB1-Normal20"/>
        <w:spacing w:before="2" w:after="0" w:line="240" w:lineRule="auto"/>
        <w:ind w:right="-20"/>
        <w:rPr>
          <w:lang w:val="sr-Latn-RS"/>
        </w:rPr>
      </w:pPr>
      <w:r w:rsidRPr="00826645">
        <w:rPr>
          <w:lang w:val="sr-Latn-RS"/>
        </w:rPr>
        <w:t>2031</w:t>
      </w:r>
    </w:p>
    <w:p w:rsidR="000D770C" w:rsidRPr="00826645" w:rsidRDefault="00826645">
      <w:pPr>
        <w:spacing w:before="80" w:after="0" w:line="240" w:lineRule="auto"/>
        <w:ind w:right="174"/>
        <w:jc w:val="both"/>
        <w:rPr>
          <w:rFonts w:ascii="Times New Roman" w:eastAsia="Times New Roman" w:hAnsi="Times New Roman" w:cs="Times New Roman"/>
          <w:sz w:val="18"/>
          <w:lang w:val="sr-Latn-RS"/>
        </w:rPr>
      </w:pPr>
      <w:r w:rsidRPr="00826645">
        <w:rPr>
          <w:lang w:val="sr-Latn-RS"/>
        </w:rPr>
        <w:br w:type="column"/>
      </w:r>
      <w:r w:rsidRPr="00826645">
        <w:rPr>
          <w:rFonts w:ascii="Times New Roman" w:eastAsia="Times New Roman" w:hAnsi="Times New Roman" w:cs="Times New Roman"/>
          <w:sz w:val="18"/>
          <w:lang w:val="sr-Latn-RS"/>
        </w:rPr>
        <w:t>Konsultant za projektovanje i nadzor za baterijski sistem skladištenja energije (BESS) je ugovoren i počeo je sa radom u novembru</w:t>
      </w:r>
    </w:p>
    <w:p w:rsidR="000D770C" w:rsidRPr="00826645" w:rsidRDefault="00826645">
      <w:pPr>
        <w:pStyle w:val="P68B1DB1-Normal20"/>
        <w:spacing w:before="1" w:after="0" w:line="208" w:lineRule="exact"/>
        <w:ind w:right="174"/>
        <w:jc w:val="both"/>
        <w:rPr>
          <w:lang w:val="sr-Latn-RS"/>
        </w:rPr>
      </w:pPr>
      <w:r w:rsidRPr="00826645">
        <w:rPr>
          <w:lang w:val="sr-Latn-RS"/>
        </w:rPr>
        <w:t>2023. godine. Izrađe</w:t>
      </w:r>
      <w:r>
        <w:rPr>
          <w:lang w:val="sr-Latn-RS"/>
        </w:rPr>
        <w:t>n</w:t>
      </w:r>
      <w:r w:rsidRPr="00826645">
        <w:rPr>
          <w:lang w:val="sr-Latn-RS"/>
        </w:rPr>
        <w:t xml:space="preserve"> je osnovni početni dizajn za</w:t>
      </w:r>
    </w:p>
    <w:p w:rsidR="000D770C" w:rsidRPr="00826645" w:rsidRDefault="00826645">
      <w:pPr>
        <w:pStyle w:val="P68B1DB1-Normal20"/>
        <w:spacing w:after="0" w:line="204" w:lineRule="exact"/>
        <w:ind w:right="180"/>
        <w:jc w:val="both"/>
        <w:rPr>
          <w:lang w:val="sr-Latn-RS"/>
        </w:rPr>
      </w:pPr>
      <w:r w:rsidRPr="00826645">
        <w:rPr>
          <w:lang w:val="sr-Latn-RS"/>
        </w:rPr>
        <w:t>podstanicu i sistem</w:t>
      </w:r>
    </w:p>
    <w:p w:rsidR="000D770C" w:rsidRPr="00826645" w:rsidRDefault="00826645">
      <w:pPr>
        <w:pStyle w:val="P68B1DB1-Normal20"/>
        <w:spacing w:before="2" w:after="0" w:line="206" w:lineRule="exact"/>
        <w:ind w:right="175"/>
        <w:jc w:val="both"/>
        <w:rPr>
          <w:lang w:val="sr-Latn-RS"/>
        </w:rPr>
      </w:pPr>
      <w:r w:rsidRPr="00826645">
        <w:rPr>
          <w:lang w:val="sr-Latn-RS"/>
        </w:rPr>
        <w:t>skladištenje energije sa baterijama kako bi se  omogućio</w:t>
      </w:r>
    </w:p>
    <w:p w:rsidR="000D770C" w:rsidRPr="00826645" w:rsidRDefault="00826645">
      <w:pPr>
        <w:pStyle w:val="P68B1DB1-Normal20"/>
        <w:spacing w:before="3" w:after="0" w:line="206" w:lineRule="exact"/>
        <w:ind w:right="175"/>
        <w:jc w:val="both"/>
        <w:rPr>
          <w:lang w:val="sr-Latn-RS"/>
        </w:rPr>
      </w:pPr>
      <w:r w:rsidRPr="00826645">
        <w:rPr>
          <w:lang w:val="sr-Latn-RS"/>
        </w:rPr>
        <w:t>priključak na prenosnu mrežu, kao i priprema tenderskog paketa za izgradnju</w:t>
      </w:r>
    </w:p>
    <w:p w:rsidR="000D770C" w:rsidRPr="00826645" w:rsidRDefault="00826645">
      <w:pPr>
        <w:pStyle w:val="P68B1DB1-Normal20"/>
        <w:spacing w:after="0" w:line="240" w:lineRule="auto"/>
        <w:ind w:right="174"/>
        <w:jc w:val="both"/>
        <w:rPr>
          <w:lang w:val="sr-Latn-RS"/>
        </w:rPr>
      </w:pPr>
      <w:r w:rsidRPr="00826645">
        <w:rPr>
          <w:lang w:val="sr-Latn-RS"/>
        </w:rPr>
        <w:t>BESS-a. Konsultant je završio geotehničke analize lokacije na kojoj će se graditi baterijski sistem za potrebe KOSTT-a, i ESCorp-a. Tako</w:t>
      </w:r>
      <w:r>
        <w:rPr>
          <w:lang w:val="sr-Latn-RS"/>
        </w:rPr>
        <w:t>đ</w:t>
      </w:r>
      <w:r w:rsidRPr="00826645">
        <w:rPr>
          <w:lang w:val="sr-Latn-RS"/>
        </w:rPr>
        <w:t>e je pokrenut i prekvalifikacioni proces za izgradnju sistema za skladištenje energije.</w:t>
      </w:r>
    </w:p>
    <w:p w:rsidR="000D770C" w:rsidRPr="00826645" w:rsidRDefault="000D770C">
      <w:pPr>
        <w:spacing w:after="0"/>
        <w:jc w:val="both"/>
        <w:rPr>
          <w:lang w:val="sr-Latn-RS"/>
        </w:rPr>
        <w:sectPr w:rsidR="000D770C" w:rsidRPr="00826645">
          <w:pgSz w:w="15840" w:h="12240" w:orient="landscape"/>
          <w:pgMar w:top="640" w:right="600" w:bottom="1200" w:left="740" w:header="0" w:footer="812" w:gutter="0"/>
          <w:cols w:num="10" w:space="720" w:equalWidth="0">
            <w:col w:w="437" w:space="234"/>
            <w:col w:w="1607" w:space="426"/>
            <w:col w:w="1127" w:space="604"/>
            <w:col w:w="855" w:space="278"/>
            <w:col w:w="946" w:space="302"/>
            <w:col w:w="812" w:space="424"/>
            <w:col w:w="1723" w:space="229"/>
            <w:col w:w="1057" w:space="230"/>
            <w:col w:w="721" w:space="227"/>
            <w:col w:w="2261"/>
          </w:cols>
        </w:sectPr>
      </w:pPr>
    </w:p>
    <w:p w:rsidR="000D770C" w:rsidRPr="00826645" w:rsidRDefault="00552ADC">
      <w:pPr>
        <w:spacing w:before="6" w:after="0" w:line="140" w:lineRule="exact"/>
        <w:rPr>
          <w:sz w:val="14"/>
          <w:lang w:val="sr-Latn-RS"/>
        </w:rPr>
      </w:pPr>
      <w:r>
        <w:rPr>
          <w:lang w:val="sr-Latn-RS"/>
        </w:rPr>
        <w:lastRenderedPageBreak/>
        <w:pict>
          <v:group id="_x0000_s3402" style="position:absolute;margin-left:35.25pt;margin-top:35.45pt;width:721.9pt;height:498.45pt;z-index:-14902;mso-position-horizontal-relative:page;mso-position-vertical-relative:page" coordorigin="705,709" coordsize="14438,9969">
            <v:group id="_x0000_s3429" style="position:absolute;left:725;top:720;width:2;height:9938" coordorigin="725,720" coordsize="2,9938">
              <v:shape id="_x0000_s3430" style="position:absolute;left:725;top:720;width:2;height:9938" coordorigin="725,720" coordsize="0,9938" path="m725,720r,9938e" filled="f" strokeweight="1.06pt">
                <v:path arrowok="t"/>
              </v:shape>
            </v:group>
            <v:group id="_x0000_s3427" style="position:absolute;left:715;top:10668;width:14416;height:2" coordorigin="715,10668" coordsize="14416,2">
              <v:shape id="_x0000_s3428" style="position:absolute;left:715;top:10668;width:14416;height:2" coordorigin="715,10668" coordsize="14416,0" path="m715,10668r14417,e" filled="f" strokeweight="1.06pt">
                <v:path arrowok="t"/>
              </v:shape>
            </v:group>
            <v:group id="_x0000_s3425" style="position:absolute;left:1303;top:720;width:2;height:9938" coordorigin="1303,720" coordsize="2,9938">
              <v:shape id="_x0000_s3426" style="position:absolute;left:1303;top:720;width:2;height:9938" coordorigin="1303,720" coordsize="0,9938" path="m1303,720r,9938e" filled="f" strokeweight="1.06pt">
                <v:path arrowok="t"/>
              </v:shape>
            </v:group>
            <v:group id="_x0000_s3423" style="position:absolute;left:3276;top:720;width:2;height:9938" coordorigin="3276,720" coordsize="2,9938">
              <v:shape id="_x0000_s3424" style="position:absolute;left:3276;top:720;width:2;height:9938" coordorigin="3276,720" coordsize="0,9938" path="m3276,720r,9938e" filled="f" strokeweight="1.06pt">
                <v:path arrowok="t"/>
              </v:shape>
            </v:group>
            <v:group id="_x0000_s3421" style="position:absolute;left:3975;top:720;width:2;height:9938" coordorigin="3975,720" coordsize="2,9938">
              <v:shape id="_x0000_s3422" style="position:absolute;left:3975;top:720;width:2;height:9938" coordorigin="3975,720" coordsize="0,9938" path="m3975,720r,9938e" filled="f" strokeweight="1.06pt">
                <v:path arrowok="t"/>
              </v:shape>
            </v:group>
            <v:group id="_x0000_s3419" style="position:absolute;left:5033;top:720;width:2;height:9938" coordorigin="5033,720" coordsize="2,9938">
              <v:shape id="_x0000_s3420" style="position:absolute;left:5033;top:720;width:2;height:9938" coordorigin="5033,720" coordsize="0,9938" path="m5033,720r,9938e" filled="f" strokeweight="1.06pt">
                <v:path arrowok="t"/>
              </v:shape>
            </v:group>
            <v:group id="_x0000_s3417" style="position:absolute;left:6174;top:720;width:2;height:9938" coordorigin="6174,720" coordsize="2,9938">
              <v:shape id="_x0000_s3418" style="position:absolute;left:6174;top:720;width:2;height:9938" coordorigin="6174,720" coordsize="0,9938" path="m6174,720r,9938e" filled="f" strokeweight="1.06pt">
                <v:path arrowok="t"/>
              </v:shape>
            </v:group>
            <v:group id="_x0000_s3415" style="position:absolute;left:7393;top:720;width:2;height:9938" coordorigin="7393,720" coordsize="2,9938">
              <v:shape id="_x0000_s3416" style="position:absolute;left:7393;top:720;width:2;height:9938" coordorigin="7393,720" coordsize="0,9938" path="m7393,720r,9938e" filled="f" strokeweight="1.06pt">
                <v:path arrowok="t"/>
              </v:shape>
            </v:group>
            <v:group id="_x0000_s3413" style="position:absolute;left:8533;top:720;width:2;height:9938" coordorigin="8533,720" coordsize="2,9938">
              <v:shape id="_x0000_s3414" style="position:absolute;left:8533;top:720;width:2;height:9938" coordorigin="8533,720" coordsize="0,9938" path="m8533,720r,9938e" filled="f" strokeweight="1.06pt">
                <v:path arrowok="t"/>
              </v:shape>
            </v:group>
            <v:group id="_x0000_s3411" style="position:absolute;left:9633;top:720;width:2;height:9938" coordorigin="9633,720" coordsize="2,9938">
              <v:shape id="_x0000_s3412" style="position:absolute;left:9633;top:720;width:2;height:9938" coordorigin="9633,720" coordsize="0,9938" path="m9633,720r,9938e" filled="f" strokeweight="1.06pt">
                <v:path arrowok="t"/>
              </v:shape>
            </v:group>
            <v:group id="_x0000_s3409" style="position:absolute;left:10636;top:720;width:2;height:9938" coordorigin="10636,720" coordsize="2,9938">
              <v:shape id="_x0000_s3410" style="position:absolute;left:10636;top:720;width:2;height:9938" coordorigin="10636,720" coordsize="0,9938" path="m10636,720r,9938e" filled="f" strokeweight="1.06pt">
                <v:path arrowok="t"/>
              </v:shape>
            </v:group>
            <v:group id="_x0000_s3407" style="position:absolute;left:11922;top:720;width:2;height:9938" coordorigin="11922,720" coordsize="2,9938">
              <v:shape id="_x0000_s3408" style="position:absolute;left:11922;top:720;width:2;height:9938" coordorigin="11922,720" coordsize="0,9938" path="m11922,720r,9938e" filled="f" strokeweight=".37392mm">
                <v:path arrowok="t"/>
              </v:shape>
            </v:group>
            <v:group id="_x0000_s3405" style="position:absolute;left:12873;top:720;width:2;height:9938" coordorigin="12873,720" coordsize="2,9938">
              <v:shape id="_x0000_s3406" style="position:absolute;left:12873;top:720;width:2;height:9938" coordorigin="12873,720" coordsize="0,9938" path="m12873,720r,9938e" filled="f" strokeweight=".37392mm">
                <v:path arrowok="t"/>
              </v:shape>
            </v:group>
            <v:group id="_x0000_s3403" style="position:absolute;left:15122;top:720;width:2;height:9938" coordorigin="15122,720" coordsize="2,9938">
              <v:shape id="_x0000_s3404" style="position:absolute;left:15122;top:720;width:2;height:9938" coordorigin="15122,720" coordsize="0,9938" path="m15122,720r,9938e" filled="f" strokeweight=".37392mm">
                <v:path arrowok="t"/>
              </v:shape>
            </v:group>
            <w10:wrap anchorx="page" anchory="page"/>
          </v:group>
        </w:pict>
      </w: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107" w:right="-67"/>
        <w:rPr>
          <w:lang w:val="sr-Latn-RS"/>
        </w:rPr>
      </w:pPr>
      <w:r w:rsidRPr="00826645">
        <w:rPr>
          <w:lang w:val="sr-Latn-RS"/>
        </w:rPr>
        <w:t>I.1.2</w:t>
      </w:r>
    </w:p>
    <w:p w:rsidR="000D770C" w:rsidRPr="00826645" w:rsidRDefault="00826645">
      <w:pPr>
        <w:spacing w:after="0" w:line="200" w:lineRule="exact"/>
        <w:rPr>
          <w:sz w:val="20"/>
          <w:lang w:val="sr-Latn-RS"/>
        </w:rPr>
      </w:pPr>
      <w:r w:rsidRPr="00826645">
        <w:rPr>
          <w:lang w:val="sr-Latn-RS"/>
        </w:rPr>
        <w:br w:type="column"/>
      </w: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4" w:after="0" w:line="220" w:lineRule="exact"/>
        <w:rPr>
          <w:lang w:val="sr-Latn-RS"/>
        </w:rPr>
      </w:pPr>
    </w:p>
    <w:p w:rsidR="000D770C" w:rsidRPr="00826645" w:rsidRDefault="00826645">
      <w:pPr>
        <w:pStyle w:val="P68B1DB1-Normal20"/>
        <w:spacing w:after="0" w:line="240" w:lineRule="auto"/>
        <w:ind w:right="-51"/>
        <w:rPr>
          <w:lang w:val="sr-Latn-RS"/>
        </w:rPr>
      </w:pPr>
      <w:r w:rsidRPr="00826645">
        <w:rPr>
          <w:lang w:val="sr-Latn-RS"/>
        </w:rPr>
        <w:t>Tehnička i pravna podrška za integraciju baterija  - MCC projekat</w:t>
      </w:r>
    </w:p>
    <w:p w:rsidR="000D770C" w:rsidRPr="00826645" w:rsidRDefault="00826645">
      <w:pPr>
        <w:spacing w:after="0" w:line="200" w:lineRule="exact"/>
        <w:rPr>
          <w:sz w:val="20"/>
          <w:lang w:val="sr-Latn-RS"/>
        </w:rPr>
      </w:pPr>
      <w:r w:rsidRPr="00826645">
        <w:rPr>
          <w:lang w:val="sr-Latn-RS"/>
        </w:rPr>
        <w:br w:type="column"/>
      </w: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6" w:after="0" w:line="240" w:lineRule="exact"/>
        <w:rPr>
          <w:sz w:val="24"/>
          <w:lang w:val="sr-Latn-RS"/>
        </w:rPr>
      </w:pPr>
    </w:p>
    <w:p w:rsidR="000D770C" w:rsidRPr="00826645" w:rsidRDefault="00826645">
      <w:pPr>
        <w:pStyle w:val="P68B1DB1-Normal20"/>
        <w:tabs>
          <w:tab w:val="left" w:pos="960"/>
        </w:tabs>
        <w:spacing w:after="0" w:line="267" w:lineRule="exact"/>
        <w:ind w:left="-62" w:right="-20"/>
        <w:jc w:val="right"/>
        <w:rPr>
          <w:lang w:val="sr-Latn-RS"/>
        </w:rPr>
      </w:pPr>
      <w:r w:rsidRPr="00826645">
        <w:rPr>
          <w:position w:val="-5"/>
          <w:lang w:val="sr-Latn-RS"/>
        </w:rPr>
        <w:t>2025</w:t>
      </w:r>
      <w:r w:rsidRPr="00826645">
        <w:rPr>
          <w:position w:val="-5"/>
          <w:lang w:val="sr-Latn-RS"/>
        </w:rPr>
        <w:tab/>
      </w:r>
      <w:r w:rsidRPr="00826645">
        <w:rPr>
          <w:position w:val="5"/>
          <w:lang w:val="sr-Latn-RS"/>
        </w:rPr>
        <w:t>€</w:t>
      </w:r>
    </w:p>
    <w:p w:rsidR="000D770C" w:rsidRPr="00826645" w:rsidRDefault="00826645">
      <w:pPr>
        <w:pStyle w:val="P68B1DB1-Normal22"/>
        <w:spacing w:after="0" w:line="143" w:lineRule="exact"/>
        <w:ind w:right="17"/>
        <w:jc w:val="right"/>
        <w:rPr>
          <w:lang w:val="sr-Latn-RS"/>
        </w:rPr>
      </w:pPr>
      <w:r w:rsidRPr="00826645">
        <w:rPr>
          <w:lang w:val="sr-Latn-RS"/>
        </w:rPr>
        <w:t>-</w:t>
      </w:r>
    </w:p>
    <w:p w:rsidR="000D770C" w:rsidRPr="00826645" w:rsidRDefault="00826645">
      <w:pPr>
        <w:spacing w:before="7" w:after="0" w:line="130" w:lineRule="exact"/>
        <w:rPr>
          <w:sz w:val="13"/>
          <w:lang w:val="sr-Latn-RS"/>
        </w:rPr>
      </w:pPr>
      <w:r w:rsidRPr="00826645">
        <w:rPr>
          <w:lang w:val="sr-Latn-RS"/>
        </w:rPr>
        <w:br w:type="column"/>
      </w: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372" w:right="306"/>
        <w:jc w:val="center"/>
        <w:rPr>
          <w:lang w:val="sr-Latn-RS"/>
        </w:rPr>
      </w:pPr>
      <w:r w:rsidRPr="00826645">
        <w:rPr>
          <w:lang w:val="sr-Latn-RS"/>
        </w:rPr>
        <w:t>$</w:t>
      </w:r>
    </w:p>
    <w:p w:rsidR="000D770C" w:rsidRPr="00826645" w:rsidRDefault="00826645">
      <w:pPr>
        <w:pStyle w:val="P68B1DB1-Normal20"/>
        <w:spacing w:before="2" w:after="0" w:line="240" w:lineRule="auto"/>
        <w:ind w:left="-33" w:right="-54"/>
        <w:jc w:val="center"/>
        <w:rPr>
          <w:lang w:val="sr-Latn-RS"/>
        </w:rPr>
      </w:pPr>
      <w:r w:rsidRPr="00826645">
        <w:rPr>
          <w:lang w:val="sr-Latn-RS"/>
        </w:rPr>
        <w:t>1,916,000.0</w:t>
      </w:r>
    </w:p>
    <w:p w:rsidR="000D770C" w:rsidRPr="00826645" w:rsidRDefault="00826645">
      <w:pPr>
        <w:pStyle w:val="P68B1DB1-Normal20"/>
        <w:spacing w:after="0" w:line="206" w:lineRule="exact"/>
        <w:ind w:left="348" w:right="330"/>
        <w:jc w:val="center"/>
        <w:rPr>
          <w:lang w:val="sr-Latn-RS"/>
        </w:rPr>
      </w:pPr>
      <w:r w:rsidRPr="00826645">
        <w:rPr>
          <w:lang w:val="sr-Latn-RS"/>
        </w:rPr>
        <w:t>0</w:t>
      </w:r>
    </w:p>
    <w:p w:rsidR="000D770C" w:rsidRPr="00826645" w:rsidRDefault="00826645">
      <w:pPr>
        <w:spacing w:after="0" w:line="200" w:lineRule="exact"/>
        <w:rPr>
          <w:sz w:val="20"/>
          <w:lang w:val="sr-Latn-RS"/>
        </w:rPr>
      </w:pPr>
      <w:r w:rsidRPr="00826645">
        <w:rPr>
          <w:lang w:val="sr-Latn-RS"/>
        </w:rPr>
        <w:br w:type="column"/>
      </w: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3" w:after="0" w:line="240" w:lineRule="exact"/>
        <w:rPr>
          <w:sz w:val="24"/>
          <w:lang w:val="sr-Latn-RS"/>
        </w:rPr>
      </w:pPr>
    </w:p>
    <w:p w:rsidR="000D770C" w:rsidRPr="00826645" w:rsidRDefault="00826645">
      <w:pPr>
        <w:pStyle w:val="P68B1DB1-Normal19"/>
        <w:spacing w:after="0" w:line="240" w:lineRule="auto"/>
        <w:ind w:left="418" w:right="351"/>
        <w:jc w:val="center"/>
        <w:rPr>
          <w:lang w:val="sr-Latn-RS"/>
        </w:rPr>
      </w:pPr>
      <w:r w:rsidRPr="00826645">
        <w:rPr>
          <w:lang w:val="sr-Latn-RS"/>
        </w:rPr>
        <w:t>$</w:t>
      </w:r>
    </w:p>
    <w:p w:rsidR="000D770C" w:rsidRPr="00826645" w:rsidRDefault="00826645">
      <w:pPr>
        <w:pStyle w:val="P68B1DB1-Normal19"/>
        <w:spacing w:after="0" w:line="206" w:lineRule="exact"/>
        <w:ind w:left="-33" w:right="-54"/>
        <w:jc w:val="center"/>
        <w:rPr>
          <w:lang w:val="sr-Latn-RS"/>
        </w:rPr>
      </w:pPr>
      <w:r w:rsidRPr="00826645">
        <w:rPr>
          <w:lang w:val="sr-Latn-RS"/>
        </w:rPr>
        <w:t>2,034,667.00</w:t>
      </w:r>
    </w:p>
    <w:p w:rsidR="000D770C" w:rsidRPr="00826645" w:rsidRDefault="00826645">
      <w:pPr>
        <w:spacing w:before="7" w:after="0" w:line="130" w:lineRule="exact"/>
        <w:rPr>
          <w:sz w:val="13"/>
          <w:lang w:val="sr-Latn-RS"/>
        </w:rPr>
      </w:pPr>
      <w:r w:rsidRPr="00826645">
        <w:rPr>
          <w:lang w:val="sr-Latn-RS"/>
        </w:rPr>
        <w:br w:type="column"/>
      </w: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372" w:right="306"/>
        <w:jc w:val="center"/>
        <w:rPr>
          <w:lang w:val="sr-Latn-RS"/>
        </w:rPr>
      </w:pPr>
      <w:r w:rsidRPr="00826645">
        <w:rPr>
          <w:lang w:val="sr-Latn-RS"/>
        </w:rPr>
        <w:t>$</w:t>
      </w:r>
    </w:p>
    <w:p w:rsidR="000D770C" w:rsidRPr="00826645" w:rsidRDefault="00826645">
      <w:pPr>
        <w:pStyle w:val="P68B1DB1-Normal20"/>
        <w:spacing w:before="2" w:after="0" w:line="240" w:lineRule="auto"/>
        <w:ind w:left="-33" w:right="-54"/>
        <w:jc w:val="center"/>
        <w:rPr>
          <w:lang w:val="sr-Latn-RS"/>
        </w:rPr>
      </w:pPr>
      <w:r w:rsidRPr="00826645">
        <w:rPr>
          <w:lang w:val="sr-Latn-RS"/>
        </w:rPr>
        <w:t>2,045,667.0</w:t>
      </w:r>
    </w:p>
    <w:p w:rsidR="000D770C" w:rsidRPr="00826645" w:rsidRDefault="00826645">
      <w:pPr>
        <w:pStyle w:val="P68B1DB1-Normal20"/>
        <w:spacing w:after="0" w:line="206" w:lineRule="exact"/>
        <w:ind w:left="348" w:right="330"/>
        <w:jc w:val="center"/>
        <w:rPr>
          <w:lang w:val="sr-Latn-RS"/>
        </w:rPr>
      </w:pPr>
      <w:r w:rsidRPr="00826645">
        <w:rPr>
          <w:lang w:val="sr-Latn-RS"/>
        </w:rPr>
        <w:t>0</w:t>
      </w:r>
    </w:p>
    <w:p w:rsidR="000D770C" w:rsidRPr="00826645" w:rsidRDefault="00826645">
      <w:pPr>
        <w:spacing w:before="6" w:after="0" w:line="130" w:lineRule="exact"/>
        <w:rPr>
          <w:sz w:val="13"/>
          <w:lang w:val="sr-Latn-RS"/>
        </w:rPr>
      </w:pPr>
      <w:r w:rsidRPr="00826645">
        <w:rPr>
          <w:lang w:val="sr-Latn-RS"/>
        </w:rPr>
        <w:br w:type="column"/>
      </w: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tabs>
          <w:tab w:val="left" w:pos="980"/>
        </w:tabs>
        <w:spacing w:after="0" w:line="158" w:lineRule="auto"/>
        <w:ind w:left="1075" w:right="-62" w:hanging="1075"/>
        <w:rPr>
          <w:lang w:val="sr-Latn-RS"/>
        </w:rPr>
      </w:pPr>
      <w:r w:rsidRPr="00826645">
        <w:rPr>
          <w:lang w:val="sr-Latn-RS"/>
        </w:rPr>
        <w:t>Donatori</w:t>
      </w:r>
      <w:r w:rsidRPr="00826645">
        <w:rPr>
          <w:lang w:val="sr-Latn-RS"/>
        </w:rPr>
        <w:tab/>
      </w:r>
      <w:r w:rsidRPr="00826645">
        <w:rPr>
          <w:position w:val="10"/>
          <w:lang w:val="sr-Latn-RS"/>
        </w:rPr>
        <w:t xml:space="preserve">MCC, ME, </w:t>
      </w:r>
      <w:r w:rsidRPr="00826645">
        <w:rPr>
          <w:lang w:val="sr-Latn-RS"/>
        </w:rPr>
        <w:t>KOSTT</w:t>
      </w:r>
    </w:p>
    <w:p w:rsidR="000D770C" w:rsidRPr="00826645" w:rsidRDefault="00826645">
      <w:pPr>
        <w:spacing w:before="7" w:after="0" w:line="130" w:lineRule="exact"/>
        <w:rPr>
          <w:sz w:val="13"/>
          <w:lang w:val="sr-Latn-RS"/>
        </w:rPr>
      </w:pPr>
      <w:r w:rsidRPr="00826645">
        <w:rPr>
          <w:lang w:val="sr-Latn-RS"/>
        </w:rPr>
        <w:br w:type="column"/>
      </w: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right="-51"/>
        <w:rPr>
          <w:lang w:val="sr-Latn-RS"/>
        </w:rPr>
      </w:pPr>
      <w:r w:rsidRPr="00826645">
        <w:rPr>
          <w:lang w:val="sr-Latn-RS"/>
        </w:rPr>
        <w:t>Pripremljena tehnička dokumentacija</w:t>
      </w:r>
    </w:p>
    <w:p w:rsidR="000D770C" w:rsidRPr="00826645" w:rsidRDefault="00826645">
      <w:pPr>
        <w:spacing w:before="4" w:after="0" w:line="120" w:lineRule="exact"/>
        <w:rPr>
          <w:sz w:val="12"/>
          <w:lang w:val="sr-Latn-RS"/>
        </w:rPr>
      </w:pPr>
      <w:r w:rsidRPr="00826645">
        <w:rPr>
          <w:lang w:val="sr-Latn-RS"/>
        </w:rPr>
        <w:br w:type="column"/>
      </w: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right="-51"/>
        <w:rPr>
          <w:lang w:val="sr-Latn-RS"/>
        </w:rPr>
      </w:pPr>
      <w:r w:rsidRPr="00826645">
        <w:rPr>
          <w:lang w:val="sr-Latn-RS"/>
        </w:rPr>
        <w:t>Energetska strategija za period</w:t>
      </w:r>
    </w:p>
    <w:p w:rsidR="000D770C" w:rsidRPr="00826645" w:rsidRDefault="00826645">
      <w:pPr>
        <w:pStyle w:val="P68B1DB1-Normal20"/>
        <w:spacing w:after="0" w:line="206" w:lineRule="exact"/>
        <w:ind w:right="-20"/>
        <w:rPr>
          <w:lang w:val="sr-Latn-RS"/>
        </w:rPr>
      </w:pPr>
      <w:r w:rsidRPr="00826645">
        <w:rPr>
          <w:lang w:val="sr-Latn-RS"/>
        </w:rPr>
        <w:t>2022-</w:t>
      </w:r>
    </w:p>
    <w:p w:rsidR="000D770C" w:rsidRPr="00826645" w:rsidRDefault="00826645">
      <w:pPr>
        <w:pStyle w:val="P68B1DB1-Normal20"/>
        <w:spacing w:after="0" w:line="206" w:lineRule="exact"/>
        <w:ind w:right="-20"/>
        <w:rPr>
          <w:lang w:val="sr-Latn-RS"/>
        </w:rPr>
      </w:pPr>
      <w:r w:rsidRPr="00826645">
        <w:rPr>
          <w:lang w:val="sr-Latn-RS"/>
        </w:rPr>
        <w:t>2031</w:t>
      </w:r>
    </w:p>
    <w:p w:rsidR="000D770C" w:rsidRPr="00826645" w:rsidRDefault="00826645">
      <w:pPr>
        <w:spacing w:before="80" w:after="0" w:line="239" w:lineRule="auto"/>
        <w:ind w:right="199"/>
        <w:rPr>
          <w:rFonts w:ascii="Times New Roman" w:eastAsia="Times New Roman" w:hAnsi="Times New Roman" w:cs="Times New Roman"/>
          <w:sz w:val="18"/>
          <w:lang w:val="sr-Latn-RS"/>
        </w:rPr>
      </w:pPr>
      <w:r w:rsidRPr="00826645">
        <w:rPr>
          <w:lang w:val="sr-Latn-RS"/>
        </w:rPr>
        <w:br w:type="column"/>
      </w:r>
      <w:r w:rsidRPr="00826645">
        <w:rPr>
          <w:rFonts w:ascii="Times New Roman" w:eastAsia="Times New Roman" w:hAnsi="Times New Roman" w:cs="Times New Roman"/>
          <w:sz w:val="18"/>
          <w:lang w:val="sr-Latn-RS"/>
        </w:rPr>
        <w:t>Konsultanti za podršku za sistem za skladištenje energije baterije (BESS) su ugovoreni u maju 2023. godine koji su angažovani na izradi i dopuni pravnog</w:t>
      </w:r>
    </w:p>
    <w:p w:rsidR="000D770C" w:rsidRPr="00826645" w:rsidRDefault="00826645">
      <w:pPr>
        <w:pStyle w:val="P68B1DB1-Normal20"/>
        <w:spacing w:before="2" w:after="0" w:line="240" w:lineRule="auto"/>
        <w:ind w:right="211"/>
        <w:rPr>
          <w:lang w:val="sr-Latn-RS"/>
        </w:rPr>
      </w:pPr>
      <w:r w:rsidRPr="00826645">
        <w:rPr>
          <w:lang w:val="sr-Latn-RS"/>
        </w:rPr>
        <w:t>okvira za omogućavanje povezivanja baterija na mrežu, kao i analizu opcija vlasništva baterija za KOSTT. Ova dva (2) konsultanta su dala opštu podršku za pripremu dokumentacije za stvaranje novog javnog preduzeća Korporacija za</w:t>
      </w:r>
    </w:p>
    <w:p w:rsidR="000D770C" w:rsidRPr="00826645" w:rsidRDefault="00826645">
      <w:pPr>
        <w:pStyle w:val="P68B1DB1-Normal20"/>
        <w:spacing w:after="0" w:line="206" w:lineRule="exact"/>
        <w:ind w:right="-20"/>
        <w:rPr>
          <w:lang w:val="sr-Latn-RS"/>
        </w:rPr>
      </w:pPr>
      <w:r>
        <w:rPr>
          <w:lang w:val="sr-Latn-RS"/>
        </w:rPr>
        <w:t>očuvanje ener</w:t>
      </w:r>
      <w:r w:rsidRPr="00826645">
        <w:rPr>
          <w:lang w:val="sr-Latn-RS"/>
        </w:rPr>
        <w:t>gije D.D.</w:t>
      </w:r>
    </w:p>
    <w:p w:rsidR="000D770C" w:rsidRPr="00826645" w:rsidRDefault="00826645">
      <w:pPr>
        <w:pStyle w:val="P68B1DB1-Normal20"/>
        <w:spacing w:before="2" w:after="0" w:line="239" w:lineRule="auto"/>
        <w:ind w:right="194"/>
        <w:rPr>
          <w:lang w:val="sr-Latn-RS"/>
        </w:rPr>
      </w:pPr>
      <w:r w:rsidRPr="00826645">
        <w:rPr>
          <w:lang w:val="sr-Latn-RS"/>
        </w:rPr>
        <w:t>odlukom Vlade Republike Kosovo (VRK), kao i podršku ispunjenju prethodnih uslova, obuhvatajući pravnu podršku za obezbeđivanje nepokretnosti za izgradnju projekata. Ova podrška se nastavila tokom 2024. godine. Što se tiče funkcionalizacije novog javnog preduzeća, nakon osnivanja preduzeća odlukom Vlade Republike Kosovo (VRK) 13. marta 2024. godine, pokrenute su konsultantske usluge</w:t>
      </w:r>
    </w:p>
    <w:p w:rsidR="000D770C" w:rsidRPr="00826645" w:rsidRDefault="00826645">
      <w:pPr>
        <w:pStyle w:val="P68B1DB1-Normal20"/>
        <w:spacing w:before="2" w:after="0" w:line="240" w:lineRule="auto"/>
        <w:ind w:right="264"/>
        <w:rPr>
          <w:lang w:val="sr-Latn-RS"/>
        </w:rPr>
      </w:pPr>
      <w:r w:rsidRPr="00826645">
        <w:rPr>
          <w:lang w:val="sr-Latn-RS"/>
        </w:rPr>
        <w:t>za zapošljavanje osoblja preduzeća, kao i za tehničku pomoć, koja će podržati preduzeće u izradi Biznis plana (BP), tehničkih propisa za rad baterija, politike korporativnog i finansijskog upravljanja itd. Takođe je objavljen konkurs Direktora odbora (DO)</w:t>
      </w:r>
    </w:p>
    <w:p w:rsidR="000D770C" w:rsidRPr="00826645" w:rsidRDefault="000D770C">
      <w:pPr>
        <w:spacing w:after="0"/>
        <w:rPr>
          <w:lang w:val="sr-Latn-RS"/>
        </w:rPr>
        <w:sectPr w:rsidR="000D770C" w:rsidRPr="00826645">
          <w:pgSz w:w="15840" w:h="12240" w:orient="landscape"/>
          <w:pgMar w:top="640" w:right="600" w:bottom="1200" w:left="740" w:header="0" w:footer="812" w:gutter="0"/>
          <w:cols w:num="10" w:space="720" w:equalWidth="0">
            <w:col w:w="437" w:space="234"/>
            <w:col w:w="1713" w:space="320"/>
            <w:col w:w="1127" w:space="604"/>
            <w:col w:w="855" w:space="278"/>
            <w:col w:w="946" w:space="280"/>
            <w:col w:w="855" w:space="379"/>
            <w:col w:w="1747" w:space="229"/>
            <w:col w:w="1057" w:space="230"/>
            <w:col w:w="721" w:space="227"/>
            <w:col w:w="2261"/>
          </w:cols>
        </w:sectPr>
      </w:pPr>
    </w:p>
    <w:p w:rsidR="000D770C" w:rsidRPr="00826645" w:rsidRDefault="000D770C">
      <w:pPr>
        <w:spacing w:before="9" w:after="0" w:line="80" w:lineRule="exact"/>
        <w:rPr>
          <w:sz w:val="8"/>
          <w:lang w:val="sr-Latn-RS"/>
        </w:rPr>
      </w:pPr>
    </w:p>
    <w:tbl>
      <w:tblPr>
        <w:tblW w:w="0" w:type="auto"/>
        <w:tblInd w:w="104" w:type="dxa"/>
        <w:tblLayout w:type="fixed"/>
        <w:tblCellMar>
          <w:left w:w="0" w:type="dxa"/>
          <w:right w:w="0" w:type="dxa"/>
        </w:tblCellMar>
        <w:tblLook w:val="01E0" w:firstRow="1" w:lastRow="1" w:firstColumn="1" w:lastColumn="1" w:noHBand="0" w:noVBand="0"/>
      </w:tblPr>
      <w:tblGrid>
        <w:gridCol w:w="578"/>
        <w:gridCol w:w="1973"/>
        <w:gridCol w:w="698"/>
        <w:gridCol w:w="1058"/>
        <w:gridCol w:w="1141"/>
        <w:gridCol w:w="1219"/>
        <w:gridCol w:w="1140"/>
        <w:gridCol w:w="1100"/>
        <w:gridCol w:w="1003"/>
        <w:gridCol w:w="1286"/>
        <w:gridCol w:w="951"/>
        <w:gridCol w:w="2249"/>
      </w:tblGrid>
      <w:tr w:rsidR="000D770C" w:rsidRPr="00826645">
        <w:trPr>
          <w:trHeight w:hRule="exact" w:val="5802"/>
        </w:trPr>
        <w:tc>
          <w:tcPr>
            <w:tcW w:w="578" w:type="dxa"/>
            <w:tcBorders>
              <w:top w:val="nil"/>
              <w:left w:val="single" w:sz="8" w:space="0" w:color="000000"/>
              <w:bottom w:val="single" w:sz="8" w:space="0" w:color="000000"/>
              <w:right w:val="single" w:sz="8" w:space="0" w:color="000000"/>
            </w:tcBorders>
          </w:tcPr>
          <w:p w:rsidR="000D770C" w:rsidRPr="00826645" w:rsidRDefault="000D770C">
            <w:pPr>
              <w:rPr>
                <w:lang w:val="sr-Latn-RS"/>
              </w:rPr>
            </w:pPr>
          </w:p>
        </w:tc>
        <w:tc>
          <w:tcPr>
            <w:tcW w:w="1973" w:type="dxa"/>
            <w:tcBorders>
              <w:top w:val="nil"/>
              <w:left w:val="single" w:sz="8" w:space="0" w:color="000000"/>
              <w:bottom w:val="single" w:sz="8" w:space="0" w:color="000000"/>
              <w:right w:val="single" w:sz="8" w:space="0" w:color="000000"/>
            </w:tcBorders>
          </w:tcPr>
          <w:p w:rsidR="000D770C" w:rsidRPr="00826645" w:rsidRDefault="000D770C">
            <w:pPr>
              <w:rPr>
                <w:lang w:val="sr-Latn-RS"/>
              </w:rPr>
            </w:pPr>
          </w:p>
        </w:tc>
        <w:tc>
          <w:tcPr>
            <w:tcW w:w="698" w:type="dxa"/>
            <w:tcBorders>
              <w:top w:val="nil"/>
              <w:left w:val="single" w:sz="8" w:space="0" w:color="000000"/>
              <w:bottom w:val="single" w:sz="8" w:space="0" w:color="000000"/>
              <w:right w:val="single" w:sz="8" w:space="0" w:color="000000"/>
            </w:tcBorders>
          </w:tcPr>
          <w:p w:rsidR="000D770C" w:rsidRPr="00826645" w:rsidRDefault="000D770C">
            <w:pPr>
              <w:rPr>
                <w:lang w:val="sr-Latn-RS"/>
              </w:rPr>
            </w:pPr>
          </w:p>
        </w:tc>
        <w:tc>
          <w:tcPr>
            <w:tcW w:w="1058" w:type="dxa"/>
            <w:tcBorders>
              <w:top w:val="nil"/>
              <w:left w:val="single" w:sz="8" w:space="0" w:color="000000"/>
              <w:bottom w:val="single" w:sz="8" w:space="0" w:color="000000"/>
              <w:right w:val="single" w:sz="8" w:space="0" w:color="000000"/>
            </w:tcBorders>
          </w:tcPr>
          <w:p w:rsidR="000D770C" w:rsidRPr="00826645" w:rsidRDefault="000D770C">
            <w:pPr>
              <w:rPr>
                <w:lang w:val="sr-Latn-RS"/>
              </w:rPr>
            </w:pPr>
          </w:p>
        </w:tc>
        <w:tc>
          <w:tcPr>
            <w:tcW w:w="1141" w:type="dxa"/>
            <w:tcBorders>
              <w:top w:val="nil"/>
              <w:left w:val="single" w:sz="8" w:space="0" w:color="000000"/>
              <w:bottom w:val="single" w:sz="8" w:space="0" w:color="000000"/>
              <w:right w:val="single" w:sz="8" w:space="0" w:color="000000"/>
            </w:tcBorders>
          </w:tcPr>
          <w:p w:rsidR="000D770C" w:rsidRPr="00826645" w:rsidRDefault="000D770C">
            <w:pPr>
              <w:rPr>
                <w:lang w:val="sr-Latn-RS"/>
              </w:rPr>
            </w:pPr>
          </w:p>
        </w:tc>
        <w:tc>
          <w:tcPr>
            <w:tcW w:w="1219" w:type="dxa"/>
            <w:tcBorders>
              <w:top w:val="nil"/>
              <w:left w:val="single" w:sz="8" w:space="0" w:color="000000"/>
              <w:bottom w:val="single" w:sz="8" w:space="0" w:color="000000"/>
              <w:right w:val="single" w:sz="8" w:space="0" w:color="000000"/>
            </w:tcBorders>
          </w:tcPr>
          <w:p w:rsidR="000D770C" w:rsidRPr="00826645" w:rsidRDefault="000D770C">
            <w:pPr>
              <w:rPr>
                <w:lang w:val="sr-Latn-RS"/>
              </w:rPr>
            </w:pPr>
          </w:p>
        </w:tc>
        <w:tc>
          <w:tcPr>
            <w:tcW w:w="1140" w:type="dxa"/>
            <w:tcBorders>
              <w:top w:val="nil"/>
              <w:left w:val="single" w:sz="8" w:space="0" w:color="000000"/>
              <w:bottom w:val="single" w:sz="8" w:space="0" w:color="000000"/>
              <w:right w:val="single" w:sz="8" w:space="0" w:color="000000"/>
            </w:tcBorders>
          </w:tcPr>
          <w:p w:rsidR="000D770C" w:rsidRPr="00826645" w:rsidRDefault="000D770C">
            <w:pPr>
              <w:rPr>
                <w:lang w:val="sr-Latn-RS"/>
              </w:rPr>
            </w:pPr>
          </w:p>
        </w:tc>
        <w:tc>
          <w:tcPr>
            <w:tcW w:w="1100" w:type="dxa"/>
            <w:tcBorders>
              <w:top w:val="nil"/>
              <w:left w:val="single" w:sz="8" w:space="0" w:color="000000"/>
              <w:bottom w:val="single" w:sz="8" w:space="0" w:color="000000"/>
              <w:right w:val="single" w:sz="8" w:space="0" w:color="000000"/>
            </w:tcBorders>
          </w:tcPr>
          <w:p w:rsidR="000D770C" w:rsidRPr="00826645" w:rsidRDefault="000D770C">
            <w:pPr>
              <w:rPr>
                <w:lang w:val="sr-Latn-RS"/>
              </w:rPr>
            </w:pPr>
          </w:p>
        </w:tc>
        <w:tc>
          <w:tcPr>
            <w:tcW w:w="1003" w:type="dxa"/>
            <w:tcBorders>
              <w:top w:val="nil"/>
              <w:left w:val="single" w:sz="8" w:space="0" w:color="000000"/>
              <w:bottom w:val="single" w:sz="8" w:space="0" w:color="000000"/>
              <w:right w:val="single" w:sz="8" w:space="0" w:color="000000"/>
            </w:tcBorders>
          </w:tcPr>
          <w:p w:rsidR="000D770C" w:rsidRPr="00826645" w:rsidRDefault="000D770C">
            <w:pPr>
              <w:rPr>
                <w:lang w:val="sr-Latn-RS"/>
              </w:rPr>
            </w:pPr>
          </w:p>
        </w:tc>
        <w:tc>
          <w:tcPr>
            <w:tcW w:w="1286" w:type="dxa"/>
            <w:tcBorders>
              <w:top w:val="nil"/>
              <w:left w:val="single" w:sz="8" w:space="0" w:color="000000"/>
              <w:bottom w:val="single" w:sz="8" w:space="0" w:color="000000"/>
              <w:right w:val="single" w:sz="8" w:space="0" w:color="000000"/>
            </w:tcBorders>
          </w:tcPr>
          <w:p w:rsidR="000D770C" w:rsidRPr="00826645" w:rsidRDefault="000D770C">
            <w:pPr>
              <w:rPr>
                <w:lang w:val="sr-Latn-RS"/>
              </w:rPr>
            </w:pPr>
          </w:p>
        </w:tc>
        <w:tc>
          <w:tcPr>
            <w:tcW w:w="951" w:type="dxa"/>
            <w:tcBorders>
              <w:top w:val="nil"/>
              <w:left w:val="single" w:sz="8" w:space="0" w:color="000000"/>
              <w:bottom w:val="single" w:sz="8" w:space="0" w:color="000000"/>
              <w:right w:val="single" w:sz="8" w:space="0" w:color="000000"/>
            </w:tcBorders>
          </w:tcPr>
          <w:p w:rsidR="000D770C" w:rsidRPr="00826645" w:rsidRDefault="000D770C">
            <w:pPr>
              <w:rPr>
                <w:lang w:val="sr-Latn-RS"/>
              </w:rPr>
            </w:pPr>
          </w:p>
        </w:tc>
        <w:tc>
          <w:tcPr>
            <w:tcW w:w="2249" w:type="dxa"/>
            <w:tcBorders>
              <w:top w:val="nil"/>
              <w:left w:val="single" w:sz="8" w:space="0" w:color="000000"/>
              <w:bottom w:val="single" w:sz="8" w:space="0" w:color="000000"/>
              <w:right w:val="single" w:sz="8" w:space="0" w:color="000000"/>
            </w:tcBorders>
          </w:tcPr>
          <w:p w:rsidR="000D770C" w:rsidRPr="00826645" w:rsidRDefault="00826645">
            <w:pPr>
              <w:pStyle w:val="P68B1DB1-Normal20"/>
              <w:spacing w:after="0" w:line="240" w:lineRule="auto"/>
              <w:ind w:left="95" w:right="-20"/>
              <w:rPr>
                <w:lang w:val="sr-Latn-RS"/>
              </w:rPr>
            </w:pPr>
            <w:r w:rsidRPr="00826645">
              <w:rPr>
                <w:lang w:val="sr-Latn-RS"/>
              </w:rPr>
              <w:t>Korporacije za očuvanje</w:t>
            </w:r>
          </w:p>
          <w:p w:rsidR="000D770C" w:rsidRPr="00826645" w:rsidRDefault="00826645">
            <w:pPr>
              <w:pStyle w:val="P68B1DB1-Normal20"/>
              <w:spacing w:after="0" w:line="206" w:lineRule="exact"/>
              <w:ind w:left="95" w:right="-20"/>
              <w:rPr>
                <w:lang w:val="sr-Latn-RS"/>
              </w:rPr>
            </w:pPr>
            <w:r w:rsidRPr="00826645">
              <w:rPr>
                <w:lang w:val="sr-Latn-RS"/>
              </w:rPr>
              <w:t>energije.</w:t>
            </w:r>
          </w:p>
        </w:tc>
      </w:tr>
      <w:tr w:rsidR="000D770C" w:rsidRPr="00826645">
        <w:trPr>
          <w:trHeight w:hRule="exact" w:val="1469"/>
        </w:trPr>
        <w:tc>
          <w:tcPr>
            <w:tcW w:w="578"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 w:after="0" w:line="220" w:lineRule="exact"/>
              <w:rPr>
                <w:lang w:val="sr-Latn-RS"/>
              </w:rPr>
            </w:pPr>
          </w:p>
          <w:p w:rsidR="000D770C" w:rsidRPr="00826645" w:rsidRDefault="00826645">
            <w:pPr>
              <w:pStyle w:val="P68B1DB1-Normal20"/>
              <w:spacing w:after="0" w:line="240" w:lineRule="auto"/>
              <w:ind w:left="112" w:right="-20"/>
              <w:rPr>
                <w:lang w:val="sr-Latn-RS"/>
              </w:rPr>
            </w:pPr>
            <w:r w:rsidRPr="00826645">
              <w:rPr>
                <w:lang w:val="sr-Latn-RS"/>
              </w:rPr>
              <w:t>I.1.3</w:t>
            </w:r>
          </w:p>
        </w:tc>
        <w:tc>
          <w:tcPr>
            <w:tcW w:w="1973"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9" w:after="0" w:line="100" w:lineRule="exact"/>
              <w:rPr>
                <w:sz w:val="1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97" w:right="158"/>
              <w:rPr>
                <w:lang w:val="sr-Latn-RS"/>
              </w:rPr>
            </w:pPr>
            <w:r w:rsidRPr="00826645">
              <w:rPr>
                <w:lang w:val="sr-Latn-RS"/>
              </w:rPr>
              <w:t>Master plan razvoja gasa i procene uticaja na životnu sredinu (EIA).</w:t>
            </w:r>
          </w:p>
        </w:tc>
        <w:tc>
          <w:tcPr>
            <w:tcW w:w="698"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 w:after="0" w:line="220" w:lineRule="exact"/>
              <w:rPr>
                <w:lang w:val="sr-Latn-RS"/>
              </w:rPr>
            </w:pPr>
          </w:p>
          <w:p w:rsidR="000D770C" w:rsidRPr="00826645" w:rsidRDefault="00826645">
            <w:pPr>
              <w:pStyle w:val="P68B1DB1-Normal20"/>
              <w:spacing w:after="0" w:line="240" w:lineRule="auto"/>
              <w:ind w:left="157" w:right="-20"/>
              <w:rPr>
                <w:lang w:val="sr-Latn-RS"/>
              </w:rPr>
            </w:pPr>
            <w:r w:rsidRPr="00826645">
              <w:rPr>
                <w:lang w:val="sr-Latn-RS"/>
              </w:rPr>
              <w:t>2023</w:t>
            </w:r>
          </w:p>
        </w:tc>
        <w:tc>
          <w:tcPr>
            <w:tcW w:w="1058"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5" w:after="0" w:line="110" w:lineRule="exact"/>
              <w:rPr>
                <w:sz w:val="11"/>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462" w:right="398"/>
              <w:jc w:val="center"/>
              <w:rPr>
                <w:lang w:val="sr-Latn-RS"/>
              </w:rPr>
            </w:pPr>
            <w:r w:rsidRPr="00826645">
              <w:rPr>
                <w:lang w:val="sr-Latn-RS"/>
              </w:rPr>
              <w:t>€</w:t>
            </w:r>
          </w:p>
          <w:p w:rsidR="000D770C" w:rsidRPr="00826645" w:rsidRDefault="00826645">
            <w:pPr>
              <w:pStyle w:val="P68B1DB1-Normal20"/>
              <w:spacing w:before="2" w:after="0" w:line="240" w:lineRule="auto"/>
              <w:ind w:left="78" w:right="60"/>
              <w:jc w:val="center"/>
              <w:rPr>
                <w:lang w:val="sr-Latn-RS"/>
              </w:rPr>
            </w:pPr>
            <w:r w:rsidRPr="00826645">
              <w:rPr>
                <w:lang w:val="sr-Latn-RS"/>
              </w:rPr>
              <w:t>750,000.00</w:t>
            </w:r>
          </w:p>
        </w:tc>
        <w:tc>
          <w:tcPr>
            <w:tcW w:w="1141"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5" w:after="0" w:line="110" w:lineRule="exact"/>
              <w:rPr>
                <w:sz w:val="11"/>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504" w:right="439"/>
              <w:jc w:val="center"/>
              <w:rPr>
                <w:lang w:val="sr-Latn-RS"/>
              </w:rPr>
            </w:pPr>
            <w:r w:rsidRPr="00826645">
              <w:rPr>
                <w:lang w:val="sr-Latn-RS"/>
              </w:rPr>
              <w:t>€</w:t>
            </w:r>
          </w:p>
          <w:p w:rsidR="000D770C" w:rsidRPr="00826645" w:rsidRDefault="00826645">
            <w:pPr>
              <w:pStyle w:val="P68B1DB1-Normal20"/>
              <w:spacing w:before="2" w:after="0" w:line="240" w:lineRule="auto"/>
              <w:ind w:left="120" w:right="101"/>
              <w:jc w:val="center"/>
              <w:rPr>
                <w:lang w:val="sr-Latn-RS"/>
              </w:rPr>
            </w:pPr>
            <w:r w:rsidRPr="00826645">
              <w:rPr>
                <w:lang w:val="sr-Latn-RS"/>
              </w:rPr>
              <w:t>750,000.00</w:t>
            </w:r>
          </w:p>
        </w:tc>
        <w:tc>
          <w:tcPr>
            <w:tcW w:w="1219"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5" w:after="0" w:line="110" w:lineRule="exact"/>
              <w:rPr>
                <w:sz w:val="11"/>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19"/>
              <w:spacing w:after="0" w:line="240" w:lineRule="auto"/>
              <w:ind w:left="542" w:right="479"/>
              <w:jc w:val="center"/>
              <w:rPr>
                <w:lang w:val="sr-Latn-RS"/>
              </w:rPr>
            </w:pPr>
            <w:r w:rsidRPr="00826645">
              <w:rPr>
                <w:lang w:val="sr-Latn-RS"/>
              </w:rPr>
              <w:t>€</w:t>
            </w:r>
          </w:p>
          <w:p w:rsidR="000D770C" w:rsidRPr="00826645" w:rsidRDefault="00826645">
            <w:pPr>
              <w:pStyle w:val="P68B1DB1-Normal19"/>
              <w:spacing w:before="2" w:after="0" w:line="240" w:lineRule="auto"/>
              <w:ind w:left="534" w:right="517"/>
              <w:jc w:val="center"/>
              <w:rPr>
                <w:lang w:val="sr-Latn-RS"/>
              </w:rPr>
            </w:pPr>
            <w:r w:rsidRPr="00826645">
              <w:rPr>
                <w:lang w:val="sr-Latn-RS"/>
              </w:rPr>
              <w:t>-</w:t>
            </w:r>
          </w:p>
        </w:tc>
        <w:tc>
          <w:tcPr>
            <w:tcW w:w="1140"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5" w:after="0" w:line="110" w:lineRule="exact"/>
              <w:rPr>
                <w:sz w:val="11"/>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503" w:right="439"/>
              <w:jc w:val="center"/>
              <w:rPr>
                <w:lang w:val="sr-Latn-RS"/>
              </w:rPr>
            </w:pPr>
            <w:r w:rsidRPr="00826645">
              <w:rPr>
                <w:lang w:val="sr-Latn-RS"/>
              </w:rPr>
              <w:t>€</w:t>
            </w:r>
          </w:p>
          <w:p w:rsidR="000D770C" w:rsidRPr="00826645" w:rsidRDefault="00826645">
            <w:pPr>
              <w:pStyle w:val="P68B1DB1-Normal20"/>
              <w:spacing w:before="2" w:after="0" w:line="240" w:lineRule="auto"/>
              <w:ind w:left="496" w:right="476"/>
              <w:jc w:val="center"/>
              <w:rPr>
                <w:lang w:val="sr-Latn-RS"/>
              </w:rPr>
            </w:pPr>
            <w:r w:rsidRPr="00826645">
              <w:rPr>
                <w:lang w:val="sr-Latn-RS"/>
              </w:rPr>
              <w:t>-</w:t>
            </w:r>
          </w:p>
        </w:tc>
        <w:tc>
          <w:tcPr>
            <w:tcW w:w="1100"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5" w:after="0" w:line="110" w:lineRule="exact"/>
              <w:rPr>
                <w:sz w:val="11"/>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2" w:lineRule="auto"/>
              <w:ind w:left="364" w:right="218" w:hanging="98"/>
              <w:rPr>
                <w:lang w:val="sr-Latn-RS"/>
              </w:rPr>
            </w:pPr>
            <w:r w:rsidRPr="00826645">
              <w:rPr>
                <w:lang w:val="sr-Latn-RS"/>
              </w:rPr>
              <w:t>WBIF / IPF9</w:t>
            </w:r>
          </w:p>
        </w:tc>
        <w:tc>
          <w:tcPr>
            <w:tcW w:w="1003"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before="12" w:after="0" w:line="200" w:lineRule="exact"/>
              <w:rPr>
                <w:sz w:val="20"/>
                <w:lang w:val="sr-Latn-RS"/>
              </w:rPr>
            </w:pPr>
          </w:p>
          <w:p w:rsidR="000D770C" w:rsidRPr="00826645" w:rsidRDefault="00826645">
            <w:pPr>
              <w:pStyle w:val="P68B1DB1-Normal20"/>
              <w:spacing w:after="0" w:line="240" w:lineRule="auto"/>
              <w:ind w:left="147" w:right="127"/>
              <w:jc w:val="center"/>
              <w:rPr>
                <w:lang w:val="sr-Latn-RS"/>
              </w:rPr>
            </w:pPr>
            <w:r w:rsidRPr="00826645">
              <w:rPr>
                <w:lang w:val="sr-Latn-RS"/>
              </w:rPr>
              <w:t>ME, MSPP, MINT</w:t>
            </w:r>
          </w:p>
        </w:tc>
        <w:tc>
          <w:tcPr>
            <w:tcW w:w="1286"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3" w:after="0" w:line="100" w:lineRule="exact"/>
              <w:rPr>
                <w:sz w:val="10"/>
                <w:lang w:val="sr-Latn-RS"/>
              </w:rPr>
            </w:pPr>
          </w:p>
          <w:p w:rsidR="000D770C" w:rsidRPr="00826645" w:rsidRDefault="00826645">
            <w:pPr>
              <w:pStyle w:val="P68B1DB1-Normal20"/>
              <w:spacing w:after="0" w:line="240" w:lineRule="auto"/>
              <w:ind w:left="137" w:right="121"/>
              <w:jc w:val="center"/>
              <w:rPr>
                <w:lang w:val="sr-Latn-RS"/>
              </w:rPr>
            </w:pPr>
            <w:r w:rsidRPr="00826645">
              <w:rPr>
                <w:lang w:val="sr-Latn-RS"/>
              </w:rPr>
              <w:t>Završen master plan za gas i procena uticaja na životnu sredinu</w:t>
            </w:r>
          </w:p>
        </w:tc>
        <w:tc>
          <w:tcPr>
            <w:tcW w:w="951" w:type="dxa"/>
            <w:tcBorders>
              <w:top w:val="single" w:sz="8" w:space="0" w:color="000000"/>
              <w:left w:val="single" w:sz="8" w:space="0" w:color="000000"/>
              <w:bottom w:val="single" w:sz="8" w:space="0" w:color="000000"/>
              <w:right w:val="single" w:sz="8" w:space="0" w:color="000000"/>
            </w:tcBorders>
          </w:tcPr>
          <w:p w:rsidR="000D770C" w:rsidRPr="00826645" w:rsidRDefault="00826645">
            <w:pPr>
              <w:pStyle w:val="P68B1DB1-Normal20"/>
              <w:spacing w:before="2" w:after="0" w:line="206" w:lineRule="exact"/>
              <w:ind w:left="98" w:right="80"/>
              <w:rPr>
                <w:lang w:val="sr-Latn-RS"/>
              </w:rPr>
            </w:pPr>
            <w:r w:rsidRPr="00826645">
              <w:rPr>
                <w:lang w:val="sr-Latn-RS"/>
              </w:rPr>
              <w:t>Energetska strategija</w:t>
            </w:r>
          </w:p>
          <w:p w:rsidR="000D770C" w:rsidRPr="00826645" w:rsidRDefault="00826645">
            <w:pPr>
              <w:pStyle w:val="P68B1DB1-Normal20"/>
              <w:spacing w:before="3" w:after="0" w:line="206" w:lineRule="exact"/>
              <w:ind w:left="98" w:right="60"/>
              <w:rPr>
                <w:lang w:val="sr-Latn-RS"/>
              </w:rPr>
            </w:pPr>
            <w:r w:rsidRPr="00826645">
              <w:rPr>
                <w:lang w:val="sr-Latn-RS"/>
              </w:rPr>
              <w:t>za period</w:t>
            </w:r>
          </w:p>
          <w:p w:rsidR="000D770C" w:rsidRPr="00826645" w:rsidRDefault="00826645">
            <w:pPr>
              <w:pStyle w:val="P68B1DB1-Normal20"/>
              <w:spacing w:after="0" w:line="204" w:lineRule="exact"/>
              <w:ind w:left="98" w:right="-20"/>
              <w:rPr>
                <w:lang w:val="sr-Latn-RS"/>
              </w:rPr>
            </w:pPr>
            <w:r w:rsidRPr="00826645">
              <w:rPr>
                <w:lang w:val="sr-Latn-RS"/>
              </w:rPr>
              <w:t>2022-</w:t>
            </w:r>
          </w:p>
          <w:p w:rsidR="000D770C" w:rsidRPr="00826645" w:rsidRDefault="00826645">
            <w:pPr>
              <w:pStyle w:val="P68B1DB1-Normal20"/>
              <w:spacing w:after="0" w:line="206" w:lineRule="exact"/>
              <w:ind w:left="98" w:right="-20"/>
              <w:rPr>
                <w:lang w:val="sr-Latn-RS"/>
              </w:rPr>
            </w:pPr>
            <w:r w:rsidRPr="00826645">
              <w:rPr>
                <w:lang w:val="sr-Latn-RS"/>
              </w:rPr>
              <w:t>2031</w:t>
            </w:r>
          </w:p>
        </w:tc>
        <w:tc>
          <w:tcPr>
            <w:tcW w:w="2249"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1" w:after="0" w:line="220" w:lineRule="exact"/>
              <w:rPr>
                <w:lang w:val="sr-Latn-RS"/>
              </w:rPr>
            </w:pPr>
          </w:p>
          <w:p w:rsidR="000D770C" w:rsidRPr="00826645" w:rsidRDefault="00826645">
            <w:pPr>
              <w:pStyle w:val="P68B1DB1-Normal20"/>
              <w:spacing w:after="0" w:line="206" w:lineRule="exact"/>
              <w:ind w:left="95" w:right="169"/>
              <w:rPr>
                <w:lang w:val="sr-Latn-RS"/>
              </w:rPr>
            </w:pPr>
            <w:r w:rsidRPr="00826645">
              <w:rPr>
                <w:lang w:val="sr-Latn-RS"/>
              </w:rPr>
              <w:t>Ova studija je završena 2023. godine i prijavljena je kao takva.</w:t>
            </w:r>
          </w:p>
        </w:tc>
      </w:tr>
      <w:tr w:rsidR="000D770C" w:rsidRPr="00826645">
        <w:trPr>
          <w:trHeight w:hRule="exact" w:val="1469"/>
        </w:trPr>
        <w:tc>
          <w:tcPr>
            <w:tcW w:w="578"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 w:after="0" w:line="220" w:lineRule="exact"/>
              <w:rPr>
                <w:lang w:val="sr-Latn-RS"/>
              </w:rPr>
            </w:pPr>
          </w:p>
          <w:p w:rsidR="000D770C" w:rsidRPr="00826645" w:rsidRDefault="00826645">
            <w:pPr>
              <w:pStyle w:val="P68B1DB1-Normal20"/>
              <w:spacing w:after="0" w:line="240" w:lineRule="auto"/>
              <w:ind w:left="112" w:right="-20"/>
              <w:rPr>
                <w:lang w:val="sr-Latn-RS"/>
              </w:rPr>
            </w:pPr>
            <w:r w:rsidRPr="00826645">
              <w:rPr>
                <w:lang w:val="sr-Latn-RS"/>
              </w:rPr>
              <w:t>I.1.4</w:t>
            </w:r>
          </w:p>
        </w:tc>
        <w:tc>
          <w:tcPr>
            <w:tcW w:w="1973"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5" w:after="0" w:line="200" w:lineRule="exact"/>
              <w:rPr>
                <w:sz w:val="20"/>
                <w:lang w:val="sr-Latn-RS"/>
              </w:rPr>
            </w:pPr>
          </w:p>
          <w:p w:rsidR="000D770C" w:rsidRPr="00826645" w:rsidRDefault="00826645">
            <w:pPr>
              <w:pStyle w:val="P68B1DB1-Normal20"/>
              <w:spacing w:after="0" w:line="240" w:lineRule="auto"/>
              <w:ind w:left="97" w:right="58"/>
              <w:rPr>
                <w:lang w:val="sr-Latn-RS"/>
              </w:rPr>
            </w:pPr>
            <w:r w:rsidRPr="00826645">
              <w:rPr>
                <w:lang w:val="sr-Latn-RS"/>
              </w:rPr>
              <w:t>Studija izvodljivosti za interkonektivni gasovod Severna Makedonija - Kosovo.</w:t>
            </w:r>
          </w:p>
        </w:tc>
        <w:tc>
          <w:tcPr>
            <w:tcW w:w="698"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 w:after="0" w:line="220" w:lineRule="exact"/>
              <w:rPr>
                <w:lang w:val="sr-Latn-RS"/>
              </w:rPr>
            </w:pPr>
          </w:p>
          <w:p w:rsidR="000D770C" w:rsidRPr="00826645" w:rsidRDefault="00826645">
            <w:pPr>
              <w:pStyle w:val="P68B1DB1-Normal20"/>
              <w:spacing w:after="0" w:line="240" w:lineRule="auto"/>
              <w:ind w:left="157" w:right="-20"/>
              <w:rPr>
                <w:lang w:val="sr-Latn-RS"/>
              </w:rPr>
            </w:pPr>
            <w:r w:rsidRPr="00826645">
              <w:rPr>
                <w:lang w:val="sr-Latn-RS"/>
              </w:rPr>
              <w:t>2023</w:t>
            </w:r>
          </w:p>
        </w:tc>
        <w:tc>
          <w:tcPr>
            <w:tcW w:w="1058"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5" w:after="0" w:line="110" w:lineRule="exact"/>
              <w:rPr>
                <w:sz w:val="11"/>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462" w:right="398"/>
              <w:jc w:val="center"/>
              <w:rPr>
                <w:lang w:val="sr-Latn-RS"/>
              </w:rPr>
            </w:pPr>
            <w:r w:rsidRPr="00826645">
              <w:rPr>
                <w:lang w:val="sr-Latn-RS"/>
              </w:rPr>
              <w:t>€</w:t>
            </w:r>
          </w:p>
          <w:p w:rsidR="000D770C" w:rsidRPr="00826645" w:rsidRDefault="00826645">
            <w:pPr>
              <w:pStyle w:val="P68B1DB1-Normal20"/>
              <w:spacing w:before="2" w:after="0" w:line="240" w:lineRule="auto"/>
              <w:ind w:left="78" w:right="60"/>
              <w:jc w:val="center"/>
              <w:rPr>
                <w:lang w:val="sr-Latn-RS"/>
              </w:rPr>
            </w:pPr>
            <w:r w:rsidRPr="00826645">
              <w:rPr>
                <w:lang w:val="sr-Latn-RS"/>
              </w:rPr>
              <w:t>325,000.00</w:t>
            </w:r>
          </w:p>
        </w:tc>
        <w:tc>
          <w:tcPr>
            <w:tcW w:w="1141"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5" w:after="0" w:line="110" w:lineRule="exact"/>
              <w:rPr>
                <w:sz w:val="11"/>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504" w:right="439"/>
              <w:jc w:val="center"/>
              <w:rPr>
                <w:lang w:val="sr-Latn-RS"/>
              </w:rPr>
            </w:pPr>
            <w:r w:rsidRPr="00826645">
              <w:rPr>
                <w:lang w:val="sr-Latn-RS"/>
              </w:rPr>
              <w:t>€</w:t>
            </w:r>
          </w:p>
          <w:p w:rsidR="000D770C" w:rsidRPr="00826645" w:rsidRDefault="00826645">
            <w:pPr>
              <w:pStyle w:val="P68B1DB1-Normal20"/>
              <w:spacing w:before="2" w:after="0" w:line="240" w:lineRule="auto"/>
              <w:ind w:left="120" w:right="101"/>
              <w:jc w:val="center"/>
              <w:rPr>
                <w:lang w:val="sr-Latn-RS"/>
              </w:rPr>
            </w:pPr>
            <w:r w:rsidRPr="00826645">
              <w:rPr>
                <w:lang w:val="sr-Latn-RS"/>
              </w:rPr>
              <w:t>325,000.00</w:t>
            </w:r>
          </w:p>
        </w:tc>
        <w:tc>
          <w:tcPr>
            <w:tcW w:w="1219"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5" w:after="0" w:line="110" w:lineRule="exact"/>
              <w:rPr>
                <w:sz w:val="11"/>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19"/>
              <w:spacing w:after="0" w:line="240" w:lineRule="auto"/>
              <w:ind w:left="542" w:right="479"/>
              <w:jc w:val="center"/>
              <w:rPr>
                <w:lang w:val="sr-Latn-RS"/>
              </w:rPr>
            </w:pPr>
            <w:r w:rsidRPr="00826645">
              <w:rPr>
                <w:lang w:val="sr-Latn-RS"/>
              </w:rPr>
              <w:t>€</w:t>
            </w:r>
          </w:p>
          <w:p w:rsidR="000D770C" w:rsidRPr="00826645" w:rsidRDefault="00826645">
            <w:pPr>
              <w:pStyle w:val="P68B1DB1-Normal19"/>
              <w:spacing w:before="2" w:after="0" w:line="240" w:lineRule="auto"/>
              <w:ind w:left="534" w:right="517"/>
              <w:jc w:val="center"/>
              <w:rPr>
                <w:lang w:val="sr-Latn-RS"/>
              </w:rPr>
            </w:pPr>
            <w:r w:rsidRPr="00826645">
              <w:rPr>
                <w:lang w:val="sr-Latn-RS"/>
              </w:rPr>
              <w:t>-</w:t>
            </w:r>
          </w:p>
        </w:tc>
        <w:tc>
          <w:tcPr>
            <w:tcW w:w="1140"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5" w:after="0" w:line="110" w:lineRule="exact"/>
              <w:rPr>
                <w:sz w:val="11"/>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503" w:right="439"/>
              <w:jc w:val="center"/>
              <w:rPr>
                <w:lang w:val="sr-Latn-RS"/>
              </w:rPr>
            </w:pPr>
            <w:r w:rsidRPr="00826645">
              <w:rPr>
                <w:lang w:val="sr-Latn-RS"/>
              </w:rPr>
              <w:t>€</w:t>
            </w:r>
          </w:p>
          <w:p w:rsidR="000D770C" w:rsidRPr="00826645" w:rsidRDefault="00826645">
            <w:pPr>
              <w:pStyle w:val="P68B1DB1-Normal20"/>
              <w:spacing w:before="2" w:after="0" w:line="240" w:lineRule="auto"/>
              <w:ind w:left="496" w:right="476"/>
              <w:jc w:val="center"/>
              <w:rPr>
                <w:lang w:val="sr-Latn-RS"/>
              </w:rPr>
            </w:pPr>
            <w:r w:rsidRPr="00826645">
              <w:rPr>
                <w:lang w:val="sr-Latn-RS"/>
              </w:rPr>
              <w:t>-</w:t>
            </w:r>
          </w:p>
        </w:tc>
        <w:tc>
          <w:tcPr>
            <w:tcW w:w="1100"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 w:after="0" w:line="220" w:lineRule="exact"/>
              <w:rPr>
                <w:lang w:val="sr-Latn-RS"/>
              </w:rPr>
            </w:pPr>
          </w:p>
          <w:p w:rsidR="000D770C" w:rsidRPr="00826645" w:rsidRDefault="00826645">
            <w:pPr>
              <w:pStyle w:val="P68B1DB1-Normal20"/>
              <w:spacing w:after="0" w:line="240" w:lineRule="auto"/>
              <w:ind w:left="115" w:right="-20"/>
              <w:rPr>
                <w:lang w:val="sr-Latn-RS"/>
              </w:rPr>
            </w:pPr>
            <w:r w:rsidRPr="00826645">
              <w:rPr>
                <w:lang w:val="sr-Latn-RS"/>
              </w:rPr>
              <w:t>WBIF / IPF9</w:t>
            </w:r>
          </w:p>
        </w:tc>
        <w:tc>
          <w:tcPr>
            <w:tcW w:w="1003"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before="12" w:after="0" w:line="200" w:lineRule="exact"/>
              <w:rPr>
                <w:sz w:val="20"/>
                <w:lang w:val="sr-Latn-RS"/>
              </w:rPr>
            </w:pPr>
          </w:p>
          <w:p w:rsidR="000D770C" w:rsidRPr="00826645" w:rsidRDefault="00826645">
            <w:pPr>
              <w:pStyle w:val="P68B1DB1-Normal20"/>
              <w:spacing w:after="0" w:line="240" w:lineRule="auto"/>
              <w:ind w:left="147" w:right="127"/>
              <w:jc w:val="center"/>
              <w:rPr>
                <w:lang w:val="sr-Latn-RS"/>
              </w:rPr>
            </w:pPr>
            <w:r w:rsidRPr="00826645">
              <w:rPr>
                <w:lang w:val="sr-Latn-RS"/>
              </w:rPr>
              <w:t>ME, MSPP, MINT</w:t>
            </w:r>
          </w:p>
        </w:tc>
        <w:tc>
          <w:tcPr>
            <w:tcW w:w="1286"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before="12" w:after="0" w:line="200" w:lineRule="exact"/>
              <w:rPr>
                <w:sz w:val="20"/>
                <w:lang w:val="sr-Latn-RS"/>
              </w:rPr>
            </w:pPr>
          </w:p>
          <w:p w:rsidR="000D770C" w:rsidRPr="00826645" w:rsidRDefault="00826645">
            <w:pPr>
              <w:pStyle w:val="P68B1DB1-Normal20"/>
              <w:spacing w:after="0" w:line="240" w:lineRule="auto"/>
              <w:ind w:left="187" w:right="171"/>
              <w:jc w:val="center"/>
              <w:rPr>
                <w:lang w:val="sr-Latn-RS"/>
              </w:rPr>
            </w:pPr>
            <w:r w:rsidRPr="00826645">
              <w:rPr>
                <w:lang w:val="sr-Latn-RS"/>
              </w:rPr>
              <w:t>Završena studija izvodljivosti.</w:t>
            </w:r>
          </w:p>
        </w:tc>
        <w:tc>
          <w:tcPr>
            <w:tcW w:w="951" w:type="dxa"/>
            <w:tcBorders>
              <w:top w:val="single" w:sz="8" w:space="0" w:color="000000"/>
              <w:left w:val="single" w:sz="8" w:space="0" w:color="000000"/>
              <w:bottom w:val="single" w:sz="8" w:space="0" w:color="000000"/>
              <w:right w:val="single" w:sz="8" w:space="0" w:color="000000"/>
            </w:tcBorders>
          </w:tcPr>
          <w:p w:rsidR="000D770C" w:rsidRPr="00826645" w:rsidRDefault="00826645">
            <w:pPr>
              <w:pStyle w:val="P68B1DB1-Normal20"/>
              <w:spacing w:before="2" w:after="0" w:line="206" w:lineRule="exact"/>
              <w:ind w:left="98" w:right="92"/>
              <w:rPr>
                <w:lang w:val="sr-Latn-RS"/>
              </w:rPr>
            </w:pPr>
            <w:r w:rsidRPr="00826645">
              <w:rPr>
                <w:lang w:val="sr-Latn-RS"/>
              </w:rPr>
              <w:t>Energetska strategija</w:t>
            </w:r>
          </w:p>
          <w:p w:rsidR="000D770C" w:rsidRPr="00826645" w:rsidRDefault="00826645">
            <w:pPr>
              <w:pStyle w:val="P68B1DB1-Normal20"/>
              <w:spacing w:before="2" w:after="0" w:line="206" w:lineRule="exact"/>
              <w:ind w:left="98" w:right="60"/>
              <w:rPr>
                <w:lang w:val="sr-Latn-RS"/>
              </w:rPr>
            </w:pPr>
            <w:r w:rsidRPr="00826645">
              <w:rPr>
                <w:lang w:val="sr-Latn-RS"/>
              </w:rPr>
              <w:t>za period</w:t>
            </w:r>
          </w:p>
          <w:p w:rsidR="000D770C" w:rsidRPr="00826645" w:rsidRDefault="00826645">
            <w:pPr>
              <w:pStyle w:val="P68B1DB1-Normal20"/>
              <w:spacing w:after="0" w:line="205" w:lineRule="exact"/>
              <w:ind w:left="98" w:right="-20"/>
              <w:rPr>
                <w:lang w:val="sr-Latn-RS"/>
              </w:rPr>
            </w:pPr>
            <w:r w:rsidRPr="00826645">
              <w:rPr>
                <w:lang w:val="sr-Latn-RS"/>
              </w:rPr>
              <w:t>2022-</w:t>
            </w:r>
          </w:p>
          <w:p w:rsidR="000D770C" w:rsidRPr="00826645" w:rsidRDefault="00826645">
            <w:pPr>
              <w:pStyle w:val="P68B1DB1-Normal20"/>
              <w:spacing w:after="0" w:line="206" w:lineRule="exact"/>
              <w:ind w:left="98" w:right="-20"/>
              <w:rPr>
                <w:lang w:val="sr-Latn-RS"/>
              </w:rPr>
            </w:pPr>
            <w:r w:rsidRPr="00826645">
              <w:rPr>
                <w:lang w:val="sr-Latn-RS"/>
              </w:rPr>
              <w:t>2031</w:t>
            </w:r>
          </w:p>
        </w:tc>
        <w:tc>
          <w:tcPr>
            <w:tcW w:w="2249"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7" w:after="0" w:line="220" w:lineRule="exact"/>
              <w:rPr>
                <w:lang w:val="sr-Latn-RS"/>
              </w:rPr>
            </w:pPr>
          </w:p>
          <w:p w:rsidR="000D770C" w:rsidRPr="00826645" w:rsidRDefault="00826645">
            <w:pPr>
              <w:pStyle w:val="P68B1DB1-Normal20"/>
              <w:spacing w:after="0" w:line="239" w:lineRule="auto"/>
              <w:ind w:left="95" w:right="169"/>
              <w:rPr>
                <w:lang w:val="sr-Latn-RS"/>
              </w:rPr>
            </w:pPr>
            <w:r w:rsidRPr="00826645">
              <w:rPr>
                <w:lang w:val="sr-Latn-RS"/>
              </w:rPr>
              <w:t>Ova studija je završena 2023. godine i prijavljena je kao takva.</w:t>
            </w:r>
          </w:p>
        </w:tc>
      </w:tr>
      <w:tr w:rsidR="000D770C" w:rsidRPr="00826645">
        <w:trPr>
          <w:trHeight w:hRule="exact" w:val="1469"/>
        </w:trPr>
        <w:tc>
          <w:tcPr>
            <w:tcW w:w="578"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20" w:lineRule="exact"/>
              <w:rPr>
                <w:lang w:val="sr-Latn-RS"/>
              </w:rPr>
            </w:pPr>
          </w:p>
          <w:p w:rsidR="000D770C" w:rsidRPr="00826645" w:rsidRDefault="00826645">
            <w:pPr>
              <w:pStyle w:val="P68B1DB1-Normal20"/>
              <w:spacing w:after="0" w:line="240" w:lineRule="auto"/>
              <w:ind w:left="112" w:right="-20"/>
              <w:rPr>
                <w:lang w:val="sr-Latn-RS"/>
              </w:rPr>
            </w:pPr>
            <w:r w:rsidRPr="00826645">
              <w:rPr>
                <w:lang w:val="sr-Latn-RS"/>
              </w:rPr>
              <w:t>I.1.5</w:t>
            </w:r>
          </w:p>
        </w:tc>
        <w:tc>
          <w:tcPr>
            <w:tcW w:w="1973"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9" w:after="0" w:line="100" w:lineRule="exact"/>
              <w:rPr>
                <w:sz w:val="1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97" w:right="100"/>
              <w:rPr>
                <w:lang w:val="sr-Latn-RS"/>
              </w:rPr>
            </w:pPr>
            <w:r w:rsidRPr="00826645">
              <w:rPr>
                <w:lang w:val="sr-Latn-RS"/>
              </w:rPr>
              <w:t>Studija za identifikaciju potencijala geotermalne energije na Kosovu</w:t>
            </w:r>
          </w:p>
        </w:tc>
        <w:tc>
          <w:tcPr>
            <w:tcW w:w="698"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20" w:lineRule="exact"/>
              <w:rPr>
                <w:lang w:val="sr-Latn-RS"/>
              </w:rPr>
            </w:pPr>
          </w:p>
          <w:p w:rsidR="000D770C" w:rsidRPr="00826645" w:rsidRDefault="00826645">
            <w:pPr>
              <w:pStyle w:val="P68B1DB1-Normal20"/>
              <w:spacing w:after="0" w:line="240" w:lineRule="auto"/>
              <w:ind w:left="157" w:right="-20"/>
              <w:rPr>
                <w:lang w:val="sr-Latn-RS"/>
              </w:rPr>
            </w:pPr>
            <w:r w:rsidRPr="00826645">
              <w:rPr>
                <w:lang w:val="sr-Latn-RS"/>
              </w:rPr>
              <w:t>2025</w:t>
            </w:r>
          </w:p>
        </w:tc>
        <w:tc>
          <w:tcPr>
            <w:tcW w:w="1058" w:type="dxa"/>
            <w:tcBorders>
              <w:top w:val="single" w:sz="8" w:space="0" w:color="000000"/>
              <w:left w:val="single" w:sz="8" w:space="0" w:color="000000"/>
              <w:bottom w:val="single" w:sz="8" w:space="0" w:color="000000"/>
              <w:right w:val="single" w:sz="8" w:space="0" w:color="000000"/>
            </w:tcBorders>
          </w:tcPr>
          <w:p w:rsidR="000D770C" w:rsidRPr="00826645" w:rsidRDefault="000D770C">
            <w:pPr>
              <w:rPr>
                <w:lang w:val="sr-Latn-RS"/>
              </w:rPr>
            </w:pPr>
          </w:p>
        </w:tc>
        <w:tc>
          <w:tcPr>
            <w:tcW w:w="1141" w:type="dxa"/>
            <w:tcBorders>
              <w:top w:val="single" w:sz="8" w:space="0" w:color="000000"/>
              <w:left w:val="single" w:sz="8" w:space="0" w:color="000000"/>
              <w:bottom w:val="single" w:sz="8" w:space="0" w:color="000000"/>
              <w:right w:val="single" w:sz="8" w:space="0" w:color="000000"/>
            </w:tcBorders>
          </w:tcPr>
          <w:p w:rsidR="000D770C" w:rsidRPr="00826645" w:rsidRDefault="000D770C">
            <w:pPr>
              <w:rPr>
                <w:lang w:val="sr-Latn-RS"/>
              </w:rPr>
            </w:pPr>
          </w:p>
        </w:tc>
        <w:tc>
          <w:tcPr>
            <w:tcW w:w="1219" w:type="dxa"/>
            <w:tcBorders>
              <w:top w:val="single" w:sz="8" w:space="0" w:color="000000"/>
              <w:left w:val="single" w:sz="8" w:space="0" w:color="000000"/>
              <w:bottom w:val="single" w:sz="8" w:space="0" w:color="000000"/>
              <w:right w:val="single" w:sz="8" w:space="0" w:color="000000"/>
            </w:tcBorders>
          </w:tcPr>
          <w:p w:rsidR="000D770C" w:rsidRPr="00826645" w:rsidRDefault="000D770C">
            <w:pPr>
              <w:rPr>
                <w:lang w:val="sr-Latn-RS"/>
              </w:rPr>
            </w:pPr>
          </w:p>
        </w:tc>
        <w:tc>
          <w:tcPr>
            <w:tcW w:w="1140"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7" w:after="0" w:line="110" w:lineRule="exact"/>
              <w:rPr>
                <w:sz w:val="11"/>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495" w:right="431"/>
              <w:jc w:val="center"/>
              <w:rPr>
                <w:lang w:val="sr-Latn-RS"/>
              </w:rPr>
            </w:pPr>
            <w:r w:rsidRPr="00826645">
              <w:rPr>
                <w:lang w:val="sr-Latn-RS"/>
              </w:rPr>
              <w:t>€</w:t>
            </w:r>
          </w:p>
          <w:p w:rsidR="000D770C" w:rsidRPr="00826645" w:rsidRDefault="00826645">
            <w:pPr>
              <w:pStyle w:val="P68B1DB1-Normal20"/>
              <w:spacing w:after="0" w:line="206" w:lineRule="exact"/>
              <w:ind w:left="119" w:right="101"/>
              <w:jc w:val="center"/>
              <w:rPr>
                <w:lang w:val="sr-Latn-RS"/>
              </w:rPr>
            </w:pPr>
            <w:r w:rsidRPr="00826645">
              <w:rPr>
                <w:lang w:val="sr-Latn-RS"/>
              </w:rPr>
              <w:t>750,000.00</w:t>
            </w:r>
          </w:p>
        </w:tc>
        <w:tc>
          <w:tcPr>
            <w:tcW w:w="1100"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20" w:lineRule="exact"/>
              <w:rPr>
                <w:lang w:val="sr-Latn-RS"/>
              </w:rPr>
            </w:pPr>
          </w:p>
          <w:p w:rsidR="000D770C" w:rsidRPr="00826645" w:rsidRDefault="00826645">
            <w:pPr>
              <w:pStyle w:val="P68B1DB1-Normal20"/>
              <w:spacing w:after="0" w:line="240" w:lineRule="auto"/>
              <w:ind w:left="179" w:right="-20"/>
              <w:rPr>
                <w:lang w:val="sr-Latn-RS"/>
              </w:rPr>
            </w:pPr>
            <w:r w:rsidRPr="00826645">
              <w:rPr>
                <w:lang w:val="sr-Latn-RS"/>
              </w:rPr>
              <w:t>Donatori</w:t>
            </w:r>
          </w:p>
        </w:tc>
        <w:tc>
          <w:tcPr>
            <w:tcW w:w="1003"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20" w:lineRule="exact"/>
              <w:rPr>
                <w:lang w:val="sr-Latn-RS"/>
              </w:rPr>
            </w:pPr>
          </w:p>
          <w:p w:rsidR="000D770C" w:rsidRPr="00826645" w:rsidRDefault="00826645">
            <w:pPr>
              <w:pStyle w:val="P68B1DB1-Normal20"/>
              <w:spacing w:after="0" w:line="240" w:lineRule="auto"/>
              <w:ind w:left="321" w:right="303"/>
              <w:jc w:val="center"/>
              <w:rPr>
                <w:lang w:val="sr-Latn-RS"/>
              </w:rPr>
            </w:pPr>
            <w:r w:rsidRPr="00826645">
              <w:rPr>
                <w:lang w:val="sr-Latn-RS"/>
              </w:rPr>
              <w:t>ME</w:t>
            </w:r>
          </w:p>
        </w:tc>
        <w:tc>
          <w:tcPr>
            <w:tcW w:w="1286"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before="12" w:after="0" w:line="200" w:lineRule="exact"/>
              <w:rPr>
                <w:sz w:val="20"/>
                <w:lang w:val="sr-Latn-RS"/>
              </w:rPr>
            </w:pPr>
          </w:p>
          <w:p w:rsidR="000D770C" w:rsidRPr="00826645" w:rsidRDefault="00826645">
            <w:pPr>
              <w:pStyle w:val="P68B1DB1-Normal20"/>
              <w:spacing w:after="0" w:line="240" w:lineRule="auto"/>
              <w:ind w:left="187" w:right="171"/>
              <w:jc w:val="center"/>
              <w:rPr>
                <w:lang w:val="sr-Latn-RS"/>
              </w:rPr>
            </w:pPr>
            <w:r w:rsidRPr="00826645">
              <w:rPr>
                <w:lang w:val="sr-Latn-RS"/>
              </w:rPr>
              <w:t>Sprovedena studija izvodljivosti.</w:t>
            </w:r>
          </w:p>
        </w:tc>
        <w:tc>
          <w:tcPr>
            <w:tcW w:w="951" w:type="dxa"/>
            <w:tcBorders>
              <w:top w:val="single" w:sz="8" w:space="0" w:color="000000"/>
              <w:left w:val="single" w:sz="8" w:space="0" w:color="000000"/>
              <w:bottom w:val="single" w:sz="8" w:space="0" w:color="000000"/>
              <w:right w:val="single" w:sz="8" w:space="0" w:color="000000"/>
            </w:tcBorders>
          </w:tcPr>
          <w:p w:rsidR="000D770C" w:rsidRPr="00826645" w:rsidRDefault="00826645">
            <w:pPr>
              <w:pStyle w:val="P68B1DB1-Normal20"/>
              <w:spacing w:before="2" w:after="0" w:line="206" w:lineRule="exact"/>
              <w:ind w:left="104" w:right="86"/>
              <w:jc w:val="center"/>
              <w:rPr>
                <w:lang w:val="sr-Latn-RS"/>
              </w:rPr>
            </w:pPr>
            <w:r w:rsidRPr="00826645">
              <w:rPr>
                <w:lang w:val="sr-Latn-RS"/>
              </w:rPr>
              <w:t>Energetska strategija</w:t>
            </w:r>
          </w:p>
          <w:p w:rsidR="000D770C" w:rsidRPr="00826645" w:rsidRDefault="00826645">
            <w:pPr>
              <w:pStyle w:val="P68B1DB1-Normal20"/>
              <w:spacing w:before="2" w:after="0" w:line="206" w:lineRule="exact"/>
              <w:ind w:left="82" w:right="65" w:hanging="1"/>
              <w:jc w:val="center"/>
              <w:rPr>
                <w:lang w:val="sr-Latn-RS"/>
              </w:rPr>
            </w:pPr>
            <w:r w:rsidRPr="00826645">
              <w:rPr>
                <w:lang w:val="sr-Latn-RS"/>
              </w:rPr>
              <w:t>za period</w:t>
            </w:r>
          </w:p>
          <w:p w:rsidR="000D770C" w:rsidRPr="00826645" w:rsidRDefault="00826645">
            <w:pPr>
              <w:pStyle w:val="P68B1DB1-Normal20"/>
              <w:spacing w:after="0" w:line="204" w:lineRule="exact"/>
              <w:ind w:left="221" w:right="200"/>
              <w:jc w:val="center"/>
              <w:rPr>
                <w:lang w:val="sr-Latn-RS"/>
              </w:rPr>
            </w:pPr>
            <w:r w:rsidRPr="00826645">
              <w:rPr>
                <w:lang w:val="sr-Latn-RS"/>
              </w:rPr>
              <w:t>2022-</w:t>
            </w:r>
          </w:p>
          <w:p w:rsidR="000D770C" w:rsidRPr="00826645" w:rsidRDefault="00826645">
            <w:pPr>
              <w:pStyle w:val="P68B1DB1-Normal20"/>
              <w:spacing w:after="0" w:line="206" w:lineRule="exact"/>
              <w:ind w:left="249" w:right="233"/>
              <w:jc w:val="center"/>
              <w:rPr>
                <w:lang w:val="sr-Latn-RS"/>
              </w:rPr>
            </w:pPr>
            <w:r w:rsidRPr="00826645">
              <w:rPr>
                <w:lang w:val="sr-Latn-RS"/>
              </w:rPr>
              <w:t>2031</w:t>
            </w:r>
          </w:p>
        </w:tc>
        <w:tc>
          <w:tcPr>
            <w:tcW w:w="2249" w:type="dxa"/>
            <w:tcBorders>
              <w:top w:val="single" w:sz="8" w:space="0" w:color="000000"/>
              <w:left w:val="single" w:sz="8" w:space="0" w:color="000000"/>
              <w:bottom w:val="single" w:sz="8" w:space="0" w:color="000000"/>
              <w:right w:val="single" w:sz="8" w:space="0" w:color="000000"/>
            </w:tcBorders>
          </w:tcPr>
          <w:p w:rsidR="000D770C" w:rsidRPr="00826645" w:rsidRDefault="000D770C">
            <w:pPr>
              <w:rPr>
                <w:lang w:val="sr-Latn-RS"/>
              </w:rPr>
            </w:pPr>
          </w:p>
        </w:tc>
      </w:tr>
    </w:tbl>
    <w:p w:rsidR="000D770C" w:rsidRPr="00826645" w:rsidRDefault="000D770C">
      <w:pPr>
        <w:spacing w:after="0"/>
        <w:rPr>
          <w:lang w:val="sr-Latn-RS"/>
        </w:rPr>
        <w:sectPr w:rsidR="000D770C" w:rsidRPr="00826645">
          <w:pgSz w:w="15840" w:h="12240" w:orient="landscape"/>
          <w:pgMar w:top="620" w:right="600" w:bottom="1000" w:left="600" w:header="0" w:footer="812" w:gutter="0"/>
          <w:cols w:space="720"/>
        </w:sectPr>
      </w:pPr>
    </w:p>
    <w:p w:rsidR="000D770C" w:rsidRPr="00826645" w:rsidRDefault="00826645">
      <w:pPr>
        <w:pStyle w:val="P68B1DB1-Normal19"/>
        <w:tabs>
          <w:tab w:val="left" w:pos="660"/>
        </w:tabs>
        <w:spacing w:before="74" w:after="0" w:line="240" w:lineRule="auto"/>
        <w:ind w:left="170" w:right="-20"/>
        <w:rPr>
          <w:lang w:val="sr-Latn-RS"/>
        </w:rPr>
      </w:pPr>
      <w:r w:rsidRPr="00826645">
        <w:rPr>
          <w:lang w:val="sr-Latn-RS"/>
        </w:rPr>
        <w:lastRenderedPageBreak/>
        <w:t>I.2</w:t>
      </w:r>
      <w:r w:rsidRPr="00826645">
        <w:rPr>
          <w:lang w:val="sr-Latn-RS"/>
        </w:rPr>
        <w:tab/>
        <w:t>Specifični cilj: Modernizacija mreža i smanjenje gubitaka u mreži</w:t>
      </w:r>
    </w:p>
    <w:p w:rsidR="000D770C" w:rsidRPr="00826645" w:rsidRDefault="000D770C">
      <w:pPr>
        <w:spacing w:before="1" w:after="0" w:line="280" w:lineRule="exact"/>
        <w:rPr>
          <w:sz w:val="28"/>
          <w:lang w:val="sr-Latn-RS"/>
        </w:rPr>
      </w:pPr>
    </w:p>
    <w:p w:rsidR="000D770C" w:rsidRPr="00826645" w:rsidRDefault="00826645">
      <w:pPr>
        <w:pStyle w:val="P68B1DB1-Normal19"/>
        <w:tabs>
          <w:tab w:val="left" w:pos="3560"/>
          <w:tab w:val="left" w:pos="5740"/>
        </w:tabs>
        <w:spacing w:after="0" w:line="268" w:lineRule="exact"/>
        <w:ind w:left="1154" w:right="-82"/>
        <w:rPr>
          <w:lang w:val="sr-Latn-RS"/>
        </w:rPr>
      </w:pPr>
      <w:r w:rsidRPr="00826645">
        <w:rPr>
          <w:position w:val="-6"/>
          <w:lang w:val="sr-Latn-RS"/>
        </w:rPr>
        <w:t>Indikator</w:t>
      </w:r>
      <w:r w:rsidRPr="00826645">
        <w:rPr>
          <w:position w:val="-6"/>
          <w:lang w:val="sr-Latn-RS"/>
        </w:rPr>
        <w:tab/>
        <w:t>Osnovna vrednost</w:t>
      </w:r>
      <w:r w:rsidRPr="00826645">
        <w:rPr>
          <w:position w:val="-6"/>
          <w:lang w:val="sr-Latn-RS"/>
        </w:rPr>
        <w:tab/>
      </w:r>
      <w:r w:rsidRPr="00826645">
        <w:rPr>
          <w:position w:val="5"/>
          <w:lang w:val="sr-Latn-RS"/>
        </w:rPr>
        <w:t>Kratkoročni cilj</w:t>
      </w:r>
    </w:p>
    <w:p w:rsidR="000D770C" w:rsidRPr="00826645" w:rsidRDefault="00826645">
      <w:pPr>
        <w:pStyle w:val="P68B1DB1-Normal23"/>
        <w:spacing w:after="0" w:line="145" w:lineRule="exact"/>
        <w:ind w:right="646"/>
        <w:jc w:val="right"/>
        <w:rPr>
          <w:lang w:val="sr-Latn-RS"/>
        </w:rPr>
      </w:pPr>
      <w:r w:rsidRPr="00826645">
        <w:rPr>
          <w:lang w:val="sr-Latn-RS"/>
        </w:rPr>
        <w:t>2025</w:t>
      </w:r>
    </w:p>
    <w:p w:rsidR="000D770C" w:rsidRPr="00826645" w:rsidRDefault="00826645">
      <w:pPr>
        <w:spacing w:before="5" w:after="0" w:line="150" w:lineRule="exact"/>
        <w:rPr>
          <w:sz w:val="15"/>
          <w:lang w:val="sr-Latn-RS"/>
        </w:rPr>
      </w:pPr>
      <w:r w:rsidRPr="00826645">
        <w:rPr>
          <w:lang w:val="sr-Latn-RS"/>
        </w:rPr>
        <w:br w:type="column"/>
      </w:r>
    </w:p>
    <w:p w:rsidR="000D770C" w:rsidRPr="00826645" w:rsidRDefault="000D770C">
      <w:pPr>
        <w:spacing w:after="0" w:line="200" w:lineRule="exact"/>
        <w:rPr>
          <w:sz w:val="20"/>
          <w:lang w:val="sr-Latn-RS"/>
        </w:rPr>
      </w:pPr>
    </w:p>
    <w:p w:rsidR="000D770C" w:rsidRPr="00826645" w:rsidRDefault="00826645">
      <w:pPr>
        <w:pStyle w:val="P68B1DB1-Normal19"/>
        <w:spacing w:after="0" w:line="239" w:lineRule="auto"/>
        <w:ind w:left="-16" w:right="5712"/>
        <w:jc w:val="center"/>
        <w:rPr>
          <w:lang w:val="sr-Latn-RS"/>
        </w:rPr>
      </w:pPr>
      <w:r w:rsidRPr="00826645">
        <w:rPr>
          <w:lang w:val="sr-Latn-RS"/>
        </w:rPr>
        <w:t>Cilj za krajnju godinu</w:t>
      </w:r>
    </w:p>
    <w:p w:rsidR="000D770C" w:rsidRPr="00826645" w:rsidRDefault="00826645">
      <w:pPr>
        <w:pStyle w:val="P68B1DB1-Normal24"/>
        <w:spacing w:before="2" w:after="0" w:line="203" w:lineRule="exact"/>
        <w:ind w:left="199" w:right="5923"/>
        <w:jc w:val="center"/>
        <w:rPr>
          <w:lang w:val="sr-Latn-RS"/>
        </w:rPr>
      </w:pPr>
      <w:r w:rsidRPr="00826645">
        <w:rPr>
          <w:lang w:val="sr-Latn-RS"/>
        </w:rPr>
        <w:t>2031</w:t>
      </w:r>
    </w:p>
    <w:p w:rsidR="000D770C" w:rsidRPr="00826645" w:rsidRDefault="000D770C">
      <w:pPr>
        <w:spacing w:after="0"/>
        <w:jc w:val="center"/>
        <w:rPr>
          <w:lang w:val="sr-Latn-RS"/>
        </w:rPr>
        <w:sectPr w:rsidR="000D770C" w:rsidRPr="00826645">
          <w:pgSz w:w="15840" w:h="12240" w:orient="landscape"/>
          <w:pgMar w:top="720" w:right="600" w:bottom="1000" w:left="740" w:header="0" w:footer="812" w:gutter="0"/>
          <w:cols w:num="2" w:space="720" w:equalWidth="0">
            <w:col w:w="7484" w:space="447"/>
            <w:col w:w="6569"/>
          </w:cols>
        </w:sectPr>
      </w:pPr>
    </w:p>
    <w:p w:rsidR="000D770C" w:rsidRPr="00826645" w:rsidRDefault="000D770C">
      <w:pPr>
        <w:spacing w:before="6" w:after="0" w:line="120" w:lineRule="exact"/>
        <w:rPr>
          <w:sz w:val="12"/>
          <w:lang w:val="sr-Latn-RS"/>
        </w:rPr>
      </w:pPr>
    </w:p>
    <w:p w:rsidR="000D770C" w:rsidRPr="00826645" w:rsidRDefault="00826645">
      <w:pPr>
        <w:pStyle w:val="P68B1DB1-Normal20"/>
        <w:tabs>
          <w:tab w:val="left" w:pos="660"/>
          <w:tab w:val="left" w:pos="3420"/>
          <w:tab w:val="left" w:pos="6340"/>
          <w:tab w:val="left" w:pos="8220"/>
          <w:tab w:val="left" w:pos="9040"/>
        </w:tabs>
        <w:spacing w:after="0" w:line="258" w:lineRule="auto"/>
        <w:ind w:left="671" w:right="4309" w:hanging="444"/>
        <w:rPr>
          <w:lang w:val="sr-Latn-RS"/>
        </w:rPr>
      </w:pPr>
      <w:r w:rsidRPr="00826645">
        <w:rPr>
          <w:lang w:val="sr-Latn-RS"/>
        </w:rPr>
        <w:t>1</w:t>
      </w:r>
      <w:r w:rsidRPr="00826645">
        <w:rPr>
          <w:lang w:val="sr-Latn-RS"/>
        </w:rPr>
        <w:tab/>
        <w:t>Gubici u distribuciji</w:t>
      </w:r>
      <w:r w:rsidRPr="00826645">
        <w:rPr>
          <w:lang w:val="sr-Latn-RS"/>
        </w:rPr>
        <w:tab/>
        <w:t>18.48% [2021]</w:t>
      </w:r>
      <w:r w:rsidRPr="00826645">
        <w:rPr>
          <w:lang w:val="sr-Latn-RS"/>
        </w:rPr>
        <w:tab/>
      </w:r>
      <w:r w:rsidRPr="00826645">
        <w:rPr>
          <w:position w:val="-10"/>
          <w:lang w:val="sr-Latn-RS"/>
        </w:rPr>
        <w:t>13.3%</w:t>
      </w:r>
      <w:r w:rsidRPr="00826645">
        <w:rPr>
          <w:position w:val="-10"/>
          <w:lang w:val="sr-Latn-RS"/>
        </w:rPr>
        <w:tab/>
      </w:r>
      <w:r w:rsidRPr="00826645">
        <w:rPr>
          <w:lang w:val="sr-Latn-RS"/>
        </w:rPr>
        <w:t>9%</w:t>
      </w:r>
      <w:r w:rsidRPr="00826645">
        <w:rPr>
          <w:lang w:val="sr-Latn-RS"/>
        </w:rPr>
        <w:tab/>
        <w:t xml:space="preserve"> 14.49% (2024) Količina promenjivog</w:t>
      </w:r>
    </w:p>
    <w:p w:rsidR="000D770C" w:rsidRPr="00826645" w:rsidRDefault="000D770C">
      <w:pPr>
        <w:spacing w:after="0"/>
        <w:rPr>
          <w:lang w:val="sr-Latn-RS"/>
        </w:rPr>
        <w:sectPr w:rsidR="000D770C" w:rsidRPr="00826645">
          <w:type w:val="continuous"/>
          <w:pgSz w:w="15840" w:h="12240" w:orient="landscape"/>
          <w:pgMar w:top="1060" w:right="600" w:bottom="280" w:left="740" w:header="720" w:footer="720" w:gutter="0"/>
          <w:cols w:space="720"/>
        </w:sectPr>
      </w:pPr>
    </w:p>
    <w:p w:rsidR="000D770C" w:rsidRPr="00826645" w:rsidRDefault="00826645">
      <w:pPr>
        <w:pStyle w:val="P68B1DB1-Normal20"/>
        <w:tabs>
          <w:tab w:val="left" w:pos="660"/>
        </w:tabs>
        <w:spacing w:before="37" w:after="0" w:line="163" w:lineRule="auto"/>
        <w:ind w:left="671" w:right="-62" w:hanging="444"/>
        <w:rPr>
          <w:lang w:val="sr-Latn-RS"/>
        </w:rPr>
      </w:pPr>
      <w:r w:rsidRPr="00826645">
        <w:rPr>
          <w:position w:val="-10"/>
          <w:lang w:val="sr-Latn-RS"/>
        </w:rPr>
        <w:t>2</w:t>
      </w:r>
      <w:r w:rsidRPr="00826645">
        <w:rPr>
          <w:position w:val="-10"/>
          <w:lang w:val="sr-Latn-RS"/>
        </w:rPr>
        <w:tab/>
      </w:r>
      <w:r w:rsidRPr="00826645">
        <w:rPr>
          <w:lang w:val="sr-Latn-RS"/>
        </w:rPr>
        <w:t>kapaciteta OIE, koje je mreža u stanju da</w:t>
      </w:r>
    </w:p>
    <w:p w:rsidR="000D770C" w:rsidRPr="00826645" w:rsidRDefault="00826645">
      <w:pPr>
        <w:pStyle w:val="P68B1DB1-Normal25"/>
        <w:spacing w:before="12" w:after="0" w:line="203" w:lineRule="exact"/>
        <w:ind w:left="671" w:right="-20"/>
        <w:rPr>
          <w:lang w:val="sr-Latn-RS"/>
        </w:rPr>
      </w:pPr>
      <w:r w:rsidRPr="00826645">
        <w:rPr>
          <w:lang w:val="sr-Latn-RS"/>
        </w:rPr>
        <w:t>snabdeti/integrisati.</w:t>
      </w:r>
    </w:p>
    <w:p w:rsidR="000D770C" w:rsidRPr="00826645" w:rsidRDefault="00826645">
      <w:pPr>
        <w:tabs>
          <w:tab w:val="left" w:pos="2900"/>
          <w:tab w:val="left" w:pos="4580"/>
          <w:tab w:val="left" w:pos="5600"/>
        </w:tabs>
        <w:spacing w:before="87" w:after="0" w:line="240" w:lineRule="auto"/>
        <w:ind w:right="-20"/>
        <w:rPr>
          <w:rFonts w:ascii="Times New Roman" w:eastAsia="Times New Roman" w:hAnsi="Times New Roman" w:cs="Times New Roman"/>
          <w:sz w:val="18"/>
          <w:lang w:val="sr-Latn-RS"/>
        </w:rPr>
      </w:pPr>
      <w:r w:rsidRPr="00826645">
        <w:rPr>
          <w:lang w:val="sr-Latn-RS"/>
        </w:rPr>
        <w:br w:type="column"/>
      </w:r>
      <w:r w:rsidRPr="00826645">
        <w:rPr>
          <w:rFonts w:ascii="Times New Roman" w:eastAsia="Times New Roman" w:hAnsi="Times New Roman" w:cs="Times New Roman"/>
          <w:sz w:val="18"/>
          <w:lang w:val="sr-Latn-RS"/>
        </w:rPr>
        <w:t>147 MW [2021]</w:t>
      </w:r>
      <w:r w:rsidRPr="00826645">
        <w:rPr>
          <w:rFonts w:ascii="Times New Roman" w:eastAsia="Times New Roman" w:hAnsi="Times New Roman" w:cs="Times New Roman"/>
          <w:sz w:val="18"/>
          <w:lang w:val="sr-Latn-RS"/>
        </w:rPr>
        <w:tab/>
        <w:t>500 MW</w:t>
      </w:r>
      <w:r w:rsidRPr="00826645">
        <w:rPr>
          <w:rFonts w:ascii="Times New Roman" w:eastAsia="Times New Roman" w:hAnsi="Times New Roman" w:cs="Times New Roman"/>
          <w:sz w:val="18"/>
          <w:lang w:val="sr-Latn-RS"/>
        </w:rPr>
        <w:tab/>
        <w:t>2000 MW</w:t>
      </w:r>
      <w:r w:rsidRPr="00826645">
        <w:rPr>
          <w:rFonts w:ascii="Times New Roman" w:eastAsia="Times New Roman" w:hAnsi="Times New Roman" w:cs="Times New Roman"/>
          <w:sz w:val="18"/>
          <w:lang w:val="sr-Latn-RS"/>
        </w:rPr>
        <w:tab/>
        <w:t>1400 MW (2024)</w:t>
      </w:r>
    </w:p>
    <w:p w:rsidR="000D770C" w:rsidRPr="00826645" w:rsidRDefault="000D770C">
      <w:pPr>
        <w:spacing w:after="0"/>
        <w:rPr>
          <w:lang w:val="sr-Latn-RS"/>
        </w:rPr>
        <w:sectPr w:rsidR="000D770C" w:rsidRPr="00826645">
          <w:type w:val="continuous"/>
          <w:pgSz w:w="15840" w:h="12240" w:orient="landscape"/>
          <w:pgMar w:top="1060" w:right="600" w:bottom="280" w:left="740" w:header="720" w:footer="720" w:gutter="0"/>
          <w:cols w:num="2" w:space="720" w:equalWidth="0">
            <w:col w:w="2402" w:space="999"/>
            <w:col w:w="11099"/>
          </w:cols>
        </w:sect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9" w:after="0" w:line="200" w:lineRule="exact"/>
        <w:rPr>
          <w:sz w:val="20"/>
          <w:lang w:val="sr-Latn-RS"/>
        </w:rPr>
      </w:pPr>
    </w:p>
    <w:p w:rsidR="000D770C" w:rsidRPr="00826645" w:rsidRDefault="00826645">
      <w:pPr>
        <w:pStyle w:val="P68B1DB1-Normal19"/>
        <w:tabs>
          <w:tab w:val="left" w:pos="1220"/>
        </w:tabs>
        <w:spacing w:after="0" w:line="240" w:lineRule="auto"/>
        <w:ind w:left="146" w:right="-67"/>
        <w:rPr>
          <w:lang w:val="sr-Latn-RS"/>
        </w:rPr>
      </w:pPr>
      <w:r w:rsidRPr="00826645">
        <w:rPr>
          <w:lang w:val="sr-Latn-RS"/>
        </w:rPr>
        <w:t>Br.</w:t>
      </w:r>
      <w:r w:rsidRPr="00826645">
        <w:rPr>
          <w:lang w:val="sr-Latn-RS"/>
        </w:rPr>
        <w:tab/>
        <w:t>Radnja</w:t>
      </w:r>
    </w:p>
    <w:p w:rsidR="000D770C" w:rsidRPr="00826645" w:rsidRDefault="00826645">
      <w:pPr>
        <w:spacing w:before="9" w:after="0" w:line="190" w:lineRule="exact"/>
        <w:rPr>
          <w:sz w:val="19"/>
          <w:lang w:val="sr-Latn-RS"/>
        </w:rPr>
      </w:pPr>
      <w:r w:rsidRPr="00826645">
        <w:rPr>
          <w:lang w:val="sr-Latn-RS"/>
        </w:rPr>
        <w:br w:type="column"/>
      </w:r>
    </w:p>
    <w:p w:rsidR="000D770C" w:rsidRPr="00826645" w:rsidRDefault="000D770C">
      <w:pPr>
        <w:spacing w:after="0" w:line="200" w:lineRule="exact"/>
        <w:rPr>
          <w:sz w:val="20"/>
          <w:lang w:val="sr-Latn-RS"/>
        </w:rPr>
      </w:pPr>
    </w:p>
    <w:p w:rsidR="000D770C" w:rsidRPr="00826645" w:rsidRDefault="00826645">
      <w:pPr>
        <w:pStyle w:val="P68B1DB1-Normal19"/>
        <w:spacing w:after="0" w:line="240" w:lineRule="auto"/>
        <w:ind w:left="-16" w:right="-36" w:firstLine="3"/>
        <w:jc w:val="center"/>
        <w:rPr>
          <w:lang w:val="sr-Latn-RS"/>
        </w:rPr>
      </w:pPr>
      <w:r w:rsidRPr="00826645">
        <w:rPr>
          <w:lang w:val="sr-Latn-RS"/>
        </w:rPr>
        <w:t>Zadnji rok</w:t>
      </w:r>
    </w:p>
    <w:p w:rsidR="000D770C" w:rsidRPr="00826645" w:rsidRDefault="00826645">
      <w:pPr>
        <w:spacing w:before="77" w:after="0" w:line="240" w:lineRule="auto"/>
        <w:ind w:left="1947" w:right="1915"/>
        <w:jc w:val="center"/>
        <w:rPr>
          <w:rFonts w:ascii="Times New Roman" w:eastAsia="Times New Roman" w:hAnsi="Times New Roman" w:cs="Times New Roman"/>
          <w:sz w:val="18"/>
          <w:lang w:val="sr-Latn-RS"/>
        </w:rPr>
      </w:pPr>
      <w:r w:rsidRPr="00826645">
        <w:rPr>
          <w:lang w:val="sr-Latn-RS"/>
        </w:rPr>
        <w:br w:type="column"/>
      </w:r>
      <w:r w:rsidRPr="00826645">
        <w:rPr>
          <w:rFonts w:ascii="Times New Roman" w:eastAsia="Times New Roman" w:hAnsi="Times New Roman" w:cs="Times New Roman"/>
          <w:b/>
          <w:sz w:val="18"/>
          <w:lang w:val="sr-Latn-RS"/>
        </w:rPr>
        <w:t>Budžet</w:t>
      </w:r>
    </w:p>
    <w:p w:rsidR="000D770C" w:rsidRPr="00826645" w:rsidRDefault="000D770C">
      <w:pPr>
        <w:spacing w:before="9" w:after="0" w:line="110" w:lineRule="exact"/>
        <w:rPr>
          <w:sz w:val="11"/>
          <w:lang w:val="sr-Latn-RS"/>
        </w:rPr>
      </w:pPr>
    </w:p>
    <w:p w:rsidR="000D770C" w:rsidRPr="00826645" w:rsidRDefault="00826645">
      <w:pPr>
        <w:pStyle w:val="P68B1DB1-Normal21"/>
        <w:tabs>
          <w:tab w:val="left" w:pos="340"/>
          <w:tab w:val="left" w:pos="1440"/>
          <w:tab w:val="left" w:pos="2620"/>
          <w:tab w:val="left" w:pos="3800"/>
          <w:tab w:val="left" w:pos="4500"/>
        </w:tabs>
        <w:spacing w:after="0" w:line="240" w:lineRule="auto"/>
        <w:ind w:left="-34" w:right="-54"/>
        <w:jc w:val="center"/>
        <w:rPr>
          <w:lang w:val="sr-Latn-RS"/>
        </w:rPr>
      </w:pPr>
      <w:r w:rsidRPr="00826645">
        <w:rPr>
          <w:lang w:val="sr-Latn-RS"/>
        </w:rPr>
        <w:t xml:space="preserve"> </w:t>
      </w:r>
      <w:r w:rsidRPr="00826645">
        <w:rPr>
          <w:lang w:val="sr-Latn-RS"/>
        </w:rPr>
        <w:tab/>
        <w:t xml:space="preserve">Godina </w:t>
      </w:r>
      <w:r w:rsidRPr="00826645">
        <w:rPr>
          <w:lang w:val="sr-Latn-RS"/>
        </w:rPr>
        <w:tab/>
        <w:t xml:space="preserve">Godina </w:t>
      </w:r>
      <w:r w:rsidRPr="00826645">
        <w:rPr>
          <w:lang w:val="sr-Latn-RS"/>
        </w:rPr>
        <w:tab/>
        <w:t xml:space="preserve">Godina </w:t>
      </w:r>
      <w:r w:rsidRPr="00826645">
        <w:rPr>
          <w:lang w:val="sr-Latn-RS"/>
        </w:rPr>
        <w:tab/>
        <w:t xml:space="preserve">Godina </w:t>
      </w:r>
      <w:r w:rsidRPr="00826645">
        <w:rPr>
          <w:lang w:val="sr-Latn-RS"/>
        </w:rPr>
        <w:tab/>
      </w:r>
    </w:p>
    <w:p w:rsidR="000D770C" w:rsidRPr="00826645" w:rsidRDefault="000D770C">
      <w:pPr>
        <w:spacing w:before="4" w:after="0" w:line="120" w:lineRule="exact"/>
        <w:rPr>
          <w:sz w:val="12"/>
          <w:lang w:val="sr-Latn-RS"/>
        </w:rPr>
      </w:pPr>
    </w:p>
    <w:p w:rsidR="000D770C" w:rsidRPr="00826645" w:rsidRDefault="000D770C">
      <w:pPr>
        <w:spacing w:after="0" w:line="200" w:lineRule="exact"/>
        <w:rPr>
          <w:sz w:val="20"/>
          <w:lang w:val="sr-Latn-RS"/>
        </w:rPr>
      </w:pPr>
    </w:p>
    <w:p w:rsidR="000D770C" w:rsidRPr="00826645" w:rsidRDefault="00826645">
      <w:pPr>
        <w:pStyle w:val="P68B1DB1-Normal20"/>
        <w:tabs>
          <w:tab w:val="left" w:pos="1400"/>
          <w:tab w:val="left" w:pos="2580"/>
          <w:tab w:val="left" w:pos="3760"/>
        </w:tabs>
        <w:spacing w:after="0" w:line="240" w:lineRule="auto"/>
        <w:ind w:left="314" w:right="327"/>
        <w:jc w:val="center"/>
        <w:rPr>
          <w:lang w:val="sr-Latn-RS"/>
        </w:rPr>
      </w:pPr>
      <w:r w:rsidRPr="00826645">
        <w:rPr>
          <w:lang w:val="sr-Latn-RS"/>
        </w:rPr>
        <w:t>2022</w:t>
      </w:r>
      <w:r w:rsidRPr="00826645">
        <w:rPr>
          <w:lang w:val="sr-Latn-RS"/>
        </w:rPr>
        <w:tab/>
      </w:r>
      <w:r w:rsidRPr="00826645">
        <w:rPr>
          <w:b/>
          <w:lang w:val="sr-Latn-RS"/>
        </w:rPr>
        <w:t>2023</w:t>
      </w:r>
      <w:r w:rsidRPr="00826645">
        <w:rPr>
          <w:b/>
          <w:lang w:val="sr-Latn-RS"/>
        </w:rPr>
        <w:tab/>
        <w:t>2024</w:t>
      </w:r>
      <w:r w:rsidRPr="00826645">
        <w:rPr>
          <w:b/>
          <w:lang w:val="sr-Latn-RS"/>
        </w:rPr>
        <w:tab/>
      </w:r>
      <w:r w:rsidRPr="00826645">
        <w:rPr>
          <w:lang w:val="sr-Latn-RS"/>
        </w:rPr>
        <w:t>2025</w:t>
      </w:r>
    </w:p>
    <w:p w:rsidR="000D770C" w:rsidRPr="00826645" w:rsidRDefault="00826645">
      <w:pPr>
        <w:spacing w:before="5" w:after="0" w:line="100" w:lineRule="exact"/>
        <w:rPr>
          <w:sz w:val="10"/>
          <w:lang w:val="sr-Latn-RS"/>
        </w:rPr>
      </w:pPr>
      <w:r w:rsidRPr="00826645">
        <w:rPr>
          <w:lang w:val="sr-Latn-RS"/>
        </w:rPr>
        <w:br w:type="column"/>
      </w: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19"/>
        <w:spacing w:after="0" w:line="240" w:lineRule="auto"/>
        <w:ind w:right="-51" w:firstLine="74"/>
        <w:rPr>
          <w:lang w:val="sr-Latn-RS"/>
        </w:rPr>
      </w:pPr>
      <w:r w:rsidRPr="00826645">
        <w:rPr>
          <w:lang w:val="sr-Latn-RS"/>
        </w:rPr>
        <w:t>Izvor finansiranja</w:t>
      </w:r>
    </w:p>
    <w:p w:rsidR="000D770C" w:rsidRPr="00826645" w:rsidRDefault="00826645">
      <w:pPr>
        <w:spacing w:before="89" w:after="0" w:line="240" w:lineRule="auto"/>
        <w:ind w:left="6" w:right="-17"/>
        <w:jc w:val="center"/>
        <w:rPr>
          <w:rFonts w:ascii="Times New Roman" w:eastAsia="Times New Roman" w:hAnsi="Times New Roman" w:cs="Times New Roman"/>
          <w:sz w:val="18"/>
          <w:lang w:val="sr-Latn-RS"/>
        </w:rPr>
      </w:pPr>
      <w:r w:rsidRPr="00826645">
        <w:rPr>
          <w:lang w:val="sr-Latn-RS"/>
        </w:rPr>
        <w:br w:type="column"/>
      </w:r>
      <w:r w:rsidRPr="00826645">
        <w:rPr>
          <w:rFonts w:ascii="Times New Roman" w:eastAsia="Times New Roman" w:hAnsi="Times New Roman" w:cs="Times New Roman"/>
          <w:b/>
          <w:sz w:val="18"/>
          <w:lang w:val="sr-Latn-RS"/>
        </w:rPr>
        <w:t>Vodeća i</w:t>
      </w:r>
    </w:p>
    <w:p w:rsidR="000D770C" w:rsidRPr="00826645" w:rsidRDefault="00826645">
      <w:pPr>
        <w:pStyle w:val="P68B1DB1-Normal19"/>
        <w:spacing w:before="2" w:after="0" w:line="206" w:lineRule="exact"/>
        <w:ind w:left="-16" w:right="-36"/>
        <w:jc w:val="center"/>
        <w:rPr>
          <w:lang w:val="sr-Latn-RS"/>
        </w:rPr>
      </w:pPr>
      <w:r w:rsidRPr="00826645">
        <w:rPr>
          <w:lang w:val="sr-Latn-RS"/>
        </w:rPr>
        <w:t>prateća institucija</w:t>
      </w:r>
    </w:p>
    <w:p w:rsidR="000D770C" w:rsidRPr="00826645" w:rsidRDefault="00826645">
      <w:pPr>
        <w:spacing w:after="0" w:line="200" w:lineRule="exact"/>
        <w:rPr>
          <w:sz w:val="20"/>
          <w:lang w:val="sr-Latn-RS"/>
        </w:rPr>
      </w:pPr>
      <w:r w:rsidRPr="00826645">
        <w:rPr>
          <w:lang w:val="sr-Latn-RS"/>
        </w:rPr>
        <w:br w:type="column"/>
      </w:r>
    </w:p>
    <w:p w:rsidR="000D770C" w:rsidRPr="00826645" w:rsidRDefault="000D770C">
      <w:pPr>
        <w:spacing w:after="0" w:line="200" w:lineRule="exact"/>
        <w:rPr>
          <w:sz w:val="20"/>
          <w:lang w:val="sr-Latn-RS"/>
        </w:rPr>
      </w:pPr>
    </w:p>
    <w:p w:rsidR="000D770C" w:rsidRPr="00826645" w:rsidRDefault="000D770C">
      <w:pPr>
        <w:spacing w:before="9" w:after="0" w:line="200" w:lineRule="exact"/>
        <w:rPr>
          <w:sz w:val="20"/>
          <w:lang w:val="sr-Latn-RS"/>
        </w:rPr>
      </w:pPr>
    </w:p>
    <w:p w:rsidR="000D770C" w:rsidRPr="00826645" w:rsidRDefault="00826645">
      <w:pPr>
        <w:pStyle w:val="P68B1DB1-Normal19"/>
        <w:spacing w:after="0" w:line="240" w:lineRule="auto"/>
        <w:ind w:right="-67"/>
        <w:rPr>
          <w:lang w:val="sr-Latn-RS"/>
        </w:rPr>
      </w:pPr>
      <w:r w:rsidRPr="00826645">
        <w:rPr>
          <w:lang w:val="sr-Latn-RS"/>
        </w:rPr>
        <w:t>Proizvod</w:t>
      </w:r>
    </w:p>
    <w:p w:rsidR="000D770C" w:rsidRPr="00826645" w:rsidRDefault="00826645">
      <w:pPr>
        <w:spacing w:before="16" w:after="0" w:line="280" w:lineRule="exact"/>
        <w:rPr>
          <w:sz w:val="28"/>
          <w:lang w:val="sr-Latn-RS"/>
        </w:rPr>
      </w:pPr>
      <w:r w:rsidRPr="00826645">
        <w:rPr>
          <w:lang w:val="sr-Latn-RS"/>
        </w:rPr>
        <w:br w:type="column"/>
      </w:r>
    </w:p>
    <w:p w:rsidR="000D770C" w:rsidRPr="00826645" w:rsidRDefault="00826645">
      <w:pPr>
        <w:pStyle w:val="P68B1DB1-Normal19"/>
        <w:spacing w:after="0" w:line="240" w:lineRule="auto"/>
        <w:ind w:left="-16" w:right="-36" w:firstLine="2"/>
        <w:jc w:val="center"/>
        <w:rPr>
          <w:lang w:val="sr-Latn-RS"/>
        </w:rPr>
      </w:pPr>
      <w:r w:rsidRPr="00826645">
        <w:rPr>
          <w:lang w:val="sr-Latn-RS"/>
        </w:rPr>
        <w:t>Reference u dokumentima</w:t>
      </w:r>
    </w:p>
    <w:p w:rsidR="000D770C" w:rsidRPr="00826645" w:rsidRDefault="000D770C">
      <w:pPr>
        <w:spacing w:before="17" w:after="0" w:line="280" w:lineRule="exact"/>
        <w:rPr>
          <w:sz w:val="28"/>
          <w:lang w:val="sr-Latn-RS"/>
        </w:rPr>
      </w:pPr>
    </w:p>
    <w:p w:rsidR="000D770C" w:rsidRPr="00826645" w:rsidRDefault="00826645">
      <w:pPr>
        <w:pStyle w:val="P68B1DB1-Normal20"/>
        <w:spacing w:after="0" w:line="206" w:lineRule="exact"/>
        <w:ind w:left="1" w:right="-23"/>
        <w:jc w:val="center"/>
        <w:rPr>
          <w:lang w:val="sr-Latn-RS"/>
        </w:rPr>
      </w:pPr>
      <w:r w:rsidRPr="00826645">
        <w:rPr>
          <w:lang w:val="sr-Latn-RS"/>
        </w:rPr>
        <w:t>Strategija</w:t>
      </w:r>
      <w:r w:rsidR="00211B73">
        <w:rPr>
          <w:lang w:val="sr-Latn-RS"/>
        </w:rPr>
        <w:t xml:space="preserve">                         </w:t>
      </w:r>
    </w:p>
    <w:p w:rsidR="000D770C" w:rsidRPr="00826645" w:rsidRDefault="00826645">
      <w:pPr>
        <w:spacing w:after="0" w:line="200" w:lineRule="exact"/>
        <w:rPr>
          <w:sz w:val="20"/>
          <w:lang w:val="sr-Latn-RS"/>
        </w:rPr>
      </w:pPr>
      <w:r w:rsidRPr="00826645">
        <w:rPr>
          <w:lang w:val="sr-Latn-RS"/>
        </w:rPr>
        <w:br w:type="column"/>
      </w:r>
    </w:p>
    <w:p w:rsidR="000D770C" w:rsidRPr="00826645" w:rsidRDefault="000D770C">
      <w:pPr>
        <w:spacing w:before="1" w:after="0" w:line="280" w:lineRule="exact"/>
        <w:rPr>
          <w:sz w:val="28"/>
          <w:lang w:val="sr-Latn-RS"/>
        </w:rPr>
      </w:pPr>
    </w:p>
    <w:p w:rsidR="000D770C" w:rsidRPr="00826645" w:rsidRDefault="00826645" w:rsidP="00211B73">
      <w:pPr>
        <w:pStyle w:val="P68B1DB1-Normal26"/>
        <w:spacing w:after="0" w:line="240" w:lineRule="auto"/>
        <w:ind w:right="217"/>
        <w:rPr>
          <w:lang w:val="sr-Latn-RS"/>
        </w:rPr>
      </w:pPr>
      <w:r w:rsidRPr="00826645">
        <w:rPr>
          <w:lang w:val="sr-Latn-RS"/>
        </w:rPr>
        <w:t>Napredak u implementaciji za 2024. godinu</w:t>
      </w:r>
    </w:p>
    <w:p w:rsidR="000D770C" w:rsidRPr="00826645" w:rsidRDefault="000D770C">
      <w:pPr>
        <w:spacing w:after="0"/>
        <w:rPr>
          <w:lang w:val="sr-Latn-RS"/>
        </w:rPr>
        <w:sectPr w:rsidR="000D770C" w:rsidRPr="00826645">
          <w:type w:val="continuous"/>
          <w:pgSz w:w="15840" w:h="12240" w:orient="landscape"/>
          <w:pgMar w:top="1060" w:right="600" w:bottom="280" w:left="740" w:header="720" w:footer="720" w:gutter="0"/>
          <w:cols w:num="8" w:space="720" w:equalWidth="0">
            <w:col w:w="1867" w:space="782"/>
            <w:col w:w="468" w:space="118"/>
            <w:col w:w="4549" w:space="163"/>
            <w:col w:w="787" w:space="269"/>
            <w:col w:w="778" w:space="412"/>
            <w:col w:w="689" w:space="414"/>
            <w:col w:w="719" w:space="267"/>
            <w:col w:w="2218"/>
          </w:cols>
        </w:sectPr>
      </w:pPr>
    </w:p>
    <w:p w:rsidR="000D770C" w:rsidRPr="00826645" w:rsidRDefault="000D770C">
      <w:pPr>
        <w:spacing w:before="4" w:after="0" w:line="200" w:lineRule="exact"/>
        <w:rPr>
          <w:sz w:val="20"/>
          <w:lang w:val="sr-Latn-RS"/>
        </w:rPr>
      </w:pPr>
    </w:p>
    <w:p w:rsidR="000D770C" w:rsidRPr="00826645" w:rsidRDefault="00826645">
      <w:pPr>
        <w:pStyle w:val="P68B1DB1-Normal20"/>
        <w:spacing w:after="0" w:line="240" w:lineRule="auto"/>
        <w:ind w:left="107" w:right="-67"/>
        <w:rPr>
          <w:lang w:val="sr-Latn-RS"/>
        </w:rPr>
      </w:pPr>
      <w:r w:rsidRPr="00826645">
        <w:rPr>
          <w:lang w:val="sr-Latn-RS"/>
        </w:rPr>
        <w:t>I.2.1</w:t>
      </w:r>
    </w:p>
    <w:p w:rsidR="000D770C" w:rsidRPr="00826645" w:rsidRDefault="00826645">
      <w:pPr>
        <w:spacing w:after="0" w:line="204" w:lineRule="exact"/>
        <w:ind w:right="-20"/>
        <w:rPr>
          <w:rFonts w:ascii="Times New Roman" w:eastAsia="Times New Roman" w:hAnsi="Times New Roman" w:cs="Times New Roman"/>
          <w:sz w:val="18"/>
          <w:lang w:val="sr-Latn-RS"/>
        </w:rPr>
      </w:pPr>
      <w:r w:rsidRPr="00826645">
        <w:rPr>
          <w:lang w:val="sr-Latn-RS"/>
        </w:rPr>
        <w:br w:type="column"/>
      </w:r>
      <w:r w:rsidRPr="00826645">
        <w:rPr>
          <w:rFonts w:ascii="Times New Roman" w:eastAsia="Times New Roman" w:hAnsi="Times New Roman" w:cs="Times New Roman"/>
          <w:sz w:val="18"/>
          <w:lang w:val="sr-Latn-RS"/>
        </w:rPr>
        <w:t>Razvoja u sistema</w:t>
      </w:r>
    </w:p>
    <w:p w:rsidR="000D770C" w:rsidRPr="00826645" w:rsidRDefault="00826645">
      <w:pPr>
        <w:pStyle w:val="P68B1DB1-Normal20"/>
        <w:spacing w:before="1" w:after="0" w:line="208" w:lineRule="exact"/>
        <w:ind w:right="-51"/>
        <w:rPr>
          <w:lang w:val="sr-Latn-RS"/>
        </w:rPr>
      </w:pPr>
      <w:r w:rsidRPr="00826645">
        <w:rPr>
          <w:lang w:val="sr-Latn-RS"/>
        </w:rPr>
        <w:t>(SCADA i telekomunikacije)</w:t>
      </w:r>
    </w:p>
    <w:p w:rsidR="000D770C" w:rsidRPr="00826645" w:rsidRDefault="00826645">
      <w:pPr>
        <w:spacing w:before="4" w:after="0" w:line="100" w:lineRule="exact"/>
        <w:rPr>
          <w:sz w:val="10"/>
          <w:lang w:val="sr-Latn-RS"/>
        </w:rPr>
      </w:pPr>
      <w:r w:rsidRPr="00826645">
        <w:rPr>
          <w:lang w:val="sr-Latn-RS"/>
        </w:rPr>
        <w:br w:type="column"/>
      </w:r>
    </w:p>
    <w:p w:rsidR="000D770C" w:rsidRPr="00826645" w:rsidRDefault="00826645">
      <w:pPr>
        <w:pStyle w:val="P68B1DB1-Normal20"/>
        <w:spacing w:after="0" w:line="206" w:lineRule="exact"/>
        <w:ind w:left="192" w:right="-51" w:hanging="192"/>
        <w:rPr>
          <w:lang w:val="sr-Latn-RS"/>
        </w:rPr>
      </w:pPr>
      <w:r w:rsidRPr="00826645">
        <w:rPr>
          <w:lang w:val="sr-Latn-RS"/>
        </w:rPr>
        <w:t>Godišnje</w:t>
      </w:r>
    </w:p>
    <w:p w:rsidR="000D770C" w:rsidRPr="00826645" w:rsidRDefault="00826645">
      <w:pPr>
        <w:spacing w:after="0" w:line="164" w:lineRule="exact"/>
        <w:ind w:right="339"/>
        <w:jc w:val="right"/>
        <w:rPr>
          <w:rFonts w:ascii="Times New Roman" w:eastAsia="Times New Roman" w:hAnsi="Times New Roman" w:cs="Times New Roman"/>
          <w:sz w:val="18"/>
          <w:lang w:val="sr-Latn-RS"/>
        </w:rPr>
      </w:pPr>
      <w:r w:rsidRPr="00826645">
        <w:rPr>
          <w:lang w:val="sr-Latn-RS"/>
        </w:rPr>
        <w:br w:type="column"/>
      </w:r>
      <w:r w:rsidRPr="00826645">
        <w:rPr>
          <w:rFonts w:ascii="Times New Roman" w:eastAsia="Times New Roman" w:hAnsi="Times New Roman" w:cs="Times New Roman"/>
          <w:position w:val="-3"/>
          <w:sz w:val="18"/>
          <w:lang w:val="sr-Latn-RS"/>
        </w:rPr>
        <w:t>€</w:t>
      </w:r>
    </w:p>
    <w:p w:rsidR="000D770C" w:rsidRPr="00826645" w:rsidRDefault="00826645">
      <w:pPr>
        <w:pStyle w:val="P68B1DB1-Normal20"/>
        <w:tabs>
          <w:tab w:val="left" w:pos="700"/>
        </w:tabs>
        <w:spacing w:after="0" w:line="206" w:lineRule="exact"/>
        <w:ind w:left="7" w:right="-82"/>
        <w:rPr>
          <w:lang w:val="sr-Latn-RS"/>
        </w:rPr>
      </w:pPr>
      <w:r w:rsidRPr="00826645">
        <w:rPr>
          <w:position w:val="6"/>
          <w:lang w:val="sr-Latn-RS"/>
        </w:rPr>
        <w:t>€</w:t>
      </w:r>
      <w:r w:rsidRPr="00826645">
        <w:rPr>
          <w:position w:val="6"/>
          <w:lang w:val="sr-Latn-RS"/>
        </w:rPr>
        <w:tab/>
      </w:r>
      <w:r w:rsidRPr="00826645">
        <w:rPr>
          <w:position w:val="-4"/>
          <w:lang w:val="sr-Latn-RS"/>
        </w:rPr>
        <w:t>5,684,923.3</w:t>
      </w:r>
    </w:p>
    <w:p w:rsidR="000D770C" w:rsidRPr="00826645" w:rsidRDefault="00826645">
      <w:pPr>
        <w:pStyle w:val="P68B1DB1-Normal20"/>
        <w:tabs>
          <w:tab w:val="left" w:pos="1020"/>
        </w:tabs>
        <w:spacing w:after="0" w:line="253" w:lineRule="exact"/>
        <w:ind w:left="-63" w:right="363"/>
        <w:jc w:val="right"/>
        <w:rPr>
          <w:lang w:val="sr-Latn-RS"/>
        </w:rPr>
      </w:pPr>
      <w:r w:rsidRPr="00826645">
        <w:rPr>
          <w:position w:val="10"/>
          <w:lang w:val="sr-Latn-RS"/>
        </w:rPr>
        <w:t>-</w:t>
      </w:r>
      <w:r w:rsidRPr="00826645">
        <w:rPr>
          <w:position w:val="10"/>
          <w:lang w:val="sr-Latn-RS"/>
        </w:rPr>
        <w:tab/>
      </w:r>
      <w:r w:rsidRPr="00826645">
        <w:rPr>
          <w:position w:val="-1"/>
          <w:lang w:val="sr-Latn-RS"/>
        </w:rPr>
        <w:t>3</w:t>
      </w:r>
    </w:p>
    <w:p w:rsidR="000D770C" w:rsidRPr="00826645" w:rsidRDefault="00826645">
      <w:pPr>
        <w:spacing w:after="0" w:line="100" w:lineRule="exact"/>
        <w:rPr>
          <w:sz w:val="10"/>
          <w:lang w:val="sr-Latn-RS"/>
        </w:rPr>
      </w:pPr>
      <w:r w:rsidRPr="00826645">
        <w:rPr>
          <w:lang w:val="sr-Latn-RS"/>
        </w:rPr>
        <w:br w:type="column"/>
      </w:r>
    </w:p>
    <w:p w:rsidR="000D770C" w:rsidRPr="00826645" w:rsidRDefault="00826645">
      <w:pPr>
        <w:pStyle w:val="P68B1DB1-Normal19"/>
        <w:spacing w:after="0" w:line="240" w:lineRule="auto"/>
        <w:ind w:left="418" w:right="351"/>
        <w:jc w:val="center"/>
        <w:rPr>
          <w:lang w:val="sr-Latn-RS"/>
        </w:rPr>
      </w:pPr>
      <w:r w:rsidRPr="00826645">
        <w:rPr>
          <w:lang w:val="sr-Latn-RS"/>
        </w:rPr>
        <w:t>€</w:t>
      </w:r>
    </w:p>
    <w:p w:rsidR="000D770C" w:rsidRPr="00826645" w:rsidRDefault="00826645">
      <w:pPr>
        <w:pStyle w:val="P68B1DB1-Normal19"/>
        <w:spacing w:after="0" w:line="206" w:lineRule="exact"/>
        <w:ind w:left="-33" w:right="-54"/>
        <w:jc w:val="center"/>
        <w:rPr>
          <w:lang w:val="sr-Latn-RS"/>
        </w:rPr>
      </w:pPr>
      <w:r w:rsidRPr="00826645">
        <w:rPr>
          <w:lang w:val="sr-Latn-RS"/>
        </w:rPr>
        <w:t>4,063,814.93</w:t>
      </w:r>
    </w:p>
    <w:p w:rsidR="000D770C" w:rsidRPr="00826645" w:rsidRDefault="00826645">
      <w:pPr>
        <w:spacing w:after="0" w:line="204" w:lineRule="exact"/>
        <w:ind w:left="372" w:right="306"/>
        <w:jc w:val="center"/>
        <w:rPr>
          <w:rFonts w:ascii="Times New Roman" w:eastAsia="Times New Roman" w:hAnsi="Times New Roman" w:cs="Times New Roman"/>
          <w:sz w:val="18"/>
          <w:lang w:val="sr-Latn-RS"/>
        </w:rPr>
      </w:pPr>
      <w:r w:rsidRPr="00826645">
        <w:rPr>
          <w:lang w:val="sr-Latn-RS"/>
        </w:rPr>
        <w:br w:type="column"/>
      </w:r>
      <w:r w:rsidRPr="00826645">
        <w:rPr>
          <w:rFonts w:ascii="Times New Roman" w:eastAsia="Times New Roman" w:hAnsi="Times New Roman" w:cs="Times New Roman"/>
          <w:sz w:val="18"/>
          <w:lang w:val="sr-Latn-RS"/>
        </w:rPr>
        <w:t>€</w:t>
      </w:r>
    </w:p>
    <w:p w:rsidR="000D770C" w:rsidRPr="00826645" w:rsidRDefault="00826645">
      <w:pPr>
        <w:pStyle w:val="P68B1DB1-Normal20"/>
        <w:spacing w:after="0" w:line="206" w:lineRule="exact"/>
        <w:ind w:left="-33" w:right="-54"/>
        <w:jc w:val="center"/>
        <w:rPr>
          <w:lang w:val="sr-Latn-RS"/>
        </w:rPr>
      </w:pPr>
      <w:r w:rsidRPr="00826645">
        <w:rPr>
          <w:lang w:val="sr-Latn-RS"/>
        </w:rPr>
        <w:t>1,863,702.5</w:t>
      </w:r>
    </w:p>
    <w:p w:rsidR="000D770C" w:rsidRPr="00826645" w:rsidRDefault="00826645">
      <w:pPr>
        <w:pStyle w:val="P68B1DB1-Normal20"/>
        <w:spacing w:before="2" w:after="0" w:line="240" w:lineRule="auto"/>
        <w:ind w:left="348" w:right="330"/>
        <w:jc w:val="center"/>
        <w:rPr>
          <w:lang w:val="sr-Latn-RS"/>
        </w:rPr>
      </w:pPr>
      <w:r w:rsidRPr="00826645">
        <w:rPr>
          <w:lang w:val="sr-Latn-RS"/>
        </w:rPr>
        <w:t>0</w:t>
      </w:r>
    </w:p>
    <w:p w:rsidR="000D770C" w:rsidRPr="00826645" w:rsidRDefault="00826645">
      <w:pPr>
        <w:spacing w:before="4" w:after="0" w:line="200" w:lineRule="exact"/>
        <w:rPr>
          <w:sz w:val="20"/>
          <w:lang w:val="sr-Latn-RS"/>
        </w:rPr>
      </w:pPr>
      <w:r w:rsidRPr="00826645">
        <w:rPr>
          <w:lang w:val="sr-Latn-RS"/>
        </w:rPr>
        <w:br w:type="column"/>
      </w:r>
    </w:p>
    <w:p w:rsidR="000D770C" w:rsidRPr="00826645" w:rsidRDefault="00826645">
      <w:pPr>
        <w:pStyle w:val="P68B1DB1-Normal20"/>
        <w:tabs>
          <w:tab w:val="left" w:pos="1040"/>
        </w:tabs>
        <w:spacing w:after="0" w:line="240" w:lineRule="auto"/>
        <w:ind w:right="-67"/>
        <w:rPr>
          <w:lang w:val="sr-Latn-RS"/>
        </w:rPr>
      </w:pPr>
      <w:r w:rsidRPr="00826645">
        <w:rPr>
          <w:lang w:val="sr-Latn-RS"/>
        </w:rPr>
        <w:t>KOSTT</w:t>
      </w:r>
      <w:r w:rsidRPr="00826645">
        <w:rPr>
          <w:lang w:val="sr-Latn-RS"/>
        </w:rPr>
        <w:tab/>
        <w:t>KOSTT</w:t>
      </w:r>
    </w:p>
    <w:p w:rsidR="000D770C" w:rsidRPr="00826645" w:rsidRDefault="00826645">
      <w:pPr>
        <w:spacing w:after="0" w:line="204" w:lineRule="exact"/>
        <w:ind w:left="108" w:right="88"/>
        <w:jc w:val="center"/>
        <w:rPr>
          <w:rFonts w:ascii="Times New Roman" w:eastAsia="Times New Roman" w:hAnsi="Times New Roman" w:cs="Times New Roman"/>
          <w:sz w:val="18"/>
          <w:lang w:val="sr-Latn-RS"/>
        </w:rPr>
      </w:pPr>
      <w:r w:rsidRPr="00826645">
        <w:rPr>
          <w:lang w:val="sr-Latn-RS"/>
        </w:rPr>
        <w:br w:type="column"/>
      </w:r>
      <w:r w:rsidRPr="00826645">
        <w:rPr>
          <w:rFonts w:ascii="Times New Roman" w:eastAsia="Times New Roman" w:hAnsi="Times New Roman" w:cs="Times New Roman"/>
          <w:sz w:val="18"/>
          <w:lang w:val="sr-Latn-RS"/>
        </w:rPr>
        <w:t>ENTSO-E</w:t>
      </w:r>
    </w:p>
    <w:p w:rsidR="000D770C" w:rsidRPr="00826645" w:rsidRDefault="00826645">
      <w:pPr>
        <w:pStyle w:val="P68B1DB1-Normal20"/>
        <w:spacing w:after="0" w:line="206" w:lineRule="exact"/>
        <w:ind w:left="116" w:right="95"/>
        <w:jc w:val="center"/>
        <w:rPr>
          <w:lang w:val="sr-Latn-RS"/>
        </w:rPr>
      </w:pPr>
      <w:r w:rsidRPr="00826645">
        <w:rPr>
          <w:lang w:val="sr-Latn-RS"/>
        </w:rPr>
        <w:t>zahtevi</w:t>
      </w:r>
    </w:p>
    <w:p w:rsidR="000D770C" w:rsidRPr="00826645" w:rsidRDefault="00826645">
      <w:pPr>
        <w:pStyle w:val="P68B1DB1-Normal20"/>
        <w:spacing w:before="2" w:after="0" w:line="240" w:lineRule="auto"/>
        <w:ind w:left="-34" w:right="-53"/>
        <w:jc w:val="center"/>
        <w:rPr>
          <w:lang w:val="sr-Latn-RS"/>
        </w:rPr>
      </w:pPr>
      <w:r w:rsidRPr="00826645">
        <w:rPr>
          <w:lang w:val="sr-Latn-RS"/>
        </w:rPr>
        <w:t>su ispunjeni.</w:t>
      </w:r>
    </w:p>
    <w:p w:rsidR="000D770C" w:rsidRPr="00826645" w:rsidRDefault="00826645" w:rsidP="00211B73">
      <w:pPr>
        <w:spacing w:after="0" w:line="206" w:lineRule="exact"/>
        <w:ind w:left="6" w:right="2484"/>
        <w:jc w:val="center"/>
        <w:rPr>
          <w:rFonts w:ascii="Times New Roman" w:eastAsia="Times New Roman" w:hAnsi="Times New Roman" w:cs="Times New Roman"/>
          <w:sz w:val="18"/>
          <w:lang w:val="sr-Latn-RS"/>
        </w:rPr>
      </w:pPr>
      <w:r w:rsidRPr="00826645">
        <w:rPr>
          <w:lang w:val="sr-Latn-RS"/>
        </w:rPr>
        <w:br w:type="column"/>
      </w:r>
      <w:r w:rsidRPr="00826645">
        <w:rPr>
          <w:rFonts w:ascii="Times New Roman" w:eastAsia="Times New Roman" w:hAnsi="Times New Roman" w:cs="Times New Roman"/>
          <w:sz w:val="18"/>
          <w:lang w:val="sr-Latn-RS"/>
        </w:rPr>
        <w:t>Energije za</w:t>
      </w:r>
    </w:p>
    <w:p w:rsidR="000D770C" w:rsidRPr="00826645" w:rsidRDefault="00826645">
      <w:pPr>
        <w:pStyle w:val="P68B1DB1-Normal20"/>
        <w:spacing w:after="0" w:line="207" w:lineRule="exact"/>
        <w:ind w:left="-33" w:right="2430"/>
        <w:jc w:val="center"/>
        <w:rPr>
          <w:lang w:val="sr-Latn-RS"/>
        </w:rPr>
      </w:pPr>
      <w:r w:rsidRPr="00826645">
        <w:rPr>
          <w:lang w:val="sr-Latn-RS"/>
        </w:rPr>
        <w:t>period</w:t>
      </w:r>
    </w:p>
    <w:p w:rsidR="000D770C" w:rsidRPr="00826645" w:rsidRDefault="00826645">
      <w:pPr>
        <w:pStyle w:val="P68B1DB1-Normal27"/>
        <w:spacing w:after="0" w:line="176" w:lineRule="exact"/>
        <w:ind w:left="118" w:right="2577"/>
        <w:jc w:val="center"/>
        <w:rPr>
          <w:lang w:val="sr-Latn-RS"/>
        </w:rPr>
      </w:pPr>
      <w:r w:rsidRPr="00826645">
        <w:rPr>
          <w:lang w:val="sr-Latn-RS"/>
        </w:rPr>
        <w:t>2022-</w:t>
      </w:r>
    </w:p>
    <w:p w:rsidR="000D770C" w:rsidRPr="00826645" w:rsidRDefault="00826645" w:rsidP="00211B73">
      <w:pPr>
        <w:pStyle w:val="P68B1DB1-Normal20"/>
        <w:tabs>
          <w:tab w:val="left" w:pos="180"/>
        </w:tabs>
        <w:spacing w:after="0" w:line="206" w:lineRule="exact"/>
        <w:ind w:left="180" w:right="-20"/>
        <w:rPr>
          <w:lang w:val="sr-Latn-RS"/>
        </w:rPr>
      </w:pPr>
      <w:r w:rsidRPr="00826645">
        <w:rPr>
          <w:position w:val="-3"/>
          <w:lang w:val="sr-Latn-RS"/>
        </w:rPr>
        <w:t>2031</w:t>
      </w:r>
      <w:r w:rsidRPr="00826645">
        <w:rPr>
          <w:position w:val="-3"/>
          <w:lang w:val="sr-Latn-RS"/>
        </w:rPr>
        <w:tab/>
      </w:r>
      <w:r w:rsidR="00211B73">
        <w:rPr>
          <w:position w:val="-3"/>
          <w:lang w:val="sr-Latn-RS"/>
        </w:rPr>
        <w:t xml:space="preserve">      </w:t>
      </w:r>
      <w:r w:rsidR="00211B73" w:rsidRPr="00826645">
        <w:rPr>
          <w:position w:val="5"/>
          <w:lang w:val="sr-Latn-RS"/>
        </w:rPr>
        <w:t>Ovi projekti pripadaju</w:t>
      </w:r>
    </w:p>
    <w:p w:rsidR="000D770C" w:rsidRPr="00826645" w:rsidRDefault="00826645">
      <w:pPr>
        <w:pStyle w:val="P68B1DB1-Normal28"/>
        <w:spacing w:after="0" w:line="76" w:lineRule="exact"/>
        <w:ind w:left="943" w:right="-20"/>
        <w:rPr>
          <w:lang w:val="sr-Latn-RS"/>
        </w:rPr>
      </w:pPr>
      <w:r w:rsidRPr="00826645">
        <w:rPr>
          <w:lang w:val="sr-Latn-RS"/>
        </w:rPr>
        <w:t>grupi projekata koji će biti</w:t>
      </w:r>
    </w:p>
    <w:p w:rsidR="000D770C" w:rsidRPr="00826645" w:rsidRDefault="000D770C">
      <w:pPr>
        <w:spacing w:after="0"/>
        <w:rPr>
          <w:lang w:val="sr-Latn-RS"/>
        </w:rPr>
        <w:sectPr w:rsidR="000D770C" w:rsidRPr="00826645">
          <w:type w:val="continuous"/>
          <w:pgSz w:w="15840" w:h="12240" w:orient="landscape"/>
          <w:pgMar w:top="1060" w:right="600" w:bottom="280" w:left="740" w:header="720" w:footer="720" w:gutter="0"/>
          <w:cols w:num="9" w:space="720" w:equalWidth="0">
            <w:col w:w="437" w:space="234"/>
            <w:col w:w="1457" w:space="526"/>
            <w:col w:w="463" w:space="617"/>
            <w:col w:w="1557" w:space="278"/>
            <w:col w:w="946" w:space="280"/>
            <w:col w:w="855" w:space="427"/>
            <w:col w:w="1630" w:space="307"/>
            <w:col w:w="1051" w:space="231"/>
            <w:col w:w="3204"/>
          </w:cols>
        </w:sectPr>
      </w:pPr>
    </w:p>
    <w:p w:rsidR="000D770C" w:rsidRPr="00826645" w:rsidRDefault="000D770C">
      <w:pPr>
        <w:spacing w:before="6" w:after="0" w:line="190" w:lineRule="exact"/>
        <w:rPr>
          <w:sz w:val="19"/>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107" w:right="-67"/>
        <w:rPr>
          <w:lang w:val="sr-Latn-RS"/>
        </w:rPr>
      </w:pPr>
      <w:r w:rsidRPr="00826645">
        <w:rPr>
          <w:lang w:val="sr-Latn-RS"/>
        </w:rPr>
        <w:t>I.2.2</w:t>
      </w:r>
    </w:p>
    <w:p w:rsidR="000D770C" w:rsidRPr="00826645" w:rsidRDefault="00826645">
      <w:pPr>
        <w:spacing w:before="6" w:after="0" w:line="280" w:lineRule="exact"/>
        <w:rPr>
          <w:sz w:val="28"/>
          <w:lang w:val="sr-Latn-RS"/>
        </w:rPr>
      </w:pPr>
      <w:r w:rsidRPr="00826645">
        <w:rPr>
          <w:lang w:val="sr-Latn-RS"/>
        </w:rPr>
        <w:br w:type="column"/>
      </w:r>
    </w:p>
    <w:p w:rsidR="000D770C" w:rsidRPr="00826645" w:rsidRDefault="00826645">
      <w:pPr>
        <w:pStyle w:val="P68B1DB1-Normal20"/>
        <w:spacing w:after="0" w:line="240" w:lineRule="auto"/>
        <w:ind w:right="108"/>
        <w:rPr>
          <w:lang w:val="sr-Latn-RS"/>
        </w:rPr>
      </w:pPr>
      <w:r w:rsidRPr="00826645">
        <w:rPr>
          <w:lang w:val="sr-Latn-RS"/>
        </w:rPr>
        <w:t>Jačanje i sanacija postojeće energetske mreže (OST)</w:t>
      </w:r>
    </w:p>
    <w:p w:rsidR="000D770C" w:rsidRPr="00826645" w:rsidRDefault="000D770C">
      <w:pPr>
        <w:spacing w:before="10" w:after="0" w:line="130" w:lineRule="exact"/>
        <w:rPr>
          <w:sz w:val="13"/>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211B73" w:rsidRDefault="00211B73">
      <w:pPr>
        <w:pStyle w:val="P68B1DB1-Normal20"/>
        <w:spacing w:after="0" w:line="206" w:lineRule="exact"/>
        <w:ind w:right="-51"/>
        <w:rPr>
          <w:lang w:val="sr-Latn-RS"/>
        </w:rPr>
      </w:pPr>
    </w:p>
    <w:p w:rsidR="000D770C" w:rsidRPr="00826645" w:rsidRDefault="00826645">
      <w:pPr>
        <w:pStyle w:val="P68B1DB1-Normal20"/>
        <w:spacing w:after="0" w:line="206" w:lineRule="exact"/>
        <w:ind w:right="-51"/>
        <w:rPr>
          <w:lang w:val="sr-Latn-RS"/>
        </w:rPr>
      </w:pPr>
      <w:r w:rsidRPr="00826645">
        <w:rPr>
          <w:lang w:val="sr-Latn-RS"/>
        </w:rPr>
        <w:t>Izgradnja novih prenosnih kapaciteta</w:t>
      </w:r>
    </w:p>
    <w:p w:rsidR="000D770C" w:rsidRPr="00826645" w:rsidRDefault="00826645">
      <w:pPr>
        <w:spacing w:after="0" w:line="200" w:lineRule="exact"/>
        <w:rPr>
          <w:sz w:val="20"/>
          <w:lang w:val="sr-Latn-RS"/>
        </w:rPr>
      </w:pPr>
      <w:r w:rsidRPr="00826645">
        <w:rPr>
          <w:lang w:val="sr-Latn-RS"/>
        </w:rPr>
        <w:br w:type="column"/>
      </w:r>
    </w:p>
    <w:p w:rsidR="000D770C" w:rsidRPr="00826645" w:rsidRDefault="000D770C">
      <w:pPr>
        <w:spacing w:before="16" w:after="0" w:line="280" w:lineRule="exact"/>
        <w:rPr>
          <w:sz w:val="28"/>
          <w:lang w:val="sr-Latn-RS"/>
        </w:rPr>
      </w:pPr>
    </w:p>
    <w:p w:rsidR="000D770C" w:rsidRPr="00826645" w:rsidRDefault="00826645">
      <w:pPr>
        <w:pStyle w:val="P68B1DB1-Normal20"/>
        <w:spacing w:after="0" w:line="206" w:lineRule="exact"/>
        <w:ind w:left="192" w:right="-51" w:hanging="192"/>
        <w:rPr>
          <w:lang w:val="sr-Latn-RS"/>
        </w:rPr>
      </w:pPr>
      <w:r w:rsidRPr="00826645">
        <w:rPr>
          <w:lang w:val="sr-Latn-RS"/>
        </w:rPr>
        <w:t>Godišnje</w:t>
      </w:r>
    </w:p>
    <w:p w:rsidR="000D770C" w:rsidRPr="00826645" w:rsidRDefault="00826645">
      <w:pPr>
        <w:spacing w:before="10" w:after="0" w:line="180" w:lineRule="exact"/>
        <w:rPr>
          <w:sz w:val="18"/>
          <w:lang w:val="sr-Latn-RS"/>
        </w:rPr>
      </w:pPr>
      <w:r w:rsidRPr="00826645">
        <w:rPr>
          <w:lang w:val="sr-Latn-RS"/>
        </w:rPr>
        <w:br w:type="column"/>
      </w: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326" w:right="263"/>
        <w:jc w:val="center"/>
        <w:rPr>
          <w:lang w:val="sr-Latn-RS"/>
        </w:rPr>
      </w:pPr>
      <w:r w:rsidRPr="00826645">
        <w:rPr>
          <w:lang w:val="sr-Latn-RS"/>
        </w:rPr>
        <w:t>€</w:t>
      </w:r>
    </w:p>
    <w:p w:rsidR="000D770C" w:rsidRPr="00826645" w:rsidRDefault="00826645">
      <w:pPr>
        <w:pStyle w:val="P68B1DB1-Normal20"/>
        <w:spacing w:after="0" w:line="206" w:lineRule="exact"/>
        <w:ind w:left="-34" w:right="-54"/>
        <w:jc w:val="center"/>
        <w:rPr>
          <w:lang w:val="sr-Latn-RS"/>
        </w:rPr>
      </w:pPr>
      <w:r w:rsidRPr="00826645">
        <w:rPr>
          <w:lang w:val="sr-Latn-RS"/>
        </w:rPr>
        <w:t>2,400,000.</w:t>
      </w:r>
    </w:p>
    <w:p w:rsidR="000D770C" w:rsidRPr="00826645" w:rsidRDefault="00826645">
      <w:pPr>
        <w:pStyle w:val="P68B1DB1-Normal20"/>
        <w:spacing w:before="2" w:after="0" w:line="240" w:lineRule="auto"/>
        <w:ind w:left="257" w:right="240"/>
        <w:jc w:val="center"/>
        <w:rPr>
          <w:lang w:val="sr-Latn-RS"/>
        </w:rPr>
      </w:pPr>
      <w:r w:rsidRPr="00826645">
        <w:rPr>
          <w:lang w:val="sr-Latn-RS"/>
        </w:rPr>
        <w:t>00</w:t>
      </w:r>
    </w:p>
    <w:p w:rsidR="000D770C" w:rsidRPr="00826645" w:rsidRDefault="00826645">
      <w:pPr>
        <w:spacing w:before="10" w:after="0" w:line="180" w:lineRule="exact"/>
        <w:rPr>
          <w:sz w:val="18"/>
          <w:lang w:val="sr-Latn-RS"/>
        </w:rPr>
      </w:pPr>
      <w:r w:rsidRPr="00826645">
        <w:rPr>
          <w:lang w:val="sr-Latn-RS"/>
        </w:rPr>
        <w:br w:type="column"/>
      </w: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372" w:right="306"/>
        <w:jc w:val="center"/>
        <w:rPr>
          <w:lang w:val="sr-Latn-RS"/>
        </w:rPr>
      </w:pPr>
      <w:r w:rsidRPr="00826645">
        <w:rPr>
          <w:lang w:val="sr-Latn-RS"/>
        </w:rPr>
        <w:t>€</w:t>
      </w:r>
    </w:p>
    <w:p w:rsidR="000D770C" w:rsidRPr="00826645" w:rsidRDefault="00826645">
      <w:pPr>
        <w:pStyle w:val="P68B1DB1-Normal20"/>
        <w:spacing w:after="0" w:line="206" w:lineRule="exact"/>
        <w:ind w:left="-33" w:right="-54"/>
        <w:jc w:val="center"/>
        <w:rPr>
          <w:lang w:val="sr-Latn-RS"/>
        </w:rPr>
      </w:pPr>
      <w:r w:rsidRPr="00826645">
        <w:rPr>
          <w:lang w:val="sr-Latn-RS"/>
        </w:rPr>
        <w:t>2,260,000.0</w:t>
      </w:r>
    </w:p>
    <w:p w:rsidR="000D770C" w:rsidRPr="00826645" w:rsidRDefault="00826645">
      <w:pPr>
        <w:pStyle w:val="P68B1DB1-Normal20"/>
        <w:spacing w:before="2" w:after="0" w:line="240" w:lineRule="auto"/>
        <w:ind w:left="348" w:right="330"/>
        <w:jc w:val="center"/>
        <w:rPr>
          <w:lang w:val="sr-Latn-RS"/>
        </w:rPr>
      </w:pPr>
      <w:r w:rsidRPr="00826645">
        <w:rPr>
          <w:lang w:val="sr-Latn-RS"/>
        </w:rPr>
        <w:t>0</w:t>
      </w:r>
    </w:p>
    <w:p w:rsidR="000D770C" w:rsidRPr="00826645" w:rsidRDefault="000D770C">
      <w:pPr>
        <w:spacing w:before="10" w:after="0" w:line="140" w:lineRule="exact"/>
        <w:rPr>
          <w:sz w:val="14"/>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9"/>
        <w:spacing w:after="0" w:line="109" w:lineRule="exact"/>
        <w:ind w:left="372" w:right="306"/>
        <w:jc w:val="center"/>
        <w:rPr>
          <w:lang w:val="sr-Latn-RS"/>
        </w:rPr>
      </w:pPr>
      <w:r w:rsidRPr="00826645">
        <w:rPr>
          <w:lang w:val="sr-Latn-RS"/>
        </w:rPr>
        <w:t>€</w:t>
      </w:r>
    </w:p>
    <w:p w:rsidR="000D770C" w:rsidRPr="00826645" w:rsidRDefault="00826645">
      <w:pPr>
        <w:spacing w:after="0" w:line="200" w:lineRule="exact"/>
        <w:rPr>
          <w:sz w:val="20"/>
          <w:lang w:val="sr-Latn-RS"/>
        </w:rPr>
      </w:pPr>
      <w:r w:rsidRPr="00826645">
        <w:rPr>
          <w:lang w:val="sr-Latn-RS"/>
        </w:rPr>
        <w:br w:type="column"/>
      </w:r>
    </w:p>
    <w:p w:rsidR="000D770C" w:rsidRPr="00826645" w:rsidRDefault="000D770C">
      <w:pPr>
        <w:spacing w:before="13" w:after="0" w:line="280" w:lineRule="exact"/>
        <w:rPr>
          <w:sz w:val="28"/>
          <w:lang w:val="sr-Latn-RS"/>
        </w:rPr>
      </w:pPr>
    </w:p>
    <w:p w:rsidR="000D770C" w:rsidRPr="00826645" w:rsidRDefault="00826645">
      <w:pPr>
        <w:pStyle w:val="P68B1DB1-Normal19"/>
        <w:spacing w:after="0" w:line="240" w:lineRule="auto"/>
        <w:ind w:left="418" w:right="351"/>
        <w:jc w:val="center"/>
        <w:rPr>
          <w:lang w:val="sr-Latn-RS"/>
        </w:rPr>
      </w:pPr>
      <w:r w:rsidRPr="00826645">
        <w:rPr>
          <w:lang w:val="sr-Latn-RS"/>
        </w:rPr>
        <w:t>€</w:t>
      </w:r>
    </w:p>
    <w:p w:rsidR="000D770C" w:rsidRPr="00826645" w:rsidRDefault="00826645">
      <w:pPr>
        <w:pStyle w:val="P68B1DB1-Normal19"/>
        <w:spacing w:after="0" w:line="206" w:lineRule="exact"/>
        <w:ind w:left="-33" w:right="-54"/>
        <w:jc w:val="center"/>
        <w:rPr>
          <w:lang w:val="sr-Latn-RS"/>
        </w:rPr>
      </w:pPr>
      <w:r w:rsidRPr="00826645">
        <w:rPr>
          <w:lang w:val="sr-Latn-RS"/>
        </w:rPr>
        <w:t>1,063,542.37</w:t>
      </w:r>
    </w:p>
    <w:p w:rsidR="000D770C" w:rsidRPr="00826645" w:rsidRDefault="00826645">
      <w:pPr>
        <w:spacing w:before="10" w:after="0" w:line="180" w:lineRule="exact"/>
        <w:rPr>
          <w:sz w:val="18"/>
          <w:lang w:val="sr-Latn-RS"/>
        </w:rPr>
      </w:pPr>
      <w:r w:rsidRPr="00826645">
        <w:rPr>
          <w:lang w:val="sr-Latn-RS"/>
        </w:rPr>
        <w:br w:type="column"/>
      </w: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372" w:right="306"/>
        <w:jc w:val="center"/>
        <w:rPr>
          <w:lang w:val="sr-Latn-RS"/>
        </w:rPr>
      </w:pPr>
      <w:r w:rsidRPr="00826645">
        <w:rPr>
          <w:lang w:val="sr-Latn-RS"/>
        </w:rPr>
        <w:t>€</w:t>
      </w:r>
    </w:p>
    <w:p w:rsidR="000D770C" w:rsidRPr="00826645" w:rsidRDefault="00826645">
      <w:pPr>
        <w:pStyle w:val="P68B1DB1-Normal20"/>
        <w:spacing w:after="0" w:line="206" w:lineRule="exact"/>
        <w:ind w:left="-33" w:right="-54"/>
        <w:jc w:val="center"/>
        <w:rPr>
          <w:lang w:val="sr-Latn-RS"/>
        </w:rPr>
      </w:pPr>
      <w:r w:rsidRPr="00826645">
        <w:rPr>
          <w:lang w:val="sr-Latn-RS"/>
        </w:rPr>
        <w:t>1,354,203.3</w:t>
      </w:r>
    </w:p>
    <w:p w:rsidR="000D770C" w:rsidRPr="00826645" w:rsidRDefault="00826645">
      <w:pPr>
        <w:pStyle w:val="P68B1DB1-Normal20"/>
        <w:spacing w:before="2" w:after="0" w:line="240" w:lineRule="auto"/>
        <w:ind w:left="348" w:right="330"/>
        <w:jc w:val="center"/>
        <w:rPr>
          <w:lang w:val="sr-Latn-RS"/>
        </w:rPr>
      </w:pPr>
      <w:r w:rsidRPr="00826645">
        <w:rPr>
          <w:lang w:val="sr-Latn-RS"/>
        </w:rPr>
        <w:t>9</w:t>
      </w:r>
    </w:p>
    <w:p w:rsidR="000D770C" w:rsidRPr="00826645" w:rsidRDefault="000D770C">
      <w:pPr>
        <w:spacing w:before="10" w:after="0" w:line="140" w:lineRule="exact"/>
        <w:rPr>
          <w:sz w:val="14"/>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9"/>
        <w:spacing w:after="0" w:line="109" w:lineRule="exact"/>
        <w:ind w:left="372" w:right="306"/>
        <w:jc w:val="center"/>
        <w:rPr>
          <w:lang w:val="sr-Latn-RS"/>
        </w:rPr>
      </w:pPr>
      <w:r w:rsidRPr="00826645">
        <w:rPr>
          <w:lang w:val="sr-Latn-RS"/>
        </w:rPr>
        <w:t>€</w:t>
      </w:r>
    </w:p>
    <w:p w:rsidR="000D770C" w:rsidRPr="00826645" w:rsidRDefault="00826645">
      <w:pPr>
        <w:spacing w:before="6" w:after="0" w:line="190" w:lineRule="exact"/>
        <w:rPr>
          <w:sz w:val="19"/>
          <w:lang w:val="sr-Latn-RS"/>
        </w:rPr>
      </w:pPr>
      <w:r w:rsidRPr="00826645">
        <w:rPr>
          <w:lang w:val="sr-Latn-RS"/>
        </w:rPr>
        <w:br w:type="column"/>
      </w: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tabs>
          <w:tab w:val="left" w:pos="1040"/>
        </w:tabs>
        <w:spacing w:after="0" w:line="240" w:lineRule="auto"/>
        <w:ind w:right="-67"/>
        <w:rPr>
          <w:lang w:val="sr-Latn-RS"/>
        </w:rPr>
      </w:pPr>
      <w:r w:rsidRPr="00826645">
        <w:rPr>
          <w:lang w:val="sr-Latn-RS"/>
        </w:rPr>
        <w:t>KOSTT</w:t>
      </w:r>
      <w:r w:rsidRPr="00826645">
        <w:rPr>
          <w:lang w:val="sr-Latn-RS"/>
        </w:rPr>
        <w:tab/>
        <w:t>KOSTT</w:t>
      </w:r>
    </w:p>
    <w:p w:rsidR="000D770C" w:rsidRPr="00826645" w:rsidRDefault="00826645">
      <w:pPr>
        <w:spacing w:before="6" w:after="0" w:line="280" w:lineRule="exact"/>
        <w:rPr>
          <w:sz w:val="28"/>
          <w:lang w:val="sr-Latn-RS"/>
        </w:rPr>
      </w:pPr>
      <w:r w:rsidRPr="00826645">
        <w:rPr>
          <w:lang w:val="sr-Latn-RS"/>
        </w:rPr>
        <w:br w:type="column"/>
      </w:r>
    </w:p>
    <w:p w:rsidR="000D770C" w:rsidRPr="00826645" w:rsidRDefault="00826645">
      <w:pPr>
        <w:pStyle w:val="P68B1DB1-Normal20"/>
        <w:spacing w:after="0" w:line="240" w:lineRule="auto"/>
        <w:ind w:left="-16" w:right="-36" w:firstLine="46"/>
        <w:jc w:val="center"/>
        <w:rPr>
          <w:lang w:val="sr-Latn-RS"/>
        </w:rPr>
      </w:pPr>
      <w:r w:rsidRPr="00826645">
        <w:rPr>
          <w:lang w:val="sr-Latn-RS"/>
        </w:rPr>
        <w:t>Povećati pouzdanosti i sigurnosti mreže</w:t>
      </w:r>
    </w:p>
    <w:p w:rsidR="000D770C" w:rsidRPr="00826645" w:rsidRDefault="000D770C">
      <w:pPr>
        <w:spacing w:before="3" w:after="0" w:line="130" w:lineRule="exact"/>
        <w:rPr>
          <w:sz w:val="13"/>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06" w:lineRule="exact"/>
        <w:ind w:left="-16" w:right="-36" w:hanging="2"/>
        <w:jc w:val="center"/>
        <w:rPr>
          <w:lang w:val="sr-Latn-RS"/>
        </w:rPr>
      </w:pPr>
      <w:r w:rsidRPr="00826645">
        <w:rPr>
          <w:lang w:val="sr-Latn-RS"/>
        </w:rPr>
        <w:t>Povećanje pouzdanosti i sigurnosti mreže</w:t>
      </w:r>
    </w:p>
    <w:p w:rsidR="000D770C" w:rsidRPr="00826645" w:rsidRDefault="00826645">
      <w:pPr>
        <w:spacing w:after="0" w:line="184" w:lineRule="exact"/>
        <w:ind w:left="-17" w:right="-39"/>
        <w:jc w:val="center"/>
        <w:rPr>
          <w:rFonts w:ascii="Times New Roman" w:eastAsia="Times New Roman" w:hAnsi="Times New Roman" w:cs="Times New Roman"/>
          <w:sz w:val="18"/>
          <w:lang w:val="sr-Latn-RS"/>
        </w:rPr>
      </w:pPr>
      <w:r w:rsidRPr="00826645">
        <w:rPr>
          <w:lang w:val="sr-Latn-RS"/>
        </w:rPr>
        <w:br w:type="column"/>
      </w:r>
      <w:r w:rsidRPr="00826645">
        <w:rPr>
          <w:rFonts w:ascii="Times New Roman" w:eastAsia="Times New Roman" w:hAnsi="Times New Roman" w:cs="Times New Roman"/>
          <w:sz w:val="18"/>
          <w:lang w:val="sr-Latn-RS"/>
        </w:rPr>
        <w:t>Energetska</w:t>
      </w:r>
    </w:p>
    <w:p w:rsidR="000D770C" w:rsidRPr="00826645" w:rsidRDefault="00826645">
      <w:pPr>
        <w:pStyle w:val="P68B1DB1-Normal20"/>
        <w:spacing w:before="2" w:after="0" w:line="206" w:lineRule="exact"/>
        <w:ind w:left="6" w:right="-16"/>
        <w:jc w:val="center"/>
        <w:rPr>
          <w:lang w:val="sr-Latn-RS"/>
        </w:rPr>
      </w:pPr>
      <w:r w:rsidRPr="00826645">
        <w:rPr>
          <w:lang w:val="sr-Latn-RS"/>
        </w:rPr>
        <w:t>strategija za</w:t>
      </w:r>
    </w:p>
    <w:p w:rsidR="000D770C" w:rsidRPr="00826645" w:rsidRDefault="00826645">
      <w:pPr>
        <w:pStyle w:val="P68B1DB1-Normal20"/>
        <w:spacing w:after="0" w:line="207" w:lineRule="exact"/>
        <w:ind w:left="-33" w:right="-53"/>
        <w:jc w:val="center"/>
        <w:rPr>
          <w:lang w:val="sr-Latn-RS"/>
        </w:rPr>
      </w:pPr>
      <w:r w:rsidRPr="00826645">
        <w:rPr>
          <w:lang w:val="sr-Latn-RS"/>
        </w:rPr>
        <w:t>period</w:t>
      </w:r>
    </w:p>
    <w:p w:rsidR="000D770C" w:rsidRPr="00826645" w:rsidRDefault="00826645">
      <w:pPr>
        <w:pStyle w:val="P68B1DB1-Normal20"/>
        <w:spacing w:after="0" w:line="206" w:lineRule="exact"/>
        <w:ind w:left="118" w:right="94"/>
        <w:jc w:val="center"/>
        <w:rPr>
          <w:lang w:val="sr-Latn-RS"/>
        </w:rPr>
      </w:pPr>
      <w:r w:rsidRPr="00826645">
        <w:rPr>
          <w:lang w:val="sr-Latn-RS"/>
        </w:rPr>
        <w:t>2022-</w:t>
      </w:r>
    </w:p>
    <w:p w:rsidR="000D770C" w:rsidRPr="00826645" w:rsidRDefault="00826645">
      <w:pPr>
        <w:pStyle w:val="P68B1DB1-Normal20"/>
        <w:spacing w:after="0" w:line="206" w:lineRule="exact"/>
        <w:ind w:left="147" w:right="126"/>
        <w:jc w:val="center"/>
        <w:rPr>
          <w:lang w:val="sr-Latn-RS"/>
        </w:rPr>
      </w:pPr>
      <w:r w:rsidRPr="00826645">
        <w:rPr>
          <w:lang w:val="sr-Latn-RS"/>
        </w:rPr>
        <w:t>2031</w:t>
      </w:r>
    </w:p>
    <w:p w:rsidR="000D770C" w:rsidRPr="00826645" w:rsidRDefault="000D770C">
      <w:pPr>
        <w:spacing w:before="7" w:after="0" w:line="120" w:lineRule="exact"/>
        <w:rPr>
          <w:sz w:val="12"/>
          <w:lang w:val="sr-Latn-RS"/>
        </w:rPr>
      </w:pPr>
    </w:p>
    <w:p w:rsidR="000D770C" w:rsidRPr="00826645" w:rsidRDefault="00826645">
      <w:pPr>
        <w:pStyle w:val="P68B1DB1-Normal20"/>
        <w:spacing w:after="0" w:line="206" w:lineRule="exact"/>
        <w:ind w:left="1" w:right="-21"/>
        <w:jc w:val="center"/>
        <w:rPr>
          <w:lang w:val="sr-Latn-RS"/>
        </w:rPr>
      </w:pPr>
      <w:r w:rsidRPr="00826645">
        <w:rPr>
          <w:lang w:val="sr-Latn-RS"/>
        </w:rPr>
        <w:t>Energetska strategija</w:t>
      </w:r>
    </w:p>
    <w:p w:rsidR="000D770C" w:rsidRPr="00826645" w:rsidRDefault="00826645">
      <w:pPr>
        <w:spacing w:before="80" w:after="0" w:line="239" w:lineRule="auto"/>
        <w:ind w:right="188"/>
        <w:rPr>
          <w:rFonts w:ascii="Times New Roman" w:eastAsia="Times New Roman" w:hAnsi="Times New Roman" w:cs="Times New Roman"/>
          <w:sz w:val="18"/>
          <w:lang w:val="sr-Latn-RS"/>
        </w:rPr>
      </w:pPr>
      <w:r w:rsidRPr="00826645">
        <w:rPr>
          <w:lang w:val="sr-Latn-RS"/>
        </w:rPr>
        <w:br w:type="column"/>
      </w:r>
      <w:r w:rsidRPr="00826645">
        <w:rPr>
          <w:rFonts w:ascii="Times New Roman" w:eastAsia="Times New Roman" w:hAnsi="Times New Roman" w:cs="Times New Roman"/>
          <w:sz w:val="18"/>
          <w:lang w:val="sr-Latn-RS"/>
        </w:rPr>
        <w:t>sprovodi se sa nemačkom bankom KfW VII faza. Potpisan je ugovor o konsultantskim uslugama sa</w:t>
      </w:r>
    </w:p>
    <w:p w:rsidR="000D770C" w:rsidRPr="00826645" w:rsidRDefault="00826645">
      <w:pPr>
        <w:pStyle w:val="P68B1DB1-Normal20"/>
        <w:spacing w:before="2" w:after="0" w:line="240" w:lineRule="auto"/>
        <w:ind w:right="271"/>
        <w:rPr>
          <w:lang w:val="sr-Latn-RS"/>
        </w:rPr>
      </w:pPr>
      <w:r w:rsidRPr="00826645">
        <w:rPr>
          <w:lang w:val="sr-Latn-RS"/>
        </w:rPr>
        <w:t>26.11.2024. godin</w:t>
      </w:r>
      <w:r>
        <w:rPr>
          <w:lang w:val="sr-Latn-RS"/>
        </w:rPr>
        <w:t>e</w:t>
      </w:r>
      <w:r w:rsidRPr="00826645">
        <w:rPr>
          <w:lang w:val="sr-Latn-RS"/>
        </w:rPr>
        <w:t xml:space="preserve"> za pripremu tehničke specifikacije i tenderske dokumentacije. Očekuje se da će projekti biti realizovani tokom TM1 2026- TM4 2027.</w:t>
      </w:r>
    </w:p>
    <w:p w:rsidR="000D770C" w:rsidRPr="00826645" w:rsidRDefault="000D770C">
      <w:pPr>
        <w:spacing w:after="0"/>
        <w:rPr>
          <w:lang w:val="sr-Latn-RS"/>
        </w:rPr>
        <w:sectPr w:rsidR="000D770C" w:rsidRPr="00826645">
          <w:type w:val="continuous"/>
          <w:pgSz w:w="15840" w:h="12240" w:orient="landscape"/>
          <w:pgMar w:top="1060" w:right="600" w:bottom="280" w:left="740" w:header="720" w:footer="720" w:gutter="0"/>
          <w:cols w:num="11" w:space="720" w:equalWidth="0">
            <w:col w:w="437" w:space="234"/>
            <w:col w:w="1687" w:space="296"/>
            <w:col w:w="463" w:space="264"/>
            <w:col w:w="767" w:space="287"/>
            <w:col w:w="855" w:space="278"/>
            <w:col w:w="946" w:space="280"/>
            <w:col w:w="855" w:space="427"/>
            <w:col w:w="1630" w:space="302"/>
            <w:col w:w="1062" w:space="225"/>
            <w:col w:w="721" w:space="222"/>
            <w:col w:w="2262"/>
          </w:cols>
        </w:sectPr>
      </w:pPr>
    </w:p>
    <w:p w:rsidR="000D770C" w:rsidRPr="00826645" w:rsidRDefault="00826645">
      <w:pPr>
        <w:pStyle w:val="P68B1DB1-Normal20"/>
        <w:spacing w:after="0" w:line="207" w:lineRule="exact"/>
        <w:ind w:left="107" w:right="-67"/>
        <w:rPr>
          <w:lang w:val="sr-Latn-RS"/>
        </w:rPr>
      </w:pPr>
      <w:r w:rsidRPr="00826645">
        <w:rPr>
          <w:lang w:val="sr-Latn-RS"/>
        </w:rPr>
        <w:t>I.2.3</w:t>
      </w:r>
    </w:p>
    <w:p w:rsidR="000D770C" w:rsidRPr="00826645" w:rsidRDefault="00826645" w:rsidP="00211B73">
      <w:pPr>
        <w:pStyle w:val="P68B1DB1-Normal20"/>
        <w:spacing w:before="5" w:after="0" w:line="206" w:lineRule="exact"/>
        <w:ind w:right="-17"/>
        <w:rPr>
          <w:lang w:val="sr-Latn-RS"/>
        </w:rPr>
      </w:pPr>
      <w:r w:rsidRPr="00826645">
        <w:rPr>
          <w:lang w:val="sr-Latn-RS"/>
        </w:rPr>
        <w:br w:type="column"/>
      </w:r>
      <w:r w:rsidRPr="00211B73">
        <w:rPr>
          <w:lang w:val="sr-Latn-RS"/>
        </w:rPr>
        <w:t>i transformacionih</w:t>
      </w:r>
    </w:p>
    <w:p w:rsidR="000D770C" w:rsidRPr="00826645" w:rsidRDefault="00826645">
      <w:pPr>
        <w:pStyle w:val="P68B1DB1-Normal20"/>
        <w:spacing w:before="5" w:after="0" w:line="206" w:lineRule="exact"/>
        <w:ind w:right="-17"/>
        <w:rPr>
          <w:lang w:val="sr-Latn-RS"/>
        </w:rPr>
      </w:pPr>
      <w:r w:rsidRPr="00826645">
        <w:rPr>
          <w:lang w:val="sr-Latn-RS"/>
        </w:rPr>
        <w:t>kapaciteta - Promenljivi šant reaktor (100 MW).</w:t>
      </w:r>
    </w:p>
    <w:p w:rsidR="000D770C" w:rsidRPr="00826645" w:rsidRDefault="000D770C">
      <w:pPr>
        <w:spacing w:before="2" w:after="0" w:line="130" w:lineRule="exact"/>
        <w:rPr>
          <w:sz w:val="13"/>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06" w:lineRule="exact"/>
        <w:ind w:right="-51"/>
        <w:rPr>
          <w:lang w:val="sr-Latn-RS"/>
        </w:rPr>
      </w:pPr>
      <w:r w:rsidRPr="00826645">
        <w:rPr>
          <w:lang w:val="sr-Latn-RS"/>
        </w:rPr>
        <w:t>Podrška pterećenja/Novi čvorovi 110/10 (20)</w:t>
      </w:r>
    </w:p>
    <w:p w:rsidR="000D770C" w:rsidRPr="00826645" w:rsidRDefault="00826645">
      <w:pPr>
        <w:pStyle w:val="P68B1DB1-Normal30"/>
        <w:spacing w:after="0" w:line="126" w:lineRule="exact"/>
        <w:ind w:right="-20"/>
        <w:rPr>
          <w:lang w:val="sr-Latn-RS"/>
        </w:rPr>
      </w:pPr>
      <w:r w:rsidRPr="00826645">
        <w:rPr>
          <w:lang w:val="sr-Latn-RS"/>
        </w:rPr>
        <w:t xml:space="preserve">kV (OST &amp; </w:t>
      </w:r>
      <w:r w:rsidR="009D7817">
        <w:rPr>
          <w:lang w:val="sr-Latn-RS"/>
        </w:rPr>
        <w:t>ODS</w:t>
      </w:r>
      <w:r w:rsidRPr="00826645">
        <w:rPr>
          <w:lang w:val="sr-Latn-RS"/>
        </w:rPr>
        <w:t>)</w:t>
      </w:r>
    </w:p>
    <w:p w:rsidR="000D770C" w:rsidRPr="00826645" w:rsidRDefault="00826645">
      <w:pPr>
        <w:tabs>
          <w:tab w:val="left" w:pos="960"/>
        </w:tabs>
        <w:spacing w:after="0" w:line="167" w:lineRule="exact"/>
        <w:ind w:left="-66" w:right="-20"/>
        <w:jc w:val="right"/>
        <w:rPr>
          <w:rFonts w:ascii="Times New Roman" w:eastAsia="Times New Roman" w:hAnsi="Times New Roman" w:cs="Times New Roman"/>
          <w:sz w:val="20"/>
          <w:lang w:val="sr-Latn-RS"/>
        </w:rPr>
      </w:pPr>
      <w:r w:rsidRPr="00826645">
        <w:rPr>
          <w:lang w:val="sr-Latn-RS"/>
        </w:rPr>
        <w:br w:type="column"/>
      </w:r>
      <w:r w:rsidRPr="00826645">
        <w:rPr>
          <w:rFonts w:ascii="Times New Roman" w:eastAsia="Times New Roman" w:hAnsi="Times New Roman" w:cs="Times New Roman"/>
          <w:position w:val="-3"/>
          <w:sz w:val="18"/>
          <w:lang w:val="sr-Latn-RS"/>
        </w:rPr>
        <w:t>2025</w:t>
      </w:r>
      <w:r w:rsidRPr="00826645">
        <w:rPr>
          <w:rFonts w:ascii="Times New Roman" w:eastAsia="Times New Roman" w:hAnsi="Times New Roman" w:cs="Times New Roman"/>
          <w:position w:val="-3"/>
          <w:sz w:val="18"/>
          <w:lang w:val="sr-Latn-RS"/>
        </w:rPr>
        <w:tab/>
      </w:r>
      <w:r w:rsidRPr="00826645">
        <w:rPr>
          <w:rFonts w:ascii="Times New Roman" w:eastAsia="Times New Roman" w:hAnsi="Times New Roman" w:cs="Times New Roman"/>
          <w:position w:val="7"/>
          <w:sz w:val="20"/>
          <w:lang w:val="sr-Latn-RS"/>
        </w:rPr>
        <w:t>€</w:t>
      </w:r>
    </w:p>
    <w:p w:rsidR="000D770C" w:rsidRPr="00826645" w:rsidRDefault="00826645">
      <w:pPr>
        <w:pStyle w:val="P68B1DB1-Normal31"/>
        <w:spacing w:after="0" w:line="164" w:lineRule="exact"/>
        <w:ind w:right="20"/>
        <w:jc w:val="right"/>
        <w:rPr>
          <w:lang w:val="sr-Latn-RS"/>
        </w:rPr>
      </w:pPr>
      <w:r w:rsidRPr="00826645">
        <w:rPr>
          <w:lang w:val="sr-Latn-RS"/>
        </w:rPr>
        <w:t>-</w:t>
      </w:r>
    </w:p>
    <w:p w:rsidR="000D770C" w:rsidRPr="00826645" w:rsidRDefault="000D770C">
      <w:pPr>
        <w:spacing w:before="8" w:after="0" w:line="130" w:lineRule="exact"/>
        <w:rPr>
          <w:sz w:val="13"/>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30"/>
        <w:spacing w:after="0" w:line="126" w:lineRule="exact"/>
        <w:ind w:right="-13"/>
        <w:jc w:val="right"/>
        <w:rPr>
          <w:lang w:val="sr-Latn-RS"/>
        </w:rPr>
      </w:pPr>
      <w:r w:rsidRPr="00826645">
        <w:rPr>
          <w:lang w:val="sr-Latn-RS"/>
        </w:rPr>
        <w:t>€</w:t>
      </w:r>
    </w:p>
    <w:p w:rsidR="000D770C" w:rsidRPr="00826645" w:rsidRDefault="00826645">
      <w:pPr>
        <w:spacing w:after="0" w:line="207" w:lineRule="exact"/>
        <w:ind w:left="-33" w:right="-54"/>
        <w:jc w:val="center"/>
        <w:rPr>
          <w:rFonts w:ascii="Times New Roman" w:eastAsia="Times New Roman" w:hAnsi="Times New Roman" w:cs="Times New Roman"/>
          <w:sz w:val="18"/>
          <w:lang w:val="sr-Latn-RS"/>
        </w:rPr>
      </w:pPr>
      <w:r w:rsidRPr="00826645">
        <w:rPr>
          <w:lang w:val="sr-Latn-RS"/>
        </w:rPr>
        <w:br w:type="column"/>
      </w:r>
      <w:r w:rsidRPr="00826645">
        <w:rPr>
          <w:rFonts w:ascii="Times New Roman" w:eastAsia="Times New Roman" w:hAnsi="Times New Roman" w:cs="Times New Roman"/>
          <w:sz w:val="18"/>
          <w:lang w:val="sr-Latn-RS"/>
        </w:rPr>
        <w:t>1,000,000.0</w:t>
      </w:r>
    </w:p>
    <w:p w:rsidR="000D770C" w:rsidRPr="00826645" w:rsidRDefault="00826645">
      <w:pPr>
        <w:pStyle w:val="P68B1DB1-Normal20"/>
        <w:spacing w:after="0" w:line="206" w:lineRule="exact"/>
        <w:ind w:left="348" w:right="330"/>
        <w:jc w:val="center"/>
        <w:rPr>
          <w:lang w:val="sr-Latn-RS"/>
        </w:rPr>
      </w:pPr>
      <w:r w:rsidRPr="00826645">
        <w:rPr>
          <w:lang w:val="sr-Latn-RS"/>
        </w:rPr>
        <w:t>0</w:t>
      </w: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6" w:after="0" w:line="240" w:lineRule="exact"/>
        <w:rPr>
          <w:sz w:val="24"/>
          <w:lang w:val="sr-Latn-RS"/>
        </w:rPr>
      </w:pPr>
    </w:p>
    <w:p w:rsidR="000D770C" w:rsidRPr="00826645" w:rsidRDefault="00826645">
      <w:pPr>
        <w:pStyle w:val="P68B1DB1-Normal30"/>
        <w:spacing w:after="0" w:line="126" w:lineRule="exact"/>
        <w:ind w:left="372" w:right="306"/>
        <w:jc w:val="center"/>
        <w:rPr>
          <w:lang w:val="sr-Latn-RS"/>
        </w:rPr>
      </w:pPr>
      <w:r w:rsidRPr="00826645">
        <w:rPr>
          <w:lang w:val="sr-Latn-RS"/>
        </w:rPr>
        <w:t>€</w:t>
      </w:r>
    </w:p>
    <w:p w:rsidR="000D770C" w:rsidRPr="00826645" w:rsidRDefault="00826645">
      <w:pPr>
        <w:tabs>
          <w:tab w:val="left" w:pos="780"/>
        </w:tabs>
        <w:spacing w:after="0" w:line="166" w:lineRule="exact"/>
        <w:ind w:left="7" w:right="-83"/>
        <w:rPr>
          <w:rFonts w:ascii="Times New Roman" w:eastAsia="Times New Roman" w:hAnsi="Times New Roman" w:cs="Times New Roman"/>
          <w:sz w:val="18"/>
          <w:lang w:val="sr-Latn-RS"/>
        </w:rPr>
      </w:pPr>
      <w:r w:rsidRPr="00826645">
        <w:rPr>
          <w:lang w:val="sr-Latn-RS"/>
        </w:rPr>
        <w:br w:type="column"/>
      </w:r>
      <w:r w:rsidRPr="00826645">
        <w:rPr>
          <w:rFonts w:ascii="Times New Roman" w:eastAsia="Times New Roman" w:hAnsi="Times New Roman" w:cs="Times New Roman"/>
          <w:b/>
          <w:position w:val="7"/>
          <w:sz w:val="18"/>
          <w:lang w:val="sr-Latn-RS"/>
        </w:rPr>
        <w:t>€</w:t>
      </w:r>
      <w:r w:rsidRPr="00826645">
        <w:rPr>
          <w:rFonts w:ascii="Times New Roman" w:eastAsia="Times New Roman" w:hAnsi="Times New Roman" w:cs="Times New Roman"/>
          <w:b/>
          <w:position w:val="7"/>
          <w:sz w:val="18"/>
          <w:lang w:val="sr-Latn-RS"/>
        </w:rPr>
        <w:tab/>
      </w:r>
      <w:r w:rsidRPr="00826645">
        <w:rPr>
          <w:rFonts w:ascii="Times New Roman" w:eastAsia="Times New Roman" w:hAnsi="Times New Roman" w:cs="Times New Roman"/>
          <w:position w:val="-3"/>
          <w:sz w:val="18"/>
          <w:lang w:val="sr-Latn-RS"/>
        </w:rPr>
        <w:t>3,449,152.5</w:t>
      </w:r>
    </w:p>
    <w:p w:rsidR="000D770C" w:rsidRPr="00826645" w:rsidRDefault="00826645">
      <w:pPr>
        <w:pStyle w:val="P68B1DB1-Normal20"/>
        <w:tabs>
          <w:tab w:val="left" w:pos="1160"/>
        </w:tabs>
        <w:spacing w:after="0" w:line="243" w:lineRule="exact"/>
        <w:ind w:right="-20"/>
        <w:rPr>
          <w:lang w:val="sr-Latn-RS"/>
        </w:rPr>
      </w:pPr>
      <w:r w:rsidRPr="00826645">
        <w:rPr>
          <w:b/>
          <w:position w:val="9"/>
          <w:lang w:val="sr-Latn-RS"/>
        </w:rPr>
        <w:t>-</w:t>
      </w:r>
      <w:r w:rsidRPr="00826645">
        <w:rPr>
          <w:b/>
          <w:position w:val="9"/>
          <w:lang w:val="sr-Latn-RS"/>
        </w:rPr>
        <w:tab/>
      </w:r>
      <w:r w:rsidRPr="00826645">
        <w:rPr>
          <w:position w:val="-1"/>
          <w:lang w:val="sr-Latn-RS"/>
        </w:rPr>
        <w:t>4</w:t>
      </w: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9" w:after="0" w:line="240" w:lineRule="exact"/>
        <w:rPr>
          <w:sz w:val="24"/>
          <w:lang w:val="sr-Latn-RS"/>
        </w:rPr>
      </w:pPr>
    </w:p>
    <w:p w:rsidR="000D770C" w:rsidRPr="00826645" w:rsidRDefault="00826645">
      <w:pPr>
        <w:pStyle w:val="P68B1DB1-Normal32"/>
        <w:spacing w:after="0" w:line="126" w:lineRule="exact"/>
        <w:ind w:left="7" w:right="-20"/>
        <w:rPr>
          <w:lang w:val="sr-Latn-RS"/>
        </w:rPr>
      </w:pPr>
      <w:r w:rsidRPr="00826645">
        <w:rPr>
          <w:lang w:val="sr-Latn-RS"/>
        </w:rPr>
        <w:t>€</w:t>
      </w:r>
    </w:p>
    <w:p w:rsidR="000D770C" w:rsidRPr="00826645" w:rsidRDefault="00826645">
      <w:pPr>
        <w:tabs>
          <w:tab w:val="left" w:pos="1020"/>
        </w:tabs>
        <w:spacing w:after="0" w:line="207" w:lineRule="exact"/>
        <w:ind w:right="-67"/>
        <w:rPr>
          <w:rFonts w:ascii="Times New Roman" w:eastAsia="Times New Roman" w:hAnsi="Times New Roman" w:cs="Times New Roman"/>
          <w:sz w:val="18"/>
          <w:lang w:val="sr-Latn-RS"/>
        </w:rPr>
      </w:pPr>
      <w:r w:rsidRPr="00826645">
        <w:rPr>
          <w:lang w:val="sr-Latn-RS"/>
        </w:rPr>
        <w:br w:type="column"/>
      </w:r>
      <w:r w:rsidRPr="00826645">
        <w:rPr>
          <w:rFonts w:ascii="Times New Roman" w:eastAsia="Times New Roman" w:hAnsi="Times New Roman" w:cs="Times New Roman"/>
          <w:sz w:val="18"/>
          <w:lang w:val="sr-Latn-RS"/>
        </w:rPr>
        <w:t>KOSTT</w:t>
      </w:r>
      <w:r w:rsidRPr="00826645">
        <w:rPr>
          <w:rFonts w:ascii="Times New Roman" w:eastAsia="Times New Roman" w:hAnsi="Times New Roman" w:cs="Times New Roman"/>
          <w:sz w:val="18"/>
          <w:lang w:val="sr-Latn-RS"/>
        </w:rPr>
        <w:tab/>
        <w:t>KOSTT</w:t>
      </w:r>
    </w:p>
    <w:p w:rsidR="000D770C" w:rsidRPr="00826645" w:rsidRDefault="00826645">
      <w:pPr>
        <w:spacing w:after="0" w:line="101" w:lineRule="exact"/>
        <w:ind w:left="190" w:right="170"/>
        <w:jc w:val="center"/>
        <w:rPr>
          <w:rFonts w:ascii="Times New Roman" w:eastAsia="Times New Roman" w:hAnsi="Times New Roman" w:cs="Times New Roman"/>
          <w:sz w:val="18"/>
          <w:lang w:val="sr-Latn-RS"/>
        </w:rPr>
      </w:pPr>
      <w:r w:rsidRPr="00826645">
        <w:rPr>
          <w:lang w:val="sr-Latn-RS"/>
        </w:rPr>
        <w:br w:type="column"/>
      </w:r>
      <w:r w:rsidRPr="00826645">
        <w:rPr>
          <w:rFonts w:ascii="Times New Roman" w:eastAsia="Times New Roman" w:hAnsi="Times New Roman" w:cs="Times New Roman"/>
          <w:position w:val="2"/>
          <w:sz w:val="18"/>
          <w:lang w:val="sr-Latn-RS"/>
        </w:rPr>
        <w:t>mreže.</w:t>
      </w:r>
    </w:p>
    <w:p w:rsidR="000D770C" w:rsidRPr="00826645" w:rsidRDefault="00826645">
      <w:pPr>
        <w:pStyle w:val="P68B1DB1-Normal20"/>
        <w:spacing w:before="5" w:after="0" w:line="206" w:lineRule="exact"/>
        <w:ind w:left="-16" w:right="-36" w:hanging="3"/>
        <w:jc w:val="center"/>
        <w:rPr>
          <w:lang w:val="sr-Latn-RS"/>
        </w:rPr>
      </w:pPr>
      <w:r w:rsidRPr="00826645">
        <w:rPr>
          <w:lang w:val="sr-Latn-RS"/>
        </w:rPr>
        <w:t>Ispunjavanje zahteva mrežnog kodeksa.</w:t>
      </w:r>
    </w:p>
    <w:p w:rsidR="000D770C" w:rsidRPr="00826645" w:rsidRDefault="000D770C">
      <w:pPr>
        <w:spacing w:before="6" w:after="0" w:line="120" w:lineRule="exact"/>
        <w:rPr>
          <w:sz w:val="12"/>
          <w:lang w:val="sr-Latn-RS"/>
        </w:rPr>
      </w:pPr>
    </w:p>
    <w:p w:rsidR="000D770C" w:rsidRPr="00826645" w:rsidRDefault="000D770C">
      <w:pPr>
        <w:spacing w:after="0" w:line="200" w:lineRule="exact"/>
        <w:rPr>
          <w:sz w:val="20"/>
          <w:lang w:val="sr-Latn-RS"/>
        </w:rPr>
      </w:pPr>
    </w:p>
    <w:p w:rsidR="000D770C" w:rsidRPr="00826645" w:rsidRDefault="00826645" w:rsidP="00211B73">
      <w:pPr>
        <w:pStyle w:val="P68B1DB1-Normal20"/>
        <w:spacing w:after="0" w:line="206" w:lineRule="exact"/>
        <w:ind w:left="1" w:right="-21"/>
        <w:jc w:val="center"/>
        <w:rPr>
          <w:lang w:val="sr-Latn-RS"/>
        </w:rPr>
      </w:pPr>
      <w:r w:rsidRPr="00826645">
        <w:rPr>
          <w:lang w:val="sr-Latn-RS"/>
        </w:rPr>
        <w:t>Smanjenje gubitaka</w:t>
      </w:r>
    </w:p>
    <w:p w:rsidR="000D770C" w:rsidRPr="00826645" w:rsidRDefault="00826645" w:rsidP="00211B73">
      <w:pPr>
        <w:pStyle w:val="P68B1DB1-Normal20"/>
        <w:spacing w:after="0" w:line="206" w:lineRule="exact"/>
        <w:ind w:left="1" w:right="-21"/>
        <w:jc w:val="center"/>
        <w:rPr>
          <w:lang w:val="sr-Latn-RS"/>
        </w:rPr>
      </w:pPr>
      <w:r w:rsidRPr="00826645">
        <w:rPr>
          <w:lang w:val="sr-Latn-RS"/>
        </w:rPr>
        <w:br w:type="column"/>
      </w:r>
      <w:r w:rsidRPr="00826645">
        <w:rPr>
          <w:lang w:val="sr-Latn-RS"/>
        </w:rPr>
        <w:t>za period</w:t>
      </w:r>
    </w:p>
    <w:p w:rsidR="000D770C" w:rsidRPr="00826645" w:rsidRDefault="00826645" w:rsidP="00211B73">
      <w:pPr>
        <w:pStyle w:val="P68B1DB1-Normal20"/>
        <w:spacing w:after="0" w:line="206" w:lineRule="exact"/>
        <w:ind w:left="1" w:right="-21"/>
        <w:jc w:val="center"/>
        <w:rPr>
          <w:lang w:val="sr-Latn-RS"/>
        </w:rPr>
      </w:pPr>
      <w:r w:rsidRPr="00826645">
        <w:rPr>
          <w:lang w:val="sr-Latn-RS"/>
        </w:rPr>
        <w:t>2022-</w:t>
      </w:r>
    </w:p>
    <w:p w:rsidR="000D770C" w:rsidRPr="00826645" w:rsidRDefault="00826645" w:rsidP="00211B73">
      <w:pPr>
        <w:pStyle w:val="P68B1DB1-Normal20"/>
        <w:spacing w:after="0" w:line="206" w:lineRule="exact"/>
        <w:ind w:left="1" w:right="-21"/>
        <w:jc w:val="center"/>
        <w:rPr>
          <w:lang w:val="sr-Latn-RS"/>
        </w:rPr>
      </w:pPr>
      <w:r w:rsidRPr="00826645">
        <w:rPr>
          <w:lang w:val="sr-Latn-RS"/>
        </w:rPr>
        <w:t>2031</w:t>
      </w:r>
    </w:p>
    <w:p w:rsidR="000D770C" w:rsidRPr="00826645" w:rsidRDefault="000D770C" w:rsidP="00211B73">
      <w:pPr>
        <w:pStyle w:val="P68B1DB1-Normal20"/>
        <w:spacing w:after="0" w:line="206" w:lineRule="exact"/>
        <w:ind w:left="1" w:right="-21"/>
        <w:jc w:val="center"/>
        <w:rPr>
          <w:lang w:val="sr-Latn-RS"/>
        </w:rPr>
      </w:pPr>
    </w:p>
    <w:p w:rsidR="00211B73" w:rsidRDefault="00211B73">
      <w:pPr>
        <w:pStyle w:val="P68B1DB1-Normal20"/>
        <w:spacing w:after="0" w:line="206" w:lineRule="exact"/>
        <w:ind w:left="1" w:right="-21"/>
        <w:jc w:val="center"/>
        <w:rPr>
          <w:lang w:val="sr-Latn-RS"/>
        </w:rPr>
      </w:pPr>
    </w:p>
    <w:p w:rsidR="000D770C" w:rsidRPr="00826645" w:rsidRDefault="00826645">
      <w:pPr>
        <w:pStyle w:val="P68B1DB1-Normal20"/>
        <w:spacing w:after="0" w:line="206" w:lineRule="exact"/>
        <w:ind w:left="1" w:right="-21"/>
        <w:jc w:val="center"/>
        <w:rPr>
          <w:lang w:val="sr-Latn-RS"/>
        </w:rPr>
      </w:pPr>
      <w:r w:rsidRPr="00826645">
        <w:rPr>
          <w:lang w:val="sr-Latn-RS"/>
        </w:rPr>
        <w:t>Energetska</w:t>
      </w:r>
    </w:p>
    <w:p w:rsidR="000D770C" w:rsidRPr="00826645" w:rsidRDefault="00826645" w:rsidP="00211B73">
      <w:pPr>
        <w:pStyle w:val="P68B1DB1-Normal20"/>
        <w:spacing w:after="0" w:line="206" w:lineRule="exact"/>
        <w:ind w:left="1" w:right="-21"/>
        <w:jc w:val="center"/>
        <w:rPr>
          <w:lang w:val="sr-Latn-RS"/>
        </w:rPr>
      </w:pPr>
      <w:r w:rsidRPr="00826645">
        <w:rPr>
          <w:lang w:val="sr-Latn-RS"/>
        </w:rPr>
        <w:t>strategija</w:t>
      </w:r>
    </w:p>
    <w:p w:rsidR="000D770C" w:rsidRPr="00826645" w:rsidRDefault="00826645">
      <w:pPr>
        <w:spacing w:before="1" w:after="0" w:line="150" w:lineRule="exact"/>
        <w:rPr>
          <w:sz w:val="15"/>
          <w:lang w:val="sr-Latn-RS"/>
        </w:rPr>
      </w:pPr>
      <w:r w:rsidRPr="00826645">
        <w:rPr>
          <w:lang w:val="sr-Latn-RS"/>
        </w:rPr>
        <w:br w:type="column"/>
      </w: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right="-20"/>
        <w:rPr>
          <w:lang w:val="sr-Latn-RS"/>
        </w:rPr>
      </w:pPr>
      <w:r w:rsidRPr="00826645">
        <w:rPr>
          <w:lang w:val="sr-Latn-RS"/>
        </w:rPr>
        <w:t>1. Projekat  „ Izgradnja NS</w:t>
      </w:r>
    </w:p>
    <w:p w:rsidR="000D770C" w:rsidRPr="00826645" w:rsidRDefault="00826645" w:rsidP="00211B73">
      <w:pPr>
        <w:pStyle w:val="P68B1DB1-Normal20"/>
        <w:spacing w:before="2" w:after="0" w:line="206" w:lineRule="exact"/>
        <w:ind w:right="394"/>
        <w:rPr>
          <w:lang w:val="sr-Latn-RS"/>
        </w:rPr>
        <w:sectPr w:rsidR="000D770C" w:rsidRPr="00826645">
          <w:type w:val="continuous"/>
          <w:pgSz w:w="15840" w:h="12240" w:orient="landscape"/>
          <w:pgMar w:top="1060" w:right="600" w:bottom="280" w:left="740" w:header="720" w:footer="720" w:gutter="0"/>
          <w:cols w:num="9" w:space="720" w:equalWidth="0">
            <w:col w:w="437" w:space="234"/>
            <w:col w:w="1731" w:space="302"/>
            <w:col w:w="1135" w:space="596"/>
            <w:col w:w="855" w:space="722"/>
            <w:col w:w="1638" w:space="427"/>
            <w:col w:w="1607" w:space="409"/>
            <w:col w:w="893" w:space="310"/>
            <w:col w:w="721" w:space="222"/>
            <w:col w:w="2261"/>
          </w:cols>
        </w:sectPr>
      </w:pPr>
      <w:r w:rsidRPr="00826645">
        <w:rPr>
          <w:lang w:val="sr-Latn-RS"/>
        </w:rPr>
        <w:t>110/35/10(20) kV Uroševac3" je završen.</w:t>
      </w:r>
      <w:r w:rsidR="00211B73">
        <w:rPr>
          <w:lang w:val="sr-Latn-RS"/>
        </w:rPr>
        <w:t xml:space="preserve"> </w:t>
      </w:r>
    </w:p>
    <w:p w:rsidR="000D770C" w:rsidRPr="00826645" w:rsidRDefault="00552ADC">
      <w:pPr>
        <w:spacing w:after="0" w:line="206" w:lineRule="exact"/>
        <w:ind w:left="107" w:right="-67"/>
        <w:rPr>
          <w:rFonts w:ascii="Times New Roman" w:eastAsia="Times New Roman" w:hAnsi="Times New Roman" w:cs="Times New Roman"/>
          <w:sz w:val="18"/>
          <w:lang w:val="sr-Latn-RS"/>
        </w:rPr>
      </w:pPr>
      <w:r>
        <w:rPr>
          <w:lang w:val="sr-Latn-RS"/>
        </w:rPr>
        <w:pict>
          <v:group id="_x0000_s3229" style="position:absolute;left:0;text-align:left;margin-left:35.2pt;margin-top:35pt;width:721.9pt;height:509.6pt;z-index:-14901;mso-position-horizontal-relative:page;mso-position-vertical-relative:page" coordorigin="704,700" coordsize="14438,10192">
            <v:group id="_x0000_s3400" style="position:absolute;left:734;top:739;width:557;height:317" coordorigin="734,739" coordsize="557,317">
              <v:shape id="_x0000_s3401" style="position:absolute;left:734;top:739;width:557;height:317" coordorigin="734,739" coordsize="557,317" path="m734,1056r557,l1291,739r-557,l734,1056e" fillcolor="#d9d9d9" stroked="f">
                <v:path arrowok="t"/>
              </v:shape>
            </v:group>
            <v:group id="_x0000_s3398" style="position:absolute;left:833;top:794;width:360;height:206" coordorigin="833,794" coordsize="360,206">
              <v:shape id="_x0000_s3399" style="position:absolute;left:833;top:794;width:360;height:206" coordorigin="833,794" coordsize="360,206" path="m833,1001r360,l1193,794r-360,l833,1001e" fillcolor="#d9d9d9" stroked="f">
                <v:path arrowok="t"/>
              </v:shape>
            </v:group>
            <v:group id="_x0000_s3396" style="position:absolute;left:1303;top:739;width:11558;height:317" coordorigin="1303,739" coordsize="11558,317">
              <v:shape id="_x0000_s3397" style="position:absolute;left:1303;top:739;width:11558;height:317" coordorigin="1303,739" coordsize="11558,317" path="m1303,1056r11558,l12861,739r-11558,l1303,1056e" fillcolor="#d9d9d9" stroked="f">
                <v:path arrowok="t"/>
              </v:shape>
            </v:group>
            <v:group id="_x0000_s3394" style="position:absolute;left:1411;top:794;width:11354;height:206" coordorigin="1411,794" coordsize="11354,206">
              <v:shape id="_x0000_s3395" style="position:absolute;left:1411;top:794;width:11354;height:206" coordorigin="1411,794" coordsize="11354,206" path="m1411,1001r11354,l12765,794r-11354,l1411,1001e" fillcolor="#d9d9d9" stroked="f">
                <v:path arrowok="t"/>
              </v:shape>
            </v:group>
            <v:group id="_x0000_s3392" style="position:absolute;left:734;top:719;width:559;height:21" coordorigin="734,719" coordsize="559,21">
              <v:shape id="_x0000_s3393" style="position:absolute;left:734;top:719;width:559;height:21" coordorigin="734,719" coordsize="559,21" path="m734,740r560,l1294,719r-560,l734,740xe" fillcolor="#d9d9d9" stroked="f">
                <v:path arrowok="t"/>
              </v:shape>
            </v:group>
            <v:group id="_x0000_s3390" style="position:absolute;left:1294;top:730;width:11589;height:2" coordorigin="1294,730" coordsize="11589,2">
              <v:shape id="_x0000_s3391" style="position:absolute;left:1294;top:730;width:11589;height:2" coordorigin="1294,730" coordsize="11589,0" path="m1294,730r11589,e" filled="f" strokeweight="1.06pt">
                <v:path arrowok="t"/>
              </v:shape>
            </v:group>
            <v:group id="_x0000_s3388" style="position:absolute;left:725;top:710;width:2;height:10161" coordorigin="725,710" coordsize="2,10161">
              <v:shape id="_x0000_s3389" style="position:absolute;left:725;top:710;width:2;height:10161" coordorigin="725,710" coordsize="0,10161" path="m725,710r,10162e" filled="f" strokeweight="1.06pt">
                <v:path arrowok="t"/>
              </v:shape>
            </v:group>
            <v:group id="_x0000_s3386" style="position:absolute;left:1303;top:739;width:2;height:10132" coordorigin="1303,739" coordsize="2,10132">
              <v:shape id="_x0000_s3387" style="position:absolute;left:1303;top:739;width:2;height:10132" coordorigin="1303,739" coordsize="0,10132" path="m1303,739r,10133e" filled="f" strokeweight="1.06pt">
                <v:path arrowok="t"/>
              </v:shape>
            </v:group>
            <v:group id="_x0000_s3384" style="position:absolute;left:12873;top:739;width:2;height:10132" coordorigin="12873,739" coordsize="2,10132">
              <v:shape id="_x0000_s3385" style="position:absolute;left:12873;top:739;width:2;height:10132" coordorigin="12873,739" coordsize="0,10132" path="m12873,739r,10133e" filled="f" strokeweight=".37392mm">
                <v:path arrowok="t"/>
              </v:shape>
            </v:group>
            <v:group id="_x0000_s3382" style="position:absolute;left:734;top:1075;width:557;height:828" coordorigin="734,1075" coordsize="557,828">
              <v:shape id="_x0000_s3383" style="position:absolute;left:734;top:1075;width:557;height:828" coordorigin="734,1075" coordsize="557,828" path="m734,1904r557,l1291,1075r-557,l734,1904e" fillcolor="#d0cece" stroked="f">
                <v:path arrowok="t"/>
              </v:shape>
            </v:group>
            <v:group id="_x0000_s3380" style="position:absolute;left:833;top:1385;width:360;height:209" coordorigin="833,1385" coordsize="360,209">
              <v:shape id="_x0000_s3381" style="position:absolute;left:833;top:1385;width:360;height:209" coordorigin="833,1385" coordsize="360,209" path="m833,1594r360,l1193,1385r-360,l833,1594e" fillcolor="#d0cece" stroked="f">
                <v:path arrowok="t"/>
              </v:shape>
            </v:group>
            <v:group id="_x0000_s3378" style="position:absolute;left:1303;top:1075;width:1964;height:828" coordorigin="1303,1075" coordsize="1964,828">
              <v:shape id="_x0000_s3379" style="position:absolute;left:1303;top:1075;width:1964;height:828" coordorigin="1303,1075" coordsize="1964,828" path="m1303,1904r1964,l3267,1075r-1964,l1303,1904e" fillcolor="#d0cece" stroked="f">
                <v:path arrowok="t"/>
              </v:shape>
            </v:group>
            <v:group id="_x0000_s3376" style="position:absolute;left:1411;top:1385;width:1757;height:209" coordorigin="1411,1385" coordsize="1757,209">
              <v:shape id="_x0000_s3377" style="position:absolute;left:1411;top:1385;width:1757;height:209" coordorigin="1411,1385" coordsize="1757,209" path="m1411,1594r1757,l3168,1385r-1757,l1411,1594e" fillcolor="#d0cece" stroked="f">
                <v:path arrowok="t"/>
              </v:shape>
            </v:group>
            <v:group id="_x0000_s3374" style="position:absolute;left:3276;top:1075;width:2897;height:828" coordorigin="3276,1075" coordsize="2897,828">
              <v:shape id="_x0000_s3375" style="position:absolute;left:3276;top:1075;width:2897;height:828" coordorigin="3276,1075" coordsize="2897,828" path="m3276,1904r2898,l6174,1075r-2898,l3276,1904e" fillcolor="#d9d9d9" stroked="f">
                <v:path arrowok="t"/>
              </v:shape>
            </v:group>
            <v:group id="_x0000_s3372" style="position:absolute;left:3384;top:1385;width:2681;height:209" coordorigin="3384,1385" coordsize="2681,209">
              <v:shape id="_x0000_s3373" style="position:absolute;left:3384;top:1385;width:2681;height:209" coordorigin="3384,1385" coordsize="2681,209" path="m3384,1594r2682,l6066,1385r-2682,l3384,1594e" fillcolor="#d9d9d9" stroked="f">
                <v:path arrowok="t"/>
              </v:shape>
            </v:group>
            <v:group id="_x0000_s3370" style="position:absolute;left:6183;top:1075;width:2350;height:828" coordorigin="6183,1075" coordsize="2350,828">
              <v:shape id="_x0000_s3371" style="position:absolute;left:6183;top:1075;width:2350;height:828" coordorigin="6183,1075" coordsize="2350,828" path="m6183,1904r2350,l8533,1075r-2350,l6183,1904e" fillcolor="#d9d9d9" stroked="f">
                <v:path arrowok="t"/>
              </v:shape>
            </v:group>
            <v:group id="_x0000_s3368" style="position:absolute;left:6282;top:1282;width:2143;height:206" coordorigin="6282,1282" coordsize="2143,206">
              <v:shape id="_x0000_s3369" style="position:absolute;left:6282;top:1282;width:2143;height:206" coordorigin="6282,1282" coordsize="2143,206" path="m6282,1488r2143,l8425,1282r-2143,l6282,1488e" fillcolor="#d9d9d9" stroked="f">
                <v:path arrowok="t"/>
              </v:shape>
            </v:group>
            <v:group id="_x0000_s3366" style="position:absolute;left:6282;top:1488;width:2143;height:209" coordorigin="6282,1488" coordsize="2143,209">
              <v:shape id="_x0000_s3367" style="position:absolute;left:6282;top:1488;width:2143;height:209" coordorigin="6282,1488" coordsize="2143,209" path="m6282,1697r2143,l8425,1488r-2143,l6282,1697e" fillcolor="#d9d9d9" stroked="f">
                <v:path arrowok="t"/>
              </v:shape>
            </v:group>
            <v:group id="_x0000_s3364" style="position:absolute;left:8545;top:1075;width:1078;height:828" coordorigin="8545,1075" coordsize="1078,828">
              <v:shape id="_x0000_s3365" style="position:absolute;left:8545;top:1075;width:1078;height:828" coordorigin="8545,1075" coordsize="1078,828" path="m8545,1904r1078,l9623,1075r-1078,l8545,1904e" fillcolor="#d9d9d9" stroked="f">
                <v:path arrowok="t"/>
              </v:shape>
            </v:group>
            <v:group id="_x0000_s3362" style="position:absolute;left:8641;top:1075;width:883;height:207" coordorigin="8641,1075" coordsize="883,207">
              <v:shape id="_x0000_s3363" style="position:absolute;left:8641;top:1075;width:883;height:207" coordorigin="8641,1075" coordsize="883,207" path="m8641,1282r884,l9525,1075r-884,l8641,1282e" fillcolor="#d9d9d9" stroked="f">
                <v:path arrowok="t"/>
              </v:shape>
            </v:group>
            <v:group id="_x0000_s3360" style="position:absolute;left:8641;top:1282;width:883;height:206" coordorigin="8641,1282" coordsize="883,206">
              <v:shape id="_x0000_s3361" style="position:absolute;left:8641;top:1282;width:883;height:206" coordorigin="8641,1282" coordsize="883,206" path="m8641,1488r884,l9525,1282r-884,l8641,1488e" fillcolor="#d9d9d9" stroked="f">
                <v:path arrowok="t"/>
              </v:shape>
            </v:group>
            <v:group id="_x0000_s3358" style="position:absolute;left:8641;top:1488;width:883;height:209" coordorigin="8641,1488" coordsize="883,209">
              <v:shape id="_x0000_s3359" style="position:absolute;left:8641;top:1488;width:883;height:209" coordorigin="8641,1488" coordsize="883,209" path="m8641,1697r884,l9525,1488r-884,l8641,1697e" fillcolor="#d9d9d9" stroked="f">
                <v:path arrowok="t"/>
              </v:shape>
            </v:group>
            <v:group id="_x0000_s3356" style="position:absolute;left:8641;top:1697;width:883;height:206" coordorigin="8641,1697" coordsize="883,206">
              <v:shape id="_x0000_s3357" style="position:absolute;left:8641;top:1697;width:883;height:206" coordorigin="8641,1697" coordsize="883,206" path="m8641,1904r884,l9525,1697r-884,l8641,1904e" fillcolor="#d9d9d9" stroked="f">
                <v:path arrowok="t"/>
              </v:shape>
            </v:group>
            <v:group id="_x0000_s3354" style="position:absolute;left:9633;top:1075;width:3228;height:828" coordorigin="9633,1075" coordsize="3228,828">
              <v:shape id="_x0000_s3355" style="position:absolute;left:9633;top:1075;width:3228;height:828" coordorigin="9633,1075" coordsize="3228,828" path="m9633,1904r3228,l12861,1075r-3228,l9633,1904e" fillcolor="#d9d9d9" stroked="f">
                <v:path arrowok="t"/>
              </v:shape>
            </v:group>
            <v:group id="_x0000_s3352" style="position:absolute;left:9741;top:1385;width:3024;height:209" coordorigin="9741,1385" coordsize="3024,209">
              <v:shape id="_x0000_s3353" style="position:absolute;left:9741;top:1385;width:3024;height:209" coordorigin="9741,1385" coordsize="3024,209" path="m9741,1594r3024,l12765,1385r-3024,l9741,1594e" fillcolor="#d9d9d9" stroked="f">
                <v:path arrowok="t"/>
              </v:shape>
            </v:group>
            <v:group id="_x0000_s3350" style="position:absolute;left:715;top:1066;width:12168;height:2" coordorigin="715,1066" coordsize="12168,2">
              <v:shape id="_x0000_s3351" style="position:absolute;left:715;top:1066;width:12168;height:2" coordorigin="715,1066" coordsize="12168,0" path="m715,1066r12168,e" filled="f" strokeweight="1.06pt">
                <v:path arrowok="t"/>
              </v:shape>
            </v:group>
            <v:group id="_x0000_s3348" style="position:absolute;left:3276;top:1075;width:2;height:9796" coordorigin="3276,1075" coordsize="2,9796">
              <v:shape id="_x0000_s3349" style="position:absolute;left:3276;top:1075;width:2;height:9796" coordorigin="3276,1075" coordsize="0,9796" path="m3276,1075r,9797e" filled="f" strokeweight="1.06pt">
                <v:path arrowok="t"/>
              </v:shape>
            </v:group>
            <v:group id="_x0000_s3346" style="position:absolute;left:6174;top:1075;width:2;height:2110" coordorigin="6174,1075" coordsize="2,2110">
              <v:shape id="_x0000_s3347" style="position:absolute;left:6174;top:1075;width:2;height:2110" coordorigin="6174,1075" coordsize="0,2110" path="m6174,1075r,2110e" filled="f" strokeweight="1.06pt">
                <v:path arrowok="t"/>
              </v:shape>
            </v:group>
            <v:group id="_x0000_s3344" style="position:absolute;left:8533;top:1075;width:2;height:9796" coordorigin="8533,1075" coordsize="2,9796">
              <v:shape id="_x0000_s3345" style="position:absolute;left:8533;top:1075;width:2;height:9796" coordorigin="8533,1075" coordsize="0,9796" path="m8533,1075r,9797e" filled="f" strokeweight="1.06pt">
                <v:path arrowok="t"/>
              </v:shape>
            </v:group>
            <v:group id="_x0000_s3342" style="position:absolute;left:9633;top:1075;width:2;height:9796" coordorigin="9633,1075" coordsize="2,9796">
              <v:shape id="_x0000_s3343" style="position:absolute;left:9633;top:1075;width:2;height:9796" coordorigin="9633,1075" coordsize="0,9796" path="m9633,1075r,9797e" filled="f" strokeweight="1.06pt">
                <v:path arrowok="t"/>
              </v:shape>
            </v:group>
            <v:group id="_x0000_s3340" style="position:absolute;left:715;top:1913;width:12168;height:2" coordorigin="715,1913" coordsize="12168,2">
              <v:shape id="_x0000_s3341" style="position:absolute;left:715;top:1913;width:12168;height:2" coordorigin="715,1913" coordsize="12168,0" path="m715,1913r12168,e" filled="f" strokeweight="1.06pt">
                <v:path arrowok="t"/>
              </v:shape>
            </v:group>
            <v:group id="_x0000_s3338" style="position:absolute;left:715;top:2348;width:12168;height:2" coordorigin="715,2348" coordsize="12168,2">
              <v:shape id="_x0000_s3339" style="position:absolute;left:715;top:2348;width:12168;height:2" coordorigin="715,2348" coordsize="12168,0" path="m715,2348r12168,e" filled="f" strokeweight="1.06pt">
                <v:path arrowok="t"/>
              </v:shape>
            </v:group>
            <v:group id="_x0000_s3336" style="position:absolute;left:734;top:3205;width:557;height:1376" coordorigin="734,3205" coordsize="557,1376">
              <v:shape id="_x0000_s3337" style="position:absolute;left:734;top:3205;width:557;height:1376" coordorigin="734,3205" coordsize="557,1376" path="m734,4580r557,l1291,3205r-557,l734,4580e" fillcolor="#d9d9d9" stroked="f">
                <v:path arrowok="t"/>
              </v:shape>
            </v:group>
            <v:group id="_x0000_s3334" style="position:absolute;left:833;top:3790;width:360;height:207" coordorigin="833,3790" coordsize="360,207">
              <v:shape id="_x0000_s3335" style="position:absolute;left:833;top:3790;width:360;height:207" coordorigin="833,3790" coordsize="360,207" path="m833,3997r360,l1193,3790r-360,l833,3997e" fillcolor="#d9d9d9" stroked="f">
                <v:path arrowok="t"/>
              </v:shape>
            </v:group>
            <v:group id="_x0000_s3332" style="position:absolute;left:1313;top:3205;width:1954;height:1376" coordorigin="1313,3205" coordsize="1954,1376">
              <v:shape id="_x0000_s3333" style="position:absolute;left:1313;top:3205;width:1954;height:1376" coordorigin="1313,3205" coordsize="1954,1376" path="m1313,4580r1954,l3267,3205r-1954,l1313,4580e" fillcolor="#d9d9d9" stroked="f">
                <v:path arrowok="t"/>
              </v:shape>
            </v:group>
            <v:group id="_x0000_s3330" style="position:absolute;left:1411;top:3790;width:1757;height:207" coordorigin="1411,3790" coordsize="1757,207">
              <v:shape id="_x0000_s3331" style="position:absolute;left:1411;top:3790;width:1757;height:207" coordorigin="1411,3790" coordsize="1757,207" path="m1411,3997r1757,l3168,3790r-1757,l1411,3997e" fillcolor="#d9d9d9" stroked="f">
                <v:path arrowok="t"/>
              </v:shape>
            </v:group>
            <v:group id="_x0000_s3328" style="position:absolute;left:3286;top:3205;width:679;height:1376" coordorigin="3286,3205" coordsize="679,1376">
              <v:shape id="_x0000_s3329" style="position:absolute;left:3286;top:3205;width:679;height:1376" coordorigin="3286,3205" coordsize="679,1376" path="m3286,4580r679,l3965,3205r-679,l3286,4580e" fillcolor="#d9d9d9" stroked="f">
                <v:path arrowok="t"/>
              </v:shape>
            </v:group>
            <v:group id="_x0000_s3326" style="position:absolute;left:3384;top:3581;width:482;height:209" coordorigin="3384,3581" coordsize="482,209">
              <v:shape id="_x0000_s3327" style="position:absolute;left:3384;top:3581;width:482;height:209" coordorigin="3384,3581" coordsize="482,209" path="m3384,3790r483,l3867,3581r-483,l3384,3790e" fillcolor="#d9d9d9" stroked="f">
                <v:path arrowok="t"/>
              </v:shape>
            </v:group>
            <v:group id="_x0000_s3324" style="position:absolute;left:3384;top:3790;width:482;height:207" coordorigin="3384,3790" coordsize="482,207">
              <v:shape id="_x0000_s3325" style="position:absolute;left:3384;top:3790;width:482;height:207" coordorigin="3384,3790" coordsize="482,207" path="m3384,3997r483,l3867,3790r-483,l3384,3997e" fillcolor="#d9d9d9" stroked="f">
                <v:path arrowok="t"/>
              </v:shape>
            </v:group>
            <v:group id="_x0000_s3322" style="position:absolute;left:3384;top:3997;width:482;height:206" coordorigin="3384,3997" coordsize="482,206">
              <v:shape id="_x0000_s3323" style="position:absolute;left:3384;top:3997;width:482;height:206" coordorigin="3384,3997" coordsize="482,206" path="m3384,4203r483,l3867,3997r-483,l3384,4203e" fillcolor="#d9d9d9" stroked="f">
                <v:path arrowok="t"/>
              </v:shape>
            </v:group>
            <v:group id="_x0000_s3320" style="position:absolute;left:3975;top:3204;width:4548;height:317" coordorigin="3975,3204" coordsize="4548,317">
              <v:shape id="_x0000_s3321" style="position:absolute;left:3975;top:3204;width:4548;height:317" coordorigin="3975,3204" coordsize="4548,317" path="m3975,3521r4548,l8523,3204r-4548,l3975,3521e" fillcolor="#d9d9d9" stroked="f">
                <v:path arrowok="t"/>
              </v:shape>
            </v:group>
            <v:group id="_x0000_s3318" style="position:absolute;left:4083;top:3260;width:4342;height:206" coordorigin="4083,3260" coordsize="4342,206">
              <v:shape id="_x0000_s3319" style="position:absolute;left:4083;top:3260;width:4342;height:206" coordorigin="4083,3260" coordsize="4342,206" path="m4083,3466r4342,l8425,3260r-4342,l4083,3466e" fillcolor="#d9d9d9" stroked="f">
                <v:path arrowok="t"/>
              </v:shape>
            </v:group>
            <v:group id="_x0000_s3316" style="position:absolute;left:8545;top:3205;width:1078;height:1376" coordorigin="8545,3205" coordsize="1078,1376">
              <v:shape id="_x0000_s3317" style="position:absolute;left:8545;top:3205;width:1078;height:1376" coordorigin="8545,3205" coordsize="1078,1376" path="m8545,4580r1078,l9623,3205r-1078,l8545,4580e" fillcolor="#d9d9d9" stroked="f">
                <v:path arrowok="t"/>
              </v:shape>
            </v:group>
            <v:group id="_x0000_s3314" style="position:absolute;left:8641;top:3687;width:883;height:206" coordorigin="8641,3687" coordsize="883,206">
              <v:shape id="_x0000_s3315" style="position:absolute;left:8641;top:3687;width:883;height:206" coordorigin="8641,3687" coordsize="883,206" path="m8641,3893r884,l9525,3687r-884,l8641,3893e" fillcolor="#d9d9d9" stroked="f">
                <v:path arrowok="t"/>
              </v:shape>
            </v:group>
            <v:group id="_x0000_s3312" style="position:absolute;left:8641;top:3893;width:883;height:207" coordorigin="8641,3893" coordsize="883,207">
              <v:shape id="_x0000_s3313" style="position:absolute;left:8641;top:3893;width:883;height:207" coordorigin="8641,3893" coordsize="883,207" path="m8641,4100r884,l9525,3893r-884,l8641,4100e" fillcolor="#d9d9d9" stroked="f">
                <v:path arrowok="t"/>
              </v:shape>
            </v:group>
            <v:group id="_x0000_s3310" style="position:absolute;left:9645;top:3205;width:982;height:1376" coordorigin="9645,3205" coordsize="982,1376">
              <v:shape id="_x0000_s3311" style="position:absolute;left:9645;top:3205;width:982;height:1376" coordorigin="9645,3205" coordsize="982,1376" path="m9645,4580r981,l10626,3205r-981,l9645,4580e" fillcolor="#d9d9d9" stroked="f">
                <v:path arrowok="t"/>
              </v:shape>
            </v:group>
            <v:group id="_x0000_s3308" style="position:absolute;left:9741;top:3272;width:787;height:206" coordorigin="9741,3272" coordsize="787,206">
              <v:shape id="_x0000_s3309" style="position:absolute;left:9741;top:3272;width:787;height:206" coordorigin="9741,3272" coordsize="787,206" path="m9741,3478r787,l10528,3272r-787,l9741,3478e" fillcolor="#d9d9d9" stroked="f">
                <v:path arrowok="t"/>
              </v:shape>
            </v:group>
            <v:group id="_x0000_s3306" style="position:absolute;left:9741;top:3478;width:787;height:209" coordorigin="9741,3478" coordsize="787,209">
              <v:shape id="_x0000_s3307" style="position:absolute;left:9741;top:3478;width:787;height:209" coordorigin="9741,3478" coordsize="787,209" path="m9741,3687r787,l10528,3478r-787,l9741,3687e" fillcolor="#d9d9d9" stroked="f">
                <v:path arrowok="t"/>
              </v:shape>
            </v:group>
            <v:group id="_x0000_s3304" style="position:absolute;left:9741;top:3687;width:787;height:206" coordorigin="9741,3687" coordsize="787,206">
              <v:shape id="_x0000_s3305" style="position:absolute;left:9741;top:3687;width:787;height:206" coordorigin="9741,3687" coordsize="787,206" path="m9741,3893r787,l10528,3687r-787,l9741,3893e" fillcolor="#d9d9d9" stroked="f">
                <v:path arrowok="t"/>
              </v:shape>
            </v:group>
            <v:group id="_x0000_s3302" style="position:absolute;left:9741;top:3893;width:787;height:207" coordorigin="9741,3893" coordsize="787,207">
              <v:shape id="_x0000_s3303" style="position:absolute;left:9741;top:3893;width:787;height:207" coordorigin="9741,3893" coordsize="787,207" path="m9741,4100r787,l10528,3893r-787,l9741,4100e" fillcolor="#d9d9d9" stroked="f">
                <v:path arrowok="t"/>
              </v:shape>
            </v:group>
            <v:group id="_x0000_s3300" style="position:absolute;left:9741;top:4100;width:787;height:206" coordorigin="9741,4100" coordsize="787,206">
              <v:shape id="_x0000_s3301" style="position:absolute;left:9741;top:4100;width:787;height:206" coordorigin="9741,4100" coordsize="787,206" path="m9741,4307r787,l10528,4100r-787,l9741,4307e" fillcolor="#d9d9d9" stroked="f">
                <v:path arrowok="t"/>
              </v:shape>
            </v:group>
            <v:group id="_x0000_s3298" style="position:absolute;left:9741;top:4307;width:787;height:209" coordorigin="9741,4307" coordsize="787,209">
              <v:shape id="_x0000_s3299" style="position:absolute;left:9741;top:4307;width:787;height:209" coordorigin="9741,4307" coordsize="787,209" path="m9741,4515r787,l10528,4307r-787,l9741,4515e" fillcolor="#d9d9d9" stroked="f">
                <v:path arrowok="t"/>
              </v:shape>
            </v:group>
            <v:group id="_x0000_s3296" style="position:absolute;left:10645;top:3205;width:1267;height:1376" coordorigin="10645,3205" coordsize="1267,1376">
              <v:shape id="_x0000_s3297" style="position:absolute;left:10645;top:3205;width:1267;height:1376" coordorigin="10645,3205" coordsize="1267,1376" path="m10645,4580r1268,l11913,3205r-1268,l10645,4580e" fillcolor="#d9d9d9" stroked="f">
                <v:path arrowok="t"/>
              </v:shape>
            </v:group>
            <v:group id="_x0000_s3294" style="position:absolute;left:10744;top:3790;width:1070;height:207" coordorigin="10744,3790" coordsize="1070,207">
              <v:shape id="_x0000_s3295" style="position:absolute;left:10744;top:3790;width:1070;height:207" coordorigin="10744,3790" coordsize="1070,207" path="m10744,3997r1070,l11814,3790r-1070,l10744,3997e" fillcolor="#d9d9d9" stroked="f">
                <v:path arrowok="t"/>
              </v:shape>
            </v:group>
            <v:group id="_x0000_s3292" style="position:absolute;left:11932;top:3205;width:929;height:1376" coordorigin="11932,3205" coordsize="929,1376">
              <v:shape id="_x0000_s3293" style="position:absolute;left:11932;top:3205;width:929;height:1376" coordorigin="11932,3205" coordsize="929,1376" path="m11932,4580r929,l12861,3205r-929,l11932,4580e" fillcolor="#d9d9d9" stroked="f">
                <v:path arrowok="t"/>
              </v:shape>
            </v:group>
            <v:group id="_x0000_s3290" style="position:absolute;left:12031;top:3478;width:732;height:209" coordorigin="12031,3478" coordsize="732,209">
              <v:shape id="_x0000_s3291" style="position:absolute;left:12031;top:3478;width:732;height:209" coordorigin="12031,3478" coordsize="732,209" path="m12031,3687r732,l12763,3478r-732,l12031,3687e" fillcolor="#d9d9d9" stroked="f">
                <v:path arrowok="t"/>
              </v:shape>
            </v:group>
            <v:group id="_x0000_s3288" style="position:absolute;left:12031;top:3687;width:732;height:206" coordorigin="12031,3687" coordsize="732,206">
              <v:shape id="_x0000_s3289" style="position:absolute;left:12031;top:3687;width:732;height:206" coordorigin="12031,3687" coordsize="732,206" path="m12031,3893r732,l12763,3687r-732,l12031,3893e" fillcolor="#d9d9d9" stroked="f">
                <v:path arrowok="t"/>
              </v:shape>
            </v:group>
            <v:group id="_x0000_s3286" style="position:absolute;left:12031;top:3893;width:732;height:207" coordorigin="12031,3893" coordsize="732,207">
              <v:shape id="_x0000_s3287" style="position:absolute;left:12031;top:3893;width:732;height:207" coordorigin="12031,3893" coordsize="732,207" path="m12031,4100r732,l12763,3893r-732,l12031,4100e" fillcolor="#d9d9d9" stroked="f">
                <v:path arrowok="t"/>
              </v:shape>
            </v:group>
            <v:group id="_x0000_s3284" style="position:absolute;left:12031;top:4100;width:732;height:206" coordorigin="12031,4100" coordsize="732,206">
              <v:shape id="_x0000_s3285" style="position:absolute;left:12031;top:4100;width:732;height:206" coordorigin="12031,4100" coordsize="732,206" path="m12031,4307r732,l12763,4100r-732,l12031,4307e" fillcolor="#d9d9d9" stroked="f">
                <v:path arrowok="t"/>
              </v:shape>
            </v:group>
            <v:group id="_x0000_s3282" style="position:absolute;left:15122;top:710;width:2;height:10161" coordorigin="15122,710" coordsize="2,10161">
              <v:shape id="_x0000_s3283" style="position:absolute;left:15122;top:710;width:2;height:10161" coordorigin="15122,710" coordsize="0,10161" path="m15122,710r,10162e" filled="f" strokeweight=".37392mm">
                <v:path arrowok="t"/>
              </v:shape>
            </v:group>
            <v:group id="_x0000_s3280" style="position:absolute;left:12883;top:3205;width:2230;height:1376" coordorigin="12883,3205" coordsize="2230,1376">
              <v:shape id="_x0000_s3281" style="position:absolute;left:12883;top:3205;width:2230;height:1376" coordorigin="12883,3205" coordsize="2230,1376" path="m12883,4580r2229,l15112,3205r-2229,l12883,4580e" fillcolor="#d9d9d9" stroked="f">
                <v:path arrowok="t"/>
              </v:shape>
            </v:group>
            <v:group id="_x0000_s3278" style="position:absolute;left:12979;top:3663;width:2035;height:230" coordorigin="12979,3663" coordsize="2035,230">
              <v:shape id="_x0000_s3279" style="position:absolute;left:12979;top:3663;width:2035;height:230" coordorigin="12979,3663" coordsize="2035,230" path="m12979,3893r2035,l15014,3663r-2035,l12979,3893e" fillcolor="#d9d9d9" stroked="f">
                <v:path arrowok="t"/>
              </v:shape>
            </v:group>
            <v:group id="_x0000_s3276" style="position:absolute;left:12979;top:3893;width:2035;height:231" coordorigin="12979,3893" coordsize="2035,231">
              <v:shape id="_x0000_s3277" style="position:absolute;left:12979;top:3893;width:2035;height:231" coordorigin="12979,3893" coordsize="2035,231" path="m12979,4124r2035,l15014,3893r-2035,l12979,4124e" fillcolor="#d9d9d9" stroked="f">
                <v:path arrowok="t"/>
              </v:shape>
            </v:group>
            <v:group id="_x0000_s3274" style="position:absolute;left:715;top:3195;width:14416;height:2" coordorigin="715,3195" coordsize="14416,2">
              <v:shape id="_x0000_s3275" style="position:absolute;left:715;top:3195;width:14416;height:2" coordorigin="715,3195" coordsize="14416,0" path="m715,3195r14417,e" filled="f" strokeweight="1.06pt">
                <v:path arrowok="t"/>
              </v:shape>
            </v:group>
            <v:group id="_x0000_s3272" style="position:absolute;left:3975;top:3204;width:2;height:7667" coordorigin="3975,3204" coordsize="2,7667">
              <v:shape id="_x0000_s3273" style="position:absolute;left:3975;top:3204;width:2;height:7667" coordorigin="3975,3204" coordsize="0,7667" path="m3975,3204r,7668e" filled="f" strokeweight="1.06pt">
                <v:path arrowok="t"/>
              </v:shape>
            </v:group>
            <v:group id="_x0000_s3270" style="position:absolute;left:10636;top:3204;width:2;height:7667" coordorigin="10636,3204" coordsize="2,7667">
              <v:shape id="_x0000_s3271" style="position:absolute;left:10636;top:3204;width:2;height:7667" coordorigin="10636,3204" coordsize="0,7667" path="m10636,3204r,7668e" filled="f" strokeweight="1.06pt">
                <v:path arrowok="t"/>
              </v:shape>
            </v:group>
            <v:group id="_x0000_s3268" style="position:absolute;left:11922;top:3204;width:2;height:7667" coordorigin="11922,3204" coordsize="2,7667">
              <v:shape id="_x0000_s3269" style="position:absolute;left:11922;top:3204;width:2;height:7667" coordorigin="11922,3204" coordsize="0,7667" path="m11922,3204r,7668e" filled="f" strokeweight=".37392mm">
                <v:path arrowok="t"/>
              </v:shape>
            </v:group>
            <v:group id="_x0000_s3266" style="position:absolute;left:3965;top:3531;width:4577;height:2" coordorigin="3965,3531" coordsize="4577,2">
              <v:shape id="_x0000_s3267" style="position:absolute;left:3965;top:3531;width:4577;height:2" coordorigin="3965,3531" coordsize="4577,0" path="m3965,3531r4578,e" filled="f" strokeweight="1.06pt">
                <v:path arrowok="t"/>
              </v:shape>
            </v:group>
            <v:group id="_x0000_s3264" style="position:absolute;left:5033;top:3540;width:2;height:7331" coordorigin="5033,3540" coordsize="2,7331">
              <v:shape id="_x0000_s3265" style="position:absolute;left:5033;top:3540;width:2;height:7331" coordorigin="5033,3540" coordsize="0,7331" path="m5033,3540r,7332e" filled="f" strokeweight="1.06pt">
                <v:path arrowok="t"/>
              </v:shape>
            </v:group>
            <v:group id="_x0000_s3262" style="position:absolute;left:6174;top:3540;width:2;height:7331" coordorigin="6174,3540" coordsize="2,7331">
              <v:shape id="_x0000_s3263" style="position:absolute;left:6174;top:3540;width:2;height:7331" coordorigin="6174,3540" coordsize="0,7331" path="m6174,3540r,7332e" filled="f" strokeweight="1.06pt">
                <v:path arrowok="t"/>
              </v:shape>
            </v:group>
            <v:group id="_x0000_s3260" style="position:absolute;left:7393;top:3540;width:2;height:7331" coordorigin="7393,3540" coordsize="2,7331">
              <v:shape id="_x0000_s3261" style="position:absolute;left:7393;top:3540;width:2;height:7331" coordorigin="7393,3540" coordsize="0,7331" path="m7393,3540r,7332e" filled="f" strokeweight="1.06pt">
                <v:path arrowok="t"/>
              </v:shape>
            </v:group>
            <v:group id="_x0000_s3258" style="position:absolute;left:3975;top:3860;width:1049;height:720" coordorigin="3975,3860" coordsize="1049,720">
              <v:shape id="_x0000_s3259" style="position:absolute;left:3975;top:3860;width:1049;height:720" coordorigin="3975,3860" coordsize="1049,720" path="m3975,4580r1049,l5024,3860r-1049,l3975,4580e" fillcolor="#d9d9d9" stroked="f">
                <v:path arrowok="t"/>
              </v:shape>
            </v:group>
            <v:group id="_x0000_s3256" style="position:absolute;left:4083;top:4117;width:842;height:206" coordorigin="4083,4117" coordsize="842,206">
              <v:shape id="_x0000_s3257" style="position:absolute;left:4083;top:4117;width:842;height:206" coordorigin="4083,4117" coordsize="842,206" path="m4083,4323r842,l4925,4117r-842,l4083,4323e" fillcolor="#d9d9d9" stroked="f">
                <v:path arrowok="t"/>
              </v:shape>
            </v:group>
            <v:group id="_x0000_s3254" style="position:absolute;left:5033;top:3860;width:1131;height:720" coordorigin="5033,3860" coordsize="1131,720">
              <v:shape id="_x0000_s3255" style="position:absolute;left:5033;top:3860;width:1131;height:720" coordorigin="5033,3860" coordsize="1131,720" path="m5033,4580r1131,l6164,3860r-1131,l5033,4580e" fillcolor="#d9d9d9" stroked="f">
                <v:path arrowok="t"/>
              </v:shape>
            </v:group>
            <v:group id="_x0000_s3252" style="position:absolute;left:5142;top:4117;width:924;height:206" coordorigin="5142,4117" coordsize="924,206">
              <v:shape id="_x0000_s3253" style="position:absolute;left:5142;top:4117;width:924;height:206" coordorigin="5142,4117" coordsize="924,206" path="m5142,4323r924,l6066,4117r-924,l5142,4323e" fillcolor="#d9d9d9" stroked="f">
                <v:path arrowok="t"/>
              </v:shape>
            </v:group>
            <v:group id="_x0000_s3250" style="position:absolute;left:6174;top:3860;width:1210;height:720" coordorigin="6174,3860" coordsize="1210,720">
              <v:shape id="_x0000_s3251" style="position:absolute;left:6174;top:3860;width:1210;height:720" coordorigin="6174,3860" coordsize="1210,720" path="m6174,4580r1209,l7383,3860r-1209,l6174,4580e" fillcolor="#d9d9d9" stroked="f">
                <v:path arrowok="t"/>
              </v:shape>
            </v:group>
            <v:group id="_x0000_s3248" style="position:absolute;left:6282;top:4117;width:1003;height:206" coordorigin="6282,4117" coordsize="1003,206">
              <v:shape id="_x0000_s3249" style="position:absolute;left:6282;top:4117;width:1003;height:206" coordorigin="6282,4117" coordsize="1003,206" path="m6282,4323r1003,l7285,4117r-1003,l6282,4323e" fillcolor="#d9d9d9" stroked="f">
                <v:path arrowok="t"/>
              </v:shape>
            </v:group>
            <v:group id="_x0000_s3246" style="position:absolute;left:7393;top:3860;width:1130;height:720" coordorigin="7393,3860" coordsize="1130,720">
              <v:shape id="_x0000_s3247" style="position:absolute;left:7393;top:3860;width:1130;height:720" coordorigin="7393,3860" coordsize="1130,720" path="m7393,4580r1130,l8523,3860r-1130,l7393,4580e" fillcolor="#d9d9d9" stroked="f">
                <v:path arrowok="t"/>
              </v:shape>
            </v:group>
            <v:group id="_x0000_s3244" style="position:absolute;left:7501;top:4117;width:924;height:206" coordorigin="7501,4117" coordsize="924,206">
              <v:shape id="_x0000_s3245" style="position:absolute;left:7501;top:4117;width:924;height:206" coordorigin="7501,4117" coordsize="924,206" path="m7501,4323r924,l8425,4117r-924,l7501,4323e" fillcolor="#d9d9d9" stroked="f">
                <v:path arrowok="t"/>
              </v:shape>
            </v:group>
            <v:group id="_x0000_s3242" style="position:absolute;left:3984;top:3850;width:4539;height:2" coordorigin="3984,3850" coordsize="4539,2">
              <v:shape id="_x0000_s3243" style="position:absolute;left:3984;top:3850;width:4539;height:2" coordorigin="3984,3850" coordsize="4539,0" path="m3984,3850r4539,e" filled="f" strokecolor="#d9d9d9" strokeweight="1.06pt">
                <v:path arrowok="t"/>
              </v:shape>
            </v:group>
            <v:group id="_x0000_s3240" style="position:absolute;left:715;top:4590;width:14416;height:2" coordorigin="715,4590" coordsize="14416,2">
              <v:shape id="_x0000_s3241" style="position:absolute;left:715;top:4590;width:14416;height:2" coordorigin="715,4590" coordsize="14416,0" path="m715,4590r14417,e" filled="f" strokeweight="1.06pt">
                <v:path arrowok="t"/>
              </v:shape>
            </v:group>
            <v:group id="_x0000_s3238" style="position:absolute;left:715;top:6059;width:12168;height:2" coordorigin="715,6059" coordsize="12168,2">
              <v:shape id="_x0000_s3239" style="position:absolute;left:715;top:6059;width:12168;height:2" coordorigin="715,6059" coordsize="12168,0" path="m715,6059r12168,e" filled="f" strokeweight="1.06pt">
                <v:path arrowok="t"/>
              </v:shape>
            </v:group>
            <v:group id="_x0000_s3236" style="position:absolute;left:715;top:7528;width:12168;height:2" coordorigin="715,7528" coordsize="12168,2">
              <v:shape id="_x0000_s3237" style="position:absolute;left:715;top:7528;width:12168;height:2" coordorigin="715,7528" coordsize="12168,0" path="m715,7528r12168,e" filled="f" strokeweight="1.06pt">
                <v:path arrowok="t"/>
              </v:shape>
            </v:group>
            <v:group id="_x0000_s3234" style="position:absolute;left:715;top:9206;width:14416;height:2" coordorigin="715,9206" coordsize="14416,2">
              <v:shape id="_x0000_s3235" style="position:absolute;left:715;top:9206;width:14416;height:2" coordorigin="715,9206" coordsize="14416,0" path="m715,9206r14417,e" filled="f" strokeweight=".38242mm">
                <v:path arrowok="t"/>
              </v:shape>
            </v:group>
            <v:group id="_x0000_s3232" style="position:absolute;left:715;top:10881;width:6687;height:2" coordorigin="715,10881" coordsize="6687,2">
              <v:shape id="_x0000_s3233" style="position:absolute;left:715;top:10881;width:6687;height:2" coordorigin="715,10881" coordsize="6687,0" path="m715,10881r6688,e" filled="f" strokeweight="1.06pt">
                <v:path arrowok="t"/>
              </v:shape>
            </v:group>
            <v:group id="_x0000_s3230" style="position:absolute;left:8523;top:10881;width:4359;height:2" coordorigin="8523,10881" coordsize="4359,2">
              <v:shape id="_x0000_s3231" style="position:absolute;left:8523;top:10881;width:4359;height:2" coordorigin="8523,10881" coordsize="4359,0" path="m8523,10881r4360,e" filled="f" strokeweight="1.06pt">
                <v:path arrowok="t"/>
              </v:shape>
            </v:group>
            <w10:wrap anchorx="page" anchory="page"/>
          </v:group>
        </w:pict>
      </w:r>
      <w:r w:rsidR="00826645" w:rsidRPr="00826645">
        <w:rPr>
          <w:rFonts w:ascii="Times New Roman" w:eastAsia="Times New Roman" w:hAnsi="Times New Roman" w:cs="Times New Roman"/>
          <w:sz w:val="18"/>
          <w:lang w:val="sr-Latn-RS"/>
        </w:rPr>
        <w:t>I.2.4</w:t>
      </w:r>
    </w:p>
    <w:p w:rsidR="000D770C" w:rsidRPr="00826645" w:rsidRDefault="00826645">
      <w:pPr>
        <w:spacing w:before="2" w:after="0" w:line="206" w:lineRule="exact"/>
        <w:ind w:right="-51"/>
        <w:rPr>
          <w:rFonts w:ascii="Times New Roman" w:eastAsia="Times New Roman" w:hAnsi="Times New Roman" w:cs="Times New Roman"/>
          <w:sz w:val="18"/>
          <w:lang w:val="sr-Latn-RS"/>
        </w:rPr>
      </w:pPr>
      <w:r w:rsidRPr="00826645">
        <w:rPr>
          <w:lang w:val="sr-Latn-RS"/>
        </w:rPr>
        <w:br w:type="column"/>
      </w:r>
      <w:r w:rsidRPr="00826645">
        <w:rPr>
          <w:rFonts w:ascii="Times New Roman" w:eastAsia="Times New Roman" w:hAnsi="Times New Roman" w:cs="Times New Roman"/>
          <w:sz w:val="18"/>
          <w:lang w:val="sr-Latn-RS"/>
        </w:rPr>
        <w:t>(SS Obilić - Uroševac 3 i TS Mališ</w:t>
      </w:r>
      <w:r>
        <w:rPr>
          <w:rFonts w:ascii="Times New Roman" w:eastAsia="Times New Roman" w:hAnsi="Times New Roman" w:cs="Times New Roman"/>
          <w:sz w:val="18"/>
          <w:lang w:val="sr-Latn-RS"/>
        </w:rPr>
        <w:t>e</w:t>
      </w:r>
      <w:r w:rsidRPr="00826645">
        <w:rPr>
          <w:rFonts w:ascii="Times New Roman" w:eastAsia="Times New Roman" w:hAnsi="Times New Roman" w:cs="Times New Roman"/>
          <w:sz w:val="18"/>
          <w:lang w:val="sr-Latn-RS"/>
        </w:rPr>
        <w:t>vo</w:t>
      </w:r>
    </w:p>
    <w:p w:rsidR="000D770C" w:rsidRPr="00826645" w:rsidRDefault="00826645" w:rsidP="00211B73">
      <w:pPr>
        <w:pStyle w:val="P68B1DB1-Normal20"/>
        <w:spacing w:after="0" w:line="204" w:lineRule="exact"/>
        <w:ind w:right="-67"/>
        <w:rPr>
          <w:lang w:val="sr-Latn-RS"/>
        </w:rPr>
      </w:pPr>
      <w:r w:rsidRPr="00826645">
        <w:rPr>
          <w:lang w:val="sr-Latn-RS"/>
        </w:rPr>
        <w:t>(SS Obilić - Uroševac 3</w:t>
      </w:r>
      <w:r w:rsidR="00211B73">
        <w:rPr>
          <w:lang w:val="sr-Latn-RS"/>
        </w:rPr>
        <w:t xml:space="preserve"> </w:t>
      </w:r>
      <w:r w:rsidRPr="00826645">
        <w:rPr>
          <w:lang w:val="sr-Latn-RS"/>
        </w:rPr>
        <w:t>i TS Mališevo.</w:t>
      </w:r>
    </w:p>
    <w:p w:rsidR="000D770C" w:rsidRPr="00826645" w:rsidRDefault="00826645">
      <w:pPr>
        <w:spacing w:after="0" w:line="103" w:lineRule="exact"/>
        <w:ind w:left="-34" w:right="-54"/>
        <w:jc w:val="center"/>
        <w:rPr>
          <w:rFonts w:ascii="Times New Roman" w:eastAsia="Times New Roman" w:hAnsi="Times New Roman" w:cs="Times New Roman"/>
          <w:sz w:val="18"/>
          <w:lang w:val="sr-Latn-RS"/>
        </w:rPr>
      </w:pPr>
      <w:r w:rsidRPr="00826645">
        <w:rPr>
          <w:lang w:val="sr-Latn-RS"/>
        </w:rPr>
        <w:br w:type="column"/>
      </w:r>
      <w:r w:rsidRPr="00826645">
        <w:rPr>
          <w:rFonts w:ascii="Times New Roman" w:eastAsia="Times New Roman" w:hAnsi="Times New Roman" w:cs="Times New Roman"/>
          <w:position w:val="2"/>
          <w:sz w:val="18"/>
          <w:lang w:val="sr-Latn-RS"/>
        </w:rPr>
        <w:t>Godišnje</w:t>
      </w:r>
    </w:p>
    <w:p w:rsidR="000D770C" w:rsidRPr="00826645" w:rsidRDefault="00826645">
      <w:pPr>
        <w:pStyle w:val="P68B1DB1-Normal20"/>
        <w:spacing w:after="0" w:line="206" w:lineRule="exact"/>
        <w:ind w:left="159" w:right="137"/>
        <w:jc w:val="center"/>
        <w:rPr>
          <w:lang w:val="sr-Latn-RS"/>
        </w:rPr>
      </w:pPr>
      <w:r w:rsidRPr="00826645">
        <w:rPr>
          <w:lang w:val="sr-Latn-RS"/>
        </w:rPr>
        <w:t>e</w:t>
      </w:r>
    </w:p>
    <w:p w:rsidR="000D770C" w:rsidRPr="00826645" w:rsidRDefault="00826645">
      <w:pPr>
        <w:spacing w:after="0" w:line="206" w:lineRule="exact"/>
        <w:ind w:left="-34" w:right="-54"/>
        <w:jc w:val="center"/>
        <w:rPr>
          <w:rFonts w:ascii="Times New Roman" w:eastAsia="Times New Roman" w:hAnsi="Times New Roman" w:cs="Times New Roman"/>
          <w:sz w:val="18"/>
          <w:lang w:val="sr-Latn-RS"/>
        </w:rPr>
      </w:pPr>
      <w:r w:rsidRPr="00826645">
        <w:rPr>
          <w:lang w:val="sr-Latn-RS"/>
        </w:rPr>
        <w:br w:type="column"/>
      </w:r>
      <w:r w:rsidRPr="00826645">
        <w:rPr>
          <w:rFonts w:ascii="Times New Roman" w:eastAsia="Times New Roman" w:hAnsi="Times New Roman" w:cs="Times New Roman"/>
          <w:sz w:val="18"/>
          <w:lang w:val="sr-Latn-RS"/>
        </w:rPr>
        <w:t>3,000,000.</w:t>
      </w:r>
    </w:p>
    <w:p w:rsidR="000D770C" w:rsidRPr="00826645" w:rsidRDefault="00826645">
      <w:pPr>
        <w:pStyle w:val="P68B1DB1-Normal20"/>
        <w:spacing w:after="0" w:line="206" w:lineRule="exact"/>
        <w:ind w:left="257" w:right="240"/>
        <w:jc w:val="center"/>
        <w:rPr>
          <w:lang w:val="sr-Latn-RS"/>
        </w:rPr>
      </w:pPr>
      <w:r w:rsidRPr="00826645">
        <w:rPr>
          <w:lang w:val="sr-Latn-RS"/>
        </w:rPr>
        <w:t>00</w:t>
      </w:r>
    </w:p>
    <w:p w:rsidR="000D770C" w:rsidRPr="00826645" w:rsidRDefault="00826645">
      <w:pPr>
        <w:spacing w:after="0" w:line="206" w:lineRule="exact"/>
        <w:ind w:left="-33" w:right="-54"/>
        <w:jc w:val="center"/>
        <w:rPr>
          <w:rFonts w:ascii="Times New Roman" w:eastAsia="Times New Roman" w:hAnsi="Times New Roman" w:cs="Times New Roman"/>
          <w:sz w:val="18"/>
          <w:lang w:val="sr-Latn-RS"/>
        </w:rPr>
      </w:pPr>
      <w:r w:rsidRPr="00826645">
        <w:rPr>
          <w:lang w:val="sr-Latn-RS"/>
        </w:rPr>
        <w:br w:type="column"/>
      </w:r>
      <w:r w:rsidRPr="00826645">
        <w:rPr>
          <w:rFonts w:ascii="Times New Roman" w:eastAsia="Times New Roman" w:hAnsi="Times New Roman" w:cs="Times New Roman"/>
          <w:sz w:val="18"/>
          <w:lang w:val="sr-Latn-RS"/>
        </w:rPr>
        <w:t>5,061,277.0</w:t>
      </w:r>
    </w:p>
    <w:p w:rsidR="000D770C" w:rsidRPr="00826645" w:rsidRDefault="00826645">
      <w:pPr>
        <w:pStyle w:val="P68B1DB1-Normal20"/>
        <w:spacing w:after="0" w:line="206" w:lineRule="exact"/>
        <w:ind w:left="348" w:right="330"/>
        <w:jc w:val="center"/>
        <w:rPr>
          <w:lang w:val="sr-Latn-RS"/>
        </w:rPr>
      </w:pPr>
      <w:r w:rsidRPr="00826645">
        <w:rPr>
          <w:lang w:val="sr-Latn-RS"/>
        </w:rPr>
        <w:t>0</w:t>
      </w:r>
    </w:p>
    <w:p w:rsidR="000D770C" w:rsidRPr="00826645" w:rsidRDefault="00826645">
      <w:pPr>
        <w:tabs>
          <w:tab w:val="left" w:pos="1620"/>
        </w:tabs>
        <w:spacing w:after="0" w:line="166" w:lineRule="exact"/>
        <w:ind w:right="-82"/>
        <w:rPr>
          <w:rFonts w:ascii="Times New Roman" w:eastAsia="Times New Roman" w:hAnsi="Times New Roman" w:cs="Times New Roman"/>
          <w:sz w:val="18"/>
          <w:lang w:val="sr-Latn-RS"/>
        </w:rPr>
      </w:pPr>
      <w:r w:rsidRPr="00826645">
        <w:rPr>
          <w:lang w:val="sr-Latn-RS"/>
        </w:rPr>
        <w:br w:type="column"/>
      </w:r>
      <w:r w:rsidRPr="00826645">
        <w:rPr>
          <w:rFonts w:ascii="Times New Roman" w:eastAsia="Times New Roman" w:hAnsi="Times New Roman" w:cs="Times New Roman"/>
          <w:b/>
          <w:position w:val="-3"/>
          <w:sz w:val="18"/>
          <w:lang w:val="sr-Latn-RS"/>
        </w:rPr>
        <w:t>10,094,931.5</w:t>
      </w:r>
      <w:r w:rsidRPr="00826645">
        <w:rPr>
          <w:rFonts w:ascii="Times New Roman" w:eastAsia="Times New Roman" w:hAnsi="Times New Roman" w:cs="Times New Roman"/>
          <w:b/>
          <w:position w:val="-3"/>
          <w:sz w:val="18"/>
          <w:lang w:val="sr-Latn-RS"/>
        </w:rPr>
        <w:tab/>
      </w:r>
      <w:r w:rsidRPr="00826645">
        <w:rPr>
          <w:rFonts w:ascii="Times New Roman" w:eastAsia="Times New Roman" w:hAnsi="Times New Roman" w:cs="Times New Roman"/>
          <w:position w:val="7"/>
          <w:sz w:val="18"/>
          <w:lang w:val="sr-Latn-RS"/>
        </w:rPr>
        <w:t>€</w:t>
      </w:r>
    </w:p>
    <w:p w:rsidR="000D770C" w:rsidRPr="00826645" w:rsidRDefault="00826645">
      <w:pPr>
        <w:pStyle w:val="P68B1DB1-Normal20"/>
        <w:tabs>
          <w:tab w:val="left" w:pos="1620"/>
        </w:tabs>
        <w:spacing w:after="0" w:line="243" w:lineRule="exact"/>
        <w:ind w:left="427" w:right="-45"/>
        <w:rPr>
          <w:lang w:val="sr-Latn-RS"/>
        </w:rPr>
      </w:pPr>
      <w:r w:rsidRPr="00826645">
        <w:rPr>
          <w:b/>
          <w:position w:val="-1"/>
          <w:lang w:val="sr-Latn-RS"/>
        </w:rPr>
        <w:t>2</w:t>
      </w:r>
      <w:r w:rsidRPr="00826645">
        <w:rPr>
          <w:b/>
          <w:position w:val="-1"/>
          <w:lang w:val="sr-Latn-RS"/>
        </w:rPr>
        <w:tab/>
      </w:r>
      <w:r w:rsidRPr="00826645">
        <w:rPr>
          <w:position w:val="9"/>
          <w:lang w:val="sr-Latn-RS"/>
        </w:rPr>
        <w:t>-</w:t>
      </w:r>
    </w:p>
    <w:p w:rsidR="000D770C" w:rsidRPr="00826645" w:rsidRDefault="00826645">
      <w:pPr>
        <w:tabs>
          <w:tab w:val="left" w:pos="1020"/>
        </w:tabs>
        <w:spacing w:after="0" w:line="206" w:lineRule="exact"/>
        <w:ind w:right="-67"/>
        <w:rPr>
          <w:rFonts w:ascii="Times New Roman" w:eastAsia="Times New Roman" w:hAnsi="Times New Roman" w:cs="Times New Roman"/>
          <w:sz w:val="18"/>
          <w:lang w:val="sr-Latn-RS"/>
        </w:rPr>
      </w:pPr>
      <w:r w:rsidRPr="00826645">
        <w:rPr>
          <w:lang w:val="sr-Latn-RS"/>
        </w:rPr>
        <w:br w:type="column"/>
      </w:r>
      <w:r w:rsidRPr="00826645">
        <w:rPr>
          <w:rFonts w:ascii="Times New Roman" w:eastAsia="Times New Roman" w:hAnsi="Times New Roman" w:cs="Times New Roman"/>
          <w:sz w:val="18"/>
          <w:lang w:val="sr-Latn-RS"/>
        </w:rPr>
        <w:t>KOSTT</w:t>
      </w:r>
      <w:r w:rsidRPr="00826645">
        <w:rPr>
          <w:rFonts w:ascii="Times New Roman" w:eastAsia="Times New Roman" w:hAnsi="Times New Roman" w:cs="Times New Roman"/>
          <w:sz w:val="18"/>
          <w:lang w:val="sr-Latn-RS"/>
        </w:rPr>
        <w:tab/>
        <w:t>KOSTT</w:t>
      </w:r>
    </w:p>
    <w:p w:rsidR="000D770C" w:rsidRPr="00826645" w:rsidRDefault="00826645">
      <w:pPr>
        <w:spacing w:before="2" w:after="0" w:line="206" w:lineRule="exact"/>
        <w:ind w:left="-16" w:right="-36"/>
        <w:jc w:val="center"/>
        <w:rPr>
          <w:rFonts w:ascii="Times New Roman" w:eastAsia="Times New Roman" w:hAnsi="Times New Roman" w:cs="Times New Roman"/>
          <w:sz w:val="18"/>
          <w:lang w:val="sr-Latn-RS"/>
        </w:rPr>
      </w:pPr>
      <w:r w:rsidRPr="00826645">
        <w:rPr>
          <w:lang w:val="sr-Latn-RS"/>
        </w:rPr>
        <w:br w:type="column"/>
      </w:r>
      <w:r w:rsidRPr="00826645">
        <w:rPr>
          <w:rFonts w:ascii="Times New Roman" w:eastAsia="Times New Roman" w:hAnsi="Times New Roman" w:cs="Times New Roman"/>
          <w:sz w:val="18"/>
          <w:lang w:val="sr-Latn-RS"/>
        </w:rPr>
        <w:t>neusluženoj energiji i snazi.</w:t>
      </w:r>
    </w:p>
    <w:p w:rsidR="000D770C" w:rsidRPr="00826645" w:rsidRDefault="00826645">
      <w:pPr>
        <w:spacing w:before="2" w:after="0" w:line="206" w:lineRule="exact"/>
        <w:ind w:left="-16" w:right="-36" w:hanging="1"/>
        <w:jc w:val="center"/>
        <w:rPr>
          <w:rFonts w:ascii="Times New Roman" w:eastAsia="Times New Roman" w:hAnsi="Times New Roman" w:cs="Times New Roman"/>
          <w:sz w:val="18"/>
          <w:lang w:val="sr-Latn-RS"/>
        </w:rPr>
      </w:pPr>
      <w:r w:rsidRPr="00826645">
        <w:rPr>
          <w:lang w:val="sr-Latn-RS"/>
        </w:rPr>
        <w:br w:type="column"/>
      </w:r>
      <w:r w:rsidRPr="00826645">
        <w:rPr>
          <w:rFonts w:ascii="Times New Roman" w:eastAsia="Times New Roman" w:hAnsi="Times New Roman" w:cs="Times New Roman"/>
          <w:sz w:val="18"/>
          <w:lang w:val="sr-Latn-RS"/>
        </w:rPr>
        <w:t>za period</w:t>
      </w:r>
    </w:p>
    <w:p w:rsidR="000D770C" w:rsidRPr="00826645" w:rsidRDefault="00826645">
      <w:pPr>
        <w:pStyle w:val="P68B1DB1-Normal20"/>
        <w:spacing w:after="0" w:line="204" w:lineRule="exact"/>
        <w:ind w:left="118" w:right="94"/>
        <w:jc w:val="center"/>
        <w:rPr>
          <w:lang w:val="sr-Latn-RS"/>
        </w:rPr>
      </w:pPr>
      <w:r w:rsidRPr="00826645">
        <w:rPr>
          <w:lang w:val="sr-Latn-RS"/>
        </w:rPr>
        <w:t>2022-</w:t>
      </w:r>
    </w:p>
    <w:p w:rsidR="000D770C" w:rsidRPr="00826645" w:rsidRDefault="00826645">
      <w:pPr>
        <w:pStyle w:val="P68B1DB1-Normal20"/>
        <w:spacing w:before="2" w:after="0" w:line="240" w:lineRule="auto"/>
        <w:ind w:left="147" w:right="126"/>
        <w:jc w:val="center"/>
        <w:rPr>
          <w:lang w:val="sr-Latn-RS"/>
        </w:rPr>
      </w:pPr>
      <w:r w:rsidRPr="00826645">
        <w:rPr>
          <w:lang w:val="sr-Latn-RS"/>
        </w:rPr>
        <w:t>2031</w:t>
      </w:r>
    </w:p>
    <w:p w:rsidR="000D770C" w:rsidRPr="00826645" w:rsidRDefault="00826645" w:rsidP="00211B73">
      <w:pPr>
        <w:pStyle w:val="P68B1DB1-Normal20"/>
        <w:spacing w:before="2" w:after="0" w:line="206" w:lineRule="exact"/>
        <w:ind w:right="394"/>
        <w:rPr>
          <w:lang w:val="sr-Latn-RS"/>
        </w:rPr>
      </w:pPr>
      <w:r w:rsidRPr="00826645">
        <w:rPr>
          <w:lang w:val="sr-Latn-RS"/>
        </w:rPr>
        <w:br w:type="column"/>
      </w:r>
      <w:r w:rsidRPr="00211B73">
        <w:rPr>
          <w:lang w:val="sr-Latn-RS"/>
        </w:rPr>
        <w:t>2. Projekat  „ Izgradnja NS</w:t>
      </w:r>
    </w:p>
    <w:p w:rsidR="000D770C" w:rsidRPr="00826645" w:rsidRDefault="00826645" w:rsidP="00211B73">
      <w:pPr>
        <w:pStyle w:val="P68B1DB1-Normal20"/>
        <w:spacing w:before="2" w:after="0" w:line="206" w:lineRule="exact"/>
        <w:ind w:right="258"/>
        <w:rPr>
          <w:lang w:val="sr-Latn-RS"/>
        </w:rPr>
        <w:sectPr w:rsidR="000D770C" w:rsidRPr="00826645">
          <w:type w:val="continuous"/>
          <w:pgSz w:w="15840" w:h="12240" w:orient="landscape"/>
          <w:pgMar w:top="1060" w:right="600" w:bottom="280" w:left="740" w:header="720" w:footer="720" w:gutter="0"/>
          <w:cols w:num="10" w:space="720" w:equalWidth="0">
            <w:col w:w="437" w:space="234"/>
            <w:col w:w="1651" w:space="332"/>
            <w:col w:w="463" w:space="264"/>
            <w:col w:w="767" w:space="287"/>
            <w:col w:w="855" w:space="280"/>
            <w:col w:w="1720" w:space="786"/>
            <w:col w:w="1607" w:space="377"/>
            <w:col w:w="956" w:space="278"/>
            <w:col w:w="721" w:space="222"/>
            <w:col w:w="2263"/>
          </w:cols>
        </w:sectPr>
      </w:pPr>
      <w:r w:rsidRPr="00826645">
        <w:rPr>
          <w:lang w:val="sr-Latn-RS"/>
        </w:rPr>
        <w:t>110/35/10(20) kV Kosovo - Polje”  sa pratećom linijom je završen</w:t>
      </w:r>
      <w:r w:rsidR="00211B73">
        <w:rPr>
          <w:lang w:val="sr-Latn-RS"/>
        </w:rPr>
        <w:t xml:space="preserve"> </w:t>
      </w:r>
      <w:r w:rsidRPr="00826645">
        <w:rPr>
          <w:lang w:val="sr-Latn-RS"/>
        </w:rPr>
        <w:t>sa ugradnjom trafoa</w:t>
      </w:r>
      <w:r w:rsidR="00211B73">
        <w:rPr>
          <w:lang w:val="sr-Latn-RS"/>
        </w:rPr>
        <w:t xml:space="preserve"> </w:t>
      </w:r>
    </w:p>
    <w:p w:rsidR="000D770C" w:rsidRPr="00826645" w:rsidRDefault="000D770C">
      <w:pPr>
        <w:spacing w:before="10" w:after="0" w:line="70" w:lineRule="exact"/>
        <w:rPr>
          <w:sz w:val="7"/>
          <w:lang w:val="sr-Latn-RS"/>
        </w:rPr>
      </w:pPr>
    </w:p>
    <w:tbl>
      <w:tblPr>
        <w:tblW w:w="0" w:type="auto"/>
        <w:tblInd w:w="104" w:type="dxa"/>
        <w:tblLayout w:type="fixed"/>
        <w:tblCellMar>
          <w:left w:w="0" w:type="dxa"/>
          <w:right w:w="0" w:type="dxa"/>
        </w:tblCellMar>
        <w:tblLook w:val="01E0" w:firstRow="1" w:lastRow="1" w:firstColumn="1" w:lastColumn="1" w:noHBand="0" w:noVBand="0"/>
      </w:tblPr>
      <w:tblGrid>
        <w:gridCol w:w="578"/>
        <w:gridCol w:w="1973"/>
        <w:gridCol w:w="698"/>
        <w:gridCol w:w="1058"/>
        <w:gridCol w:w="1141"/>
        <w:gridCol w:w="1219"/>
        <w:gridCol w:w="1140"/>
        <w:gridCol w:w="1100"/>
        <w:gridCol w:w="1003"/>
        <w:gridCol w:w="1286"/>
        <w:gridCol w:w="951"/>
        <w:gridCol w:w="2249"/>
      </w:tblGrid>
      <w:tr w:rsidR="000D770C" w:rsidRPr="00826645">
        <w:trPr>
          <w:trHeight w:hRule="exact" w:val="3332"/>
        </w:trPr>
        <w:tc>
          <w:tcPr>
            <w:tcW w:w="578" w:type="dxa"/>
            <w:tcBorders>
              <w:top w:val="single" w:sz="8" w:space="0" w:color="000000"/>
              <w:left w:val="single" w:sz="8" w:space="0" w:color="000000"/>
              <w:bottom w:val="single" w:sz="8" w:space="0" w:color="000000"/>
              <w:right w:val="single" w:sz="8" w:space="0" w:color="000000"/>
            </w:tcBorders>
          </w:tcPr>
          <w:p w:rsidR="000D770C" w:rsidRPr="00826645" w:rsidRDefault="000D770C">
            <w:pPr>
              <w:rPr>
                <w:lang w:val="sr-Latn-RS"/>
              </w:rPr>
            </w:pPr>
          </w:p>
        </w:tc>
        <w:tc>
          <w:tcPr>
            <w:tcW w:w="1973" w:type="dxa"/>
            <w:tcBorders>
              <w:top w:val="nil"/>
              <w:left w:val="single" w:sz="8" w:space="0" w:color="000000"/>
              <w:bottom w:val="single" w:sz="8" w:space="0" w:color="000000"/>
              <w:right w:val="single" w:sz="8" w:space="0" w:color="000000"/>
            </w:tcBorders>
          </w:tcPr>
          <w:p w:rsidR="000D770C" w:rsidRPr="00826645" w:rsidRDefault="000D770C">
            <w:pPr>
              <w:rPr>
                <w:lang w:val="sr-Latn-RS"/>
              </w:rPr>
            </w:pPr>
          </w:p>
        </w:tc>
        <w:tc>
          <w:tcPr>
            <w:tcW w:w="698" w:type="dxa"/>
            <w:tcBorders>
              <w:top w:val="single" w:sz="8" w:space="0" w:color="FFFFFF"/>
              <w:left w:val="single" w:sz="8" w:space="0" w:color="000000"/>
              <w:bottom w:val="single" w:sz="8" w:space="0" w:color="000000"/>
              <w:right w:val="single" w:sz="8" w:space="0" w:color="000000"/>
            </w:tcBorders>
          </w:tcPr>
          <w:p w:rsidR="000D770C" w:rsidRPr="00826645" w:rsidRDefault="000D770C">
            <w:pPr>
              <w:rPr>
                <w:lang w:val="sr-Latn-RS"/>
              </w:rPr>
            </w:pPr>
          </w:p>
        </w:tc>
        <w:tc>
          <w:tcPr>
            <w:tcW w:w="1058" w:type="dxa"/>
            <w:tcBorders>
              <w:top w:val="single" w:sz="8" w:space="0" w:color="FFFFFF"/>
              <w:left w:val="single" w:sz="8" w:space="0" w:color="000000"/>
              <w:bottom w:val="single" w:sz="8" w:space="0" w:color="000000"/>
              <w:right w:val="single" w:sz="8" w:space="0" w:color="000000"/>
            </w:tcBorders>
          </w:tcPr>
          <w:p w:rsidR="000D770C" w:rsidRPr="00826645" w:rsidRDefault="000D770C">
            <w:pPr>
              <w:rPr>
                <w:lang w:val="sr-Latn-RS"/>
              </w:rPr>
            </w:pPr>
          </w:p>
        </w:tc>
        <w:tc>
          <w:tcPr>
            <w:tcW w:w="1141" w:type="dxa"/>
            <w:tcBorders>
              <w:top w:val="single" w:sz="8" w:space="0" w:color="000000"/>
              <w:left w:val="single" w:sz="8" w:space="0" w:color="000000"/>
              <w:bottom w:val="single" w:sz="8" w:space="0" w:color="000000"/>
              <w:right w:val="single" w:sz="8" w:space="0" w:color="000000"/>
            </w:tcBorders>
          </w:tcPr>
          <w:p w:rsidR="000D770C" w:rsidRPr="00826645" w:rsidRDefault="000D770C">
            <w:pPr>
              <w:rPr>
                <w:lang w:val="sr-Latn-RS"/>
              </w:rPr>
            </w:pPr>
          </w:p>
        </w:tc>
        <w:tc>
          <w:tcPr>
            <w:tcW w:w="1219" w:type="dxa"/>
            <w:tcBorders>
              <w:top w:val="single" w:sz="8" w:space="0" w:color="000000"/>
              <w:left w:val="single" w:sz="8" w:space="0" w:color="000000"/>
              <w:bottom w:val="single" w:sz="8" w:space="0" w:color="000000"/>
              <w:right w:val="single" w:sz="8" w:space="0" w:color="000000"/>
            </w:tcBorders>
          </w:tcPr>
          <w:p w:rsidR="000D770C" w:rsidRPr="00826645" w:rsidRDefault="000D770C">
            <w:pPr>
              <w:rPr>
                <w:lang w:val="sr-Latn-RS"/>
              </w:rPr>
            </w:pPr>
          </w:p>
        </w:tc>
        <w:tc>
          <w:tcPr>
            <w:tcW w:w="1140" w:type="dxa"/>
            <w:tcBorders>
              <w:top w:val="single" w:sz="8" w:space="0" w:color="000000"/>
              <w:left w:val="single" w:sz="8" w:space="0" w:color="000000"/>
              <w:bottom w:val="single" w:sz="8" w:space="0" w:color="000000"/>
              <w:right w:val="single" w:sz="8" w:space="0" w:color="000000"/>
            </w:tcBorders>
          </w:tcPr>
          <w:p w:rsidR="000D770C" w:rsidRPr="00826645" w:rsidRDefault="000D770C">
            <w:pPr>
              <w:rPr>
                <w:lang w:val="sr-Latn-RS"/>
              </w:rPr>
            </w:pPr>
          </w:p>
        </w:tc>
        <w:tc>
          <w:tcPr>
            <w:tcW w:w="1100" w:type="dxa"/>
            <w:tcBorders>
              <w:top w:val="nil"/>
              <w:left w:val="single" w:sz="8" w:space="0" w:color="000000"/>
              <w:bottom w:val="single" w:sz="8" w:space="0" w:color="000000"/>
              <w:right w:val="single" w:sz="8" w:space="0" w:color="000000"/>
            </w:tcBorders>
          </w:tcPr>
          <w:p w:rsidR="000D770C" w:rsidRPr="00826645" w:rsidRDefault="000D770C">
            <w:pPr>
              <w:rPr>
                <w:lang w:val="sr-Latn-RS"/>
              </w:rPr>
            </w:pPr>
          </w:p>
        </w:tc>
        <w:tc>
          <w:tcPr>
            <w:tcW w:w="1003" w:type="dxa"/>
            <w:tcBorders>
              <w:top w:val="single" w:sz="8" w:space="0" w:color="FFFFFF"/>
              <w:left w:val="single" w:sz="8" w:space="0" w:color="000000"/>
              <w:bottom w:val="single" w:sz="8" w:space="0" w:color="000000"/>
              <w:right w:val="single" w:sz="8" w:space="0" w:color="000000"/>
            </w:tcBorders>
          </w:tcPr>
          <w:p w:rsidR="000D770C" w:rsidRPr="00826645" w:rsidRDefault="000D770C">
            <w:pPr>
              <w:rPr>
                <w:lang w:val="sr-Latn-RS"/>
              </w:rPr>
            </w:pPr>
          </w:p>
        </w:tc>
        <w:tc>
          <w:tcPr>
            <w:tcW w:w="1286" w:type="dxa"/>
            <w:tcBorders>
              <w:top w:val="single" w:sz="8" w:space="0" w:color="FFFFFF"/>
              <w:left w:val="single" w:sz="8" w:space="0" w:color="000000"/>
              <w:bottom w:val="single" w:sz="8" w:space="0" w:color="000000"/>
              <w:right w:val="single" w:sz="8" w:space="0" w:color="000000"/>
            </w:tcBorders>
          </w:tcPr>
          <w:p w:rsidR="000D770C" w:rsidRPr="00826645" w:rsidRDefault="000D770C">
            <w:pPr>
              <w:rPr>
                <w:lang w:val="sr-Latn-RS"/>
              </w:rPr>
            </w:pPr>
          </w:p>
        </w:tc>
        <w:tc>
          <w:tcPr>
            <w:tcW w:w="951" w:type="dxa"/>
            <w:tcBorders>
              <w:top w:val="single" w:sz="8" w:space="0" w:color="FFFFFF"/>
              <w:left w:val="single" w:sz="8" w:space="0" w:color="000000"/>
              <w:bottom w:val="single" w:sz="8" w:space="0" w:color="000000"/>
              <w:right w:val="single" w:sz="8" w:space="0" w:color="000000"/>
            </w:tcBorders>
          </w:tcPr>
          <w:p w:rsidR="000D770C" w:rsidRPr="00826645" w:rsidRDefault="000D770C">
            <w:pPr>
              <w:rPr>
                <w:lang w:val="sr-Latn-RS"/>
              </w:rPr>
            </w:pPr>
          </w:p>
        </w:tc>
        <w:tc>
          <w:tcPr>
            <w:tcW w:w="2249" w:type="dxa"/>
            <w:tcBorders>
              <w:top w:val="single" w:sz="8" w:space="0" w:color="FFFFFF"/>
              <w:left w:val="single" w:sz="8" w:space="0" w:color="000000"/>
              <w:bottom w:val="single" w:sz="8" w:space="0" w:color="000000"/>
              <w:right w:val="single" w:sz="8" w:space="0" w:color="000000"/>
            </w:tcBorders>
          </w:tcPr>
          <w:p w:rsidR="000D770C" w:rsidRPr="00826645" w:rsidRDefault="00826645">
            <w:pPr>
              <w:pStyle w:val="P68B1DB1-Normal20"/>
              <w:spacing w:after="0" w:line="208" w:lineRule="exact"/>
              <w:ind w:left="95" w:right="156"/>
              <w:rPr>
                <w:lang w:val="sr-Latn-RS"/>
              </w:rPr>
            </w:pPr>
            <w:r w:rsidRPr="00826645">
              <w:rPr>
                <w:lang w:val="sr-Latn-RS"/>
              </w:rPr>
              <w:t>snage 40MVA podstanica je pod naponom od</w:t>
            </w:r>
          </w:p>
          <w:p w:rsidR="000D770C" w:rsidRPr="00826645" w:rsidRDefault="00826645" w:rsidP="00211B73">
            <w:pPr>
              <w:pStyle w:val="P68B1DB1-Normal20"/>
              <w:spacing w:after="0" w:line="204" w:lineRule="exact"/>
              <w:ind w:left="95" w:right="-20"/>
              <w:rPr>
                <w:lang w:val="sr-Latn-RS"/>
              </w:rPr>
            </w:pPr>
            <w:r w:rsidRPr="00826645">
              <w:rPr>
                <w:lang w:val="sr-Latn-RS"/>
              </w:rPr>
              <w:t>15.12.2024.</w:t>
            </w:r>
            <w:r w:rsidR="00211B73">
              <w:rPr>
                <w:lang w:val="sr-Latn-RS"/>
              </w:rPr>
              <w:t xml:space="preserve"> </w:t>
            </w:r>
            <w:r w:rsidRPr="00826645">
              <w:rPr>
                <w:lang w:val="sr-Latn-RS"/>
              </w:rPr>
              <w:t>3. Prema važećim zakonima pripremljen je dizajn</w:t>
            </w:r>
            <w:r w:rsidR="00211B73">
              <w:rPr>
                <w:lang w:val="sr-Latn-RS"/>
              </w:rPr>
              <w:t xml:space="preserve"> </w:t>
            </w:r>
            <w:r w:rsidRPr="00826645">
              <w:rPr>
                <w:lang w:val="sr-Latn-RS"/>
              </w:rPr>
              <w:t>za podstanicu NS Mališevo, od</w:t>
            </w:r>
            <w:r w:rsidR="00211B73">
              <w:rPr>
                <w:lang w:val="sr-Latn-RS"/>
              </w:rPr>
              <w:t xml:space="preserve"> </w:t>
            </w:r>
            <w:r w:rsidRPr="00826645">
              <w:rPr>
                <w:lang w:val="sr-Latn-RS"/>
              </w:rPr>
              <w:t>projektantske kompanije, uzeti su uslovi izgradnje, očekuje se</w:t>
            </w:r>
            <w:r w:rsidR="00211B73">
              <w:rPr>
                <w:lang w:val="sr-Latn-RS"/>
              </w:rPr>
              <w:t xml:space="preserve"> </w:t>
            </w:r>
            <w:r w:rsidRPr="00826645">
              <w:rPr>
                <w:lang w:val="sr-Latn-RS"/>
              </w:rPr>
              <w:t>i građevinska dozvola MŽSPPI. Pripremljena je tehnička specifikacija i</w:t>
            </w:r>
            <w:r w:rsidR="00211B73">
              <w:rPr>
                <w:lang w:val="sr-Latn-RS"/>
              </w:rPr>
              <w:t xml:space="preserve"> </w:t>
            </w:r>
            <w:r w:rsidRPr="00826645">
              <w:rPr>
                <w:lang w:val="sr-Latn-RS"/>
              </w:rPr>
              <w:t>očekuje se tender tokom TM1-</w:t>
            </w:r>
            <w:r w:rsidR="00211B73">
              <w:rPr>
                <w:lang w:val="sr-Latn-RS"/>
              </w:rPr>
              <w:t xml:space="preserve"> </w:t>
            </w:r>
            <w:r w:rsidRPr="00826645">
              <w:rPr>
                <w:lang w:val="sr-Latn-RS"/>
              </w:rPr>
              <w:t>2025. Period</w:t>
            </w:r>
            <w:r w:rsidR="00211B73">
              <w:rPr>
                <w:lang w:val="sr-Latn-RS"/>
              </w:rPr>
              <w:t xml:space="preserve"> </w:t>
            </w:r>
            <w:r w:rsidRPr="00826645">
              <w:rPr>
                <w:lang w:val="sr-Latn-RS"/>
              </w:rPr>
              <w:t>implementacije TM3 2025 -</w:t>
            </w:r>
            <w:r w:rsidR="00211B73">
              <w:rPr>
                <w:lang w:val="sr-Latn-RS"/>
              </w:rPr>
              <w:t xml:space="preserve"> </w:t>
            </w:r>
            <w:r w:rsidRPr="00826645">
              <w:rPr>
                <w:lang w:val="sr-Latn-RS"/>
              </w:rPr>
              <w:t>TMQ4 2026.</w:t>
            </w:r>
          </w:p>
        </w:tc>
      </w:tr>
      <w:tr w:rsidR="000D770C" w:rsidRPr="00826645">
        <w:trPr>
          <w:trHeight w:hRule="exact" w:val="5610"/>
        </w:trPr>
        <w:tc>
          <w:tcPr>
            <w:tcW w:w="578"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2" w:after="0" w:line="280" w:lineRule="exact"/>
              <w:rPr>
                <w:sz w:val="28"/>
                <w:lang w:val="sr-Latn-RS"/>
              </w:rPr>
            </w:pPr>
          </w:p>
          <w:p w:rsidR="000D770C" w:rsidRPr="00826645" w:rsidRDefault="00826645">
            <w:pPr>
              <w:pStyle w:val="P68B1DB1-Normal20"/>
              <w:spacing w:after="0" w:line="240" w:lineRule="auto"/>
              <w:ind w:left="112" w:right="-20"/>
              <w:rPr>
                <w:lang w:val="sr-Latn-RS"/>
              </w:rPr>
            </w:pPr>
            <w:r w:rsidRPr="00826645">
              <w:rPr>
                <w:lang w:val="sr-Latn-RS"/>
              </w:rPr>
              <w:t>I.2.5</w:t>
            </w:r>
          </w:p>
        </w:tc>
        <w:tc>
          <w:tcPr>
            <w:tcW w:w="1973" w:type="dxa"/>
            <w:tcBorders>
              <w:top w:val="single" w:sz="8" w:space="0" w:color="000000"/>
              <w:left w:val="single" w:sz="8" w:space="0" w:color="000000"/>
              <w:bottom w:val="nil"/>
              <w:right w:val="single" w:sz="8" w:space="0" w:color="000000"/>
            </w:tcBorders>
          </w:tcPr>
          <w:p w:rsidR="000D770C" w:rsidRPr="00826645" w:rsidRDefault="000D770C">
            <w:pPr>
              <w:spacing w:before="9" w:after="0" w:line="180" w:lineRule="exact"/>
              <w:rPr>
                <w:sz w:val="18"/>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97" w:right="-20"/>
              <w:rPr>
                <w:lang w:val="sr-Latn-RS"/>
              </w:rPr>
            </w:pPr>
            <w:r w:rsidRPr="00826645">
              <w:rPr>
                <w:lang w:val="sr-Latn-RS"/>
              </w:rPr>
              <w:t>Projekti srednjeg</w:t>
            </w:r>
          </w:p>
          <w:p w:rsidR="000D770C" w:rsidRPr="00826645" w:rsidRDefault="00826645">
            <w:pPr>
              <w:pStyle w:val="P68B1DB1-Normal20"/>
              <w:spacing w:after="0" w:line="206" w:lineRule="exact"/>
              <w:ind w:left="97" w:right="-20"/>
              <w:rPr>
                <w:lang w:val="sr-Latn-RS"/>
              </w:rPr>
            </w:pPr>
            <w:r w:rsidRPr="00826645">
              <w:rPr>
                <w:lang w:val="sr-Latn-RS"/>
              </w:rPr>
              <w:t>napona 35/10(20) kV</w:t>
            </w:r>
          </w:p>
        </w:tc>
        <w:tc>
          <w:tcPr>
            <w:tcW w:w="698"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2" w:after="0" w:line="190" w:lineRule="exact"/>
              <w:rPr>
                <w:sz w:val="19"/>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06" w:lineRule="exact"/>
              <w:ind w:left="299" w:right="56" w:hanging="192"/>
              <w:rPr>
                <w:lang w:val="sr-Latn-RS"/>
              </w:rPr>
            </w:pPr>
            <w:r w:rsidRPr="00826645">
              <w:rPr>
                <w:lang w:val="sr-Latn-RS"/>
              </w:rPr>
              <w:t>Godišnje</w:t>
            </w:r>
          </w:p>
        </w:tc>
        <w:tc>
          <w:tcPr>
            <w:tcW w:w="1058"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3" w:after="0" w:line="280" w:lineRule="exact"/>
              <w:rPr>
                <w:sz w:val="28"/>
                <w:lang w:val="sr-Latn-RS"/>
              </w:rPr>
            </w:pPr>
          </w:p>
          <w:p w:rsidR="000D770C" w:rsidRPr="00826645" w:rsidRDefault="00826645">
            <w:pPr>
              <w:pStyle w:val="P68B1DB1-Normal20"/>
              <w:spacing w:after="0" w:line="240" w:lineRule="auto"/>
              <w:ind w:left="462" w:right="398"/>
              <w:jc w:val="center"/>
              <w:rPr>
                <w:lang w:val="sr-Latn-RS"/>
              </w:rPr>
            </w:pPr>
            <w:r w:rsidRPr="00826645">
              <w:rPr>
                <w:lang w:val="sr-Latn-RS"/>
              </w:rPr>
              <w:t>€</w:t>
            </w:r>
          </w:p>
          <w:p w:rsidR="000D770C" w:rsidRPr="00826645" w:rsidRDefault="00826645">
            <w:pPr>
              <w:pStyle w:val="P68B1DB1-Normal20"/>
              <w:spacing w:before="2" w:after="0" w:line="240" w:lineRule="auto"/>
              <w:ind w:left="102" w:right="81"/>
              <w:jc w:val="center"/>
              <w:rPr>
                <w:lang w:val="sr-Latn-RS"/>
              </w:rPr>
            </w:pPr>
            <w:r w:rsidRPr="00826645">
              <w:rPr>
                <w:lang w:val="sr-Latn-RS"/>
              </w:rPr>
              <w:t>9,247,735.</w:t>
            </w:r>
          </w:p>
          <w:p w:rsidR="000D770C" w:rsidRPr="00826645" w:rsidRDefault="00826645">
            <w:pPr>
              <w:pStyle w:val="P68B1DB1-Normal20"/>
              <w:spacing w:after="0" w:line="206" w:lineRule="exact"/>
              <w:ind w:left="393" w:right="375"/>
              <w:jc w:val="center"/>
              <w:rPr>
                <w:lang w:val="sr-Latn-RS"/>
              </w:rPr>
            </w:pPr>
            <w:r w:rsidRPr="00826645">
              <w:rPr>
                <w:lang w:val="sr-Latn-RS"/>
              </w:rPr>
              <w:t>33</w:t>
            </w:r>
          </w:p>
        </w:tc>
        <w:tc>
          <w:tcPr>
            <w:tcW w:w="1141"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3" w:after="0" w:line="280" w:lineRule="exact"/>
              <w:rPr>
                <w:sz w:val="28"/>
                <w:lang w:val="sr-Latn-RS"/>
              </w:rPr>
            </w:pPr>
          </w:p>
          <w:p w:rsidR="000D770C" w:rsidRPr="00826645" w:rsidRDefault="00826645">
            <w:pPr>
              <w:pStyle w:val="P68B1DB1-Normal20"/>
              <w:spacing w:after="0" w:line="240" w:lineRule="auto"/>
              <w:ind w:left="504" w:right="439"/>
              <w:jc w:val="center"/>
              <w:rPr>
                <w:lang w:val="sr-Latn-RS"/>
              </w:rPr>
            </w:pPr>
            <w:r w:rsidRPr="00826645">
              <w:rPr>
                <w:lang w:val="sr-Latn-RS"/>
              </w:rPr>
              <w:t>€</w:t>
            </w:r>
          </w:p>
          <w:p w:rsidR="000D770C" w:rsidRPr="00826645" w:rsidRDefault="00826645">
            <w:pPr>
              <w:pStyle w:val="P68B1DB1-Normal20"/>
              <w:spacing w:before="2" w:after="0" w:line="240" w:lineRule="auto"/>
              <w:ind w:left="98" w:right="79"/>
              <w:jc w:val="center"/>
              <w:rPr>
                <w:lang w:val="sr-Latn-RS"/>
              </w:rPr>
            </w:pPr>
            <w:r w:rsidRPr="00826645">
              <w:rPr>
                <w:lang w:val="sr-Latn-RS"/>
              </w:rPr>
              <w:t>13,216,444.</w:t>
            </w:r>
          </w:p>
          <w:p w:rsidR="000D770C" w:rsidRPr="00826645" w:rsidRDefault="00826645">
            <w:pPr>
              <w:pStyle w:val="P68B1DB1-Normal20"/>
              <w:spacing w:after="0" w:line="206" w:lineRule="exact"/>
              <w:ind w:left="434" w:right="416"/>
              <w:jc w:val="center"/>
              <w:rPr>
                <w:lang w:val="sr-Latn-RS"/>
              </w:rPr>
            </w:pPr>
            <w:r w:rsidRPr="00826645">
              <w:rPr>
                <w:lang w:val="sr-Latn-RS"/>
              </w:rPr>
              <w:t>00</w:t>
            </w:r>
          </w:p>
        </w:tc>
        <w:tc>
          <w:tcPr>
            <w:tcW w:w="1219"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9" w:after="0" w:line="180" w:lineRule="exact"/>
              <w:rPr>
                <w:sz w:val="18"/>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19"/>
              <w:spacing w:after="0" w:line="240" w:lineRule="auto"/>
              <w:ind w:left="542" w:right="479"/>
              <w:jc w:val="center"/>
              <w:rPr>
                <w:lang w:val="sr-Latn-RS"/>
              </w:rPr>
            </w:pPr>
            <w:r w:rsidRPr="00826645">
              <w:rPr>
                <w:lang w:val="sr-Latn-RS"/>
              </w:rPr>
              <w:t>€</w:t>
            </w:r>
          </w:p>
          <w:p w:rsidR="000D770C" w:rsidRPr="00826645" w:rsidRDefault="00826645">
            <w:pPr>
              <w:pStyle w:val="P68B1DB1-Normal19"/>
              <w:spacing w:after="0" w:line="206" w:lineRule="exact"/>
              <w:ind w:left="90" w:right="75"/>
              <w:jc w:val="center"/>
              <w:rPr>
                <w:lang w:val="sr-Latn-RS"/>
              </w:rPr>
            </w:pPr>
            <w:r w:rsidRPr="00826645">
              <w:rPr>
                <w:lang w:val="sr-Latn-RS"/>
              </w:rPr>
              <w:t>8,800,613.00</w:t>
            </w:r>
          </w:p>
        </w:tc>
        <w:tc>
          <w:tcPr>
            <w:tcW w:w="1140"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3" w:after="0" w:line="280" w:lineRule="exact"/>
              <w:rPr>
                <w:sz w:val="28"/>
                <w:lang w:val="sr-Latn-RS"/>
              </w:rPr>
            </w:pPr>
          </w:p>
          <w:p w:rsidR="000D770C" w:rsidRPr="00826645" w:rsidRDefault="00826645">
            <w:pPr>
              <w:pStyle w:val="P68B1DB1-Normal20"/>
              <w:spacing w:after="0" w:line="240" w:lineRule="auto"/>
              <w:ind w:left="503" w:right="439"/>
              <w:jc w:val="center"/>
              <w:rPr>
                <w:lang w:val="sr-Latn-RS"/>
              </w:rPr>
            </w:pPr>
            <w:r w:rsidRPr="00826645">
              <w:rPr>
                <w:lang w:val="sr-Latn-RS"/>
              </w:rPr>
              <w:t>€</w:t>
            </w:r>
          </w:p>
          <w:p w:rsidR="000D770C" w:rsidRPr="00826645" w:rsidRDefault="00826645">
            <w:pPr>
              <w:pStyle w:val="P68B1DB1-Normal20"/>
              <w:spacing w:before="2" w:after="0" w:line="240" w:lineRule="auto"/>
              <w:ind w:left="98" w:right="80"/>
              <w:jc w:val="center"/>
              <w:rPr>
                <w:lang w:val="sr-Latn-RS"/>
              </w:rPr>
            </w:pPr>
            <w:r w:rsidRPr="00826645">
              <w:rPr>
                <w:lang w:val="sr-Latn-RS"/>
              </w:rPr>
              <w:t>7,232,203.0</w:t>
            </w:r>
          </w:p>
          <w:p w:rsidR="000D770C" w:rsidRPr="00826645" w:rsidRDefault="00826645">
            <w:pPr>
              <w:pStyle w:val="P68B1DB1-Normal20"/>
              <w:spacing w:after="0" w:line="206" w:lineRule="exact"/>
              <w:ind w:left="479" w:right="463"/>
              <w:jc w:val="center"/>
              <w:rPr>
                <w:lang w:val="sr-Latn-RS"/>
              </w:rPr>
            </w:pPr>
            <w:r w:rsidRPr="00826645">
              <w:rPr>
                <w:lang w:val="sr-Latn-RS"/>
              </w:rPr>
              <w:t>0</w:t>
            </w:r>
          </w:p>
        </w:tc>
        <w:tc>
          <w:tcPr>
            <w:tcW w:w="1100" w:type="dxa"/>
            <w:tcBorders>
              <w:top w:val="single" w:sz="8" w:space="0" w:color="000000"/>
              <w:left w:val="single" w:sz="8" w:space="0" w:color="000000"/>
              <w:bottom w:val="nil"/>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2" w:after="0" w:line="280" w:lineRule="exact"/>
              <w:rPr>
                <w:sz w:val="28"/>
                <w:lang w:val="sr-Latn-RS"/>
              </w:rPr>
            </w:pPr>
          </w:p>
          <w:p w:rsidR="000D770C" w:rsidRPr="00826645" w:rsidRDefault="00826645">
            <w:pPr>
              <w:pStyle w:val="P68B1DB1-Normal20"/>
              <w:spacing w:after="0" w:line="240" w:lineRule="auto"/>
              <w:ind w:left="326" w:right="-20"/>
              <w:rPr>
                <w:lang w:val="sr-Latn-RS"/>
              </w:rPr>
            </w:pPr>
            <w:r w:rsidRPr="00826645">
              <w:rPr>
                <w:lang w:val="sr-Latn-RS"/>
              </w:rPr>
              <w:t>KEDS</w:t>
            </w:r>
          </w:p>
        </w:tc>
        <w:tc>
          <w:tcPr>
            <w:tcW w:w="1003" w:type="dxa"/>
            <w:tcBorders>
              <w:top w:val="single" w:sz="8" w:space="0" w:color="000000"/>
              <w:left w:val="single" w:sz="8" w:space="0" w:color="000000"/>
              <w:bottom w:val="nil"/>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2" w:after="0" w:line="280" w:lineRule="exact"/>
              <w:rPr>
                <w:sz w:val="28"/>
                <w:lang w:val="sr-Latn-RS"/>
              </w:rPr>
            </w:pPr>
          </w:p>
          <w:p w:rsidR="000D770C" w:rsidRPr="00826645" w:rsidRDefault="00826645">
            <w:pPr>
              <w:pStyle w:val="P68B1DB1-Normal20"/>
              <w:spacing w:after="0" w:line="240" w:lineRule="auto"/>
              <w:ind w:left="277" w:right="-20"/>
              <w:rPr>
                <w:lang w:val="sr-Latn-RS"/>
              </w:rPr>
            </w:pPr>
            <w:r w:rsidRPr="00826645">
              <w:rPr>
                <w:lang w:val="sr-Latn-RS"/>
              </w:rPr>
              <w:t>KEDS</w:t>
            </w:r>
          </w:p>
        </w:tc>
        <w:tc>
          <w:tcPr>
            <w:tcW w:w="1286"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7" w:after="0" w:line="260" w:lineRule="exact"/>
              <w:rPr>
                <w:sz w:val="26"/>
                <w:lang w:val="sr-Latn-RS"/>
              </w:rPr>
            </w:pPr>
          </w:p>
          <w:p w:rsidR="000D770C" w:rsidRPr="00826645" w:rsidRDefault="00826645">
            <w:pPr>
              <w:pStyle w:val="P68B1DB1-Normal20"/>
              <w:spacing w:after="0" w:line="240" w:lineRule="auto"/>
              <w:ind w:left="125" w:right="107" w:firstLine="1"/>
              <w:jc w:val="center"/>
              <w:rPr>
                <w:lang w:val="sr-Latn-RS"/>
              </w:rPr>
            </w:pPr>
            <w:r w:rsidRPr="00826645">
              <w:rPr>
                <w:lang w:val="sr-Latn-RS"/>
              </w:rPr>
              <w:t>Poboljšanje kvaliteta snabdevanja električnom energijom</w:t>
            </w:r>
          </w:p>
        </w:tc>
        <w:tc>
          <w:tcPr>
            <w:tcW w:w="951"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4" w:after="0" w:line="120" w:lineRule="exact"/>
              <w:rPr>
                <w:sz w:val="12"/>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87" w:right="71" w:firstLine="2"/>
              <w:jc w:val="center"/>
              <w:rPr>
                <w:lang w:val="sr-Latn-RS"/>
              </w:rPr>
            </w:pPr>
            <w:r w:rsidRPr="00826645">
              <w:rPr>
                <w:lang w:val="sr-Latn-RS"/>
              </w:rPr>
              <w:t>Energetska strategija za vremenski period</w:t>
            </w:r>
          </w:p>
          <w:p w:rsidR="000D770C" w:rsidRPr="00826645" w:rsidRDefault="00826645">
            <w:pPr>
              <w:pStyle w:val="P68B1DB1-Normal20"/>
              <w:spacing w:before="2" w:after="0" w:line="240" w:lineRule="auto"/>
              <w:ind w:left="221" w:right="200"/>
              <w:jc w:val="center"/>
              <w:rPr>
                <w:lang w:val="sr-Latn-RS"/>
              </w:rPr>
            </w:pPr>
            <w:r w:rsidRPr="00826645">
              <w:rPr>
                <w:lang w:val="sr-Latn-RS"/>
              </w:rPr>
              <w:t>2022-</w:t>
            </w:r>
          </w:p>
          <w:p w:rsidR="000D770C" w:rsidRPr="00826645" w:rsidRDefault="00826645">
            <w:pPr>
              <w:pStyle w:val="P68B1DB1-Normal20"/>
              <w:spacing w:after="0" w:line="206" w:lineRule="exact"/>
              <w:ind w:left="249" w:right="233"/>
              <w:jc w:val="center"/>
              <w:rPr>
                <w:lang w:val="sr-Latn-RS"/>
              </w:rPr>
            </w:pPr>
            <w:r w:rsidRPr="00826645">
              <w:rPr>
                <w:lang w:val="sr-Latn-RS"/>
              </w:rPr>
              <w:t>2031</w:t>
            </w:r>
          </w:p>
          <w:p w:rsidR="000D770C" w:rsidRPr="00826645" w:rsidRDefault="00826645">
            <w:pPr>
              <w:pStyle w:val="P68B1DB1-Normal20"/>
              <w:spacing w:after="0" w:line="206" w:lineRule="exact"/>
              <w:ind w:left="242" w:right="225"/>
              <w:jc w:val="center"/>
              <w:rPr>
                <w:lang w:val="sr-Latn-RS"/>
              </w:rPr>
            </w:pPr>
            <w:r w:rsidRPr="00826645">
              <w:rPr>
                <w:lang w:val="sr-Latn-RS"/>
              </w:rPr>
              <w:t>Razvojni</w:t>
            </w:r>
          </w:p>
          <w:p w:rsidR="000D770C" w:rsidRPr="00826645" w:rsidRDefault="00826645">
            <w:pPr>
              <w:pStyle w:val="P68B1DB1-Normal20"/>
              <w:spacing w:after="0" w:line="240" w:lineRule="auto"/>
              <w:ind w:left="87" w:right="73"/>
              <w:jc w:val="center"/>
              <w:rPr>
                <w:lang w:val="sr-Latn-RS"/>
              </w:rPr>
            </w:pPr>
            <w:r w:rsidRPr="00826645">
              <w:rPr>
                <w:lang w:val="sr-Latn-RS"/>
              </w:rPr>
              <w:t>i investicioni plan Opratora distributivnog</w:t>
            </w:r>
          </w:p>
          <w:p w:rsidR="000D770C" w:rsidRPr="00826645" w:rsidRDefault="00826645">
            <w:pPr>
              <w:pStyle w:val="P68B1DB1-Normal20"/>
              <w:spacing w:before="2" w:after="0" w:line="206" w:lineRule="exact"/>
              <w:ind w:left="109" w:right="88" w:hanging="5"/>
              <w:jc w:val="center"/>
              <w:rPr>
                <w:lang w:val="sr-Latn-RS"/>
              </w:rPr>
            </w:pPr>
            <w:r w:rsidRPr="00826645">
              <w:rPr>
                <w:lang w:val="sr-Latn-RS"/>
              </w:rPr>
              <w:t>sistema za</w:t>
            </w:r>
          </w:p>
          <w:p w:rsidR="000D770C" w:rsidRPr="00826645" w:rsidRDefault="00826645">
            <w:pPr>
              <w:pStyle w:val="P68B1DB1-Normal20"/>
              <w:spacing w:after="0" w:line="207" w:lineRule="exact"/>
              <w:ind w:left="69" w:right="53"/>
              <w:jc w:val="center"/>
              <w:rPr>
                <w:lang w:val="sr-Latn-RS"/>
              </w:rPr>
            </w:pPr>
            <w:r w:rsidRPr="00826645">
              <w:rPr>
                <w:lang w:val="sr-Latn-RS"/>
              </w:rPr>
              <w:t>period</w:t>
            </w:r>
          </w:p>
          <w:p w:rsidR="000D770C" w:rsidRPr="00826645" w:rsidRDefault="00826645">
            <w:pPr>
              <w:pStyle w:val="P68B1DB1-Normal20"/>
              <w:spacing w:after="0" w:line="206" w:lineRule="exact"/>
              <w:ind w:left="221" w:right="200"/>
              <w:jc w:val="center"/>
              <w:rPr>
                <w:lang w:val="sr-Latn-RS"/>
              </w:rPr>
            </w:pPr>
            <w:r w:rsidRPr="00826645">
              <w:rPr>
                <w:lang w:val="sr-Latn-RS"/>
              </w:rPr>
              <w:t>2023-</w:t>
            </w:r>
          </w:p>
          <w:p w:rsidR="000D770C" w:rsidRPr="00826645" w:rsidRDefault="00826645">
            <w:pPr>
              <w:pStyle w:val="P68B1DB1-Normal20"/>
              <w:spacing w:after="0" w:line="206" w:lineRule="exact"/>
              <w:ind w:left="249" w:right="233"/>
              <w:jc w:val="center"/>
              <w:rPr>
                <w:lang w:val="sr-Latn-RS"/>
              </w:rPr>
            </w:pPr>
            <w:r w:rsidRPr="00826645">
              <w:rPr>
                <w:lang w:val="sr-Latn-RS"/>
              </w:rPr>
              <w:t>2027</w:t>
            </w:r>
          </w:p>
        </w:tc>
        <w:tc>
          <w:tcPr>
            <w:tcW w:w="2249" w:type="dxa"/>
            <w:tcBorders>
              <w:top w:val="single" w:sz="8" w:space="0" w:color="000000"/>
              <w:left w:val="single" w:sz="8" w:space="0" w:color="000000"/>
              <w:bottom w:val="single" w:sz="8" w:space="0" w:color="000000"/>
              <w:right w:val="single" w:sz="8" w:space="0" w:color="000000"/>
            </w:tcBorders>
          </w:tcPr>
          <w:p w:rsidR="000D770C" w:rsidRPr="00826645" w:rsidRDefault="00826645">
            <w:pPr>
              <w:pStyle w:val="P68B1DB1-Normal20"/>
              <w:spacing w:before="1" w:after="0" w:line="239" w:lineRule="auto"/>
              <w:ind w:left="95" w:right="57"/>
              <w:rPr>
                <w:lang w:val="sr-Latn-RS"/>
              </w:rPr>
            </w:pPr>
            <w:r w:rsidRPr="00826645">
              <w:rPr>
                <w:lang w:val="sr-Latn-RS"/>
              </w:rPr>
              <w:t>7,330,808.67 ( Evro ). U 2024. godini investicioni projekti srednjeg napona koji su realizovani u 2024. godini bili su usmereni na sledeće regione: Lipljan, Đakovica, Mališevo, Srbica, Vučitrn, Klina, Peć,</w:t>
            </w:r>
          </w:p>
          <w:p w:rsidR="000D770C" w:rsidRPr="00826645" w:rsidRDefault="00826645" w:rsidP="00211B73">
            <w:pPr>
              <w:pStyle w:val="P68B1DB1-Normal20"/>
              <w:spacing w:before="1" w:after="0" w:line="208" w:lineRule="exact"/>
              <w:ind w:left="95" w:right="80"/>
              <w:rPr>
                <w:lang w:val="sr-Latn-RS"/>
              </w:rPr>
            </w:pPr>
            <w:r>
              <w:rPr>
                <w:lang w:val="sr-Latn-RS"/>
              </w:rPr>
              <w:t>Dečane, Obilić, Priština, Glogovac</w:t>
            </w:r>
            <w:r w:rsidRPr="00826645">
              <w:rPr>
                <w:lang w:val="sr-Latn-RS"/>
              </w:rPr>
              <w:t>, Suva Reka, Dragaš,</w:t>
            </w:r>
            <w:r w:rsidR="00211B73">
              <w:rPr>
                <w:lang w:val="sr-Latn-RS"/>
              </w:rPr>
              <w:t xml:space="preserve"> </w:t>
            </w:r>
            <w:r w:rsidRPr="00826645">
              <w:rPr>
                <w:lang w:val="sr-Latn-RS"/>
              </w:rPr>
              <w:t>Uroševac, Kosovo Polje,</w:t>
            </w:r>
            <w:r w:rsidR="00211B73">
              <w:rPr>
                <w:lang w:val="sr-Latn-RS"/>
              </w:rPr>
              <w:t xml:space="preserve"> </w:t>
            </w:r>
            <w:r w:rsidRPr="00826645">
              <w:rPr>
                <w:lang w:val="sr-Latn-RS"/>
              </w:rPr>
              <w:t>Kačanik, Kamenica, Prizren, Orahovac i</w:t>
            </w:r>
            <w:r w:rsidR="00211B73">
              <w:rPr>
                <w:lang w:val="sr-Latn-RS"/>
              </w:rPr>
              <w:t xml:space="preserve"> </w:t>
            </w:r>
            <w:r w:rsidRPr="00826645">
              <w:rPr>
                <w:lang w:val="sr-Latn-RS"/>
              </w:rPr>
              <w:t>Vitina. Srednj</w:t>
            </w:r>
            <w:r>
              <w:rPr>
                <w:lang w:val="sr-Latn-RS"/>
              </w:rPr>
              <w:t>e-</w:t>
            </w:r>
            <w:r w:rsidRPr="00826645">
              <w:rPr>
                <w:lang w:val="sr-Latn-RS"/>
              </w:rPr>
              <w:t xml:space="preserve">naponska mreža je ojačana u skladu sa </w:t>
            </w:r>
            <w:r w:rsidR="00211B73">
              <w:rPr>
                <w:lang w:val="sr-Latn-RS"/>
              </w:rPr>
              <w:t>b</w:t>
            </w:r>
            <w:r w:rsidRPr="00826645">
              <w:rPr>
                <w:lang w:val="sr-Latn-RS"/>
              </w:rPr>
              <w:t>udućim izlaznim planovima. U</w:t>
            </w:r>
            <w:r w:rsidR="00211B73">
              <w:rPr>
                <w:lang w:val="sr-Latn-RS"/>
              </w:rPr>
              <w:t xml:space="preserve"> </w:t>
            </w:r>
            <w:r w:rsidRPr="00826645">
              <w:rPr>
                <w:lang w:val="sr-Latn-RS"/>
              </w:rPr>
              <w:t>investicije u TM i TU su promenjene sve linije, podstanice i ostala oprema koja ne</w:t>
            </w:r>
            <w:r w:rsidR="00211B73">
              <w:rPr>
                <w:lang w:val="sr-Latn-RS"/>
              </w:rPr>
              <w:t xml:space="preserve"> </w:t>
            </w:r>
            <w:r w:rsidRPr="00826645">
              <w:rPr>
                <w:lang w:val="sr-Latn-RS"/>
              </w:rPr>
              <w:t>ispunjava tehničke zahteve. Ovi projekti imaju za cilj</w:t>
            </w:r>
            <w:r w:rsidR="00211B73">
              <w:rPr>
                <w:lang w:val="sr-Latn-RS"/>
              </w:rPr>
              <w:t xml:space="preserve"> </w:t>
            </w:r>
            <w:r w:rsidRPr="00826645">
              <w:rPr>
                <w:lang w:val="sr-Latn-RS"/>
              </w:rPr>
              <w:t>poboljšanje nivoa napetosti</w:t>
            </w:r>
            <w:r w:rsidR="00211B73">
              <w:rPr>
                <w:lang w:val="sr-Latn-RS"/>
              </w:rPr>
              <w:t xml:space="preserve"> </w:t>
            </w:r>
            <w:r w:rsidRPr="00826645">
              <w:rPr>
                <w:lang w:val="sr-Latn-RS"/>
              </w:rPr>
              <w:t>i</w:t>
            </w:r>
            <w:r w:rsidR="00211B73">
              <w:rPr>
                <w:lang w:val="sr-Latn-RS"/>
              </w:rPr>
              <w:t xml:space="preserve"> </w:t>
            </w:r>
            <w:r w:rsidRPr="00826645">
              <w:rPr>
                <w:lang w:val="sr-Latn-RS"/>
              </w:rPr>
              <w:t>kvalitetno snabdevanje električnom energijom.</w:t>
            </w:r>
          </w:p>
        </w:tc>
      </w:tr>
    </w:tbl>
    <w:p w:rsidR="000D770C" w:rsidRPr="00826645" w:rsidRDefault="000D770C">
      <w:pPr>
        <w:spacing w:after="0"/>
        <w:rPr>
          <w:lang w:val="sr-Latn-RS"/>
        </w:rPr>
        <w:sectPr w:rsidR="000D770C" w:rsidRPr="00826645">
          <w:pgSz w:w="15840" w:h="12240" w:orient="landscape"/>
          <w:pgMar w:top="620" w:right="600" w:bottom="1000" w:left="600" w:header="0" w:footer="812" w:gutter="0"/>
          <w:cols w:space="720"/>
        </w:sectPr>
      </w:pPr>
    </w:p>
    <w:p w:rsidR="000D770C" w:rsidRPr="00826645" w:rsidRDefault="00552ADC">
      <w:pPr>
        <w:spacing w:before="5" w:after="0" w:line="190" w:lineRule="exact"/>
        <w:rPr>
          <w:sz w:val="19"/>
          <w:lang w:val="sr-Latn-RS"/>
        </w:rPr>
      </w:pPr>
      <w:r>
        <w:rPr>
          <w:lang w:val="sr-Latn-RS"/>
        </w:rPr>
        <w:lastRenderedPageBreak/>
        <w:pict>
          <v:shapetype id="_x0000_t202" coordsize="21600,21600" o:spt="202" path="m,l,21600r21600,l21600,xe">
            <v:stroke joinstyle="miter"/>
            <v:path gradientshapeok="t" o:connecttype="rect"/>
          </v:shapetype>
          <v:shape id="_x0000_s3228" type="#_x0000_t202" style="position:absolute;margin-left:35.25pt;margin-top:35pt;width:722.4pt;height:511.3pt;z-index:-14900;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588"/>
                    <w:gridCol w:w="1973"/>
                    <w:gridCol w:w="698"/>
                    <w:gridCol w:w="1058"/>
                    <w:gridCol w:w="1141"/>
                    <w:gridCol w:w="1219"/>
                    <w:gridCol w:w="1140"/>
                    <w:gridCol w:w="1100"/>
                    <w:gridCol w:w="1003"/>
                    <w:gridCol w:w="1286"/>
                    <w:gridCol w:w="951"/>
                    <w:gridCol w:w="2249"/>
                  </w:tblGrid>
                  <w:tr w:rsidR="00211B73">
                    <w:trPr>
                      <w:trHeight w:hRule="exact" w:val="7060"/>
                    </w:trPr>
                    <w:tc>
                      <w:tcPr>
                        <w:tcW w:w="588" w:type="dxa"/>
                        <w:tcBorders>
                          <w:top w:val="nil"/>
                          <w:left w:val="nil"/>
                          <w:bottom w:val="single" w:sz="8" w:space="0" w:color="000000"/>
                          <w:right w:val="single" w:sz="8" w:space="0" w:color="000000"/>
                        </w:tcBorders>
                      </w:tcPr>
                      <w:p w:rsidR="00211B73" w:rsidRDefault="00211B73"/>
                    </w:tc>
                    <w:tc>
                      <w:tcPr>
                        <w:tcW w:w="1973" w:type="dxa"/>
                        <w:tcBorders>
                          <w:top w:val="single" w:sz="8" w:space="0" w:color="000000"/>
                          <w:left w:val="single" w:sz="8" w:space="0" w:color="000000"/>
                          <w:bottom w:val="single" w:sz="8" w:space="0" w:color="000000"/>
                          <w:right w:val="single" w:sz="8" w:space="0" w:color="000000"/>
                        </w:tcBorders>
                      </w:tcPr>
                      <w:p w:rsidR="00211B73" w:rsidRPr="0081469D" w:rsidRDefault="00211B73">
                        <w:pPr>
                          <w:spacing w:before="2" w:after="0" w:line="110" w:lineRule="exact"/>
                          <w:rPr>
                            <w:sz w:val="11"/>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pStyle w:val="P68B1DB1-Normal20"/>
                          <w:spacing w:after="0" w:line="240" w:lineRule="auto"/>
                          <w:ind w:left="97" w:right="-20"/>
                          <w:rPr>
                            <w:lang w:val="sr-Latn-RS"/>
                          </w:rPr>
                        </w:pPr>
                        <w:r w:rsidRPr="0081469D">
                          <w:rPr>
                            <w:lang w:val="sr-Latn-RS"/>
                          </w:rPr>
                          <w:t>Projekti niskog</w:t>
                        </w:r>
                      </w:p>
                      <w:p w:rsidR="00211B73" w:rsidRPr="0081469D" w:rsidRDefault="00211B73">
                        <w:pPr>
                          <w:pStyle w:val="P68B1DB1-Normal20"/>
                          <w:spacing w:after="0" w:line="206" w:lineRule="exact"/>
                          <w:ind w:left="97" w:right="-20"/>
                          <w:rPr>
                            <w:lang w:val="sr-Latn-RS"/>
                          </w:rPr>
                        </w:pPr>
                        <w:r w:rsidRPr="0081469D">
                          <w:rPr>
                            <w:lang w:val="sr-Latn-RS"/>
                          </w:rPr>
                          <w:t>napona 0.4 kV</w:t>
                        </w:r>
                      </w:p>
                    </w:tc>
                    <w:tc>
                      <w:tcPr>
                        <w:tcW w:w="698" w:type="dxa"/>
                        <w:tcBorders>
                          <w:top w:val="nil"/>
                          <w:left w:val="single" w:sz="8" w:space="0" w:color="000000"/>
                          <w:bottom w:val="single" w:sz="8" w:space="0" w:color="000000"/>
                          <w:right w:val="single" w:sz="8" w:space="0" w:color="000000"/>
                        </w:tcBorders>
                      </w:tcPr>
                      <w:p w:rsidR="00211B73" w:rsidRPr="0081469D" w:rsidRDefault="00211B73">
                        <w:pPr>
                          <w:spacing w:before="6" w:after="0" w:line="120" w:lineRule="exact"/>
                          <w:rPr>
                            <w:sz w:val="12"/>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pStyle w:val="P68B1DB1-Normal20"/>
                          <w:spacing w:after="0" w:line="206" w:lineRule="exact"/>
                          <w:ind w:left="299" w:right="56" w:hanging="192"/>
                          <w:rPr>
                            <w:lang w:val="sr-Latn-RS"/>
                          </w:rPr>
                        </w:pPr>
                        <w:r w:rsidRPr="0081469D">
                          <w:rPr>
                            <w:lang w:val="sr-Latn-RS"/>
                          </w:rPr>
                          <w:t>Godišnje</w:t>
                        </w:r>
                      </w:p>
                    </w:tc>
                    <w:tc>
                      <w:tcPr>
                        <w:tcW w:w="1058" w:type="dxa"/>
                        <w:tcBorders>
                          <w:top w:val="single" w:sz="8" w:space="0" w:color="FFFFFF"/>
                          <w:left w:val="single" w:sz="8" w:space="0" w:color="000000"/>
                          <w:bottom w:val="single" w:sz="8" w:space="0" w:color="000000"/>
                          <w:right w:val="single" w:sz="8" w:space="0" w:color="000000"/>
                        </w:tcBorders>
                      </w:tcPr>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before="9" w:after="0" w:line="200" w:lineRule="exact"/>
                          <w:rPr>
                            <w:sz w:val="20"/>
                            <w:lang w:val="sr-Latn-RS"/>
                          </w:rPr>
                        </w:pPr>
                      </w:p>
                      <w:p w:rsidR="00211B73" w:rsidRPr="0081469D" w:rsidRDefault="00211B73">
                        <w:pPr>
                          <w:pStyle w:val="P68B1DB1-Normal20"/>
                          <w:spacing w:after="0" w:line="240" w:lineRule="auto"/>
                          <w:ind w:left="462" w:right="398"/>
                          <w:jc w:val="center"/>
                          <w:rPr>
                            <w:lang w:val="sr-Latn-RS"/>
                          </w:rPr>
                        </w:pPr>
                        <w:r w:rsidRPr="0081469D">
                          <w:rPr>
                            <w:lang w:val="sr-Latn-RS"/>
                          </w:rPr>
                          <w:t>€</w:t>
                        </w:r>
                      </w:p>
                      <w:p w:rsidR="00211B73" w:rsidRPr="0081469D" w:rsidRDefault="00211B73">
                        <w:pPr>
                          <w:pStyle w:val="P68B1DB1-Normal20"/>
                          <w:spacing w:after="0" w:line="206" w:lineRule="exact"/>
                          <w:ind w:left="102" w:right="81"/>
                          <w:jc w:val="center"/>
                          <w:rPr>
                            <w:lang w:val="sr-Latn-RS"/>
                          </w:rPr>
                        </w:pPr>
                        <w:r w:rsidRPr="0081469D">
                          <w:rPr>
                            <w:lang w:val="sr-Latn-RS"/>
                          </w:rPr>
                          <w:t>6,086,381.</w:t>
                        </w:r>
                      </w:p>
                      <w:p w:rsidR="00211B73" w:rsidRPr="0081469D" w:rsidRDefault="00211B73">
                        <w:pPr>
                          <w:pStyle w:val="P68B1DB1-Normal20"/>
                          <w:spacing w:before="2" w:after="0" w:line="240" w:lineRule="auto"/>
                          <w:ind w:left="393" w:right="375"/>
                          <w:jc w:val="center"/>
                          <w:rPr>
                            <w:lang w:val="sr-Latn-RS"/>
                          </w:rPr>
                        </w:pPr>
                        <w:r w:rsidRPr="0081469D">
                          <w:rPr>
                            <w:lang w:val="sr-Latn-RS"/>
                          </w:rPr>
                          <w:t>41</w:t>
                        </w:r>
                      </w:p>
                    </w:tc>
                    <w:tc>
                      <w:tcPr>
                        <w:tcW w:w="1141" w:type="dxa"/>
                        <w:tcBorders>
                          <w:top w:val="single" w:sz="8" w:space="0" w:color="FFFFFF"/>
                          <w:left w:val="single" w:sz="8" w:space="0" w:color="000000"/>
                          <w:bottom w:val="single" w:sz="8" w:space="0" w:color="000000"/>
                          <w:right w:val="single" w:sz="8" w:space="0" w:color="000000"/>
                        </w:tcBorders>
                      </w:tcPr>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before="9" w:after="0" w:line="200" w:lineRule="exact"/>
                          <w:rPr>
                            <w:sz w:val="20"/>
                            <w:lang w:val="sr-Latn-RS"/>
                          </w:rPr>
                        </w:pPr>
                      </w:p>
                      <w:p w:rsidR="00211B73" w:rsidRPr="0081469D" w:rsidRDefault="00211B73">
                        <w:pPr>
                          <w:pStyle w:val="P68B1DB1-Normal20"/>
                          <w:spacing w:after="0" w:line="240" w:lineRule="auto"/>
                          <w:ind w:left="504" w:right="439"/>
                          <w:jc w:val="center"/>
                          <w:rPr>
                            <w:lang w:val="sr-Latn-RS"/>
                          </w:rPr>
                        </w:pPr>
                        <w:r w:rsidRPr="0081469D">
                          <w:rPr>
                            <w:lang w:val="sr-Latn-RS"/>
                          </w:rPr>
                          <w:t>€</w:t>
                        </w:r>
                      </w:p>
                      <w:p w:rsidR="00211B73" w:rsidRPr="0081469D" w:rsidRDefault="00211B73">
                        <w:pPr>
                          <w:pStyle w:val="P68B1DB1-Normal20"/>
                          <w:spacing w:after="0" w:line="206" w:lineRule="exact"/>
                          <w:ind w:left="98" w:right="80"/>
                          <w:jc w:val="center"/>
                          <w:rPr>
                            <w:lang w:val="sr-Latn-RS"/>
                          </w:rPr>
                        </w:pPr>
                        <w:r w:rsidRPr="0081469D">
                          <w:rPr>
                            <w:lang w:val="sr-Latn-RS"/>
                          </w:rPr>
                          <w:t>7,025,149.0</w:t>
                        </w:r>
                      </w:p>
                      <w:p w:rsidR="00211B73" w:rsidRPr="0081469D" w:rsidRDefault="00211B73">
                        <w:pPr>
                          <w:pStyle w:val="P68B1DB1-Normal20"/>
                          <w:spacing w:before="2" w:after="0" w:line="240" w:lineRule="auto"/>
                          <w:ind w:left="480" w:right="463"/>
                          <w:jc w:val="center"/>
                          <w:rPr>
                            <w:lang w:val="sr-Latn-RS"/>
                          </w:rPr>
                        </w:pPr>
                        <w:r w:rsidRPr="0081469D">
                          <w:rPr>
                            <w:lang w:val="sr-Latn-RS"/>
                          </w:rPr>
                          <w:t>0</w:t>
                        </w:r>
                      </w:p>
                    </w:tc>
                    <w:tc>
                      <w:tcPr>
                        <w:tcW w:w="1219" w:type="dxa"/>
                        <w:tcBorders>
                          <w:top w:val="single" w:sz="8" w:space="0" w:color="FFFFFF"/>
                          <w:left w:val="single" w:sz="8" w:space="0" w:color="000000"/>
                          <w:bottom w:val="single" w:sz="8" w:space="0" w:color="000000"/>
                          <w:right w:val="single" w:sz="8" w:space="0" w:color="000000"/>
                        </w:tcBorders>
                      </w:tcPr>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before="9" w:after="0" w:line="200" w:lineRule="exact"/>
                          <w:rPr>
                            <w:sz w:val="20"/>
                            <w:lang w:val="sr-Latn-RS"/>
                          </w:rPr>
                        </w:pPr>
                      </w:p>
                      <w:p w:rsidR="00211B73" w:rsidRPr="0081469D" w:rsidRDefault="00211B73">
                        <w:pPr>
                          <w:pStyle w:val="P68B1DB1-Normal19"/>
                          <w:spacing w:after="0" w:line="240" w:lineRule="auto"/>
                          <w:ind w:left="542" w:right="479"/>
                          <w:jc w:val="center"/>
                          <w:rPr>
                            <w:lang w:val="sr-Latn-RS"/>
                          </w:rPr>
                        </w:pPr>
                        <w:r w:rsidRPr="0081469D">
                          <w:rPr>
                            <w:lang w:val="sr-Latn-RS"/>
                          </w:rPr>
                          <w:t>€</w:t>
                        </w:r>
                      </w:p>
                      <w:p w:rsidR="00211B73" w:rsidRPr="0081469D" w:rsidRDefault="00211B73">
                        <w:pPr>
                          <w:pStyle w:val="P68B1DB1-Normal19"/>
                          <w:spacing w:after="0" w:line="206" w:lineRule="exact"/>
                          <w:ind w:left="93" w:right="73"/>
                          <w:jc w:val="center"/>
                          <w:rPr>
                            <w:lang w:val="sr-Latn-RS"/>
                          </w:rPr>
                        </w:pPr>
                        <w:r w:rsidRPr="0081469D">
                          <w:rPr>
                            <w:lang w:val="sr-Latn-RS"/>
                          </w:rPr>
                          <w:t>13,795,229.0</w:t>
                        </w:r>
                      </w:p>
                      <w:p w:rsidR="00211B73" w:rsidRPr="0081469D" w:rsidRDefault="00211B73">
                        <w:pPr>
                          <w:pStyle w:val="P68B1DB1-Normal19"/>
                          <w:spacing w:before="2" w:after="0" w:line="240" w:lineRule="auto"/>
                          <w:ind w:left="520" w:right="501"/>
                          <w:jc w:val="center"/>
                          <w:rPr>
                            <w:lang w:val="sr-Latn-RS"/>
                          </w:rPr>
                        </w:pPr>
                        <w:r w:rsidRPr="0081469D">
                          <w:rPr>
                            <w:lang w:val="sr-Latn-RS"/>
                          </w:rPr>
                          <w:t>0</w:t>
                        </w:r>
                      </w:p>
                    </w:tc>
                    <w:tc>
                      <w:tcPr>
                        <w:tcW w:w="1140" w:type="dxa"/>
                        <w:tcBorders>
                          <w:top w:val="single" w:sz="8" w:space="0" w:color="FFFFFF"/>
                          <w:left w:val="single" w:sz="8" w:space="0" w:color="000000"/>
                          <w:bottom w:val="single" w:sz="8" w:space="0" w:color="000000"/>
                          <w:right w:val="single" w:sz="8" w:space="0" w:color="000000"/>
                        </w:tcBorders>
                      </w:tcPr>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before="9" w:after="0" w:line="200" w:lineRule="exact"/>
                          <w:rPr>
                            <w:sz w:val="20"/>
                            <w:lang w:val="sr-Latn-RS"/>
                          </w:rPr>
                        </w:pPr>
                      </w:p>
                      <w:p w:rsidR="00211B73" w:rsidRPr="0081469D" w:rsidRDefault="00211B73">
                        <w:pPr>
                          <w:pStyle w:val="P68B1DB1-Normal20"/>
                          <w:spacing w:after="0" w:line="240" w:lineRule="auto"/>
                          <w:ind w:left="503" w:right="439"/>
                          <w:jc w:val="center"/>
                          <w:rPr>
                            <w:lang w:val="sr-Latn-RS"/>
                          </w:rPr>
                        </w:pPr>
                        <w:r w:rsidRPr="0081469D">
                          <w:rPr>
                            <w:lang w:val="sr-Latn-RS"/>
                          </w:rPr>
                          <w:t>€</w:t>
                        </w:r>
                      </w:p>
                      <w:p w:rsidR="00211B73" w:rsidRPr="0081469D" w:rsidRDefault="00211B73">
                        <w:pPr>
                          <w:pStyle w:val="P68B1DB1-Normal20"/>
                          <w:spacing w:after="0" w:line="206" w:lineRule="exact"/>
                          <w:ind w:left="98" w:right="80"/>
                          <w:jc w:val="center"/>
                          <w:rPr>
                            <w:lang w:val="sr-Latn-RS"/>
                          </w:rPr>
                        </w:pPr>
                        <w:r w:rsidRPr="0081469D">
                          <w:rPr>
                            <w:lang w:val="sr-Latn-RS"/>
                          </w:rPr>
                          <w:t>9,677,563.0</w:t>
                        </w:r>
                      </w:p>
                      <w:p w:rsidR="00211B73" w:rsidRPr="0081469D" w:rsidRDefault="00211B73">
                        <w:pPr>
                          <w:pStyle w:val="P68B1DB1-Normal20"/>
                          <w:spacing w:before="2" w:after="0" w:line="240" w:lineRule="auto"/>
                          <w:ind w:left="479" w:right="463"/>
                          <w:jc w:val="center"/>
                          <w:rPr>
                            <w:lang w:val="sr-Latn-RS"/>
                          </w:rPr>
                        </w:pPr>
                        <w:r w:rsidRPr="0081469D">
                          <w:rPr>
                            <w:lang w:val="sr-Latn-RS"/>
                          </w:rPr>
                          <w:t>0</w:t>
                        </w:r>
                      </w:p>
                    </w:tc>
                    <w:tc>
                      <w:tcPr>
                        <w:tcW w:w="1100" w:type="dxa"/>
                        <w:tcBorders>
                          <w:top w:val="single" w:sz="8" w:space="0" w:color="000000"/>
                          <w:left w:val="single" w:sz="8" w:space="0" w:color="000000"/>
                          <w:bottom w:val="single" w:sz="8" w:space="0" w:color="000000"/>
                          <w:right w:val="single" w:sz="8" w:space="0" w:color="000000"/>
                        </w:tcBorders>
                      </w:tcPr>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before="15" w:after="0" w:line="200" w:lineRule="exact"/>
                          <w:rPr>
                            <w:sz w:val="20"/>
                            <w:lang w:val="sr-Latn-RS"/>
                          </w:rPr>
                        </w:pPr>
                      </w:p>
                      <w:p w:rsidR="00211B73" w:rsidRPr="0081469D" w:rsidRDefault="00211B73">
                        <w:pPr>
                          <w:pStyle w:val="P68B1DB1-Normal20"/>
                          <w:spacing w:after="0" w:line="240" w:lineRule="auto"/>
                          <w:ind w:left="326" w:right="-20"/>
                          <w:rPr>
                            <w:lang w:val="sr-Latn-RS"/>
                          </w:rPr>
                        </w:pPr>
                        <w:r w:rsidRPr="0081469D">
                          <w:rPr>
                            <w:lang w:val="sr-Latn-RS"/>
                          </w:rPr>
                          <w:t>KEDS</w:t>
                        </w:r>
                      </w:p>
                    </w:tc>
                    <w:tc>
                      <w:tcPr>
                        <w:tcW w:w="1003" w:type="dxa"/>
                        <w:tcBorders>
                          <w:top w:val="single" w:sz="8" w:space="0" w:color="000000"/>
                          <w:left w:val="single" w:sz="8" w:space="0" w:color="000000"/>
                          <w:bottom w:val="single" w:sz="8" w:space="0" w:color="000000"/>
                          <w:right w:val="single" w:sz="8" w:space="0" w:color="000000"/>
                        </w:tcBorders>
                      </w:tcPr>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before="15" w:after="0" w:line="200" w:lineRule="exact"/>
                          <w:rPr>
                            <w:sz w:val="20"/>
                            <w:lang w:val="sr-Latn-RS"/>
                          </w:rPr>
                        </w:pPr>
                      </w:p>
                      <w:p w:rsidR="00211B73" w:rsidRPr="0081469D" w:rsidRDefault="00211B73">
                        <w:pPr>
                          <w:pStyle w:val="P68B1DB1-Normal20"/>
                          <w:spacing w:after="0" w:line="240" w:lineRule="auto"/>
                          <w:ind w:left="277" w:right="-20"/>
                          <w:rPr>
                            <w:lang w:val="sr-Latn-RS"/>
                          </w:rPr>
                        </w:pPr>
                        <w:r w:rsidRPr="0081469D">
                          <w:rPr>
                            <w:lang w:val="sr-Latn-RS"/>
                          </w:rPr>
                          <w:t>KEDS</w:t>
                        </w:r>
                      </w:p>
                    </w:tc>
                    <w:tc>
                      <w:tcPr>
                        <w:tcW w:w="1286" w:type="dxa"/>
                        <w:tcBorders>
                          <w:top w:val="nil"/>
                          <w:left w:val="single" w:sz="8" w:space="0" w:color="000000"/>
                          <w:bottom w:val="single" w:sz="8" w:space="0" w:color="000000"/>
                          <w:right w:val="single" w:sz="8" w:space="0" w:color="000000"/>
                        </w:tcBorders>
                      </w:tcPr>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before="13" w:after="0" w:line="200" w:lineRule="exact"/>
                          <w:rPr>
                            <w:sz w:val="20"/>
                            <w:lang w:val="sr-Latn-RS"/>
                          </w:rPr>
                        </w:pPr>
                      </w:p>
                      <w:p w:rsidR="00211B73" w:rsidRPr="0081469D" w:rsidRDefault="00211B73">
                        <w:pPr>
                          <w:pStyle w:val="P68B1DB1-Normal20"/>
                          <w:spacing w:after="0" w:line="240" w:lineRule="auto"/>
                          <w:ind w:left="125" w:right="107" w:firstLine="2"/>
                          <w:jc w:val="center"/>
                          <w:rPr>
                            <w:lang w:val="sr-Latn-RS"/>
                          </w:rPr>
                        </w:pPr>
                        <w:r w:rsidRPr="0081469D">
                          <w:rPr>
                            <w:lang w:val="sr-Latn-RS"/>
                          </w:rPr>
                          <w:t>Poboljšanje kvaliteta snabdevanja električnom energijom</w:t>
                        </w:r>
                      </w:p>
                    </w:tc>
                    <w:tc>
                      <w:tcPr>
                        <w:tcW w:w="951" w:type="dxa"/>
                        <w:tcBorders>
                          <w:top w:val="single" w:sz="8" w:space="0" w:color="FFFFFF"/>
                          <w:left w:val="single" w:sz="8" w:space="0" w:color="000000"/>
                          <w:bottom w:val="single" w:sz="8" w:space="0" w:color="000000"/>
                          <w:right w:val="single" w:sz="8" w:space="0" w:color="000000"/>
                        </w:tcBorders>
                      </w:tcPr>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before="9" w:after="0" w:line="240" w:lineRule="exact"/>
                          <w:rPr>
                            <w:sz w:val="24"/>
                            <w:lang w:val="sr-Latn-RS"/>
                          </w:rPr>
                        </w:pPr>
                      </w:p>
                      <w:p w:rsidR="00211B73" w:rsidRPr="0081469D" w:rsidRDefault="00211B73">
                        <w:pPr>
                          <w:pStyle w:val="P68B1DB1-Normal20"/>
                          <w:spacing w:after="0" w:line="240" w:lineRule="auto"/>
                          <w:ind w:left="87" w:right="71" w:firstLine="2"/>
                          <w:jc w:val="center"/>
                          <w:rPr>
                            <w:lang w:val="sr-Latn-RS"/>
                          </w:rPr>
                        </w:pPr>
                        <w:r w:rsidRPr="0081469D">
                          <w:rPr>
                            <w:lang w:val="sr-Latn-RS"/>
                          </w:rPr>
                          <w:t>Energetska strategija za vremenski period</w:t>
                        </w:r>
                      </w:p>
                      <w:p w:rsidR="00211B73" w:rsidRPr="0081469D" w:rsidRDefault="00211B73">
                        <w:pPr>
                          <w:pStyle w:val="P68B1DB1-Normal20"/>
                          <w:spacing w:after="0" w:line="206" w:lineRule="exact"/>
                          <w:ind w:left="221" w:right="200"/>
                          <w:jc w:val="center"/>
                          <w:rPr>
                            <w:lang w:val="sr-Latn-RS"/>
                          </w:rPr>
                        </w:pPr>
                        <w:r w:rsidRPr="0081469D">
                          <w:rPr>
                            <w:lang w:val="sr-Latn-RS"/>
                          </w:rPr>
                          <w:t>2022-</w:t>
                        </w:r>
                      </w:p>
                      <w:p w:rsidR="00211B73" w:rsidRPr="0081469D" w:rsidRDefault="00211B73">
                        <w:pPr>
                          <w:pStyle w:val="P68B1DB1-Normal20"/>
                          <w:spacing w:after="0" w:line="206" w:lineRule="exact"/>
                          <w:ind w:left="249" w:right="233"/>
                          <w:jc w:val="center"/>
                          <w:rPr>
                            <w:lang w:val="sr-Latn-RS"/>
                          </w:rPr>
                        </w:pPr>
                        <w:r w:rsidRPr="0081469D">
                          <w:rPr>
                            <w:lang w:val="sr-Latn-RS"/>
                          </w:rPr>
                          <w:t>2031</w:t>
                        </w:r>
                      </w:p>
                      <w:p w:rsidR="00211B73" w:rsidRPr="0081469D" w:rsidRDefault="00211B73">
                        <w:pPr>
                          <w:pStyle w:val="P68B1DB1-Normal20"/>
                          <w:spacing w:before="2" w:after="0" w:line="240" w:lineRule="auto"/>
                          <w:ind w:left="87" w:right="73" w:firstLine="4"/>
                          <w:jc w:val="center"/>
                          <w:rPr>
                            <w:lang w:val="sr-Latn-RS"/>
                          </w:rPr>
                        </w:pPr>
                        <w:r w:rsidRPr="0081469D">
                          <w:rPr>
                            <w:lang w:val="sr-Latn-RS"/>
                          </w:rPr>
                          <w:t xml:space="preserve">Razvojni i investicioni plan operatora </w:t>
                        </w:r>
                      </w:p>
                      <w:p w:rsidR="00211B73" w:rsidRPr="0081469D" w:rsidRDefault="00211B73">
                        <w:pPr>
                          <w:pStyle w:val="P68B1DB1-Normal20"/>
                          <w:spacing w:before="2" w:after="0" w:line="206" w:lineRule="exact"/>
                          <w:ind w:left="154" w:right="137" w:hanging="1"/>
                          <w:jc w:val="center"/>
                          <w:rPr>
                            <w:lang w:val="sr-Latn-RS"/>
                          </w:rPr>
                        </w:pPr>
                        <w:r w:rsidRPr="0081469D">
                          <w:rPr>
                            <w:lang w:val="sr-Latn-RS"/>
                          </w:rPr>
                          <w:t>distributivnog</w:t>
                        </w:r>
                      </w:p>
                      <w:p w:rsidR="00211B73" w:rsidRPr="0081469D" w:rsidRDefault="00211B73">
                        <w:pPr>
                          <w:pStyle w:val="P68B1DB1-Normal20"/>
                          <w:spacing w:before="3" w:after="0" w:line="206" w:lineRule="exact"/>
                          <w:ind w:left="87" w:right="71" w:firstLine="4"/>
                          <w:jc w:val="center"/>
                          <w:rPr>
                            <w:lang w:val="sr-Latn-RS"/>
                          </w:rPr>
                        </w:pPr>
                        <w:r w:rsidRPr="0081469D">
                          <w:rPr>
                            <w:lang w:val="sr-Latn-RS"/>
                          </w:rPr>
                          <w:t>sistema za period</w:t>
                        </w:r>
                      </w:p>
                      <w:p w:rsidR="00211B73" w:rsidRPr="0081469D" w:rsidRDefault="00211B73">
                        <w:pPr>
                          <w:pStyle w:val="P68B1DB1-Normal20"/>
                          <w:spacing w:after="0" w:line="204" w:lineRule="exact"/>
                          <w:ind w:left="221" w:right="200"/>
                          <w:jc w:val="center"/>
                          <w:rPr>
                            <w:lang w:val="sr-Latn-RS"/>
                          </w:rPr>
                        </w:pPr>
                        <w:r w:rsidRPr="0081469D">
                          <w:rPr>
                            <w:lang w:val="sr-Latn-RS"/>
                          </w:rPr>
                          <w:t>2023-</w:t>
                        </w:r>
                      </w:p>
                      <w:p w:rsidR="00211B73" w:rsidRPr="0081469D" w:rsidRDefault="00211B73">
                        <w:pPr>
                          <w:pStyle w:val="P68B1DB1-Normal20"/>
                          <w:spacing w:before="2" w:after="0" w:line="240" w:lineRule="auto"/>
                          <w:ind w:left="249" w:right="233"/>
                          <w:jc w:val="center"/>
                          <w:rPr>
                            <w:lang w:val="sr-Latn-RS"/>
                          </w:rPr>
                        </w:pPr>
                        <w:r w:rsidRPr="0081469D">
                          <w:rPr>
                            <w:lang w:val="sr-Latn-RS"/>
                          </w:rPr>
                          <w:t>2027</w:t>
                        </w:r>
                      </w:p>
                    </w:tc>
                    <w:tc>
                      <w:tcPr>
                        <w:tcW w:w="2249" w:type="dxa"/>
                        <w:tcBorders>
                          <w:top w:val="nil"/>
                          <w:left w:val="single" w:sz="8" w:space="0" w:color="000000"/>
                          <w:bottom w:val="single" w:sz="8" w:space="0" w:color="000000"/>
                          <w:right w:val="single" w:sz="8" w:space="0" w:color="000000"/>
                        </w:tcBorders>
                      </w:tcPr>
                      <w:p w:rsidR="00211B73" w:rsidRPr="0081469D" w:rsidRDefault="00211B73" w:rsidP="00211B73">
                        <w:pPr>
                          <w:pStyle w:val="P68B1DB1-Normal20"/>
                          <w:spacing w:before="28" w:after="0" w:line="240" w:lineRule="auto"/>
                          <w:ind w:left="95" w:right="-20"/>
                          <w:rPr>
                            <w:lang w:val="sr-Latn-RS"/>
                          </w:rPr>
                        </w:pPr>
                        <w:r w:rsidRPr="0081469D">
                          <w:rPr>
                            <w:lang w:val="sr-Latn-RS"/>
                          </w:rPr>
                          <w:t>8,699,661.75  Evra.</w:t>
                        </w:r>
                      </w:p>
                      <w:p w:rsidR="00211B73" w:rsidRPr="0081469D" w:rsidRDefault="00211B73" w:rsidP="00211B73">
                        <w:pPr>
                          <w:pStyle w:val="P68B1DB1-Normal20"/>
                          <w:spacing w:before="2" w:after="0" w:line="239" w:lineRule="auto"/>
                          <w:ind w:left="95" w:right="101"/>
                          <w:rPr>
                            <w:lang w:val="sr-Latn-RS"/>
                          </w:rPr>
                        </w:pPr>
                        <w:r w:rsidRPr="0081469D">
                          <w:rPr>
                            <w:lang w:val="sr-Latn-RS"/>
                          </w:rPr>
                          <w:t xml:space="preserve">U 2024. godini investicioni projekti niskog napona koji su realizovani u 2024. </w:t>
                        </w:r>
                        <w:r>
                          <w:rPr>
                            <w:lang w:val="sr-Latn-RS"/>
                          </w:rPr>
                          <w:t xml:space="preserve"> g</w:t>
                        </w:r>
                        <w:r w:rsidRPr="0081469D">
                          <w:rPr>
                            <w:lang w:val="sr-Latn-RS"/>
                          </w:rPr>
                          <w:t>od</w:t>
                        </w:r>
                        <w:r>
                          <w:rPr>
                            <w:lang w:val="sr-Latn-RS"/>
                          </w:rPr>
                          <w:t>.</w:t>
                        </w:r>
                        <w:r w:rsidRPr="0081469D">
                          <w:rPr>
                            <w:lang w:val="sr-Latn-RS"/>
                          </w:rPr>
                          <w:t xml:space="preserve"> bili su usmereni na sledeće regione: Lipljan, Đakovica,</w:t>
                        </w:r>
                        <w:r>
                          <w:rPr>
                            <w:lang w:val="sr-Latn-RS"/>
                          </w:rPr>
                          <w:t xml:space="preserve"> </w:t>
                        </w:r>
                        <w:r w:rsidRPr="0081469D">
                          <w:rPr>
                            <w:lang w:val="sr-Latn-RS"/>
                          </w:rPr>
                          <w:t>Mališevo, Srbica,</w:t>
                        </w:r>
                        <w:r>
                          <w:rPr>
                            <w:lang w:val="sr-Latn-RS"/>
                          </w:rPr>
                          <w:t xml:space="preserve"> </w:t>
                        </w:r>
                        <w:r w:rsidRPr="0081469D">
                          <w:rPr>
                            <w:lang w:val="sr-Latn-RS"/>
                          </w:rPr>
                          <w:t>Vučitrn, Mitrovica, Klina, Peć, Dečani, Obilić,</w:t>
                        </w:r>
                        <w:r>
                          <w:rPr>
                            <w:lang w:val="sr-Latn-RS"/>
                          </w:rPr>
                          <w:t xml:space="preserve"> </w:t>
                        </w:r>
                        <w:r w:rsidRPr="0081469D">
                          <w:rPr>
                            <w:lang w:val="sr-Latn-RS"/>
                          </w:rPr>
                          <w:t>Podujevo, Priština,</w:t>
                        </w:r>
                        <w:r>
                          <w:rPr>
                            <w:lang w:val="sr-Latn-RS"/>
                          </w:rPr>
                          <w:t xml:space="preserve"> </w:t>
                        </w:r>
                        <w:r w:rsidRPr="0081469D">
                          <w:rPr>
                            <w:lang w:val="sr-Latn-RS"/>
                          </w:rPr>
                          <w:t>Glogovac, Suva reka, Dragaš, Uroševac, Kosovo Polje, Gnjilane, Kačanik, Kamenica, Prizren, Orahova, Štimlje</w:t>
                        </w:r>
                      </w:p>
                      <w:p w:rsidR="00211B73" w:rsidRPr="0081469D" w:rsidRDefault="00211B73" w:rsidP="00211B73">
                        <w:pPr>
                          <w:pStyle w:val="P68B1DB1-Normal20"/>
                          <w:spacing w:before="1" w:after="0" w:line="208" w:lineRule="exact"/>
                          <w:ind w:left="95" w:right="350"/>
                          <w:rPr>
                            <w:lang w:val="sr-Latn-RS"/>
                          </w:rPr>
                        </w:pPr>
                        <w:r w:rsidRPr="0081469D">
                          <w:rPr>
                            <w:lang w:val="sr-Latn-RS"/>
                          </w:rPr>
                          <w:t>i Vitina. Ulaganja u niskonaponsku mrežu</w:t>
                        </w:r>
                      </w:p>
                      <w:p w:rsidR="00211B73" w:rsidRPr="0081469D" w:rsidRDefault="00211B73" w:rsidP="00211B73">
                        <w:pPr>
                          <w:pStyle w:val="P68B1DB1-Normal20"/>
                          <w:spacing w:after="0" w:line="204" w:lineRule="exact"/>
                          <w:ind w:left="95" w:right="-20"/>
                          <w:rPr>
                            <w:lang w:val="sr-Latn-RS"/>
                          </w:rPr>
                        </w:pPr>
                        <w:r w:rsidRPr="0081469D">
                          <w:rPr>
                            <w:lang w:val="sr-Latn-RS"/>
                          </w:rPr>
                          <w:t xml:space="preserve">dele se na projekte </w:t>
                        </w:r>
                      </w:p>
                      <w:p w:rsidR="00211B73" w:rsidRPr="0081469D" w:rsidRDefault="00211B73" w:rsidP="00211B73">
                        <w:pPr>
                          <w:pStyle w:val="P68B1DB1-Normal20"/>
                          <w:spacing w:before="1" w:after="0" w:line="208" w:lineRule="exact"/>
                          <w:ind w:left="95" w:right="115"/>
                          <w:rPr>
                            <w:lang w:val="sr-Latn-RS"/>
                          </w:rPr>
                        </w:pPr>
                        <w:r w:rsidRPr="0081469D">
                          <w:rPr>
                            <w:lang w:val="sr-Latn-RS"/>
                          </w:rPr>
                          <w:t>jačanje mreže i širenje mreže. Projekati</w:t>
                        </w:r>
                      </w:p>
                      <w:p w:rsidR="00211B73" w:rsidRPr="0081469D" w:rsidRDefault="00211B73" w:rsidP="00211B73">
                        <w:pPr>
                          <w:pStyle w:val="P68B1DB1-Normal20"/>
                          <w:spacing w:after="0" w:line="204" w:lineRule="exact"/>
                          <w:ind w:left="95" w:right="-20"/>
                          <w:rPr>
                            <w:lang w:val="sr-Latn-RS"/>
                          </w:rPr>
                        </w:pPr>
                        <w:r w:rsidRPr="0081469D">
                          <w:rPr>
                            <w:lang w:val="sr-Latn-RS"/>
                          </w:rPr>
                          <w:t>vrste nove veze koji</w:t>
                        </w:r>
                      </w:p>
                      <w:p w:rsidR="00211B73" w:rsidRPr="0081469D" w:rsidRDefault="00211B73" w:rsidP="00211B73">
                        <w:pPr>
                          <w:pStyle w:val="P68B1DB1-Normal20"/>
                          <w:spacing w:before="2" w:after="0" w:line="206" w:lineRule="exact"/>
                          <w:ind w:left="95" w:right="130"/>
                          <w:rPr>
                            <w:lang w:val="sr-Latn-RS"/>
                          </w:rPr>
                        </w:pPr>
                        <w:r w:rsidRPr="0081469D">
                          <w:rPr>
                            <w:lang w:val="sr-Latn-RS"/>
                          </w:rPr>
                          <w:t>se realizuju od strane ODS-a, takođe spadaju u</w:t>
                        </w:r>
                      </w:p>
                      <w:p w:rsidR="00211B73" w:rsidRPr="0081469D" w:rsidRDefault="00211B73" w:rsidP="00211B73">
                        <w:pPr>
                          <w:pStyle w:val="P68B1DB1-Normal20"/>
                          <w:spacing w:before="3" w:after="0" w:line="206" w:lineRule="exact"/>
                          <w:ind w:left="95" w:right="331"/>
                          <w:rPr>
                            <w:lang w:val="sr-Latn-RS"/>
                          </w:rPr>
                        </w:pPr>
                        <w:r w:rsidRPr="0081469D">
                          <w:rPr>
                            <w:lang w:val="sr-Latn-RS"/>
                          </w:rPr>
                          <w:t>kategoriju proširenja mreže.</w:t>
                        </w:r>
                      </w:p>
                      <w:p w:rsidR="00211B73" w:rsidRPr="0081469D" w:rsidRDefault="00211B73" w:rsidP="00211B73">
                        <w:pPr>
                          <w:pStyle w:val="P68B1DB1-Normal20"/>
                          <w:spacing w:after="0" w:line="206" w:lineRule="exact"/>
                          <w:ind w:left="95" w:right="85"/>
                          <w:rPr>
                            <w:lang w:val="sr-Latn-RS"/>
                          </w:rPr>
                        </w:pPr>
                        <w:r w:rsidRPr="0081469D">
                          <w:rPr>
                            <w:lang w:val="sr-Latn-RS"/>
                          </w:rPr>
                          <w:t>U čitavoj ODS mreži, ima delova zahtevaju</w:t>
                        </w:r>
                      </w:p>
                      <w:p w:rsidR="00211B73" w:rsidRPr="0081469D" w:rsidRDefault="00211B73" w:rsidP="00211B73">
                        <w:pPr>
                          <w:pStyle w:val="P68B1DB1-Normal20"/>
                          <w:spacing w:after="0" w:line="239" w:lineRule="auto"/>
                          <w:ind w:left="95" w:right="151"/>
                          <w:rPr>
                            <w:lang w:val="sr-Latn-RS"/>
                          </w:rPr>
                        </w:pPr>
                        <w:r w:rsidRPr="0081469D">
                          <w:rPr>
                            <w:lang w:val="sr-Latn-RS"/>
                          </w:rPr>
                          <w:t>ulaganje zbog zastarelog stanja. Na način da se investira u najkritičnije oblasti, analiza</w:t>
                        </w:r>
                      </w:p>
                      <w:p w:rsidR="00211B73" w:rsidRPr="0081469D" w:rsidRDefault="00211B73" w:rsidP="00211B73">
                        <w:pPr>
                          <w:pStyle w:val="P68B1DB1-Normal20"/>
                          <w:spacing w:before="5" w:after="0" w:line="206" w:lineRule="exact"/>
                          <w:ind w:left="95" w:right="107"/>
                          <w:rPr>
                            <w:lang w:val="sr-Latn-RS"/>
                          </w:rPr>
                        </w:pPr>
                        <w:r w:rsidRPr="0081469D">
                          <w:rPr>
                            <w:lang w:val="sr-Latn-RS"/>
                          </w:rPr>
                          <w:t>je izvršena uzimajući u obzir kriterijume i prioritete  za izbor projekata.</w:t>
                        </w:r>
                      </w:p>
                    </w:tc>
                  </w:tr>
                  <w:tr w:rsidR="00211B73">
                    <w:trPr>
                      <w:trHeight w:hRule="exact" w:val="3125"/>
                    </w:trPr>
                    <w:tc>
                      <w:tcPr>
                        <w:tcW w:w="588" w:type="dxa"/>
                        <w:tcBorders>
                          <w:top w:val="single" w:sz="8" w:space="0" w:color="000000"/>
                          <w:left w:val="single" w:sz="8" w:space="0" w:color="000000"/>
                          <w:bottom w:val="single" w:sz="8" w:space="0" w:color="000000"/>
                          <w:right w:val="single" w:sz="8" w:space="0" w:color="000000"/>
                        </w:tcBorders>
                      </w:tcPr>
                      <w:p w:rsidR="00211B73" w:rsidRDefault="00211B73">
                        <w:pPr>
                          <w:spacing w:before="4" w:after="0" w:line="140" w:lineRule="exact"/>
                          <w:rPr>
                            <w:sz w:val="14"/>
                          </w:rPr>
                        </w:pPr>
                      </w:p>
                      <w:p w:rsidR="00211B73" w:rsidRDefault="00211B73">
                        <w:pPr>
                          <w:spacing w:after="0" w:line="200" w:lineRule="exact"/>
                          <w:rPr>
                            <w:sz w:val="20"/>
                          </w:rPr>
                        </w:pPr>
                      </w:p>
                      <w:p w:rsidR="00211B73" w:rsidRDefault="00211B73">
                        <w:pPr>
                          <w:spacing w:after="0" w:line="200" w:lineRule="exact"/>
                          <w:rPr>
                            <w:sz w:val="20"/>
                          </w:rPr>
                        </w:pPr>
                      </w:p>
                      <w:p w:rsidR="00211B73" w:rsidRDefault="00211B73">
                        <w:pPr>
                          <w:spacing w:after="0" w:line="200" w:lineRule="exact"/>
                          <w:rPr>
                            <w:sz w:val="20"/>
                          </w:rPr>
                        </w:pPr>
                      </w:p>
                      <w:p w:rsidR="00211B73" w:rsidRDefault="00211B73">
                        <w:pPr>
                          <w:spacing w:after="0" w:line="200" w:lineRule="exact"/>
                          <w:rPr>
                            <w:sz w:val="20"/>
                          </w:rPr>
                        </w:pPr>
                      </w:p>
                      <w:p w:rsidR="00211B73" w:rsidRDefault="00211B73">
                        <w:pPr>
                          <w:spacing w:after="0" w:line="200" w:lineRule="exact"/>
                          <w:rPr>
                            <w:sz w:val="20"/>
                          </w:rPr>
                        </w:pPr>
                      </w:p>
                      <w:p w:rsidR="00211B73" w:rsidRDefault="00211B73">
                        <w:pPr>
                          <w:spacing w:after="0" w:line="200" w:lineRule="exact"/>
                          <w:rPr>
                            <w:sz w:val="20"/>
                          </w:rPr>
                        </w:pPr>
                      </w:p>
                      <w:p w:rsidR="00211B73" w:rsidRDefault="00211B73">
                        <w:pPr>
                          <w:pStyle w:val="P68B1DB1-Normal20"/>
                          <w:spacing w:after="0" w:line="240" w:lineRule="auto"/>
                          <w:ind w:left="86" w:right="81"/>
                          <w:jc w:val="center"/>
                        </w:pPr>
                        <w:r>
                          <w:t>„I.2.</w:t>
                        </w:r>
                      </w:p>
                      <w:p w:rsidR="00211B73" w:rsidRDefault="00211B73">
                        <w:pPr>
                          <w:pStyle w:val="P68B1DB1-Normal20"/>
                          <w:spacing w:before="2" w:after="0" w:line="240" w:lineRule="auto"/>
                          <w:ind w:left="198" w:right="191"/>
                          <w:jc w:val="center"/>
                        </w:pPr>
                        <w:r>
                          <w:t>7</w:t>
                        </w:r>
                      </w:p>
                    </w:tc>
                    <w:tc>
                      <w:tcPr>
                        <w:tcW w:w="1973" w:type="dxa"/>
                        <w:tcBorders>
                          <w:top w:val="single" w:sz="8" w:space="0" w:color="000000"/>
                          <w:left w:val="single" w:sz="8" w:space="0" w:color="000000"/>
                          <w:bottom w:val="single" w:sz="8" w:space="0" w:color="000000"/>
                          <w:right w:val="single" w:sz="8" w:space="0" w:color="000000"/>
                        </w:tcBorders>
                      </w:tcPr>
                      <w:p w:rsidR="00211B73" w:rsidRPr="0081469D" w:rsidRDefault="00211B73">
                        <w:pPr>
                          <w:spacing w:before="4" w:after="0" w:line="140" w:lineRule="exact"/>
                          <w:rPr>
                            <w:sz w:val="14"/>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pStyle w:val="P68B1DB1-Normal20"/>
                          <w:spacing w:after="0" w:line="240" w:lineRule="auto"/>
                          <w:ind w:left="97" w:right="-20"/>
                          <w:rPr>
                            <w:lang w:val="sr-Latn-RS"/>
                          </w:rPr>
                        </w:pPr>
                        <w:r w:rsidRPr="0081469D">
                          <w:rPr>
                            <w:lang w:val="sr-Latn-RS"/>
                          </w:rPr>
                          <w:t>Pametna mreža (Smart</w:t>
                        </w:r>
                      </w:p>
                      <w:p w:rsidR="00211B73" w:rsidRPr="0081469D" w:rsidRDefault="00211B73">
                        <w:pPr>
                          <w:pStyle w:val="P68B1DB1-Normal20"/>
                          <w:spacing w:before="2" w:after="0" w:line="240" w:lineRule="auto"/>
                          <w:ind w:left="97" w:right="-20"/>
                          <w:rPr>
                            <w:lang w:val="sr-Latn-RS"/>
                          </w:rPr>
                        </w:pPr>
                        <w:r w:rsidRPr="0081469D">
                          <w:rPr>
                            <w:lang w:val="sr-Latn-RS"/>
                          </w:rPr>
                          <w:t>Grid).</w:t>
                        </w:r>
                      </w:p>
                    </w:tc>
                    <w:tc>
                      <w:tcPr>
                        <w:tcW w:w="698" w:type="dxa"/>
                        <w:tcBorders>
                          <w:top w:val="single" w:sz="8" w:space="0" w:color="000000"/>
                          <w:left w:val="single" w:sz="8" w:space="0" w:color="000000"/>
                          <w:bottom w:val="single" w:sz="8" w:space="0" w:color="000000"/>
                          <w:right w:val="single" w:sz="8" w:space="0" w:color="000000"/>
                        </w:tcBorders>
                      </w:tcPr>
                      <w:p w:rsidR="00211B73" w:rsidRPr="0081469D" w:rsidRDefault="00211B73">
                        <w:pPr>
                          <w:spacing w:before="4" w:after="0" w:line="140" w:lineRule="exact"/>
                          <w:rPr>
                            <w:sz w:val="14"/>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pStyle w:val="P68B1DB1-Normal20"/>
                          <w:spacing w:after="0" w:line="242" w:lineRule="auto"/>
                          <w:ind w:left="299" w:right="56" w:hanging="192"/>
                          <w:rPr>
                            <w:lang w:val="sr-Latn-RS"/>
                          </w:rPr>
                        </w:pPr>
                        <w:r w:rsidRPr="0081469D">
                          <w:rPr>
                            <w:lang w:val="sr-Latn-RS"/>
                          </w:rPr>
                          <w:t>Godišnje</w:t>
                        </w:r>
                      </w:p>
                    </w:tc>
                    <w:tc>
                      <w:tcPr>
                        <w:tcW w:w="1058" w:type="dxa"/>
                        <w:tcBorders>
                          <w:top w:val="single" w:sz="8" w:space="0" w:color="000000"/>
                          <w:left w:val="single" w:sz="8" w:space="0" w:color="000000"/>
                          <w:bottom w:val="single" w:sz="8" w:space="0" w:color="000000"/>
                          <w:right w:val="single" w:sz="8" w:space="0" w:color="000000"/>
                        </w:tcBorders>
                      </w:tcPr>
                      <w:p w:rsidR="00211B73" w:rsidRPr="0081469D" w:rsidRDefault="00211B73">
                        <w:pPr>
                          <w:spacing w:before="4" w:after="0" w:line="140" w:lineRule="exact"/>
                          <w:rPr>
                            <w:sz w:val="14"/>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pStyle w:val="P68B1DB1-Normal20"/>
                          <w:spacing w:after="0" w:line="240" w:lineRule="auto"/>
                          <w:ind w:left="462" w:right="398"/>
                          <w:jc w:val="center"/>
                          <w:rPr>
                            <w:lang w:val="sr-Latn-RS"/>
                          </w:rPr>
                        </w:pPr>
                        <w:r w:rsidRPr="0081469D">
                          <w:rPr>
                            <w:lang w:val="sr-Latn-RS"/>
                          </w:rPr>
                          <w:t>€</w:t>
                        </w:r>
                      </w:p>
                      <w:p w:rsidR="00211B73" w:rsidRPr="0081469D" w:rsidRDefault="00211B73">
                        <w:pPr>
                          <w:pStyle w:val="P68B1DB1-Normal20"/>
                          <w:spacing w:before="2" w:after="0" w:line="240" w:lineRule="auto"/>
                          <w:ind w:left="124" w:right="106"/>
                          <w:jc w:val="center"/>
                          <w:rPr>
                            <w:lang w:val="sr-Latn-RS"/>
                          </w:rPr>
                        </w:pPr>
                        <w:r w:rsidRPr="0081469D">
                          <w:rPr>
                            <w:lang w:val="sr-Latn-RS"/>
                          </w:rPr>
                          <w:t>14,513.93</w:t>
                        </w:r>
                      </w:p>
                    </w:tc>
                    <w:tc>
                      <w:tcPr>
                        <w:tcW w:w="1141" w:type="dxa"/>
                        <w:tcBorders>
                          <w:top w:val="single" w:sz="8" w:space="0" w:color="000000"/>
                          <w:left w:val="single" w:sz="8" w:space="0" w:color="000000"/>
                          <w:bottom w:val="single" w:sz="8" w:space="0" w:color="000000"/>
                          <w:right w:val="single" w:sz="8" w:space="0" w:color="000000"/>
                        </w:tcBorders>
                      </w:tcPr>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40" w:lineRule="exact"/>
                          <w:rPr>
                            <w:sz w:val="24"/>
                            <w:lang w:val="sr-Latn-RS"/>
                          </w:rPr>
                        </w:pPr>
                      </w:p>
                      <w:p w:rsidR="00211B73" w:rsidRPr="0081469D" w:rsidRDefault="00211B73">
                        <w:pPr>
                          <w:pStyle w:val="P68B1DB1-Normal20"/>
                          <w:spacing w:after="0" w:line="240" w:lineRule="auto"/>
                          <w:ind w:left="504" w:right="439"/>
                          <w:jc w:val="center"/>
                          <w:rPr>
                            <w:lang w:val="sr-Latn-RS"/>
                          </w:rPr>
                        </w:pPr>
                        <w:r w:rsidRPr="0081469D">
                          <w:rPr>
                            <w:lang w:val="sr-Latn-RS"/>
                          </w:rPr>
                          <w:t>€</w:t>
                        </w:r>
                      </w:p>
                      <w:p w:rsidR="00211B73" w:rsidRPr="0081469D" w:rsidRDefault="00211B73">
                        <w:pPr>
                          <w:pStyle w:val="P68B1DB1-Normal20"/>
                          <w:spacing w:before="2" w:after="0" w:line="240" w:lineRule="auto"/>
                          <w:ind w:left="98" w:right="80"/>
                          <w:jc w:val="center"/>
                          <w:rPr>
                            <w:lang w:val="sr-Latn-RS"/>
                          </w:rPr>
                        </w:pPr>
                        <w:r w:rsidRPr="0081469D">
                          <w:rPr>
                            <w:lang w:val="sr-Latn-RS"/>
                          </w:rPr>
                          <w:t>2,413,843.2</w:t>
                        </w:r>
                      </w:p>
                      <w:p w:rsidR="00211B73" w:rsidRPr="0081469D" w:rsidRDefault="00211B73">
                        <w:pPr>
                          <w:pStyle w:val="P68B1DB1-Normal20"/>
                          <w:spacing w:after="0" w:line="206" w:lineRule="exact"/>
                          <w:ind w:left="480" w:right="463"/>
                          <w:jc w:val="center"/>
                          <w:rPr>
                            <w:lang w:val="sr-Latn-RS"/>
                          </w:rPr>
                        </w:pPr>
                        <w:r w:rsidRPr="0081469D">
                          <w:rPr>
                            <w:lang w:val="sr-Latn-RS"/>
                          </w:rPr>
                          <w:t>9</w:t>
                        </w:r>
                      </w:p>
                    </w:tc>
                    <w:tc>
                      <w:tcPr>
                        <w:tcW w:w="1219" w:type="dxa"/>
                        <w:tcBorders>
                          <w:top w:val="single" w:sz="8" w:space="0" w:color="000000"/>
                          <w:left w:val="single" w:sz="8" w:space="0" w:color="000000"/>
                          <w:bottom w:val="single" w:sz="8" w:space="0" w:color="000000"/>
                          <w:right w:val="single" w:sz="8" w:space="0" w:color="000000"/>
                        </w:tcBorders>
                      </w:tcPr>
                      <w:p w:rsidR="00211B73" w:rsidRPr="0081469D" w:rsidRDefault="00211B73">
                        <w:pPr>
                          <w:spacing w:before="4" w:after="0" w:line="140" w:lineRule="exact"/>
                          <w:rPr>
                            <w:sz w:val="14"/>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pStyle w:val="P68B1DB1-Normal19"/>
                          <w:spacing w:after="0" w:line="240" w:lineRule="auto"/>
                          <w:ind w:left="542" w:right="479"/>
                          <w:jc w:val="center"/>
                          <w:rPr>
                            <w:lang w:val="sr-Latn-RS"/>
                          </w:rPr>
                        </w:pPr>
                        <w:r w:rsidRPr="0081469D">
                          <w:rPr>
                            <w:lang w:val="sr-Latn-RS"/>
                          </w:rPr>
                          <w:t>€</w:t>
                        </w:r>
                      </w:p>
                      <w:p w:rsidR="00211B73" w:rsidRPr="0081469D" w:rsidRDefault="00211B73">
                        <w:pPr>
                          <w:pStyle w:val="P68B1DB1-Normal19"/>
                          <w:spacing w:before="2" w:after="0" w:line="240" w:lineRule="auto"/>
                          <w:ind w:left="90" w:right="75"/>
                          <w:jc w:val="center"/>
                          <w:rPr>
                            <w:lang w:val="sr-Latn-RS"/>
                          </w:rPr>
                        </w:pPr>
                        <w:r w:rsidRPr="0081469D">
                          <w:rPr>
                            <w:lang w:val="sr-Latn-RS"/>
                          </w:rPr>
                          <w:t>3,444,527.64</w:t>
                        </w:r>
                      </w:p>
                    </w:tc>
                    <w:tc>
                      <w:tcPr>
                        <w:tcW w:w="1140" w:type="dxa"/>
                        <w:tcBorders>
                          <w:top w:val="single" w:sz="8" w:space="0" w:color="000000"/>
                          <w:left w:val="single" w:sz="8" w:space="0" w:color="000000"/>
                          <w:bottom w:val="single" w:sz="8" w:space="0" w:color="000000"/>
                          <w:right w:val="single" w:sz="8" w:space="0" w:color="000000"/>
                        </w:tcBorders>
                      </w:tcPr>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40" w:lineRule="exact"/>
                          <w:rPr>
                            <w:sz w:val="24"/>
                            <w:lang w:val="sr-Latn-RS"/>
                          </w:rPr>
                        </w:pPr>
                      </w:p>
                      <w:p w:rsidR="00211B73" w:rsidRPr="0081469D" w:rsidRDefault="00211B73">
                        <w:pPr>
                          <w:pStyle w:val="P68B1DB1-Normal20"/>
                          <w:spacing w:after="0" w:line="240" w:lineRule="auto"/>
                          <w:ind w:left="503" w:right="439"/>
                          <w:jc w:val="center"/>
                          <w:rPr>
                            <w:lang w:val="sr-Latn-RS"/>
                          </w:rPr>
                        </w:pPr>
                        <w:r w:rsidRPr="0081469D">
                          <w:rPr>
                            <w:lang w:val="sr-Latn-RS"/>
                          </w:rPr>
                          <w:t>€</w:t>
                        </w:r>
                      </w:p>
                      <w:p w:rsidR="00211B73" w:rsidRPr="0081469D" w:rsidRDefault="00211B73">
                        <w:pPr>
                          <w:pStyle w:val="P68B1DB1-Normal20"/>
                          <w:spacing w:before="2" w:after="0" w:line="240" w:lineRule="auto"/>
                          <w:ind w:left="98" w:right="80"/>
                          <w:jc w:val="center"/>
                          <w:rPr>
                            <w:lang w:val="sr-Latn-RS"/>
                          </w:rPr>
                        </w:pPr>
                        <w:r w:rsidRPr="0081469D">
                          <w:rPr>
                            <w:lang w:val="sr-Latn-RS"/>
                          </w:rPr>
                          <w:t>1,765,071.0</w:t>
                        </w:r>
                      </w:p>
                      <w:p w:rsidR="00211B73" w:rsidRPr="0081469D" w:rsidRDefault="00211B73">
                        <w:pPr>
                          <w:pStyle w:val="P68B1DB1-Normal20"/>
                          <w:spacing w:after="0" w:line="206" w:lineRule="exact"/>
                          <w:ind w:left="479" w:right="463"/>
                          <w:jc w:val="center"/>
                          <w:rPr>
                            <w:lang w:val="sr-Latn-RS"/>
                          </w:rPr>
                        </w:pPr>
                        <w:r w:rsidRPr="0081469D">
                          <w:rPr>
                            <w:lang w:val="sr-Latn-RS"/>
                          </w:rPr>
                          <w:t>0</w:t>
                        </w:r>
                      </w:p>
                    </w:tc>
                    <w:tc>
                      <w:tcPr>
                        <w:tcW w:w="1100" w:type="dxa"/>
                        <w:tcBorders>
                          <w:top w:val="single" w:sz="8" w:space="0" w:color="000000"/>
                          <w:left w:val="single" w:sz="8" w:space="0" w:color="000000"/>
                          <w:bottom w:val="nil"/>
                          <w:right w:val="single" w:sz="8" w:space="0" w:color="000000"/>
                        </w:tcBorders>
                      </w:tcPr>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before="9" w:after="0" w:line="240" w:lineRule="exact"/>
                          <w:rPr>
                            <w:sz w:val="24"/>
                            <w:lang w:val="sr-Latn-RS"/>
                          </w:rPr>
                        </w:pPr>
                      </w:p>
                      <w:p w:rsidR="00211B73" w:rsidRPr="0081469D" w:rsidRDefault="00211B73">
                        <w:pPr>
                          <w:pStyle w:val="P68B1DB1-Normal20"/>
                          <w:spacing w:after="0" w:line="240" w:lineRule="auto"/>
                          <w:ind w:left="326" w:right="-20"/>
                          <w:rPr>
                            <w:lang w:val="sr-Latn-RS"/>
                          </w:rPr>
                        </w:pPr>
                        <w:r w:rsidRPr="0081469D">
                          <w:rPr>
                            <w:lang w:val="sr-Latn-RS"/>
                          </w:rPr>
                          <w:t>KEDS</w:t>
                        </w:r>
                      </w:p>
                    </w:tc>
                    <w:tc>
                      <w:tcPr>
                        <w:tcW w:w="1003" w:type="dxa"/>
                        <w:tcBorders>
                          <w:top w:val="single" w:sz="8" w:space="0" w:color="000000"/>
                          <w:left w:val="single" w:sz="8" w:space="0" w:color="000000"/>
                          <w:bottom w:val="nil"/>
                          <w:right w:val="single" w:sz="8" w:space="0" w:color="000000"/>
                        </w:tcBorders>
                      </w:tcPr>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before="9" w:after="0" w:line="240" w:lineRule="exact"/>
                          <w:rPr>
                            <w:sz w:val="24"/>
                            <w:lang w:val="sr-Latn-RS"/>
                          </w:rPr>
                        </w:pPr>
                      </w:p>
                      <w:p w:rsidR="00211B73" w:rsidRPr="0081469D" w:rsidRDefault="00211B73">
                        <w:pPr>
                          <w:pStyle w:val="P68B1DB1-Normal20"/>
                          <w:spacing w:after="0" w:line="240" w:lineRule="auto"/>
                          <w:ind w:left="277" w:right="-20"/>
                          <w:rPr>
                            <w:lang w:val="sr-Latn-RS"/>
                          </w:rPr>
                        </w:pPr>
                        <w:r w:rsidRPr="0081469D">
                          <w:rPr>
                            <w:lang w:val="sr-Latn-RS"/>
                          </w:rPr>
                          <w:t>KEDS</w:t>
                        </w:r>
                      </w:p>
                    </w:tc>
                    <w:tc>
                      <w:tcPr>
                        <w:tcW w:w="1286" w:type="dxa"/>
                        <w:tcBorders>
                          <w:top w:val="single" w:sz="8" w:space="0" w:color="000000"/>
                          <w:left w:val="single" w:sz="8" w:space="0" w:color="000000"/>
                          <w:bottom w:val="single" w:sz="8" w:space="0" w:color="000000"/>
                          <w:right w:val="single" w:sz="8" w:space="0" w:color="000000"/>
                        </w:tcBorders>
                      </w:tcPr>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after="0" w:line="200" w:lineRule="exact"/>
                          <w:rPr>
                            <w:sz w:val="20"/>
                            <w:lang w:val="sr-Latn-RS"/>
                          </w:rPr>
                        </w:pPr>
                      </w:p>
                      <w:p w:rsidR="00211B73" w:rsidRPr="0081469D" w:rsidRDefault="00211B73">
                        <w:pPr>
                          <w:spacing w:before="13" w:after="0" w:line="220" w:lineRule="exact"/>
                          <w:rPr>
                            <w:lang w:val="sr-Latn-RS"/>
                          </w:rPr>
                        </w:pPr>
                      </w:p>
                      <w:p w:rsidR="00211B73" w:rsidRPr="0081469D" w:rsidRDefault="00211B73">
                        <w:pPr>
                          <w:pStyle w:val="P68B1DB1-Normal20"/>
                          <w:spacing w:after="0" w:line="240" w:lineRule="auto"/>
                          <w:ind w:left="125" w:right="107" w:firstLine="1"/>
                          <w:jc w:val="center"/>
                          <w:rPr>
                            <w:lang w:val="sr-Latn-RS"/>
                          </w:rPr>
                        </w:pPr>
                        <w:r w:rsidRPr="0081469D">
                          <w:rPr>
                            <w:lang w:val="sr-Latn-RS"/>
                          </w:rPr>
                          <w:t>Poboljšanje kvaliteta snabdevanja električnom energijom</w:t>
                        </w:r>
                      </w:p>
                    </w:tc>
                    <w:tc>
                      <w:tcPr>
                        <w:tcW w:w="951" w:type="dxa"/>
                        <w:tcBorders>
                          <w:top w:val="single" w:sz="8" w:space="0" w:color="000000"/>
                          <w:left w:val="single" w:sz="8" w:space="0" w:color="000000"/>
                          <w:bottom w:val="single" w:sz="8" w:space="0" w:color="000000"/>
                          <w:right w:val="single" w:sz="8" w:space="0" w:color="000000"/>
                        </w:tcBorders>
                      </w:tcPr>
                      <w:p w:rsidR="00211B73" w:rsidRPr="0081469D" w:rsidRDefault="00211B73">
                        <w:pPr>
                          <w:pStyle w:val="P68B1DB1-Normal20"/>
                          <w:spacing w:before="2" w:after="0" w:line="206" w:lineRule="exact"/>
                          <w:ind w:left="104" w:right="86"/>
                          <w:jc w:val="center"/>
                          <w:rPr>
                            <w:lang w:val="sr-Latn-RS"/>
                          </w:rPr>
                        </w:pPr>
                        <w:r w:rsidRPr="0081469D">
                          <w:rPr>
                            <w:lang w:val="sr-Latn-RS"/>
                          </w:rPr>
                          <w:t>Energetska strategija</w:t>
                        </w:r>
                      </w:p>
                      <w:p w:rsidR="00211B73" w:rsidRPr="0081469D" w:rsidRDefault="00211B73">
                        <w:pPr>
                          <w:pStyle w:val="P68B1DB1-Normal20"/>
                          <w:spacing w:before="2" w:after="0" w:line="206" w:lineRule="exact"/>
                          <w:ind w:left="87" w:right="71" w:hanging="1"/>
                          <w:jc w:val="center"/>
                          <w:rPr>
                            <w:lang w:val="sr-Latn-RS"/>
                          </w:rPr>
                        </w:pPr>
                        <w:r w:rsidRPr="0081469D">
                          <w:rPr>
                            <w:lang w:val="sr-Latn-RS"/>
                          </w:rPr>
                          <w:t>za period</w:t>
                        </w:r>
                      </w:p>
                      <w:p w:rsidR="00211B73" w:rsidRPr="0081469D" w:rsidRDefault="00211B73">
                        <w:pPr>
                          <w:pStyle w:val="P68B1DB1-Normal20"/>
                          <w:spacing w:after="0" w:line="204" w:lineRule="exact"/>
                          <w:ind w:left="221" w:right="200"/>
                          <w:jc w:val="center"/>
                          <w:rPr>
                            <w:lang w:val="sr-Latn-RS"/>
                          </w:rPr>
                        </w:pPr>
                        <w:r w:rsidRPr="0081469D">
                          <w:rPr>
                            <w:lang w:val="sr-Latn-RS"/>
                          </w:rPr>
                          <w:t>2022-</w:t>
                        </w:r>
                      </w:p>
                      <w:p w:rsidR="00211B73" w:rsidRPr="0081469D" w:rsidRDefault="00211B73">
                        <w:pPr>
                          <w:pStyle w:val="P68B1DB1-Normal20"/>
                          <w:spacing w:after="0" w:line="240" w:lineRule="auto"/>
                          <w:ind w:left="249" w:right="233"/>
                          <w:jc w:val="center"/>
                          <w:rPr>
                            <w:lang w:val="sr-Latn-RS"/>
                          </w:rPr>
                        </w:pPr>
                        <w:r w:rsidRPr="0081469D">
                          <w:rPr>
                            <w:lang w:val="sr-Latn-RS"/>
                          </w:rPr>
                          <w:t>2031</w:t>
                        </w:r>
                      </w:p>
                      <w:p w:rsidR="00211B73" w:rsidRPr="0081469D" w:rsidRDefault="00211B73">
                        <w:pPr>
                          <w:pStyle w:val="P68B1DB1-Normal20"/>
                          <w:spacing w:before="2" w:after="0" w:line="240" w:lineRule="auto"/>
                          <w:ind w:left="87" w:right="73" w:firstLine="4"/>
                          <w:jc w:val="center"/>
                          <w:rPr>
                            <w:lang w:val="sr-Latn-RS"/>
                          </w:rPr>
                        </w:pPr>
                        <w:r w:rsidRPr="0081469D">
                          <w:rPr>
                            <w:lang w:val="sr-Latn-RS"/>
                          </w:rPr>
                          <w:t xml:space="preserve">Razvojni i investicioni plan operatora </w:t>
                        </w:r>
                      </w:p>
                      <w:p w:rsidR="00211B73" w:rsidRPr="0081469D" w:rsidRDefault="00211B73">
                        <w:pPr>
                          <w:pStyle w:val="P68B1DB1-Normal20"/>
                          <w:spacing w:before="2" w:after="0" w:line="206" w:lineRule="exact"/>
                          <w:ind w:left="154" w:right="137" w:hanging="1"/>
                          <w:jc w:val="center"/>
                          <w:rPr>
                            <w:lang w:val="sr-Latn-RS"/>
                          </w:rPr>
                        </w:pPr>
                        <w:r w:rsidRPr="0081469D">
                          <w:rPr>
                            <w:lang w:val="sr-Latn-RS"/>
                          </w:rPr>
                          <w:t>distributivnog sistema</w:t>
                        </w:r>
                      </w:p>
                    </w:tc>
                    <w:tc>
                      <w:tcPr>
                        <w:tcW w:w="2249" w:type="dxa"/>
                        <w:tcBorders>
                          <w:top w:val="single" w:sz="8" w:space="0" w:color="000000"/>
                          <w:left w:val="single" w:sz="8" w:space="0" w:color="000000"/>
                          <w:bottom w:val="nil"/>
                          <w:right w:val="single" w:sz="8" w:space="0" w:color="000000"/>
                        </w:tcBorders>
                      </w:tcPr>
                      <w:p w:rsidR="00211B73" w:rsidRPr="0081469D" w:rsidRDefault="00211B73">
                        <w:pPr>
                          <w:pStyle w:val="P68B1DB1-Normal20"/>
                          <w:spacing w:after="0" w:line="206" w:lineRule="exact"/>
                          <w:ind w:left="95" w:right="-20"/>
                          <w:rPr>
                            <w:lang w:val="sr-Latn-RS"/>
                          </w:rPr>
                        </w:pPr>
                        <w:r w:rsidRPr="0081469D">
                          <w:rPr>
                            <w:lang w:val="sr-Latn-RS"/>
                          </w:rPr>
                          <w:t>3,841,450.46 Evra.</w:t>
                        </w:r>
                      </w:p>
                      <w:p w:rsidR="00211B73" w:rsidRPr="0081469D" w:rsidRDefault="00211B73">
                        <w:pPr>
                          <w:pStyle w:val="P68B1DB1-Normal20"/>
                          <w:spacing w:before="2" w:after="0" w:line="206" w:lineRule="exact"/>
                          <w:ind w:left="95" w:right="170"/>
                          <w:rPr>
                            <w:lang w:val="sr-Latn-RS"/>
                          </w:rPr>
                        </w:pPr>
                        <w:r w:rsidRPr="0081469D">
                          <w:rPr>
                            <w:lang w:val="sr-Latn-RS"/>
                          </w:rPr>
                          <w:t>U 2024. godini bilo je mnogo ulaganja u mrežu</w:t>
                        </w:r>
                      </w:p>
                      <w:p w:rsidR="00211B73" w:rsidRPr="0081469D" w:rsidRDefault="00211B73">
                        <w:pPr>
                          <w:pStyle w:val="P68B1DB1-Normal20"/>
                          <w:spacing w:after="0" w:line="239" w:lineRule="auto"/>
                          <w:ind w:left="95" w:right="192"/>
                          <w:rPr>
                            <w:lang w:val="sr-Latn-RS"/>
                          </w:rPr>
                        </w:pPr>
                        <w:r w:rsidRPr="0081469D">
                          <w:rPr>
                            <w:lang w:val="sr-Latn-RS"/>
                          </w:rPr>
                          <w:t>distribucije, povećavajući njenu efikasnost i pouzdanost. Glavne investicije.</w:t>
                        </w:r>
                      </w:p>
                      <w:p w:rsidR="00211B73" w:rsidRPr="0081469D" w:rsidRDefault="00211B73">
                        <w:pPr>
                          <w:pStyle w:val="P68B1DB1-Normal20"/>
                          <w:spacing w:before="2" w:after="0" w:line="239" w:lineRule="auto"/>
                          <w:ind w:left="95" w:right="78"/>
                          <w:rPr>
                            <w:lang w:val="sr-Latn-RS"/>
                          </w:rPr>
                        </w:pPr>
                        <w:r w:rsidRPr="0081469D">
                          <w:rPr>
                            <w:lang w:val="sr-Latn-RS"/>
                          </w:rPr>
                          <w:t>obuhvataju postavljanje pametnih uređaja, ugradnju SCADA sistema u postrojenja, zamenu energetskih transformatora i releja u podstanice i početak GIS projekta.</w:t>
                        </w:r>
                      </w:p>
                    </w:tc>
                  </w:tr>
                </w:tbl>
                <w:p w:rsidR="00211B73" w:rsidRDefault="00211B73">
                  <w:pPr>
                    <w:spacing w:after="0" w:line="240" w:lineRule="auto"/>
                  </w:pPr>
                </w:p>
              </w:txbxContent>
            </v:textbox>
            <w10:wrap anchorx="page" anchory="page"/>
          </v:shape>
        </w:pict>
      </w: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0" w:after="0" w:line="130" w:lineRule="exact"/>
        <w:rPr>
          <w:sz w:val="13"/>
          <w:lang w:val="sr-Latn-RS"/>
        </w:rPr>
      </w:pPr>
    </w:p>
    <w:p w:rsidR="000D770C" w:rsidRPr="00826645" w:rsidRDefault="00826645">
      <w:pPr>
        <w:pStyle w:val="P68B1DB1-Normal20"/>
        <w:spacing w:after="0" w:line="240" w:lineRule="auto"/>
        <w:ind w:left="247" w:right="-20"/>
        <w:rPr>
          <w:lang w:val="sr-Latn-RS"/>
        </w:rPr>
      </w:pPr>
      <w:r w:rsidRPr="00826645">
        <w:rPr>
          <w:lang w:val="sr-Latn-RS"/>
        </w:rPr>
        <w:t>I.2.6</w:t>
      </w:r>
    </w:p>
    <w:p w:rsidR="000D770C" w:rsidRPr="00826645" w:rsidRDefault="000D770C">
      <w:pPr>
        <w:spacing w:after="0"/>
        <w:rPr>
          <w:lang w:val="sr-Latn-RS"/>
        </w:rPr>
        <w:sectPr w:rsidR="000D770C" w:rsidRPr="00826645">
          <w:pgSz w:w="15840" w:h="12240" w:orient="landscape"/>
          <w:pgMar w:top="620" w:right="600" w:bottom="1000" w:left="600" w:header="0" w:footer="812" w:gutter="0"/>
          <w:cols w:space="720"/>
        </w:sectPr>
      </w:pPr>
    </w:p>
    <w:p w:rsidR="000D770C" w:rsidRPr="00826645" w:rsidRDefault="000D770C">
      <w:pPr>
        <w:spacing w:before="10" w:after="0" w:line="70" w:lineRule="exact"/>
        <w:rPr>
          <w:sz w:val="7"/>
          <w:lang w:val="sr-Latn-RS"/>
        </w:rPr>
      </w:pPr>
    </w:p>
    <w:tbl>
      <w:tblPr>
        <w:tblW w:w="0" w:type="auto"/>
        <w:tblInd w:w="104" w:type="dxa"/>
        <w:tblLayout w:type="fixed"/>
        <w:tblCellMar>
          <w:left w:w="0" w:type="dxa"/>
          <w:right w:w="0" w:type="dxa"/>
        </w:tblCellMar>
        <w:tblLook w:val="01E0" w:firstRow="1" w:lastRow="1" w:firstColumn="1" w:lastColumn="1" w:noHBand="0" w:noVBand="0"/>
      </w:tblPr>
      <w:tblGrid>
        <w:gridCol w:w="578"/>
        <w:gridCol w:w="1973"/>
        <w:gridCol w:w="698"/>
        <w:gridCol w:w="1058"/>
        <w:gridCol w:w="1141"/>
        <w:gridCol w:w="1219"/>
        <w:gridCol w:w="1140"/>
        <w:gridCol w:w="1100"/>
        <w:gridCol w:w="1003"/>
        <w:gridCol w:w="1286"/>
        <w:gridCol w:w="951"/>
        <w:gridCol w:w="2249"/>
      </w:tblGrid>
      <w:tr w:rsidR="000D770C" w:rsidRPr="00826645">
        <w:trPr>
          <w:trHeight w:hRule="exact" w:val="2710"/>
        </w:trPr>
        <w:tc>
          <w:tcPr>
            <w:tcW w:w="578" w:type="dxa"/>
            <w:tcBorders>
              <w:top w:val="single" w:sz="8" w:space="0" w:color="000000"/>
              <w:left w:val="single" w:sz="8" w:space="0" w:color="000000"/>
              <w:bottom w:val="single" w:sz="8" w:space="0" w:color="000000"/>
              <w:right w:val="single" w:sz="8" w:space="0" w:color="000000"/>
            </w:tcBorders>
          </w:tcPr>
          <w:p w:rsidR="000D770C" w:rsidRPr="00826645" w:rsidRDefault="000D770C">
            <w:pPr>
              <w:rPr>
                <w:lang w:val="sr-Latn-RS"/>
              </w:rPr>
            </w:pPr>
          </w:p>
        </w:tc>
        <w:tc>
          <w:tcPr>
            <w:tcW w:w="1973" w:type="dxa"/>
            <w:tcBorders>
              <w:top w:val="single" w:sz="8" w:space="0" w:color="000000"/>
              <w:left w:val="single" w:sz="8" w:space="0" w:color="000000"/>
              <w:bottom w:val="single" w:sz="8" w:space="0" w:color="000000"/>
              <w:right w:val="single" w:sz="8" w:space="0" w:color="000000"/>
            </w:tcBorders>
          </w:tcPr>
          <w:p w:rsidR="000D770C" w:rsidRPr="00826645" w:rsidRDefault="000D770C">
            <w:pPr>
              <w:rPr>
                <w:lang w:val="sr-Latn-RS"/>
              </w:rPr>
            </w:pPr>
          </w:p>
        </w:tc>
        <w:tc>
          <w:tcPr>
            <w:tcW w:w="698" w:type="dxa"/>
            <w:tcBorders>
              <w:top w:val="nil"/>
              <w:left w:val="single" w:sz="8" w:space="0" w:color="000000"/>
              <w:bottom w:val="single" w:sz="8" w:space="0" w:color="000000"/>
              <w:right w:val="single" w:sz="8" w:space="0" w:color="000000"/>
            </w:tcBorders>
          </w:tcPr>
          <w:p w:rsidR="000D770C" w:rsidRPr="00826645" w:rsidRDefault="000D770C">
            <w:pPr>
              <w:rPr>
                <w:lang w:val="sr-Latn-RS"/>
              </w:rPr>
            </w:pPr>
          </w:p>
        </w:tc>
        <w:tc>
          <w:tcPr>
            <w:tcW w:w="1058" w:type="dxa"/>
            <w:tcBorders>
              <w:top w:val="single" w:sz="8" w:space="0" w:color="FFFFFF"/>
              <w:left w:val="single" w:sz="8" w:space="0" w:color="000000"/>
              <w:bottom w:val="single" w:sz="8" w:space="0" w:color="000000"/>
              <w:right w:val="single" w:sz="8" w:space="0" w:color="000000"/>
            </w:tcBorders>
          </w:tcPr>
          <w:p w:rsidR="000D770C" w:rsidRPr="00826645" w:rsidRDefault="000D770C">
            <w:pPr>
              <w:rPr>
                <w:lang w:val="sr-Latn-RS"/>
              </w:rPr>
            </w:pPr>
          </w:p>
        </w:tc>
        <w:tc>
          <w:tcPr>
            <w:tcW w:w="1141" w:type="dxa"/>
            <w:tcBorders>
              <w:top w:val="single" w:sz="8" w:space="0" w:color="FFFFFF"/>
              <w:left w:val="single" w:sz="8" w:space="0" w:color="000000"/>
              <w:bottom w:val="single" w:sz="8" w:space="0" w:color="000000"/>
              <w:right w:val="single" w:sz="8" w:space="0" w:color="000000"/>
            </w:tcBorders>
          </w:tcPr>
          <w:p w:rsidR="000D770C" w:rsidRPr="00826645" w:rsidRDefault="000D770C">
            <w:pPr>
              <w:rPr>
                <w:lang w:val="sr-Latn-RS"/>
              </w:rPr>
            </w:pPr>
          </w:p>
        </w:tc>
        <w:tc>
          <w:tcPr>
            <w:tcW w:w="1219" w:type="dxa"/>
            <w:tcBorders>
              <w:top w:val="single" w:sz="8" w:space="0" w:color="FFFFFF"/>
              <w:left w:val="single" w:sz="8" w:space="0" w:color="000000"/>
              <w:bottom w:val="single" w:sz="8" w:space="0" w:color="000000"/>
              <w:right w:val="single" w:sz="8" w:space="0" w:color="000000"/>
            </w:tcBorders>
          </w:tcPr>
          <w:p w:rsidR="000D770C" w:rsidRPr="00826645" w:rsidRDefault="000D770C">
            <w:pPr>
              <w:rPr>
                <w:lang w:val="sr-Latn-RS"/>
              </w:rPr>
            </w:pPr>
          </w:p>
        </w:tc>
        <w:tc>
          <w:tcPr>
            <w:tcW w:w="1140" w:type="dxa"/>
            <w:tcBorders>
              <w:top w:val="single" w:sz="8" w:space="0" w:color="FFFFFF"/>
              <w:left w:val="single" w:sz="8" w:space="0" w:color="000000"/>
              <w:bottom w:val="single" w:sz="8" w:space="0" w:color="000000"/>
              <w:right w:val="single" w:sz="8" w:space="0" w:color="000000"/>
            </w:tcBorders>
          </w:tcPr>
          <w:p w:rsidR="000D770C" w:rsidRPr="00826645" w:rsidRDefault="000D770C">
            <w:pPr>
              <w:rPr>
                <w:lang w:val="sr-Latn-RS"/>
              </w:rPr>
            </w:pPr>
          </w:p>
        </w:tc>
        <w:tc>
          <w:tcPr>
            <w:tcW w:w="1100" w:type="dxa"/>
            <w:tcBorders>
              <w:top w:val="single" w:sz="8" w:space="0" w:color="000000"/>
              <w:left w:val="single" w:sz="8" w:space="0" w:color="000000"/>
              <w:bottom w:val="single" w:sz="8" w:space="0" w:color="000000"/>
              <w:right w:val="single" w:sz="8" w:space="0" w:color="000000"/>
            </w:tcBorders>
          </w:tcPr>
          <w:p w:rsidR="000D770C" w:rsidRPr="00826645" w:rsidRDefault="000D770C">
            <w:pPr>
              <w:rPr>
                <w:lang w:val="sr-Latn-RS"/>
              </w:rPr>
            </w:pPr>
          </w:p>
        </w:tc>
        <w:tc>
          <w:tcPr>
            <w:tcW w:w="1003" w:type="dxa"/>
            <w:tcBorders>
              <w:top w:val="single" w:sz="8" w:space="0" w:color="000000"/>
              <w:left w:val="single" w:sz="8" w:space="0" w:color="000000"/>
              <w:bottom w:val="single" w:sz="8" w:space="0" w:color="000000"/>
              <w:right w:val="single" w:sz="8" w:space="0" w:color="000000"/>
            </w:tcBorders>
          </w:tcPr>
          <w:p w:rsidR="000D770C" w:rsidRPr="00826645" w:rsidRDefault="000D770C">
            <w:pPr>
              <w:rPr>
                <w:lang w:val="sr-Latn-RS"/>
              </w:rPr>
            </w:pPr>
          </w:p>
        </w:tc>
        <w:tc>
          <w:tcPr>
            <w:tcW w:w="1286" w:type="dxa"/>
            <w:tcBorders>
              <w:top w:val="nil"/>
              <w:left w:val="single" w:sz="8" w:space="0" w:color="000000"/>
              <w:bottom w:val="single" w:sz="8" w:space="0" w:color="000000"/>
              <w:right w:val="single" w:sz="8" w:space="0" w:color="000000"/>
            </w:tcBorders>
          </w:tcPr>
          <w:p w:rsidR="000D770C" w:rsidRPr="00826645" w:rsidRDefault="000D770C">
            <w:pPr>
              <w:rPr>
                <w:lang w:val="sr-Latn-RS"/>
              </w:rPr>
            </w:pPr>
          </w:p>
        </w:tc>
        <w:tc>
          <w:tcPr>
            <w:tcW w:w="951" w:type="dxa"/>
            <w:tcBorders>
              <w:top w:val="single" w:sz="8" w:space="0" w:color="FFFFFF"/>
              <w:left w:val="single" w:sz="8" w:space="0" w:color="000000"/>
              <w:bottom w:val="single" w:sz="8" w:space="0" w:color="000000"/>
              <w:right w:val="single" w:sz="8" w:space="0" w:color="000000"/>
            </w:tcBorders>
          </w:tcPr>
          <w:p w:rsidR="000D770C" w:rsidRPr="00826645" w:rsidRDefault="00826645">
            <w:pPr>
              <w:pStyle w:val="P68B1DB1-Normal20"/>
              <w:spacing w:after="0" w:line="208" w:lineRule="exact"/>
              <w:ind w:left="109" w:right="88"/>
              <w:jc w:val="center"/>
              <w:rPr>
                <w:lang w:val="sr-Latn-RS"/>
              </w:rPr>
            </w:pPr>
            <w:r w:rsidRPr="00826645">
              <w:rPr>
                <w:lang w:val="sr-Latn-RS"/>
              </w:rPr>
              <w:t>distribucije za</w:t>
            </w:r>
          </w:p>
          <w:p w:rsidR="000D770C" w:rsidRPr="00826645" w:rsidRDefault="00826645">
            <w:pPr>
              <w:pStyle w:val="P68B1DB1-Normal20"/>
              <w:spacing w:after="0" w:line="204" w:lineRule="exact"/>
              <w:ind w:left="69" w:right="53"/>
              <w:jc w:val="center"/>
              <w:rPr>
                <w:lang w:val="sr-Latn-RS"/>
              </w:rPr>
            </w:pPr>
            <w:r w:rsidRPr="00826645">
              <w:rPr>
                <w:lang w:val="sr-Latn-RS"/>
              </w:rPr>
              <w:t>period</w:t>
            </w:r>
          </w:p>
          <w:p w:rsidR="000D770C" w:rsidRPr="00826645" w:rsidRDefault="00826645">
            <w:pPr>
              <w:pStyle w:val="P68B1DB1-Normal20"/>
              <w:spacing w:after="0" w:line="206" w:lineRule="exact"/>
              <w:ind w:left="221" w:right="200"/>
              <w:jc w:val="center"/>
              <w:rPr>
                <w:lang w:val="sr-Latn-RS"/>
              </w:rPr>
            </w:pPr>
            <w:r w:rsidRPr="00826645">
              <w:rPr>
                <w:lang w:val="sr-Latn-RS"/>
              </w:rPr>
              <w:t>2023-</w:t>
            </w:r>
          </w:p>
          <w:p w:rsidR="000D770C" w:rsidRPr="00826645" w:rsidRDefault="00826645">
            <w:pPr>
              <w:pStyle w:val="P68B1DB1-Normal20"/>
              <w:spacing w:after="0" w:line="206" w:lineRule="exact"/>
              <w:ind w:left="249" w:right="233"/>
              <w:jc w:val="center"/>
              <w:rPr>
                <w:lang w:val="sr-Latn-RS"/>
              </w:rPr>
            </w:pPr>
            <w:r w:rsidRPr="00826645">
              <w:rPr>
                <w:lang w:val="sr-Latn-RS"/>
              </w:rPr>
              <w:t>2027</w:t>
            </w:r>
          </w:p>
        </w:tc>
        <w:tc>
          <w:tcPr>
            <w:tcW w:w="2249" w:type="dxa"/>
            <w:tcBorders>
              <w:top w:val="nil"/>
              <w:left w:val="single" w:sz="8" w:space="0" w:color="000000"/>
              <w:bottom w:val="single" w:sz="8" w:space="0" w:color="000000"/>
              <w:right w:val="single" w:sz="8" w:space="0" w:color="000000"/>
            </w:tcBorders>
          </w:tcPr>
          <w:p w:rsidR="000D770C" w:rsidRPr="00826645" w:rsidRDefault="00826645">
            <w:pPr>
              <w:pStyle w:val="P68B1DB1-Normal20"/>
              <w:spacing w:before="28" w:after="0" w:line="240" w:lineRule="auto"/>
              <w:ind w:left="95" w:right="80"/>
              <w:rPr>
                <w:lang w:val="sr-Latn-RS"/>
              </w:rPr>
            </w:pPr>
            <w:r w:rsidRPr="00826645">
              <w:rPr>
                <w:lang w:val="sr-Latn-RS"/>
              </w:rPr>
              <w:t>Uspostavili smo takođe drugi kontrolni centar SCADA i instalirali prvi reaktor na mreži. Sve ove investicije su poboljšale praćenje, identifikaciju kvarova i ukupan učinak mreže, obezbeđujući bolji kvalitet energije i smanjenje vremena prekida za potrošače.</w:t>
            </w:r>
          </w:p>
        </w:tc>
      </w:tr>
      <w:tr w:rsidR="000D770C" w:rsidRPr="00826645">
        <w:trPr>
          <w:trHeight w:hRule="exact" w:val="4991"/>
        </w:trPr>
        <w:tc>
          <w:tcPr>
            <w:tcW w:w="578"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3" w:after="0" w:line="180" w:lineRule="exact"/>
              <w:rPr>
                <w:sz w:val="18"/>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112" w:right="-20"/>
              <w:rPr>
                <w:lang w:val="sr-Latn-RS"/>
              </w:rPr>
            </w:pPr>
            <w:r w:rsidRPr="00826645">
              <w:rPr>
                <w:lang w:val="sr-Latn-RS"/>
              </w:rPr>
              <w:t>I.2.8</w:t>
            </w:r>
          </w:p>
        </w:tc>
        <w:tc>
          <w:tcPr>
            <w:tcW w:w="1973"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3" w:after="0" w:line="180" w:lineRule="exact"/>
              <w:rPr>
                <w:sz w:val="18"/>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97" w:right="-20"/>
              <w:rPr>
                <w:lang w:val="sr-Latn-RS"/>
              </w:rPr>
            </w:pPr>
            <w:r w:rsidRPr="00826645">
              <w:rPr>
                <w:lang w:val="sr-Latn-RS"/>
              </w:rPr>
              <w:t>Ugradnja brojila.</w:t>
            </w:r>
          </w:p>
        </w:tc>
        <w:tc>
          <w:tcPr>
            <w:tcW w:w="698"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7" w:after="0" w:line="260" w:lineRule="exact"/>
              <w:rPr>
                <w:sz w:val="26"/>
                <w:lang w:val="sr-Latn-RS"/>
              </w:rPr>
            </w:pPr>
          </w:p>
          <w:p w:rsidR="000D770C" w:rsidRPr="00826645" w:rsidRDefault="00826645">
            <w:pPr>
              <w:pStyle w:val="P68B1DB1-Normal20"/>
              <w:spacing w:after="0" w:line="242" w:lineRule="auto"/>
              <w:ind w:left="299" w:right="56" w:hanging="192"/>
              <w:rPr>
                <w:lang w:val="sr-Latn-RS"/>
              </w:rPr>
            </w:pPr>
            <w:r w:rsidRPr="00826645">
              <w:rPr>
                <w:lang w:val="sr-Latn-RS"/>
              </w:rPr>
              <w:t>Godišnje</w:t>
            </w:r>
          </w:p>
        </w:tc>
        <w:tc>
          <w:tcPr>
            <w:tcW w:w="1058"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4" w:after="0" w:line="170" w:lineRule="exact"/>
              <w:rPr>
                <w:sz w:val="17"/>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462" w:right="398"/>
              <w:jc w:val="center"/>
              <w:rPr>
                <w:lang w:val="sr-Latn-RS"/>
              </w:rPr>
            </w:pPr>
            <w:r w:rsidRPr="00826645">
              <w:rPr>
                <w:lang w:val="sr-Latn-RS"/>
              </w:rPr>
              <w:t>€</w:t>
            </w:r>
          </w:p>
          <w:p w:rsidR="000D770C" w:rsidRPr="00826645" w:rsidRDefault="00826645">
            <w:pPr>
              <w:pStyle w:val="P68B1DB1-Normal20"/>
              <w:spacing w:before="2" w:after="0" w:line="240" w:lineRule="auto"/>
              <w:ind w:left="102" w:right="81"/>
              <w:jc w:val="center"/>
              <w:rPr>
                <w:lang w:val="sr-Latn-RS"/>
              </w:rPr>
            </w:pPr>
            <w:r w:rsidRPr="00826645">
              <w:rPr>
                <w:lang w:val="sr-Latn-RS"/>
              </w:rPr>
              <w:t>1.612.032,</w:t>
            </w:r>
          </w:p>
          <w:p w:rsidR="000D770C" w:rsidRPr="00826645" w:rsidRDefault="00826645">
            <w:pPr>
              <w:pStyle w:val="P68B1DB1-Normal20"/>
              <w:spacing w:after="0" w:line="206" w:lineRule="exact"/>
              <w:ind w:left="393" w:right="375"/>
              <w:jc w:val="center"/>
              <w:rPr>
                <w:lang w:val="sr-Latn-RS"/>
              </w:rPr>
            </w:pPr>
            <w:r w:rsidRPr="00826645">
              <w:rPr>
                <w:lang w:val="sr-Latn-RS"/>
              </w:rPr>
              <w:t>60</w:t>
            </w:r>
          </w:p>
        </w:tc>
        <w:tc>
          <w:tcPr>
            <w:tcW w:w="1141"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4" w:after="0" w:line="170" w:lineRule="exact"/>
              <w:rPr>
                <w:sz w:val="17"/>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504" w:right="439"/>
              <w:jc w:val="center"/>
              <w:rPr>
                <w:lang w:val="sr-Latn-RS"/>
              </w:rPr>
            </w:pPr>
            <w:r w:rsidRPr="00826645">
              <w:rPr>
                <w:lang w:val="sr-Latn-RS"/>
              </w:rPr>
              <w:t>€</w:t>
            </w:r>
          </w:p>
          <w:p w:rsidR="000D770C" w:rsidRPr="00826645" w:rsidRDefault="00826645">
            <w:pPr>
              <w:pStyle w:val="P68B1DB1-Normal20"/>
              <w:spacing w:before="2" w:after="0" w:line="240" w:lineRule="auto"/>
              <w:ind w:left="98" w:right="80"/>
              <w:jc w:val="center"/>
              <w:rPr>
                <w:lang w:val="sr-Latn-RS"/>
              </w:rPr>
            </w:pPr>
            <w:r w:rsidRPr="00826645">
              <w:rPr>
                <w:lang w:val="sr-Latn-RS"/>
              </w:rPr>
              <w:t>4.000.015,0</w:t>
            </w:r>
          </w:p>
          <w:p w:rsidR="000D770C" w:rsidRPr="00826645" w:rsidRDefault="00826645">
            <w:pPr>
              <w:pStyle w:val="P68B1DB1-Normal20"/>
              <w:spacing w:after="0" w:line="206" w:lineRule="exact"/>
              <w:ind w:left="480" w:right="463"/>
              <w:jc w:val="center"/>
              <w:rPr>
                <w:lang w:val="sr-Latn-RS"/>
              </w:rPr>
            </w:pPr>
            <w:r w:rsidRPr="00826645">
              <w:rPr>
                <w:lang w:val="sr-Latn-RS"/>
              </w:rPr>
              <w:t>0</w:t>
            </w:r>
          </w:p>
        </w:tc>
        <w:tc>
          <w:tcPr>
            <w:tcW w:w="1219"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7" w:after="0" w:line="260" w:lineRule="exact"/>
              <w:rPr>
                <w:sz w:val="26"/>
                <w:lang w:val="sr-Latn-RS"/>
              </w:rPr>
            </w:pPr>
          </w:p>
          <w:p w:rsidR="000D770C" w:rsidRPr="00826645" w:rsidRDefault="00826645">
            <w:pPr>
              <w:pStyle w:val="P68B1DB1-Normal19"/>
              <w:spacing w:after="0" w:line="240" w:lineRule="auto"/>
              <w:ind w:left="542" w:right="479"/>
              <w:jc w:val="center"/>
              <w:rPr>
                <w:lang w:val="sr-Latn-RS"/>
              </w:rPr>
            </w:pPr>
            <w:r w:rsidRPr="00826645">
              <w:rPr>
                <w:lang w:val="sr-Latn-RS"/>
              </w:rPr>
              <w:t>€</w:t>
            </w:r>
          </w:p>
          <w:p w:rsidR="000D770C" w:rsidRPr="00826645" w:rsidRDefault="00826645">
            <w:pPr>
              <w:pStyle w:val="P68B1DB1-Normal19"/>
              <w:spacing w:before="2" w:after="0" w:line="240" w:lineRule="auto"/>
              <w:ind w:left="90" w:right="75"/>
              <w:jc w:val="center"/>
              <w:rPr>
                <w:lang w:val="sr-Latn-RS"/>
              </w:rPr>
            </w:pPr>
            <w:r w:rsidRPr="00826645">
              <w:rPr>
                <w:lang w:val="sr-Latn-RS"/>
              </w:rPr>
              <w:t>2.494.035,00</w:t>
            </w:r>
          </w:p>
        </w:tc>
        <w:tc>
          <w:tcPr>
            <w:tcW w:w="1140"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4" w:after="0" w:line="170" w:lineRule="exact"/>
              <w:rPr>
                <w:sz w:val="17"/>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503" w:right="439"/>
              <w:jc w:val="center"/>
              <w:rPr>
                <w:lang w:val="sr-Latn-RS"/>
              </w:rPr>
            </w:pPr>
            <w:r w:rsidRPr="00826645">
              <w:rPr>
                <w:lang w:val="sr-Latn-RS"/>
              </w:rPr>
              <w:t>€</w:t>
            </w:r>
          </w:p>
          <w:p w:rsidR="000D770C" w:rsidRPr="00826645" w:rsidRDefault="00826645">
            <w:pPr>
              <w:pStyle w:val="P68B1DB1-Normal20"/>
              <w:spacing w:before="2" w:after="0" w:line="240" w:lineRule="auto"/>
              <w:ind w:left="98" w:right="80"/>
              <w:jc w:val="center"/>
              <w:rPr>
                <w:lang w:val="sr-Latn-RS"/>
              </w:rPr>
            </w:pPr>
            <w:r w:rsidRPr="00826645">
              <w:rPr>
                <w:lang w:val="sr-Latn-RS"/>
              </w:rPr>
              <w:t>2.111.940,0</w:t>
            </w:r>
          </w:p>
          <w:p w:rsidR="000D770C" w:rsidRPr="00826645" w:rsidRDefault="00826645">
            <w:pPr>
              <w:pStyle w:val="P68B1DB1-Normal20"/>
              <w:spacing w:after="0" w:line="206" w:lineRule="exact"/>
              <w:ind w:left="479" w:right="463"/>
              <w:jc w:val="center"/>
              <w:rPr>
                <w:lang w:val="sr-Latn-RS"/>
              </w:rPr>
            </w:pPr>
            <w:r w:rsidRPr="00826645">
              <w:rPr>
                <w:lang w:val="sr-Latn-RS"/>
              </w:rPr>
              <w:t>0</w:t>
            </w:r>
          </w:p>
        </w:tc>
        <w:tc>
          <w:tcPr>
            <w:tcW w:w="1100"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3" w:after="0" w:line="180" w:lineRule="exact"/>
              <w:rPr>
                <w:sz w:val="18"/>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326" w:right="-20"/>
              <w:rPr>
                <w:lang w:val="sr-Latn-RS"/>
              </w:rPr>
            </w:pPr>
            <w:r w:rsidRPr="00826645">
              <w:rPr>
                <w:lang w:val="sr-Latn-RS"/>
              </w:rPr>
              <w:t>KEDS</w:t>
            </w:r>
          </w:p>
        </w:tc>
        <w:tc>
          <w:tcPr>
            <w:tcW w:w="1003"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3" w:after="0" w:line="180" w:lineRule="exact"/>
              <w:rPr>
                <w:sz w:val="18"/>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277" w:right="-20"/>
              <w:rPr>
                <w:lang w:val="sr-Latn-RS"/>
              </w:rPr>
            </w:pPr>
            <w:r w:rsidRPr="00826645">
              <w:rPr>
                <w:lang w:val="sr-Latn-RS"/>
              </w:rPr>
              <w:t>KEDS</w:t>
            </w:r>
          </w:p>
        </w:tc>
        <w:tc>
          <w:tcPr>
            <w:tcW w:w="1286"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3" w:after="0" w:line="130" w:lineRule="exact"/>
              <w:rPr>
                <w:sz w:val="13"/>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118" w:right="102" w:firstLine="3"/>
              <w:jc w:val="center"/>
              <w:rPr>
                <w:lang w:val="sr-Latn-RS"/>
              </w:rPr>
            </w:pPr>
            <w:r w:rsidRPr="00826645">
              <w:rPr>
                <w:lang w:val="sr-Latn-RS"/>
              </w:rPr>
              <w:t>Smanjenje komercijalnih gubitaka za period</w:t>
            </w:r>
          </w:p>
          <w:p w:rsidR="000D770C" w:rsidRPr="00826645" w:rsidRDefault="00826645">
            <w:pPr>
              <w:pStyle w:val="P68B1DB1-Normal20"/>
              <w:spacing w:before="2" w:after="0" w:line="206" w:lineRule="exact"/>
              <w:ind w:left="156" w:right="137"/>
              <w:jc w:val="center"/>
              <w:rPr>
                <w:lang w:val="sr-Latn-RS"/>
              </w:rPr>
            </w:pPr>
            <w:r w:rsidRPr="00826645">
              <w:rPr>
                <w:lang w:val="sr-Latn-RS"/>
              </w:rPr>
              <w:t>2022-2025 planirana je ugradnja</w:t>
            </w:r>
          </w:p>
          <w:p w:rsidR="000D770C" w:rsidRPr="00826645" w:rsidRDefault="00826645">
            <w:pPr>
              <w:pStyle w:val="P68B1DB1-Normal20"/>
              <w:spacing w:after="0" w:line="239" w:lineRule="auto"/>
              <w:ind w:left="84" w:right="64" w:hanging="4"/>
              <w:jc w:val="center"/>
              <w:rPr>
                <w:lang w:val="sr-Latn-RS"/>
              </w:rPr>
            </w:pPr>
            <w:r w:rsidRPr="00826645">
              <w:rPr>
                <w:lang w:val="sr-Latn-RS"/>
              </w:rPr>
              <w:t>oko 121.782 nova brojila - novih priključaka, dok</w:t>
            </w:r>
          </w:p>
          <w:p w:rsidR="000D770C" w:rsidRPr="00826645" w:rsidRDefault="00826645">
            <w:pPr>
              <w:pStyle w:val="P68B1DB1-Normal20"/>
              <w:spacing w:before="5" w:after="0" w:line="206" w:lineRule="exact"/>
              <w:ind w:left="156" w:right="137"/>
              <w:jc w:val="center"/>
              <w:rPr>
                <w:lang w:val="sr-Latn-RS"/>
              </w:rPr>
            </w:pPr>
            <w:r w:rsidRPr="00826645">
              <w:rPr>
                <w:lang w:val="sr-Latn-RS"/>
              </w:rPr>
              <w:t>se predviđa da se zameni oko 86.578 brojila.</w:t>
            </w:r>
          </w:p>
        </w:tc>
        <w:tc>
          <w:tcPr>
            <w:tcW w:w="951"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before="15" w:after="0" w:line="200" w:lineRule="exact"/>
              <w:rPr>
                <w:sz w:val="20"/>
                <w:lang w:val="sr-Latn-RS"/>
              </w:rPr>
            </w:pPr>
          </w:p>
          <w:p w:rsidR="000D770C" w:rsidRPr="00826645" w:rsidRDefault="00826645">
            <w:pPr>
              <w:pStyle w:val="P68B1DB1-Normal20"/>
              <w:spacing w:after="0" w:line="240" w:lineRule="auto"/>
              <w:ind w:left="87" w:right="71" w:firstLine="2"/>
              <w:jc w:val="center"/>
              <w:rPr>
                <w:lang w:val="sr-Latn-RS"/>
              </w:rPr>
            </w:pPr>
            <w:r w:rsidRPr="00826645">
              <w:rPr>
                <w:lang w:val="sr-Latn-RS"/>
              </w:rPr>
              <w:t>Energetska strategija za vremenski period</w:t>
            </w:r>
          </w:p>
          <w:p w:rsidR="000D770C" w:rsidRPr="00826645" w:rsidRDefault="00826645">
            <w:pPr>
              <w:pStyle w:val="P68B1DB1-Normal20"/>
              <w:spacing w:before="2" w:after="0" w:line="240" w:lineRule="auto"/>
              <w:ind w:left="221" w:right="200"/>
              <w:jc w:val="center"/>
              <w:rPr>
                <w:lang w:val="sr-Latn-RS"/>
              </w:rPr>
            </w:pPr>
            <w:r w:rsidRPr="00826645">
              <w:rPr>
                <w:lang w:val="sr-Latn-RS"/>
              </w:rPr>
              <w:t>2022-</w:t>
            </w:r>
          </w:p>
          <w:p w:rsidR="000D770C" w:rsidRPr="00826645" w:rsidRDefault="00826645">
            <w:pPr>
              <w:pStyle w:val="P68B1DB1-Normal20"/>
              <w:spacing w:after="0" w:line="206" w:lineRule="exact"/>
              <w:ind w:left="249" w:right="233"/>
              <w:jc w:val="center"/>
              <w:rPr>
                <w:lang w:val="sr-Latn-RS"/>
              </w:rPr>
            </w:pPr>
            <w:r w:rsidRPr="00826645">
              <w:rPr>
                <w:lang w:val="sr-Latn-RS"/>
              </w:rPr>
              <w:t>2031</w:t>
            </w:r>
          </w:p>
          <w:p w:rsidR="000D770C" w:rsidRPr="00826645" w:rsidRDefault="00826645">
            <w:pPr>
              <w:pStyle w:val="P68B1DB1-Normal20"/>
              <w:spacing w:before="2" w:after="0" w:line="206" w:lineRule="exact"/>
              <w:ind w:left="87" w:right="73" w:firstLine="4"/>
              <w:jc w:val="center"/>
              <w:rPr>
                <w:lang w:val="sr-Latn-RS"/>
              </w:rPr>
            </w:pPr>
            <w:r w:rsidRPr="00826645">
              <w:rPr>
                <w:lang w:val="sr-Latn-RS"/>
              </w:rPr>
              <w:t>Razvojni i</w:t>
            </w:r>
          </w:p>
          <w:p w:rsidR="000D770C" w:rsidRPr="00826645" w:rsidRDefault="00826645">
            <w:pPr>
              <w:pStyle w:val="P68B1DB1-Normal20"/>
              <w:spacing w:after="0" w:line="239" w:lineRule="auto"/>
              <w:ind w:left="104" w:right="84" w:hanging="3"/>
              <w:jc w:val="center"/>
              <w:rPr>
                <w:lang w:val="sr-Latn-RS"/>
              </w:rPr>
            </w:pPr>
            <w:r w:rsidRPr="00826645">
              <w:rPr>
                <w:lang w:val="sr-Latn-RS"/>
              </w:rPr>
              <w:t>investicioni plan operatora distributivnog</w:t>
            </w:r>
          </w:p>
          <w:p w:rsidR="000D770C" w:rsidRPr="00826645" w:rsidRDefault="00826645">
            <w:pPr>
              <w:pStyle w:val="P68B1DB1-Normal20"/>
              <w:spacing w:before="5" w:after="0" w:line="206" w:lineRule="exact"/>
              <w:ind w:left="87" w:right="71"/>
              <w:jc w:val="center"/>
              <w:rPr>
                <w:lang w:val="sr-Latn-RS"/>
              </w:rPr>
            </w:pPr>
            <w:r w:rsidRPr="00826645">
              <w:rPr>
                <w:lang w:val="sr-Latn-RS"/>
              </w:rPr>
              <w:t>sistema za period</w:t>
            </w:r>
          </w:p>
          <w:p w:rsidR="000D770C" w:rsidRPr="00826645" w:rsidRDefault="00826645">
            <w:pPr>
              <w:pStyle w:val="P68B1DB1-Normal20"/>
              <w:spacing w:after="0" w:line="207" w:lineRule="exact"/>
              <w:ind w:left="221" w:right="200"/>
              <w:jc w:val="center"/>
              <w:rPr>
                <w:lang w:val="sr-Latn-RS"/>
              </w:rPr>
            </w:pPr>
            <w:r w:rsidRPr="00826645">
              <w:rPr>
                <w:lang w:val="sr-Latn-RS"/>
              </w:rPr>
              <w:t>2023-</w:t>
            </w:r>
          </w:p>
          <w:p w:rsidR="000D770C" w:rsidRPr="00826645" w:rsidRDefault="00826645">
            <w:pPr>
              <w:pStyle w:val="P68B1DB1-Normal20"/>
              <w:spacing w:after="0" w:line="206" w:lineRule="exact"/>
              <w:ind w:left="249" w:right="233"/>
              <w:jc w:val="center"/>
              <w:rPr>
                <w:lang w:val="sr-Latn-RS"/>
              </w:rPr>
            </w:pPr>
            <w:r w:rsidRPr="00826645">
              <w:rPr>
                <w:lang w:val="sr-Latn-RS"/>
              </w:rPr>
              <w:t>2027.</w:t>
            </w:r>
          </w:p>
        </w:tc>
        <w:tc>
          <w:tcPr>
            <w:tcW w:w="2249" w:type="dxa"/>
            <w:tcBorders>
              <w:top w:val="single" w:sz="8" w:space="0" w:color="000000"/>
              <w:left w:val="single" w:sz="8" w:space="0" w:color="000000"/>
              <w:bottom w:val="single" w:sz="8" w:space="0" w:color="000000"/>
              <w:right w:val="single" w:sz="8" w:space="0" w:color="000000"/>
            </w:tcBorders>
          </w:tcPr>
          <w:p w:rsidR="000D770C" w:rsidRPr="00826645" w:rsidRDefault="00826645">
            <w:pPr>
              <w:pStyle w:val="P68B1DB1-Normal20"/>
              <w:spacing w:before="1" w:after="0" w:line="240" w:lineRule="auto"/>
              <w:ind w:left="95" w:right="-20"/>
              <w:rPr>
                <w:lang w:val="sr-Latn-RS"/>
              </w:rPr>
            </w:pPr>
            <w:r w:rsidRPr="00826645">
              <w:rPr>
                <w:lang w:val="sr-Latn-RS"/>
              </w:rPr>
              <w:t>10.446.297 evra.</w:t>
            </w:r>
          </w:p>
          <w:p w:rsidR="000D770C" w:rsidRPr="00826645" w:rsidRDefault="00826645" w:rsidP="00211B73">
            <w:pPr>
              <w:pStyle w:val="P68B1DB1-Normal20"/>
              <w:spacing w:before="1" w:after="0" w:line="208" w:lineRule="exact"/>
              <w:ind w:left="95" w:right="85"/>
              <w:rPr>
                <w:lang w:val="sr-Latn-RS"/>
              </w:rPr>
            </w:pPr>
            <w:r w:rsidRPr="00826645">
              <w:rPr>
                <w:lang w:val="sr-Latn-RS"/>
              </w:rPr>
              <w:t>- Tokom perioda januar - decembar 2024. godine O</w:t>
            </w:r>
            <w:r>
              <w:rPr>
                <w:lang w:val="sr-Latn-RS"/>
              </w:rPr>
              <w:t>DS</w:t>
            </w:r>
            <w:r w:rsidR="00211B73">
              <w:rPr>
                <w:lang w:val="sr-Latn-RS"/>
              </w:rPr>
              <w:t xml:space="preserve"> </w:t>
            </w:r>
            <w:r w:rsidRPr="00826645">
              <w:rPr>
                <w:lang w:val="sr-Latn-RS"/>
              </w:rPr>
              <w:t>je realizovao oko 27.238 zamene brojila, od kojih su oko 4.681 zamene sa mehaničkih</w:t>
            </w:r>
            <w:r w:rsidR="00211B73">
              <w:rPr>
                <w:lang w:val="sr-Latn-RS"/>
              </w:rPr>
              <w:t xml:space="preserve"> </w:t>
            </w:r>
            <w:r w:rsidRPr="00826645">
              <w:rPr>
                <w:lang w:val="sr-Latn-RS"/>
              </w:rPr>
              <w:t>brojila na digitalna brojila. Razlozi zamene brojila su:</w:t>
            </w:r>
          </w:p>
          <w:p w:rsidR="000D770C" w:rsidRPr="00826645" w:rsidRDefault="00826645">
            <w:pPr>
              <w:pStyle w:val="P68B1DB1-Normal20"/>
              <w:spacing w:after="0" w:line="206" w:lineRule="exact"/>
              <w:ind w:left="95" w:right="112" w:firstLine="46"/>
              <w:rPr>
                <w:lang w:val="sr-Latn-RS"/>
              </w:rPr>
            </w:pPr>
            <w:r w:rsidRPr="00826645">
              <w:rPr>
                <w:lang w:val="sr-Latn-RS"/>
              </w:rPr>
              <w:t>-Modernizacija merenja sa elektronskih brojila na</w:t>
            </w:r>
          </w:p>
          <w:p w:rsidR="000D770C" w:rsidRPr="00826645" w:rsidRDefault="00826645">
            <w:pPr>
              <w:pStyle w:val="P68B1DB1-Normal20"/>
              <w:spacing w:after="0" w:line="207" w:lineRule="exact"/>
              <w:ind w:left="95" w:right="-20"/>
              <w:rPr>
                <w:lang w:val="sr-Latn-RS"/>
              </w:rPr>
            </w:pPr>
            <w:r w:rsidRPr="00826645">
              <w:rPr>
                <w:lang w:val="sr-Latn-RS"/>
              </w:rPr>
              <w:t>Smart brojila;</w:t>
            </w:r>
          </w:p>
          <w:p w:rsidR="000D770C" w:rsidRPr="00826645" w:rsidRDefault="00826645">
            <w:pPr>
              <w:pStyle w:val="P68B1DB1-Normal20"/>
              <w:spacing w:after="0" w:line="206" w:lineRule="exact"/>
              <w:ind w:left="95" w:right="-20"/>
              <w:rPr>
                <w:lang w:val="sr-Latn-RS"/>
              </w:rPr>
            </w:pPr>
            <w:r w:rsidRPr="00826645">
              <w:rPr>
                <w:lang w:val="sr-Latn-RS"/>
              </w:rPr>
              <w:t>-Postavljanje brojila</w:t>
            </w:r>
          </w:p>
          <w:p w:rsidR="000D770C" w:rsidRPr="00826645" w:rsidRDefault="00826645">
            <w:pPr>
              <w:pStyle w:val="P68B1DB1-Normal20"/>
              <w:spacing w:after="0" w:line="206" w:lineRule="exact"/>
              <w:ind w:left="95" w:right="-20"/>
              <w:rPr>
                <w:lang w:val="sr-Latn-RS"/>
              </w:rPr>
            </w:pPr>
            <w:r w:rsidRPr="00826645">
              <w:rPr>
                <w:lang w:val="sr-Latn-RS"/>
              </w:rPr>
              <w:t>PLC, prema TU projektima</w:t>
            </w:r>
          </w:p>
          <w:p w:rsidR="000D770C" w:rsidRPr="00826645" w:rsidRDefault="00826645">
            <w:pPr>
              <w:pStyle w:val="P68B1DB1-Normal20"/>
              <w:spacing w:after="0" w:line="240" w:lineRule="auto"/>
              <w:ind w:left="95" w:right="-20"/>
              <w:rPr>
                <w:lang w:val="sr-Latn-RS"/>
              </w:rPr>
            </w:pPr>
            <w:r w:rsidRPr="00826645">
              <w:rPr>
                <w:lang w:val="sr-Latn-RS"/>
              </w:rPr>
              <w:t>odobrenim od strane RUE-a;</w:t>
            </w:r>
          </w:p>
          <w:p w:rsidR="000D770C" w:rsidRPr="00826645" w:rsidRDefault="00826645">
            <w:pPr>
              <w:pStyle w:val="P68B1DB1-Normal20"/>
              <w:spacing w:before="5" w:after="0" w:line="206" w:lineRule="exact"/>
              <w:ind w:left="95" w:right="105"/>
              <w:rPr>
                <w:lang w:val="sr-Latn-RS"/>
              </w:rPr>
            </w:pPr>
            <w:r w:rsidRPr="00826645">
              <w:rPr>
                <w:lang w:val="sr-Latn-RS"/>
              </w:rPr>
              <w:t>- Promene brojila sa mehaničkog na</w:t>
            </w:r>
            <w:r w:rsidR="00211B73">
              <w:rPr>
                <w:lang w:val="sr-Latn-RS"/>
              </w:rPr>
              <w:t xml:space="preserve"> </w:t>
            </w:r>
            <w:r w:rsidRPr="00826645">
              <w:rPr>
                <w:lang w:val="sr-Latn-RS"/>
              </w:rPr>
              <w:t>elektronsko;</w:t>
            </w:r>
          </w:p>
          <w:p w:rsidR="000D770C" w:rsidRPr="00826645" w:rsidRDefault="00826645">
            <w:pPr>
              <w:pStyle w:val="P68B1DB1-Normal20"/>
              <w:spacing w:after="0" w:line="204" w:lineRule="exact"/>
              <w:ind w:left="95" w:right="-20"/>
              <w:rPr>
                <w:lang w:val="sr-Latn-RS"/>
              </w:rPr>
            </w:pPr>
            <w:r w:rsidRPr="00826645">
              <w:rPr>
                <w:lang w:val="sr-Latn-RS"/>
              </w:rPr>
              <w:t>- Važenje metrološkog</w:t>
            </w:r>
          </w:p>
          <w:p w:rsidR="000D770C" w:rsidRPr="00826645" w:rsidRDefault="00826645" w:rsidP="00F063A9">
            <w:pPr>
              <w:pStyle w:val="P68B1DB1-Normal20"/>
              <w:spacing w:after="0" w:line="206" w:lineRule="exact"/>
              <w:ind w:left="95" w:right="-20"/>
              <w:rPr>
                <w:lang w:val="sr-Latn-RS"/>
              </w:rPr>
            </w:pPr>
            <w:r w:rsidRPr="00826645">
              <w:rPr>
                <w:lang w:val="sr-Latn-RS"/>
              </w:rPr>
              <w:t>pečata (prema</w:t>
            </w:r>
            <w:r w:rsidR="00F063A9">
              <w:rPr>
                <w:lang w:val="sr-Latn-RS"/>
              </w:rPr>
              <w:t xml:space="preserve"> </w:t>
            </w:r>
            <w:r w:rsidRPr="00826645">
              <w:rPr>
                <w:lang w:val="sr-Latn-RS"/>
              </w:rPr>
              <w:t>zakonskoj metrologije);</w:t>
            </w:r>
          </w:p>
          <w:p w:rsidR="000D770C" w:rsidRPr="00826645" w:rsidRDefault="00826645" w:rsidP="00F063A9">
            <w:pPr>
              <w:pStyle w:val="P68B1DB1-Normal20"/>
              <w:spacing w:before="2" w:after="0" w:line="206" w:lineRule="exact"/>
              <w:ind w:left="95"/>
              <w:rPr>
                <w:lang w:val="sr-Latn-RS"/>
              </w:rPr>
            </w:pPr>
            <w:r w:rsidRPr="00826645">
              <w:rPr>
                <w:lang w:val="sr-Latn-RS"/>
              </w:rPr>
              <w:t>- Brojila za</w:t>
            </w:r>
            <w:r w:rsidR="00F063A9">
              <w:rPr>
                <w:lang w:val="sr-Latn-RS"/>
              </w:rPr>
              <w:t xml:space="preserve"> </w:t>
            </w:r>
            <w:r w:rsidRPr="00826645">
              <w:rPr>
                <w:lang w:val="sr-Latn-RS"/>
              </w:rPr>
              <w:t>prosumatore (solarne panele).</w:t>
            </w:r>
          </w:p>
        </w:tc>
      </w:tr>
      <w:tr w:rsidR="000D770C" w:rsidRPr="00826645">
        <w:trPr>
          <w:trHeight w:hRule="exact" w:val="2504"/>
        </w:trPr>
        <w:tc>
          <w:tcPr>
            <w:tcW w:w="578"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7" w:after="0" w:line="130" w:lineRule="exact"/>
              <w:rPr>
                <w:sz w:val="13"/>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112" w:right="-20"/>
              <w:rPr>
                <w:lang w:val="sr-Latn-RS"/>
              </w:rPr>
            </w:pPr>
            <w:r w:rsidRPr="00826645">
              <w:rPr>
                <w:lang w:val="sr-Latn-RS"/>
              </w:rPr>
              <w:t>I.2.9</w:t>
            </w:r>
          </w:p>
        </w:tc>
        <w:tc>
          <w:tcPr>
            <w:tcW w:w="1973"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1" w:after="0" w:line="130" w:lineRule="exact"/>
              <w:rPr>
                <w:sz w:val="13"/>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97" w:right="215"/>
              <w:rPr>
                <w:lang w:val="sr-Latn-RS"/>
              </w:rPr>
            </w:pPr>
            <w:r w:rsidRPr="00826645">
              <w:rPr>
                <w:lang w:val="sr-Latn-RS"/>
              </w:rPr>
              <w:t>Kapitalna u</w:t>
            </w:r>
            <w:r>
              <w:rPr>
                <w:lang w:val="sr-Latn-RS"/>
              </w:rPr>
              <w:t>l</w:t>
            </w:r>
            <w:r w:rsidRPr="00826645">
              <w:rPr>
                <w:lang w:val="sr-Latn-RS"/>
              </w:rPr>
              <w:t>aganja u informacione tehnologije (IT).</w:t>
            </w:r>
          </w:p>
        </w:tc>
        <w:tc>
          <w:tcPr>
            <w:tcW w:w="698"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7" w:after="0" w:line="220" w:lineRule="exact"/>
              <w:rPr>
                <w:lang w:val="sr-Latn-RS"/>
              </w:rPr>
            </w:pPr>
          </w:p>
          <w:p w:rsidR="000D770C" w:rsidRPr="00826645" w:rsidRDefault="00826645">
            <w:pPr>
              <w:pStyle w:val="P68B1DB1-Normal20"/>
              <w:spacing w:after="0" w:line="206" w:lineRule="exact"/>
              <w:ind w:left="299" w:right="56" w:hanging="192"/>
              <w:rPr>
                <w:lang w:val="sr-Latn-RS"/>
              </w:rPr>
            </w:pPr>
            <w:r w:rsidRPr="00826645">
              <w:rPr>
                <w:lang w:val="sr-Latn-RS"/>
              </w:rPr>
              <w:t>Godišnje</w:t>
            </w:r>
          </w:p>
        </w:tc>
        <w:tc>
          <w:tcPr>
            <w:tcW w:w="1058"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4" w:after="0" w:line="220" w:lineRule="exact"/>
              <w:rPr>
                <w:lang w:val="sr-Latn-RS"/>
              </w:rPr>
            </w:pPr>
          </w:p>
          <w:p w:rsidR="000D770C" w:rsidRPr="00826645" w:rsidRDefault="00826645">
            <w:pPr>
              <w:pStyle w:val="P68B1DB1-Normal20"/>
              <w:spacing w:after="0" w:line="240" w:lineRule="auto"/>
              <w:ind w:left="462" w:right="398"/>
              <w:jc w:val="center"/>
              <w:rPr>
                <w:lang w:val="sr-Latn-RS"/>
              </w:rPr>
            </w:pPr>
            <w:r w:rsidRPr="00826645">
              <w:rPr>
                <w:lang w:val="sr-Latn-RS"/>
              </w:rPr>
              <w:t>€</w:t>
            </w:r>
          </w:p>
          <w:p w:rsidR="000D770C" w:rsidRPr="00826645" w:rsidRDefault="00826645">
            <w:pPr>
              <w:pStyle w:val="P68B1DB1-Normal20"/>
              <w:spacing w:after="0" w:line="206" w:lineRule="exact"/>
              <w:ind w:left="78" w:right="60"/>
              <w:jc w:val="center"/>
              <w:rPr>
                <w:lang w:val="sr-Latn-RS"/>
              </w:rPr>
            </w:pPr>
            <w:r w:rsidRPr="00826645">
              <w:rPr>
                <w:lang w:val="sr-Latn-RS"/>
              </w:rPr>
              <w:t>896.096,30</w:t>
            </w:r>
          </w:p>
        </w:tc>
        <w:tc>
          <w:tcPr>
            <w:tcW w:w="1141"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1" w:after="0" w:line="130" w:lineRule="exact"/>
              <w:rPr>
                <w:sz w:val="13"/>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504" w:right="439"/>
              <w:jc w:val="center"/>
              <w:rPr>
                <w:lang w:val="sr-Latn-RS"/>
              </w:rPr>
            </w:pPr>
            <w:r w:rsidRPr="00826645">
              <w:rPr>
                <w:lang w:val="sr-Latn-RS"/>
              </w:rPr>
              <w:t>€</w:t>
            </w:r>
          </w:p>
          <w:p w:rsidR="000D770C" w:rsidRPr="00826645" w:rsidRDefault="00826645">
            <w:pPr>
              <w:pStyle w:val="P68B1DB1-Normal20"/>
              <w:spacing w:after="0" w:line="206" w:lineRule="exact"/>
              <w:ind w:left="98" w:right="80"/>
              <w:jc w:val="center"/>
              <w:rPr>
                <w:lang w:val="sr-Latn-RS"/>
              </w:rPr>
            </w:pPr>
            <w:r w:rsidRPr="00826645">
              <w:rPr>
                <w:lang w:val="sr-Latn-RS"/>
              </w:rPr>
              <w:t>1.544.650,0</w:t>
            </w:r>
          </w:p>
          <w:p w:rsidR="000D770C" w:rsidRPr="00826645" w:rsidRDefault="00826645">
            <w:pPr>
              <w:pStyle w:val="P68B1DB1-Normal20"/>
              <w:spacing w:before="2" w:after="0" w:line="240" w:lineRule="auto"/>
              <w:ind w:left="480" w:right="463"/>
              <w:jc w:val="center"/>
              <w:rPr>
                <w:lang w:val="sr-Latn-RS"/>
              </w:rPr>
            </w:pPr>
            <w:r w:rsidRPr="00826645">
              <w:rPr>
                <w:lang w:val="sr-Latn-RS"/>
              </w:rPr>
              <w:t>0</w:t>
            </w:r>
          </w:p>
        </w:tc>
        <w:tc>
          <w:tcPr>
            <w:tcW w:w="1219"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4" w:after="0" w:line="220" w:lineRule="exact"/>
              <w:rPr>
                <w:lang w:val="sr-Latn-RS"/>
              </w:rPr>
            </w:pPr>
          </w:p>
          <w:p w:rsidR="000D770C" w:rsidRPr="00826645" w:rsidRDefault="00826645">
            <w:pPr>
              <w:pStyle w:val="P68B1DB1-Normal19"/>
              <w:spacing w:after="0" w:line="240" w:lineRule="auto"/>
              <w:ind w:left="542" w:right="479"/>
              <w:jc w:val="center"/>
              <w:rPr>
                <w:lang w:val="sr-Latn-RS"/>
              </w:rPr>
            </w:pPr>
            <w:r w:rsidRPr="00826645">
              <w:rPr>
                <w:lang w:val="sr-Latn-RS"/>
              </w:rPr>
              <w:t>€</w:t>
            </w:r>
          </w:p>
          <w:p w:rsidR="000D770C" w:rsidRPr="00826645" w:rsidRDefault="00826645">
            <w:pPr>
              <w:pStyle w:val="P68B1DB1-Normal19"/>
              <w:spacing w:after="0" w:line="206" w:lineRule="exact"/>
              <w:ind w:left="90" w:right="75"/>
              <w:jc w:val="center"/>
              <w:rPr>
                <w:lang w:val="sr-Latn-RS"/>
              </w:rPr>
            </w:pPr>
            <w:r w:rsidRPr="00826645">
              <w:rPr>
                <w:lang w:val="sr-Latn-RS"/>
              </w:rPr>
              <w:t>2.147.700,00</w:t>
            </w:r>
          </w:p>
        </w:tc>
        <w:tc>
          <w:tcPr>
            <w:tcW w:w="1140"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1" w:after="0" w:line="130" w:lineRule="exact"/>
              <w:rPr>
                <w:sz w:val="13"/>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503" w:right="439"/>
              <w:jc w:val="center"/>
              <w:rPr>
                <w:lang w:val="sr-Latn-RS"/>
              </w:rPr>
            </w:pPr>
            <w:r w:rsidRPr="00826645">
              <w:rPr>
                <w:lang w:val="sr-Latn-RS"/>
              </w:rPr>
              <w:t>€</w:t>
            </w:r>
          </w:p>
          <w:p w:rsidR="000D770C" w:rsidRPr="00826645" w:rsidRDefault="00826645">
            <w:pPr>
              <w:pStyle w:val="P68B1DB1-Normal20"/>
              <w:spacing w:after="0" w:line="206" w:lineRule="exact"/>
              <w:ind w:left="98" w:right="80"/>
              <w:jc w:val="center"/>
              <w:rPr>
                <w:lang w:val="sr-Latn-RS"/>
              </w:rPr>
            </w:pPr>
            <w:r w:rsidRPr="00826645">
              <w:rPr>
                <w:lang w:val="sr-Latn-RS"/>
              </w:rPr>
              <w:t>1.331.800,0</w:t>
            </w:r>
          </w:p>
          <w:p w:rsidR="000D770C" w:rsidRPr="00826645" w:rsidRDefault="00826645">
            <w:pPr>
              <w:pStyle w:val="P68B1DB1-Normal20"/>
              <w:spacing w:before="2" w:after="0" w:line="240" w:lineRule="auto"/>
              <w:ind w:left="479" w:right="463"/>
              <w:jc w:val="center"/>
              <w:rPr>
                <w:lang w:val="sr-Latn-RS"/>
              </w:rPr>
            </w:pPr>
            <w:r w:rsidRPr="00826645">
              <w:rPr>
                <w:lang w:val="sr-Latn-RS"/>
              </w:rPr>
              <w:t>0</w:t>
            </w:r>
          </w:p>
        </w:tc>
        <w:tc>
          <w:tcPr>
            <w:tcW w:w="1100"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7" w:after="0" w:line="130" w:lineRule="exact"/>
              <w:rPr>
                <w:sz w:val="13"/>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326" w:right="-20"/>
              <w:rPr>
                <w:lang w:val="sr-Latn-RS"/>
              </w:rPr>
            </w:pPr>
            <w:r w:rsidRPr="00826645">
              <w:rPr>
                <w:lang w:val="sr-Latn-RS"/>
              </w:rPr>
              <w:t>KEDS</w:t>
            </w:r>
          </w:p>
        </w:tc>
        <w:tc>
          <w:tcPr>
            <w:tcW w:w="1003"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7" w:after="0" w:line="130" w:lineRule="exact"/>
              <w:rPr>
                <w:sz w:val="13"/>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277" w:right="-20"/>
              <w:rPr>
                <w:lang w:val="sr-Latn-RS"/>
              </w:rPr>
            </w:pPr>
            <w:r w:rsidRPr="00826645">
              <w:rPr>
                <w:lang w:val="sr-Latn-RS"/>
              </w:rPr>
              <w:t>KEDS</w:t>
            </w:r>
          </w:p>
        </w:tc>
        <w:tc>
          <w:tcPr>
            <w:tcW w:w="1286"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1" w:after="0" w:line="130" w:lineRule="exact"/>
              <w:rPr>
                <w:sz w:val="13"/>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113" w:right="97"/>
              <w:jc w:val="center"/>
              <w:rPr>
                <w:lang w:val="sr-Latn-RS"/>
              </w:rPr>
            </w:pPr>
            <w:r w:rsidRPr="00826645">
              <w:rPr>
                <w:lang w:val="sr-Latn-RS"/>
              </w:rPr>
              <w:t>Bezbedan rad ODS-a.</w:t>
            </w:r>
          </w:p>
        </w:tc>
        <w:tc>
          <w:tcPr>
            <w:tcW w:w="951" w:type="dxa"/>
            <w:tcBorders>
              <w:top w:val="single" w:sz="8" w:space="0" w:color="000000"/>
              <w:left w:val="single" w:sz="8" w:space="0" w:color="000000"/>
              <w:bottom w:val="single" w:sz="8" w:space="0" w:color="000000"/>
              <w:right w:val="single" w:sz="8" w:space="0" w:color="000000"/>
            </w:tcBorders>
          </w:tcPr>
          <w:p w:rsidR="000D770C" w:rsidRPr="00826645" w:rsidRDefault="00826645">
            <w:pPr>
              <w:pStyle w:val="P68B1DB1-Normal20"/>
              <w:spacing w:before="2" w:after="0" w:line="206" w:lineRule="exact"/>
              <w:ind w:left="104" w:right="86"/>
              <w:jc w:val="center"/>
              <w:rPr>
                <w:lang w:val="sr-Latn-RS"/>
              </w:rPr>
            </w:pPr>
            <w:r w:rsidRPr="00826645">
              <w:rPr>
                <w:lang w:val="sr-Latn-RS"/>
              </w:rPr>
              <w:t>Energetska strategija</w:t>
            </w:r>
          </w:p>
          <w:p w:rsidR="000D770C" w:rsidRPr="00826645" w:rsidRDefault="00826645">
            <w:pPr>
              <w:pStyle w:val="P68B1DB1-Normal20"/>
              <w:spacing w:before="3" w:after="0" w:line="206" w:lineRule="exact"/>
              <w:ind w:left="87" w:right="71" w:hanging="1"/>
              <w:jc w:val="center"/>
              <w:rPr>
                <w:lang w:val="sr-Latn-RS"/>
              </w:rPr>
            </w:pPr>
            <w:r w:rsidRPr="00826645">
              <w:rPr>
                <w:lang w:val="sr-Latn-RS"/>
              </w:rPr>
              <w:t>za period</w:t>
            </w:r>
          </w:p>
          <w:p w:rsidR="000D770C" w:rsidRPr="00826645" w:rsidRDefault="00826645">
            <w:pPr>
              <w:pStyle w:val="P68B1DB1-Normal20"/>
              <w:spacing w:after="0" w:line="204" w:lineRule="exact"/>
              <w:ind w:left="221" w:right="200"/>
              <w:jc w:val="center"/>
              <w:rPr>
                <w:lang w:val="sr-Latn-RS"/>
              </w:rPr>
            </w:pPr>
            <w:r w:rsidRPr="00826645">
              <w:rPr>
                <w:lang w:val="sr-Latn-RS"/>
              </w:rPr>
              <w:t>2022-</w:t>
            </w:r>
          </w:p>
          <w:p w:rsidR="000D770C" w:rsidRPr="00826645" w:rsidRDefault="00826645">
            <w:pPr>
              <w:pStyle w:val="P68B1DB1-Normal20"/>
              <w:spacing w:after="0" w:line="206" w:lineRule="exact"/>
              <w:ind w:left="249" w:right="233"/>
              <w:jc w:val="center"/>
              <w:rPr>
                <w:lang w:val="sr-Latn-RS"/>
              </w:rPr>
            </w:pPr>
            <w:r w:rsidRPr="00826645">
              <w:rPr>
                <w:lang w:val="sr-Latn-RS"/>
              </w:rPr>
              <w:t>2031</w:t>
            </w:r>
          </w:p>
          <w:p w:rsidR="000D770C" w:rsidRPr="00826645" w:rsidRDefault="00826645">
            <w:pPr>
              <w:pStyle w:val="P68B1DB1-Normal20"/>
              <w:spacing w:before="2" w:after="0" w:line="240" w:lineRule="auto"/>
              <w:ind w:left="87" w:right="73" w:firstLine="4"/>
              <w:jc w:val="center"/>
              <w:rPr>
                <w:lang w:val="sr-Latn-RS"/>
              </w:rPr>
            </w:pPr>
            <w:r w:rsidRPr="00826645">
              <w:rPr>
                <w:lang w:val="sr-Latn-RS"/>
              </w:rPr>
              <w:t xml:space="preserve">Razvojni i investicioni plan operatora </w:t>
            </w:r>
          </w:p>
        </w:tc>
        <w:tc>
          <w:tcPr>
            <w:tcW w:w="2249" w:type="dxa"/>
            <w:tcBorders>
              <w:top w:val="single" w:sz="8" w:space="0" w:color="000000"/>
              <w:left w:val="single" w:sz="8" w:space="0" w:color="000000"/>
              <w:bottom w:val="single" w:sz="8" w:space="0" w:color="000000"/>
              <w:right w:val="single" w:sz="8" w:space="0" w:color="000000"/>
            </w:tcBorders>
          </w:tcPr>
          <w:p w:rsidR="000D770C" w:rsidRPr="00826645" w:rsidRDefault="00826645">
            <w:pPr>
              <w:pStyle w:val="P68B1DB1-Normal20"/>
              <w:spacing w:after="0" w:line="206" w:lineRule="exact"/>
              <w:ind w:left="95" w:right="-20"/>
              <w:rPr>
                <w:lang w:val="sr-Latn-RS"/>
              </w:rPr>
            </w:pPr>
            <w:r w:rsidRPr="00826645">
              <w:rPr>
                <w:lang w:val="sr-Latn-RS"/>
              </w:rPr>
              <w:t>1.561.588,43  Evra.</w:t>
            </w:r>
          </w:p>
          <w:p w:rsidR="000D770C" w:rsidRPr="00826645" w:rsidRDefault="00826645">
            <w:pPr>
              <w:pStyle w:val="P68B1DB1-Normal20"/>
              <w:spacing w:after="0" w:line="206" w:lineRule="exact"/>
              <w:ind w:left="95" w:right="-20"/>
              <w:rPr>
                <w:lang w:val="sr-Latn-RS"/>
              </w:rPr>
            </w:pPr>
            <w:r w:rsidRPr="00826645">
              <w:rPr>
                <w:lang w:val="sr-Latn-RS"/>
              </w:rPr>
              <w:t>-Projekti Informacione</w:t>
            </w:r>
          </w:p>
          <w:p w:rsidR="000D770C" w:rsidRPr="00826645" w:rsidRDefault="00826645">
            <w:pPr>
              <w:pStyle w:val="P68B1DB1-Normal20"/>
              <w:spacing w:after="0" w:line="210" w:lineRule="exact"/>
              <w:ind w:left="95" w:right="378"/>
              <w:rPr>
                <w:lang w:val="sr-Latn-RS"/>
              </w:rPr>
            </w:pPr>
            <w:r w:rsidRPr="00826645">
              <w:rPr>
                <w:lang w:val="sr-Latn-RS"/>
              </w:rPr>
              <w:t>tehnologije (IT) su investicije velike</w:t>
            </w:r>
          </w:p>
          <w:p w:rsidR="000D770C" w:rsidRPr="00826645" w:rsidRDefault="00826645">
            <w:pPr>
              <w:pStyle w:val="P68B1DB1-Normal20"/>
              <w:spacing w:after="0" w:line="203" w:lineRule="exact"/>
              <w:ind w:left="95" w:right="-20"/>
              <w:rPr>
                <w:lang w:val="sr-Latn-RS"/>
              </w:rPr>
            </w:pPr>
            <w:r w:rsidRPr="00826645">
              <w:rPr>
                <w:lang w:val="sr-Latn-RS"/>
              </w:rPr>
              <w:t>važnosti za ODS, tokom</w:t>
            </w:r>
          </w:p>
          <w:p w:rsidR="000D770C" w:rsidRPr="00826645" w:rsidRDefault="00826645">
            <w:pPr>
              <w:pStyle w:val="P68B1DB1-Normal20"/>
              <w:spacing w:before="2" w:after="0" w:line="206" w:lineRule="exact"/>
              <w:ind w:left="95" w:right="234"/>
              <w:rPr>
                <w:lang w:val="sr-Latn-RS"/>
              </w:rPr>
            </w:pPr>
            <w:r w:rsidRPr="00826645">
              <w:rPr>
                <w:lang w:val="sr-Latn-RS"/>
              </w:rPr>
              <w:t>2024. godine učinjeni su značajni</w:t>
            </w:r>
            <w:r>
              <w:rPr>
                <w:lang w:val="sr-Latn-RS"/>
              </w:rPr>
              <w:t xml:space="preserve"> napred</w:t>
            </w:r>
            <w:r w:rsidRPr="00826645">
              <w:rPr>
                <w:lang w:val="sr-Latn-RS"/>
              </w:rPr>
              <w:t>ci</w:t>
            </w:r>
          </w:p>
          <w:p w:rsidR="000D770C" w:rsidRPr="00826645" w:rsidRDefault="00826645">
            <w:pPr>
              <w:pStyle w:val="P68B1DB1-Normal20"/>
              <w:spacing w:before="3" w:after="0" w:line="206" w:lineRule="exact"/>
              <w:ind w:left="95" w:right="244"/>
              <w:rPr>
                <w:lang w:val="sr-Latn-RS"/>
              </w:rPr>
            </w:pPr>
            <w:r w:rsidRPr="00826645">
              <w:rPr>
                <w:lang w:val="sr-Latn-RS"/>
              </w:rPr>
              <w:t>u razvoju i unapređenju sistema informacionih tehnologija (IT). Ostvarene su</w:t>
            </w:r>
          </w:p>
          <w:p w:rsidR="000D770C" w:rsidRPr="00826645" w:rsidRDefault="00826645">
            <w:pPr>
              <w:pStyle w:val="P68B1DB1-Normal20"/>
              <w:spacing w:after="0" w:line="205" w:lineRule="exact"/>
              <w:ind w:left="95" w:right="-20"/>
              <w:rPr>
                <w:lang w:val="sr-Latn-RS"/>
              </w:rPr>
            </w:pPr>
            <w:r w:rsidRPr="00826645">
              <w:rPr>
                <w:lang w:val="sr-Latn-RS"/>
              </w:rPr>
              <w:t>ulaganja za povećanje</w:t>
            </w:r>
          </w:p>
        </w:tc>
      </w:tr>
    </w:tbl>
    <w:p w:rsidR="000D770C" w:rsidRPr="00826645" w:rsidRDefault="000D770C">
      <w:pPr>
        <w:spacing w:after="0"/>
        <w:rPr>
          <w:lang w:val="sr-Latn-RS"/>
        </w:rPr>
        <w:sectPr w:rsidR="000D770C" w:rsidRPr="00826645">
          <w:pgSz w:w="15840" w:h="12240" w:orient="landscape"/>
          <w:pgMar w:top="620" w:right="600" w:bottom="1000" w:left="600" w:header="0" w:footer="812" w:gutter="0"/>
          <w:cols w:space="720"/>
        </w:sectPr>
      </w:pPr>
    </w:p>
    <w:p w:rsidR="000D770C" w:rsidRPr="00826645" w:rsidRDefault="00552ADC">
      <w:pPr>
        <w:spacing w:before="10" w:after="0" w:line="70" w:lineRule="exact"/>
        <w:rPr>
          <w:sz w:val="7"/>
          <w:lang w:val="sr-Latn-RS"/>
        </w:rPr>
      </w:pPr>
      <w:r>
        <w:rPr>
          <w:lang w:val="sr-Latn-RS"/>
        </w:rPr>
        <w:lastRenderedPageBreak/>
        <w:pict>
          <v:group id="_x0000_s3215" style="position:absolute;margin-left:486.55pt;margin-top:245.55pt;width:40.35pt;height:63.15pt;z-index:-14899;mso-position-horizontal-relative:page;mso-position-vertical-relative:page" coordorigin="9731,4911" coordsize="807,1263">
            <v:group id="_x0000_s3226" style="position:absolute;left:9741;top:4921;width:787;height:206" coordorigin="9741,4921" coordsize="787,206">
              <v:shape id="_x0000_s3227" style="position:absolute;left:9741;top:4921;width:787;height:206" coordorigin="9741,4921" coordsize="787,206" path="m9741,5127r787,l10528,4921r-787,l9741,5127e" fillcolor="#d9d9d9" stroked="f">
                <v:path arrowok="t"/>
              </v:shape>
            </v:group>
            <v:group id="_x0000_s3224" style="position:absolute;left:9741;top:5127;width:787;height:209" coordorigin="9741,5127" coordsize="787,209">
              <v:shape id="_x0000_s3225" style="position:absolute;left:9741;top:5127;width:787;height:209" coordorigin="9741,5127" coordsize="787,209" path="m9741,5336r787,l10528,5127r-787,l9741,5336e" fillcolor="#d9d9d9" stroked="f">
                <v:path arrowok="t"/>
              </v:shape>
            </v:group>
            <v:group id="_x0000_s3222" style="position:absolute;left:9741;top:5336;width:787;height:206" coordorigin="9741,5336" coordsize="787,206">
              <v:shape id="_x0000_s3223" style="position:absolute;left:9741;top:5336;width:787;height:206" coordorigin="9741,5336" coordsize="787,206" path="m9741,5543r787,l10528,5336r-787,l9741,5543e" fillcolor="#d9d9d9" stroked="f">
                <v:path arrowok="t"/>
              </v:shape>
            </v:group>
            <v:group id="_x0000_s3220" style="position:absolute;left:9741;top:5543;width:787;height:206" coordorigin="9741,5543" coordsize="787,206">
              <v:shape id="_x0000_s3221" style="position:absolute;left:9741;top:5543;width:787;height:206" coordorigin="9741,5543" coordsize="787,206" path="m9741,5749r787,l10528,5543r-787,l9741,5749e" fillcolor="#d9d9d9" stroked="f">
                <v:path arrowok="t"/>
              </v:shape>
            </v:group>
            <v:group id="_x0000_s3218" style="position:absolute;left:9741;top:5749;width:787;height:206" coordorigin="9741,5749" coordsize="787,206">
              <v:shape id="_x0000_s3219" style="position:absolute;left:9741;top:5749;width:787;height:206" coordorigin="9741,5749" coordsize="787,206" path="m9741,5955r787,l10528,5749r-787,l9741,5955e" fillcolor="#d9d9d9" stroked="f">
                <v:path arrowok="t"/>
              </v:shape>
            </v:group>
            <v:group id="_x0000_s3216" style="position:absolute;left:9741;top:5955;width:787;height:209" coordorigin="9741,5955" coordsize="787,209">
              <v:shape id="_x0000_s3217" style="position:absolute;left:9741;top:5955;width:787;height:209" coordorigin="9741,5955" coordsize="787,209" path="m9741,6164r787,l10528,5955r-787,l9741,6164e" fillcolor="#d9d9d9" stroked="f">
                <v:path arrowok="t"/>
              </v:shape>
            </v:group>
            <w10:wrap anchorx="page" anchory="page"/>
          </v:group>
        </w:pict>
      </w:r>
      <w:r>
        <w:rPr>
          <w:lang w:val="sr-Latn-RS"/>
        </w:rPr>
        <w:pict>
          <v:group id="_x0000_s3206" style="position:absolute;margin-left:601.05pt;margin-top:255.85pt;width:37.6pt;height:42.4pt;z-index:-14898;mso-position-horizontal-relative:page;mso-position-vertical-relative:page" coordorigin="12021,5117" coordsize="752,848">
            <v:group id="_x0000_s3213" style="position:absolute;left:12031;top:5127;width:732;height:209" coordorigin="12031,5127" coordsize="732,209">
              <v:shape id="_x0000_s3214" style="position:absolute;left:12031;top:5127;width:732;height:209" coordorigin="12031,5127" coordsize="732,209" path="m12031,5336r732,l12763,5127r-732,l12031,5336e" fillcolor="#d9d9d9" stroked="f">
                <v:path arrowok="t"/>
              </v:shape>
            </v:group>
            <v:group id="_x0000_s3211" style="position:absolute;left:12031;top:5336;width:732;height:206" coordorigin="12031,5336" coordsize="732,206">
              <v:shape id="_x0000_s3212" style="position:absolute;left:12031;top:5336;width:732;height:206" coordorigin="12031,5336" coordsize="732,206" path="m12031,5543r732,l12763,5336r-732,l12031,5543e" fillcolor="#d9d9d9" stroked="f">
                <v:path arrowok="t"/>
              </v:shape>
            </v:group>
            <v:group id="_x0000_s3209" style="position:absolute;left:12031;top:5543;width:732;height:206" coordorigin="12031,5543" coordsize="732,206">
              <v:shape id="_x0000_s3210" style="position:absolute;left:12031;top:5543;width:732;height:206" coordorigin="12031,5543" coordsize="732,206" path="m12031,5749r732,l12763,5543r-732,l12031,5749e" fillcolor="#d9d9d9" stroked="f">
                <v:path arrowok="t"/>
              </v:shape>
            </v:group>
            <v:group id="_x0000_s3207" style="position:absolute;left:12031;top:5749;width:732;height:206" coordorigin="12031,5749" coordsize="732,206">
              <v:shape id="_x0000_s3208" style="position:absolute;left:12031;top:5749;width:732;height:206" coordorigin="12031,5749" coordsize="732,206" path="m12031,5955r732,l12763,5749r-732,l12031,5955e" fillcolor="#d9d9d9" stroked="f">
                <v:path arrowok="t"/>
              </v:shape>
            </v:group>
            <w10:wrap anchorx="page" anchory="page"/>
          </v:group>
        </w:pict>
      </w:r>
    </w:p>
    <w:tbl>
      <w:tblPr>
        <w:tblW w:w="0" w:type="auto"/>
        <w:tblInd w:w="104" w:type="dxa"/>
        <w:tblLayout w:type="fixed"/>
        <w:tblCellMar>
          <w:left w:w="0" w:type="dxa"/>
          <w:right w:w="0" w:type="dxa"/>
        </w:tblCellMar>
        <w:tblLook w:val="01E0" w:firstRow="1" w:lastRow="1" w:firstColumn="1" w:lastColumn="1" w:noHBand="0" w:noVBand="0"/>
      </w:tblPr>
      <w:tblGrid>
        <w:gridCol w:w="578"/>
        <w:gridCol w:w="1973"/>
        <w:gridCol w:w="698"/>
        <w:gridCol w:w="1058"/>
        <w:gridCol w:w="1141"/>
        <w:gridCol w:w="1219"/>
        <w:gridCol w:w="1140"/>
        <w:gridCol w:w="1100"/>
        <w:gridCol w:w="1003"/>
        <w:gridCol w:w="1286"/>
        <w:gridCol w:w="952"/>
        <w:gridCol w:w="2249"/>
      </w:tblGrid>
      <w:tr w:rsidR="000D770C" w:rsidRPr="00826645">
        <w:trPr>
          <w:trHeight w:hRule="exact" w:val="1791"/>
        </w:trPr>
        <w:tc>
          <w:tcPr>
            <w:tcW w:w="578" w:type="dxa"/>
            <w:tcBorders>
              <w:top w:val="single" w:sz="8" w:space="0" w:color="000000"/>
              <w:left w:val="single" w:sz="8" w:space="0" w:color="000000"/>
              <w:bottom w:val="single" w:sz="8" w:space="0" w:color="000000"/>
              <w:right w:val="single" w:sz="8" w:space="0" w:color="000000"/>
            </w:tcBorders>
          </w:tcPr>
          <w:p w:rsidR="000D770C" w:rsidRPr="00826645" w:rsidRDefault="000D770C">
            <w:pPr>
              <w:rPr>
                <w:lang w:val="sr-Latn-RS"/>
              </w:rPr>
            </w:pPr>
          </w:p>
        </w:tc>
        <w:tc>
          <w:tcPr>
            <w:tcW w:w="1973" w:type="dxa"/>
            <w:tcBorders>
              <w:top w:val="nil"/>
              <w:left w:val="single" w:sz="8" w:space="0" w:color="000000"/>
              <w:bottom w:val="single" w:sz="8" w:space="0" w:color="000000"/>
              <w:right w:val="single" w:sz="8" w:space="0" w:color="000000"/>
            </w:tcBorders>
          </w:tcPr>
          <w:p w:rsidR="000D770C" w:rsidRPr="00826645" w:rsidRDefault="000D770C">
            <w:pPr>
              <w:rPr>
                <w:lang w:val="sr-Latn-RS"/>
              </w:rPr>
            </w:pPr>
          </w:p>
        </w:tc>
        <w:tc>
          <w:tcPr>
            <w:tcW w:w="698" w:type="dxa"/>
            <w:tcBorders>
              <w:top w:val="single" w:sz="8" w:space="0" w:color="FFFFFF"/>
              <w:left w:val="single" w:sz="8" w:space="0" w:color="000000"/>
              <w:bottom w:val="single" w:sz="8" w:space="0" w:color="000000"/>
              <w:right w:val="single" w:sz="8" w:space="0" w:color="000000"/>
            </w:tcBorders>
          </w:tcPr>
          <w:p w:rsidR="000D770C" w:rsidRPr="00826645" w:rsidRDefault="000D770C">
            <w:pPr>
              <w:rPr>
                <w:lang w:val="sr-Latn-RS"/>
              </w:rPr>
            </w:pPr>
          </w:p>
        </w:tc>
        <w:tc>
          <w:tcPr>
            <w:tcW w:w="1058" w:type="dxa"/>
            <w:tcBorders>
              <w:top w:val="single" w:sz="8" w:space="0" w:color="FFFFFF"/>
              <w:left w:val="single" w:sz="8" w:space="0" w:color="000000"/>
              <w:bottom w:val="single" w:sz="8" w:space="0" w:color="000000"/>
              <w:right w:val="single" w:sz="8" w:space="0" w:color="000000"/>
            </w:tcBorders>
          </w:tcPr>
          <w:p w:rsidR="000D770C" w:rsidRPr="00826645" w:rsidRDefault="000D770C">
            <w:pPr>
              <w:rPr>
                <w:lang w:val="sr-Latn-RS"/>
              </w:rPr>
            </w:pPr>
          </w:p>
        </w:tc>
        <w:tc>
          <w:tcPr>
            <w:tcW w:w="1141" w:type="dxa"/>
            <w:tcBorders>
              <w:top w:val="single" w:sz="8" w:space="0" w:color="FFFFFF"/>
              <w:left w:val="single" w:sz="8" w:space="0" w:color="000000"/>
              <w:bottom w:val="single" w:sz="8" w:space="0" w:color="000000"/>
              <w:right w:val="single" w:sz="8" w:space="0" w:color="000000"/>
            </w:tcBorders>
          </w:tcPr>
          <w:p w:rsidR="000D770C" w:rsidRPr="00826645" w:rsidRDefault="000D770C">
            <w:pPr>
              <w:rPr>
                <w:lang w:val="sr-Latn-RS"/>
              </w:rPr>
            </w:pPr>
          </w:p>
        </w:tc>
        <w:tc>
          <w:tcPr>
            <w:tcW w:w="1219" w:type="dxa"/>
            <w:tcBorders>
              <w:top w:val="single" w:sz="8" w:space="0" w:color="FFFFFF"/>
              <w:left w:val="single" w:sz="8" w:space="0" w:color="000000"/>
              <w:bottom w:val="single" w:sz="8" w:space="0" w:color="000000"/>
              <w:right w:val="single" w:sz="8" w:space="0" w:color="000000"/>
            </w:tcBorders>
          </w:tcPr>
          <w:p w:rsidR="000D770C" w:rsidRPr="00826645" w:rsidRDefault="000D770C">
            <w:pPr>
              <w:rPr>
                <w:lang w:val="sr-Latn-RS"/>
              </w:rPr>
            </w:pPr>
          </w:p>
        </w:tc>
        <w:tc>
          <w:tcPr>
            <w:tcW w:w="1140" w:type="dxa"/>
            <w:tcBorders>
              <w:top w:val="single" w:sz="8" w:space="0" w:color="FFFFFF"/>
              <w:left w:val="single" w:sz="8" w:space="0" w:color="000000"/>
              <w:bottom w:val="single" w:sz="8" w:space="0" w:color="000000"/>
              <w:right w:val="single" w:sz="8" w:space="0" w:color="000000"/>
            </w:tcBorders>
          </w:tcPr>
          <w:p w:rsidR="000D770C" w:rsidRPr="00826645" w:rsidRDefault="000D770C">
            <w:pPr>
              <w:rPr>
                <w:lang w:val="sr-Latn-RS"/>
              </w:rPr>
            </w:pPr>
          </w:p>
        </w:tc>
        <w:tc>
          <w:tcPr>
            <w:tcW w:w="1100" w:type="dxa"/>
            <w:tcBorders>
              <w:top w:val="single" w:sz="8" w:space="0" w:color="000000"/>
              <w:left w:val="single" w:sz="8" w:space="0" w:color="000000"/>
              <w:bottom w:val="single" w:sz="8" w:space="0" w:color="000000"/>
              <w:right w:val="single" w:sz="8" w:space="0" w:color="000000"/>
            </w:tcBorders>
          </w:tcPr>
          <w:p w:rsidR="000D770C" w:rsidRPr="00826645" w:rsidRDefault="000D770C">
            <w:pPr>
              <w:rPr>
                <w:lang w:val="sr-Latn-RS"/>
              </w:rPr>
            </w:pPr>
          </w:p>
        </w:tc>
        <w:tc>
          <w:tcPr>
            <w:tcW w:w="1003" w:type="dxa"/>
            <w:tcBorders>
              <w:top w:val="single" w:sz="8" w:space="0" w:color="000000"/>
              <w:left w:val="single" w:sz="8" w:space="0" w:color="000000"/>
              <w:bottom w:val="single" w:sz="8" w:space="0" w:color="000000"/>
              <w:right w:val="single" w:sz="8" w:space="0" w:color="000000"/>
            </w:tcBorders>
          </w:tcPr>
          <w:p w:rsidR="000D770C" w:rsidRPr="00826645" w:rsidRDefault="000D770C">
            <w:pPr>
              <w:rPr>
                <w:lang w:val="sr-Latn-RS"/>
              </w:rPr>
            </w:pPr>
          </w:p>
        </w:tc>
        <w:tc>
          <w:tcPr>
            <w:tcW w:w="1286" w:type="dxa"/>
            <w:tcBorders>
              <w:top w:val="nil"/>
              <w:left w:val="single" w:sz="8" w:space="0" w:color="000000"/>
              <w:bottom w:val="single" w:sz="8" w:space="0" w:color="000000"/>
              <w:right w:val="single" w:sz="8" w:space="0" w:color="000000"/>
            </w:tcBorders>
          </w:tcPr>
          <w:p w:rsidR="000D770C" w:rsidRPr="00826645" w:rsidRDefault="000D770C">
            <w:pPr>
              <w:rPr>
                <w:lang w:val="sr-Latn-RS"/>
              </w:rPr>
            </w:pPr>
          </w:p>
        </w:tc>
        <w:tc>
          <w:tcPr>
            <w:tcW w:w="951" w:type="dxa"/>
            <w:tcBorders>
              <w:top w:val="single" w:sz="8" w:space="0" w:color="FFFFFF"/>
              <w:left w:val="single" w:sz="8" w:space="0" w:color="000000"/>
              <w:bottom w:val="single" w:sz="8" w:space="0" w:color="000000"/>
              <w:right w:val="single" w:sz="8" w:space="0" w:color="000000"/>
            </w:tcBorders>
          </w:tcPr>
          <w:p w:rsidR="000D770C" w:rsidRPr="00826645" w:rsidRDefault="00826645">
            <w:pPr>
              <w:pStyle w:val="P68B1DB1-Normal20"/>
              <w:spacing w:after="0" w:line="206" w:lineRule="exact"/>
              <w:ind w:left="314" w:right="299"/>
              <w:jc w:val="center"/>
              <w:rPr>
                <w:lang w:val="sr-Latn-RS"/>
              </w:rPr>
            </w:pPr>
            <w:r w:rsidRPr="00826645">
              <w:rPr>
                <w:lang w:val="sr-Latn-RS"/>
              </w:rPr>
              <w:t xml:space="preserve">sistema </w:t>
            </w:r>
          </w:p>
          <w:p w:rsidR="000D770C" w:rsidRPr="00826645" w:rsidRDefault="00826645">
            <w:pPr>
              <w:pStyle w:val="P68B1DB1-Normal20"/>
              <w:spacing w:before="2" w:after="0" w:line="240" w:lineRule="auto"/>
              <w:ind w:left="87" w:right="71" w:firstLine="1"/>
              <w:jc w:val="center"/>
              <w:rPr>
                <w:lang w:val="sr-Latn-RS"/>
              </w:rPr>
            </w:pPr>
            <w:r w:rsidRPr="00826645">
              <w:rPr>
                <w:lang w:val="sr-Latn-RS"/>
              </w:rPr>
              <w:t>distribucije za period</w:t>
            </w:r>
          </w:p>
          <w:p w:rsidR="000D770C" w:rsidRPr="00826645" w:rsidRDefault="00826645">
            <w:pPr>
              <w:pStyle w:val="P68B1DB1-Normal20"/>
              <w:spacing w:after="0" w:line="206" w:lineRule="exact"/>
              <w:ind w:left="221" w:right="200"/>
              <w:jc w:val="center"/>
              <w:rPr>
                <w:lang w:val="sr-Latn-RS"/>
              </w:rPr>
            </w:pPr>
            <w:r w:rsidRPr="00826645">
              <w:rPr>
                <w:lang w:val="sr-Latn-RS"/>
              </w:rPr>
              <w:t>2023-</w:t>
            </w:r>
          </w:p>
          <w:p w:rsidR="000D770C" w:rsidRPr="00826645" w:rsidRDefault="00826645">
            <w:pPr>
              <w:pStyle w:val="P68B1DB1-Normal20"/>
              <w:spacing w:after="0" w:line="206" w:lineRule="exact"/>
              <w:ind w:left="249" w:right="233"/>
              <w:jc w:val="center"/>
              <w:rPr>
                <w:lang w:val="sr-Latn-RS"/>
              </w:rPr>
            </w:pPr>
            <w:r w:rsidRPr="00826645">
              <w:rPr>
                <w:lang w:val="sr-Latn-RS"/>
              </w:rPr>
              <w:t>2027</w:t>
            </w:r>
          </w:p>
        </w:tc>
        <w:tc>
          <w:tcPr>
            <w:tcW w:w="2249" w:type="dxa"/>
            <w:tcBorders>
              <w:top w:val="nil"/>
              <w:left w:val="single" w:sz="8" w:space="0" w:color="000000"/>
              <w:bottom w:val="single" w:sz="8" w:space="0" w:color="000000"/>
              <w:right w:val="single" w:sz="8" w:space="0" w:color="000000"/>
            </w:tcBorders>
          </w:tcPr>
          <w:p w:rsidR="000D770C" w:rsidRPr="00826645" w:rsidRDefault="00826645" w:rsidP="00F063A9">
            <w:pPr>
              <w:pStyle w:val="P68B1DB1-Normal20"/>
              <w:tabs>
                <w:tab w:val="left" w:pos="95"/>
              </w:tabs>
              <w:spacing w:before="28" w:after="0" w:line="240" w:lineRule="auto"/>
              <w:ind w:left="95"/>
              <w:rPr>
                <w:lang w:val="sr-Latn-RS"/>
              </w:rPr>
            </w:pPr>
            <w:r w:rsidRPr="00826645">
              <w:rPr>
                <w:lang w:val="sr-Latn-RS"/>
              </w:rPr>
              <w:t xml:space="preserve">bezbednost, </w:t>
            </w:r>
            <w:r w:rsidR="00F063A9">
              <w:rPr>
                <w:lang w:val="sr-Latn-RS"/>
              </w:rPr>
              <w:t>m</w:t>
            </w:r>
            <w:r w:rsidRPr="00826645">
              <w:rPr>
                <w:lang w:val="sr-Latn-RS"/>
              </w:rPr>
              <w:t>odernizacija</w:t>
            </w:r>
            <w:r w:rsidR="00F063A9">
              <w:rPr>
                <w:lang w:val="sr-Latn-RS"/>
              </w:rPr>
              <w:t xml:space="preserve"> </w:t>
            </w:r>
            <w:r w:rsidRPr="00826645">
              <w:rPr>
                <w:lang w:val="sr-Latn-RS"/>
              </w:rPr>
              <w:t>infrastrukture i</w:t>
            </w:r>
            <w:r w:rsidR="00F063A9">
              <w:rPr>
                <w:lang w:val="sr-Latn-RS"/>
              </w:rPr>
              <w:t xml:space="preserve"> </w:t>
            </w:r>
            <w:r w:rsidRPr="00826645">
              <w:rPr>
                <w:lang w:val="sr-Latn-RS"/>
              </w:rPr>
              <w:t>unapređenje</w:t>
            </w:r>
            <w:r w:rsidR="00F063A9">
              <w:rPr>
                <w:lang w:val="sr-Latn-RS"/>
              </w:rPr>
              <w:t xml:space="preserve"> </w:t>
            </w:r>
            <w:r w:rsidRPr="00826645">
              <w:rPr>
                <w:lang w:val="sr-Latn-RS"/>
              </w:rPr>
              <w:t>funkcionisanja tehnoloških procesa, povećavajući efikasnost i</w:t>
            </w:r>
            <w:r w:rsidR="00F063A9">
              <w:rPr>
                <w:lang w:val="sr-Latn-RS"/>
              </w:rPr>
              <w:t xml:space="preserve"> </w:t>
            </w:r>
            <w:r w:rsidRPr="00826645">
              <w:rPr>
                <w:lang w:val="sr-Latn-RS"/>
              </w:rPr>
              <w:t>održivosti sistema.</w:t>
            </w:r>
          </w:p>
        </w:tc>
      </w:tr>
      <w:tr w:rsidR="000D770C" w:rsidRPr="00826645">
        <w:trPr>
          <w:trHeight w:hRule="exact" w:val="334"/>
        </w:trPr>
        <w:tc>
          <w:tcPr>
            <w:tcW w:w="578" w:type="dxa"/>
            <w:tcBorders>
              <w:top w:val="single" w:sz="8" w:space="0" w:color="000000"/>
              <w:left w:val="single" w:sz="8" w:space="0" w:color="000000"/>
              <w:bottom w:val="single" w:sz="8" w:space="0" w:color="000000"/>
              <w:right w:val="single" w:sz="8" w:space="0" w:color="000000"/>
            </w:tcBorders>
            <w:shd w:val="clear" w:color="auto" w:fill="D9D9D9"/>
          </w:tcPr>
          <w:p w:rsidR="000D770C" w:rsidRPr="00826645" w:rsidRDefault="00826645">
            <w:pPr>
              <w:pStyle w:val="P68B1DB1-Normal19"/>
              <w:spacing w:before="54" w:after="0" w:line="240" w:lineRule="auto"/>
              <w:ind w:left="97" w:right="-20"/>
              <w:rPr>
                <w:lang w:val="sr-Latn-RS"/>
              </w:rPr>
            </w:pPr>
            <w:r w:rsidRPr="00826645">
              <w:rPr>
                <w:lang w:val="sr-Latn-RS"/>
              </w:rPr>
              <w:t>I.3</w:t>
            </w:r>
          </w:p>
        </w:tc>
        <w:tc>
          <w:tcPr>
            <w:tcW w:w="11570" w:type="dxa"/>
            <w:gridSpan w:val="10"/>
            <w:tcBorders>
              <w:top w:val="single" w:sz="8" w:space="0" w:color="000000"/>
              <w:left w:val="single" w:sz="8" w:space="0" w:color="000000"/>
              <w:bottom w:val="single" w:sz="8" w:space="0" w:color="000000"/>
              <w:right w:val="single" w:sz="8" w:space="0" w:color="000000"/>
            </w:tcBorders>
            <w:shd w:val="clear" w:color="auto" w:fill="D9D9D9"/>
          </w:tcPr>
          <w:p w:rsidR="000D770C" w:rsidRPr="00826645" w:rsidRDefault="00826645">
            <w:pPr>
              <w:pStyle w:val="P68B1DB1-Normal19"/>
              <w:spacing w:before="54" w:after="0" w:line="240" w:lineRule="auto"/>
              <w:ind w:left="97" w:right="-20"/>
              <w:rPr>
                <w:lang w:val="sr-Latn-RS"/>
              </w:rPr>
            </w:pPr>
            <w:r w:rsidRPr="00826645">
              <w:rPr>
                <w:lang w:val="sr-Latn-RS"/>
              </w:rPr>
              <w:t>Specifični cilj:  Rehabilitacija postojećih kapaciteta za proizvodnju električne energije</w:t>
            </w:r>
          </w:p>
        </w:tc>
        <w:tc>
          <w:tcPr>
            <w:tcW w:w="2249" w:type="dxa"/>
            <w:vMerge w:val="restart"/>
            <w:tcBorders>
              <w:top w:val="single" w:sz="8" w:space="0" w:color="000000"/>
              <w:left w:val="single" w:sz="8" w:space="0" w:color="000000"/>
              <w:right w:val="nil"/>
            </w:tcBorders>
          </w:tcPr>
          <w:p w:rsidR="000D770C" w:rsidRPr="00826645" w:rsidRDefault="000D770C">
            <w:pPr>
              <w:rPr>
                <w:lang w:val="sr-Latn-RS"/>
              </w:rPr>
            </w:pPr>
          </w:p>
        </w:tc>
      </w:tr>
      <w:tr w:rsidR="000D770C" w:rsidRPr="00826645">
        <w:trPr>
          <w:trHeight w:hRule="exact" w:val="849"/>
        </w:trPr>
        <w:tc>
          <w:tcPr>
            <w:tcW w:w="578" w:type="dxa"/>
            <w:tcBorders>
              <w:top w:val="single" w:sz="8" w:space="0" w:color="000000"/>
              <w:left w:val="single" w:sz="8" w:space="0" w:color="000000"/>
              <w:bottom w:val="single" w:sz="8" w:space="0" w:color="000000"/>
              <w:right w:val="single" w:sz="8" w:space="0" w:color="000000"/>
            </w:tcBorders>
            <w:shd w:val="clear" w:color="auto" w:fill="D0CECE"/>
          </w:tcPr>
          <w:p w:rsidR="000D770C" w:rsidRPr="00826645" w:rsidRDefault="000D770C">
            <w:pPr>
              <w:rPr>
                <w:lang w:val="sr-Latn-RS"/>
              </w:rPr>
            </w:pPr>
          </w:p>
        </w:tc>
        <w:tc>
          <w:tcPr>
            <w:tcW w:w="1973" w:type="dxa"/>
            <w:tcBorders>
              <w:top w:val="single" w:sz="8" w:space="0" w:color="000000"/>
              <w:left w:val="single" w:sz="8" w:space="0" w:color="000000"/>
              <w:bottom w:val="single" w:sz="8" w:space="0" w:color="000000"/>
              <w:right w:val="single" w:sz="8" w:space="0" w:color="000000"/>
            </w:tcBorders>
            <w:shd w:val="clear" w:color="auto" w:fill="D0CECE"/>
          </w:tcPr>
          <w:p w:rsidR="000D770C" w:rsidRPr="00826645" w:rsidRDefault="000D770C">
            <w:pPr>
              <w:spacing w:after="0" w:line="110" w:lineRule="exact"/>
              <w:rPr>
                <w:sz w:val="11"/>
                <w:lang w:val="sr-Latn-RS"/>
              </w:rPr>
            </w:pPr>
          </w:p>
          <w:p w:rsidR="000D770C" w:rsidRPr="00826645" w:rsidRDefault="000D770C">
            <w:pPr>
              <w:spacing w:after="0" w:line="200" w:lineRule="exact"/>
              <w:rPr>
                <w:sz w:val="20"/>
                <w:lang w:val="sr-Latn-RS"/>
              </w:rPr>
            </w:pPr>
          </w:p>
          <w:p w:rsidR="000D770C" w:rsidRPr="00826645" w:rsidRDefault="00826645">
            <w:pPr>
              <w:pStyle w:val="P68B1DB1-Normal19"/>
              <w:spacing w:after="0" w:line="240" w:lineRule="auto"/>
              <w:ind w:left="580" w:right="-20"/>
              <w:rPr>
                <w:lang w:val="sr-Latn-RS"/>
              </w:rPr>
            </w:pPr>
            <w:r w:rsidRPr="00826645">
              <w:rPr>
                <w:lang w:val="sr-Latn-RS"/>
              </w:rPr>
              <w:t>Indikator</w:t>
            </w:r>
          </w:p>
        </w:tc>
        <w:tc>
          <w:tcPr>
            <w:tcW w:w="2897" w:type="dxa"/>
            <w:gridSpan w:val="3"/>
            <w:tcBorders>
              <w:top w:val="single" w:sz="8" w:space="0" w:color="000000"/>
              <w:left w:val="single" w:sz="8" w:space="0" w:color="000000"/>
              <w:bottom w:val="single" w:sz="8" w:space="0" w:color="000000"/>
              <w:right w:val="single" w:sz="8" w:space="0" w:color="000000"/>
            </w:tcBorders>
            <w:shd w:val="clear" w:color="auto" w:fill="D9D9D9"/>
          </w:tcPr>
          <w:p w:rsidR="000D770C" w:rsidRPr="00826645" w:rsidRDefault="000D770C">
            <w:pPr>
              <w:spacing w:after="0" w:line="110" w:lineRule="exact"/>
              <w:rPr>
                <w:sz w:val="11"/>
                <w:lang w:val="sr-Latn-RS"/>
              </w:rPr>
            </w:pPr>
          </w:p>
          <w:p w:rsidR="000D770C" w:rsidRPr="00826645" w:rsidRDefault="000D770C">
            <w:pPr>
              <w:spacing w:after="0" w:line="200" w:lineRule="exact"/>
              <w:rPr>
                <w:sz w:val="20"/>
                <w:lang w:val="sr-Latn-RS"/>
              </w:rPr>
            </w:pPr>
          </w:p>
          <w:p w:rsidR="000D770C" w:rsidRPr="00826645" w:rsidRDefault="00826645">
            <w:pPr>
              <w:pStyle w:val="P68B1DB1-Normal19"/>
              <w:spacing w:after="0" w:line="240" w:lineRule="auto"/>
              <w:ind w:left="993" w:right="973"/>
              <w:jc w:val="center"/>
              <w:rPr>
                <w:lang w:val="sr-Latn-RS"/>
              </w:rPr>
            </w:pPr>
            <w:r w:rsidRPr="00826645">
              <w:rPr>
                <w:lang w:val="sr-Latn-RS"/>
              </w:rPr>
              <w:t>Osnovna vrednost</w:t>
            </w:r>
          </w:p>
        </w:tc>
        <w:tc>
          <w:tcPr>
            <w:tcW w:w="2359" w:type="dxa"/>
            <w:gridSpan w:val="2"/>
            <w:tcBorders>
              <w:top w:val="single" w:sz="8" w:space="0" w:color="000000"/>
              <w:left w:val="single" w:sz="8" w:space="0" w:color="000000"/>
              <w:bottom w:val="single" w:sz="8" w:space="0" w:color="000000"/>
              <w:right w:val="single" w:sz="8" w:space="0" w:color="000000"/>
            </w:tcBorders>
            <w:shd w:val="clear" w:color="auto" w:fill="D9D9D9"/>
          </w:tcPr>
          <w:p w:rsidR="000D770C" w:rsidRPr="00826645" w:rsidRDefault="000D770C">
            <w:pPr>
              <w:spacing w:before="7" w:after="0" w:line="200" w:lineRule="exact"/>
              <w:rPr>
                <w:sz w:val="20"/>
                <w:lang w:val="sr-Latn-RS"/>
              </w:rPr>
            </w:pPr>
          </w:p>
          <w:p w:rsidR="000D770C" w:rsidRPr="00826645" w:rsidRDefault="00826645">
            <w:pPr>
              <w:pStyle w:val="P68B1DB1-Normal19"/>
              <w:spacing w:after="0" w:line="240" w:lineRule="auto"/>
              <w:ind w:left="263" w:right="246"/>
              <w:jc w:val="center"/>
              <w:rPr>
                <w:lang w:val="sr-Latn-RS"/>
              </w:rPr>
            </w:pPr>
            <w:r w:rsidRPr="00826645">
              <w:rPr>
                <w:lang w:val="sr-Latn-RS"/>
              </w:rPr>
              <w:t>Kratkoročni cilj</w:t>
            </w:r>
          </w:p>
          <w:p w:rsidR="000D770C" w:rsidRPr="00826645" w:rsidRDefault="00826645">
            <w:pPr>
              <w:pStyle w:val="P68B1DB1-Normal19"/>
              <w:spacing w:after="0" w:line="206" w:lineRule="exact"/>
              <w:ind w:left="978" w:right="912"/>
              <w:jc w:val="center"/>
              <w:rPr>
                <w:lang w:val="sr-Latn-RS"/>
              </w:rPr>
            </w:pPr>
            <w:r w:rsidRPr="00826645">
              <w:rPr>
                <w:lang w:val="sr-Latn-RS"/>
              </w:rPr>
              <w:t>2025</w:t>
            </w:r>
          </w:p>
        </w:tc>
        <w:tc>
          <w:tcPr>
            <w:tcW w:w="1100" w:type="dxa"/>
            <w:tcBorders>
              <w:top w:val="single" w:sz="8" w:space="0" w:color="000000"/>
              <w:left w:val="single" w:sz="8" w:space="0" w:color="000000"/>
              <w:bottom w:val="single" w:sz="8" w:space="0" w:color="000000"/>
              <w:right w:val="single" w:sz="8" w:space="0" w:color="000000"/>
            </w:tcBorders>
            <w:shd w:val="clear" w:color="auto" w:fill="D9D9D9"/>
          </w:tcPr>
          <w:p w:rsidR="000D770C" w:rsidRPr="00826645" w:rsidRDefault="00826645">
            <w:pPr>
              <w:pStyle w:val="P68B1DB1-Normal19"/>
              <w:spacing w:before="4" w:after="0" w:line="206" w:lineRule="exact"/>
              <w:ind w:left="111" w:right="94"/>
              <w:jc w:val="center"/>
              <w:rPr>
                <w:lang w:val="sr-Latn-RS"/>
              </w:rPr>
            </w:pPr>
            <w:r w:rsidRPr="00826645">
              <w:rPr>
                <w:lang w:val="sr-Latn-RS"/>
              </w:rPr>
              <w:t>Cilj za krajnju godinu</w:t>
            </w:r>
          </w:p>
          <w:p w:rsidR="000D770C" w:rsidRPr="00826645" w:rsidRDefault="00826645">
            <w:pPr>
              <w:pStyle w:val="P68B1DB1-Normal19"/>
              <w:spacing w:after="0" w:line="204" w:lineRule="exact"/>
              <w:ind w:left="326" w:right="305"/>
              <w:jc w:val="center"/>
              <w:rPr>
                <w:lang w:val="sr-Latn-RS"/>
              </w:rPr>
            </w:pPr>
            <w:r w:rsidRPr="00826645">
              <w:rPr>
                <w:lang w:val="sr-Latn-RS"/>
              </w:rPr>
              <w:t>2031</w:t>
            </w:r>
          </w:p>
        </w:tc>
        <w:tc>
          <w:tcPr>
            <w:tcW w:w="3241" w:type="dxa"/>
            <w:gridSpan w:val="3"/>
            <w:tcBorders>
              <w:top w:val="single" w:sz="8" w:space="0" w:color="000000"/>
              <w:left w:val="single" w:sz="8" w:space="0" w:color="000000"/>
              <w:bottom w:val="single" w:sz="8" w:space="0" w:color="000000"/>
              <w:right w:val="single" w:sz="8" w:space="0" w:color="000000"/>
            </w:tcBorders>
            <w:shd w:val="clear" w:color="auto" w:fill="D9D9D9"/>
          </w:tcPr>
          <w:p w:rsidR="000D770C" w:rsidRPr="00826645" w:rsidRDefault="000D770C">
            <w:pPr>
              <w:rPr>
                <w:lang w:val="sr-Latn-RS"/>
              </w:rPr>
            </w:pPr>
          </w:p>
        </w:tc>
        <w:tc>
          <w:tcPr>
            <w:tcW w:w="2249" w:type="dxa"/>
            <w:vMerge/>
            <w:tcBorders>
              <w:left w:val="single" w:sz="8" w:space="0" w:color="000000"/>
              <w:right w:val="nil"/>
            </w:tcBorders>
          </w:tcPr>
          <w:p w:rsidR="000D770C" w:rsidRPr="00826645" w:rsidRDefault="000D770C">
            <w:pPr>
              <w:rPr>
                <w:lang w:val="sr-Latn-RS"/>
              </w:rPr>
            </w:pPr>
          </w:p>
        </w:tc>
      </w:tr>
      <w:tr w:rsidR="000D770C" w:rsidRPr="00826645">
        <w:trPr>
          <w:trHeight w:hRule="exact" w:val="641"/>
        </w:trPr>
        <w:tc>
          <w:tcPr>
            <w:tcW w:w="578"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6" w:after="0" w:line="200" w:lineRule="exact"/>
              <w:rPr>
                <w:sz w:val="20"/>
                <w:lang w:val="sr-Latn-RS"/>
              </w:rPr>
            </w:pPr>
          </w:p>
          <w:p w:rsidR="000D770C" w:rsidRPr="00826645" w:rsidRDefault="00826645">
            <w:pPr>
              <w:pStyle w:val="P68B1DB1-Normal20"/>
              <w:spacing w:after="0" w:line="240" w:lineRule="auto"/>
              <w:ind w:left="198" w:right="182"/>
              <w:jc w:val="center"/>
              <w:rPr>
                <w:lang w:val="sr-Latn-RS"/>
              </w:rPr>
            </w:pPr>
            <w:r w:rsidRPr="00826645">
              <w:rPr>
                <w:lang w:val="sr-Latn-RS"/>
              </w:rPr>
              <w:t>1</w:t>
            </w:r>
          </w:p>
        </w:tc>
        <w:tc>
          <w:tcPr>
            <w:tcW w:w="1973" w:type="dxa"/>
            <w:tcBorders>
              <w:top w:val="single" w:sz="8" w:space="0" w:color="000000"/>
              <w:left w:val="single" w:sz="8" w:space="0" w:color="000000"/>
              <w:bottom w:val="single" w:sz="8" w:space="0" w:color="000000"/>
              <w:right w:val="single" w:sz="8" w:space="0" w:color="000000"/>
            </w:tcBorders>
          </w:tcPr>
          <w:p w:rsidR="000D770C" w:rsidRPr="00826645" w:rsidRDefault="00826645" w:rsidP="00F063A9">
            <w:pPr>
              <w:pStyle w:val="P68B1DB1-Normal20"/>
              <w:spacing w:after="0" w:line="208" w:lineRule="exact"/>
              <w:ind w:left="97" w:right="510"/>
              <w:rPr>
                <w:lang w:val="sr-Latn-RS"/>
              </w:rPr>
            </w:pPr>
            <w:r w:rsidRPr="00826645">
              <w:rPr>
                <w:lang w:val="sr-Latn-RS"/>
              </w:rPr>
              <w:t>Broj obnovljenih blokova</w:t>
            </w:r>
            <w:r w:rsidR="00F063A9">
              <w:rPr>
                <w:lang w:val="sr-Latn-RS"/>
              </w:rPr>
              <w:t xml:space="preserve"> </w:t>
            </w:r>
            <w:r w:rsidRPr="00826645">
              <w:rPr>
                <w:lang w:val="sr-Latn-RS"/>
              </w:rPr>
              <w:t>lignita.</w:t>
            </w:r>
          </w:p>
        </w:tc>
        <w:tc>
          <w:tcPr>
            <w:tcW w:w="2897" w:type="dxa"/>
            <w:gridSpan w:val="3"/>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6" w:after="0" w:line="200" w:lineRule="exact"/>
              <w:rPr>
                <w:sz w:val="20"/>
                <w:lang w:val="sr-Latn-RS"/>
              </w:rPr>
            </w:pPr>
          </w:p>
          <w:p w:rsidR="000D770C" w:rsidRPr="00826645" w:rsidRDefault="00826645">
            <w:pPr>
              <w:pStyle w:val="P68B1DB1-Normal20"/>
              <w:spacing w:after="0" w:line="240" w:lineRule="auto"/>
              <w:ind w:left="1096" w:right="1079"/>
              <w:jc w:val="center"/>
              <w:rPr>
                <w:lang w:val="sr-Latn-RS"/>
              </w:rPr>
            </w:pPr>
            <w:r w:rsidRPr="00826645">
              <w:rPr>
                <w:lang w:val="sr-Latn-RS"/>
              </w:rPr>
              <w:t>0 [2021]</w:t>
            </w:r>
          </w:p>
        </w:tc>
        <w:tc>
          <w:tcPr>
            <w:tcW w:w="2359" w:type="dxa"/>
            <w:gridSpan w:val="2"/>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6" w:after="0" w:line="200" w:lineRule="exact"/>
              <w:rPr>
                <w:sz w:val="20"/>
                <w:lang w:val="sr-Latn-RS"/>
              </w:rPr>
            </w:pPr>
          </w:p>
          <w:p w:rsidR="000D770C" w:rsidRPr="00826645" w:rsidRDefault="00826645">
            <w:pPr>
              <w:pStyle w:val="P68B1DB1-Normal20"/>
              <w:spacing w:after="0" w:line="240" w:lineRule="auto"/>
              <w:ind w:left="1089" w:right="1072"/>
              <w:jc w:val="center"/>
              <w:rPr>
                <w:lang w:val="sr-Latn-RS"/>
              </w:rPr>
            </w:pPr>
            <w:r w:rsidRPr="00826645">
              <w:rPr>
                <w:lang w:val="sr-Latn-RS"/>
              </w:rPr>
              <w:t>2</w:t>
            </w:r>
          </w:p>
        </w:tc>
        <w:tc>
          <w:tcPr>
            <w:tcW w:w="1100"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6" w:after="0" w:line="200" w:lineRule="exact"/>
              <w:rPr>
                <w:sz w:val="20"/>
                <w:lang w:val="sr-Latn-RS"/>
              </w:rPr>
            </w:pPr>
          </w:p>
          <w:p w:rsidR="000D770C" w:rsidRPr="00826645" w:rsidRDefault="00826645">
            <w:pPr>
              <w:pStyle w:val="P68B1DB1-Normal20"/>
              <w:spacing w:after="0" w:line="240" w:lineRule="auto"/>
              <w:ind w:left="285" w:right="-20"/>
              <w:rPr>
                <w:lang w:val="sr-Latn-RS"/>
              </w:rPr>
            </w:pPr>
            <w:r w:rsidRPr="00826645">
              <w:rPr>
                <w:lang w:val="sr-Latn-RS"/>
              </w:rPr>
              <w:t>3 ili 4</w:t>
            </w:r>
          </w:p>
        </w:tc>
        <w:tc>
          <w:tcPr>
            <w:tcW w:w="3241" w:type="dxa"/>
            <w:gridSpan w:val="3"/>
            <w:tcBorders>
              <w:top w:val="single" w:sz="8" w:space="0" w:color="000000"/>
              <w:left w:val="single" w:sz="8" w:space="0" w:color="000000"/>
              <w:bottom w:val="single" w:sz="8" w:space="0" w:color="000000"/>
              <w:right w:val="single" w:sz="8" w:space="0" w:color="000000"/>
            </w:tcBorders>
          </w:tcPr>
          <w:p w:rsidR="000D770C" w:rsidRPr="00826645" w:rsidRDefault="000D770C">
            <w:pPr>
              <w:rPr>
                <w:lang w:val="sr-Latn-RS"/>
              </w:rPr>
            </w:pPr>
          </w:p>
        </w:tc>
        <w:tc>
          <w:tcPr>
            <w:tcW w:w="2249" w:type="dxa"/>
            <w:vMerge/>
            <w:tcBorders>
              <w:left w:val="single" w:sz="8" w:space="0" w:color="000000"/>
              <w:right w:val="nil"/>
            </w:tcBorders>
          </w:tcPr>
          <w:p w:rsidR="000D770C" w:rsidRPr="00826645" w:rsidRDefault="000D770C">
            <w:pPr>
              <w:rPr>
                <w:lang w:val="sr-Latn-RS"/>
              </w:rPr>
            </w:pPr>
          </w:p>
        </w:tc>
      </w:tr>
      <w:tr w:rsidR="000D770C" w:rsidRPr="00826645">
        <w:trPr>
          <w:trHeight w:hRule="exact" w:val="514"/>
        </w:trPr>
        <w:tc>
          <w:tcPr>
            <w:tcW w:w="578"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3" w:after="0" w:line="140" w:lineRule="exact"/>
              <w:rPr>
                <w:sz w:val="14"/>
                <w:lang w:val="sr-Latn-RS"/>
              </w:rPr>
            </w:pPr>
          </w:p>
          <w:p w:rsidR="000D770C" w:rsidRPr="00826645" w:rsidRDefault="00826645">
            <w:pPr>
              <w:pStyle w:val="P68B1DB1-Normal20"/>
              <w:spacing w:after="0" w:line="240" w:lineRule="auto"/>
              <w:ind w:left="198" w:right="182"/>
              <w:jc w:val="center"/>
              <w:rPr>
                <w:lang w:val="sr-Latn-RS"/>
              </w:rPr>
            </w:pPr>
            <w:r w:rsidRPr="00826645">
              <w:rPr>
                <w:lang w:val="sr-Latn-RS"/>
              </w:rPr>
              <w:t>2</w:t>
            </w:r>
          </w:p>
        </w:tc>
        <w:tc>
          <w:tcPr>
            <w:tcW w:w="1973" w:type="dxa"/>
            <w:tcBorders>
              <w:top w:val="single" w:sz="8" w:space="0" w:color="000000"/>
              <w:left w:val="single" w:sz="8" w:space="0" w:color="000000"/>
              <w:bottom w:val="single" w:sz="8" w:space="0" w:color="000000"/>
              <w:right w:val="single" w:sz="8" w:space="0" w:color="000000"/>
            </w:tcBorders>
          </w:tcPr>
          <w:p w:rsidR="000D770C" w:rsidRPr="00826645" w:rsidRDefault="00826645">
            <w:pPr>
              <w:pStyle w:val="P68B1DB1-Normal20"/>
              <w:spacing w:before="43" w:after="0" w:line="206" w:lineRule="exact"/>
              <w:ind w:left="97" w:right="434"/>
              <w:rPr>
                <w:lang w:val="sr-Latn-RS"/>
              </w:rPr>
            </w:pPr>
            <w:r w:rsidRPr="00826645">
              <w:rPr>
                <w:lang w:val="sr-Latn-RS"/>
              </w:rPr>
              <w:t>Broj zatvorenih blokova lignita.</w:t>
            </w:r>
          </w:p>
        </w:tc>
        <w:tc>
          <w:tcPr>
            <w:tcW w:w="2897" w:type="dxa"/>
            <w:gridSpan w:val="3"/>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3" w:after="0" w:line="140" w:lineRule="exact"/>
              <w:rPr>
                <w:sz w:val="14"/>
                <w:lang w:val="sr-Latn-RS"/>
              </w:rPr>
            </w:pPr>
          </w:p>
          <w:p w:rsidR="000D770C" w:rsidRPr="00826645" w:rsidRDefault="00826645">
            <w:pPr>
              <w:pStyle w:val="P68B1DB1-Normal20"/>
              <w:spacing w:after="0" w:line="240" w:lineRule="auto"/>
              <w:ind w:left="1096" w:right="1079"/>
              <w:jc w:val="center"/>
              <w:rPr>
                <w:lang w:val="sr-Latn-RS"/>
              </w:rPr>
            </w:pPr>
            <w:r w:rsidRPr="00826645">
              <w:rPr>
                <w:lang w:val="sr-Latn-RS"/>
              </w:rPr>
              <w:t>0 [2021]</w:t>
            </w:r>
          </w:p>
        </w:tc>
        <w:tc>
          <w:tcPr>
            <w:tcW w:w="2359" w:type="dxa"/>
            <w:gridSpan w:val="2"/>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3" w:after="0" w:line="140" w:lineRule="exact"/>
              <w:rPr>
                <w:sz w:val="14"/>
                <w:lang w:val="sr-Latn-RS"/>
              </w:rPr>
            </w:pPr>
          </w:p>
          <w:p w:rsidR="000D770C" w:rsidRPr="00826645" w:rsidRDefault="00826645">
            <w:pPr>
              <w:pStyle w:val="P68B1DB1-Normal20"/>
              <w:spacing w:after="0" w:line="240" w:lineRule="auto"/>
              <w:ind w:left="1089" w:right="1072"/>
              <w:jc w:val="center"/>
              <w:rPr>
                <w:lang w:val="sr-Latn-RS"/>
              </w:rPr>
            </w:pPr>
            <w:r w:rsidRPr="00826645">
              <w:rPr>
                <w:lang w:val="sr-Latn-RS"/>
              </w:rPr>
              <w:t>0</w:t>
            </w:r>
          </w:p>
        </w:tc>
        <w:tc>
          <w:tcPr>
            <w:tcW w:w="1100"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3" w:after="0" w:line="140" w:lineRule="exact"/>
              <w:rPr>
                <w:sz w:val="14"/>
                <w:lang w:val="sr-Latn-RS"/>
              </w:rPr>
            </w:pPr>
          </w:p>
          <w:p w:rsidR="000D770C" w:rsidRPr="00826645" w:rsidRDefault="00826645">
            <w:pPr>
              <w:pStyle w:val="P68B1DB1-Normal20"/>
              <w:spacing w:after="0" w:line="240" w:lineRule="auto"/>
              <w:ind w:left="285" w:right="-20"/>
              <w:rPr>
                <w:lang w:val="sr-Latn-RS"/>
              </w:rPr>
            </w:pPr>
            <w:r w:rsidRPr="00826645">
              <w:rPr>
                <w:lang w:val="sr-Latn-RS"/>
              </w:rPr>
              <w:t>1 ili 2</w:t>
            </w:r>
          </w:p>
        </w:tc>
        <w:tc>
          <w:tcPr>
            <w:tcW w:w="3241" w:type="dxa"/>
            <w:gridSpan w:val="3"/>
            <w:tcBorders>
              <w:top w:val="single" w:sz="8" w:space="0" w:color="000000"/>
              <w:left w:val="single" w:sz="8" w:space="0" w:color="000000"/>
              <w:bottom w:val="single" w:sz="8" w:space="0" w:color="000000"/>
              <w:right w:val="single" w:sz="8" w:space="0" w:color="000000"/>
            </w:tcBorders>
          </w:tcPr>
          <w:p w:rsidR="000D770C" w:rsidRPr="00826645" w:rsidRDefault="000D770C">
            <w:pPr>
              <w:rPr>
                <w:lang w:val="sr-Latn-RS"/>
              </w:rPr>
            </w:pPr>
          </w:p>
        </w:tc>
        <w:tc>
          <w:tcPr>
            <w:tcW w:w="2249" w:type="dxa"/>
            <w:vMerge/>
            <w:tcBorders>
              <w:left w:val="single" w:sz="8" w:space="0" w:color="000000"/>
              <w:bottom w:val="single" w:sz="8" w:space="0" w:color="000000"/>
              <w:right w:val="nil"/>
            </w:tcBorders>
          </w:tcPr>
          <w:p w:rsidR="000D770C" w:rsidRPr="00826645" w:rsidRDefault="000D770C">
            <w:pPr>
              <w:rPr>
                <w:lang w:val="sr-Latn-RS"/>
              </w:rPr>
            </w:pPr>
          </w:p>
        </w:tc>
      </w:tr>
      <w:tr w:rsidR="000D770C" w:rsidRPr="00826645">
        <w:trPr>
          <w:trHeight w:hRule="exact" w:val="336"/>
        </w:trPr>
        <w:tc>
          <w:tcPr>
            <w:tcW w:w="578" w:type="dxa"/>
            <w:vMerge w:val="restart"/>
            <w:tcBorders>
              <w:top w:val="single" w:sz="8" w:space="0" w:color="000000"/>
              <w:left w:val="single" w:sz="8" w:space="0" w:color="000000"/>
              <w:right w:val="single" w:sz="8" w:space="0" w:color="000000"/>
            </w:tcBorders>
            <w:shd w:val="clear" w:color="auto" w:fill="D9D9D9"/>
          </w:tcPr>
          <w:p w:rsidR="000D770C" w:rsidRPr="00826645" w:rsidRDefault="000D770C">
            <w:pPr>
              <w:spacing w:after="0" w:line="170" w:lineRule="exact"/>
              <w:rPr>
                <w:sz w:val="17"/>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19"/>
              <w:spacing w:after="0" w:line="240" w:lineRule="auto"/>
              <w:ind w:left="150" w:right="-20"/>
              <w:rPr>
                <w:lang w:val="sr-Latn-RS"/>
              </w:rPr>
            </w:pPr>
            <w:r w:rsidRPr="00826645">
              <w:rPr>
                <w:lang w:val="sr-Latn-RS"/>
              </w:rPr>
              <w:t xml:space="preserve">Br. </w:t>
            </w:r>
          </w:p>
        </w:tc>
        <w:tc>
          <w:tcPr>
            <w:tcW w:w="1973" w:type="dxa"/>
            <w:vMerge w:val="restart"/>
            <w:tcBorders>
              <w:top w:val="single" w:sz="8" w:space="0" w:color="000000"/>
              <w:left w:val="single" w:sz="8" w:space="0" w:color="000000"/>
              <w:right w:val="single" w:sz="8" w:space="0" w:color="000000"/>
            </w:tcBorders>
            <w:shd w:val="clear" w:color="auto" w:fill="D9D9D9"/>
          </w:tcPr>
          <w:p w:rsidR="000D770C" w:rsidRPr="00826645" w:rsidRDefault="000D770C">
            <w:pPr>
              <w:spacing w:after="0" w:line="170" w:lineRule="exact"/>
              <w:rPr>
                <w:sz w:val="17"/>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19"/>
              <w:spacing w:after="0" w:line="240" w:lineRule="auto"/>
              <w:ind w:left="621" w:right="606"/>
              <w:jc w:val="center"/>
              <w:rPr>
                <w:lang w:val="sr-Latn-RS"/>
              </w:rPr>
            </w:pPr>
            <w:r w:rsidRPr="00826645">
              <w:rPr>
                <w:lang w:val="sr-Latn-RS"/>
              </w:rPr>
              <w:t>Radnja</w:t>
            </w:r>
          </w:p>
        </w:tc>
        <w:tc>
          <w:tcPr>
            <w:tcW w:w="698" w:type="dxa"/>
            <w:vMerge w:val="restart"/>
            <w:tcBorders>
              <w:top w:val="single" w:sz="8" w:space="0" w:color="000000"/>
              <w:left w:val="single" w:sz="8" w:space="0" w:color="000000"/>
              <w:right w:val="single" w:sz="8" w:space="0" w:color="000000"/>
            </w:tcBorders>
            <w:shd w:val="clear" w:color="auto" w:fill="D9D9D9"/>
          </w:tcPr>
          <w:p w:rsidR="000D770C" w:rsidRPr="00826645" w:rsidRDefault="000D770C">
            <w:pPr>
              <w:spacing w:before="7" w:after="0" w:line="160" w:lineRule="exact"/>
              <w:rPr>
                <w:sz w:val="16"/>
                <w:lang w:val="sr-Latn-RS"/>
              </w:rPr>
            </w:pPr>
          </w:p>
          <w:p w:rsidR="000D770C" w:rsidRPr="00826645" w:rsidRDefault="000D770C">
            <w:pPr>
              <w:spacing w:after="0" w:line="200" w:lineRule="exact"/>
              <w:rPr>
                <w:sz w:val="20"/>
                <w:lang w:val="sr-Latn-RS"/>
              </w:rPr>
            </w:pPr>
          </w:p>
          <w:p w:rsidR="000D770C" w:rsidRPr="00826645" w:rsidRDefault="00826645">
            <w:pPr>
              <w:pStyle w:val="P68B1DB1-Normal19"/>
              <w:spacing w:after="0" w:line="206" w:lineRule="exact"/>
              <w:ind w:left="87" w:right="72" w:firstLine="3"/>
              <w:jc w:val="center"/>
              <w:rPr>
                <w:lang w:val="sr-Latn-RS"/>
              </w:rPr>
            </w:pPr>
            <w:r w:rsidRPr="00826645">
              <w:rPr>
                <w:lang w:val="sr-Latn-RS"/>
              </w:rPr>
              <w:t>Zadnji rok</w:t>
            </w:r>
          </w:p>
        </w:tc>
        <w:tc>
          <w:tcPr>
            <w:tcW w:w="4558" w:type="dxa"/>
            <w:gridSpan w:val="4"/>
            <w:tcBorders>
              <w:top w:val="single" w:sz="8" w:space="0" w:color="000000"/>
              <w:left w:val="single" w:sz="8" w:space="0" w:color="000000"/>
              <w:bottom w:val="single" w:sz="8" w:space="0" w:color="000000"/>
              <w:right w:val="single" w:sz="8" w:space="0" w:color="000000"/>
            </w:tcBorders>
            <w:shd w:val="clear" w:color="auto" w:fill="D9D9D9"/>
          </w:tcPr>
          <w:p w:rsidR="000D770C" w:rsidRPr="00826645" w:rsidRDefault="00826645">
            <w:pPr>
              <w:pStyle w:val="P68B1DB1-Normal19"/>
              <w:spacing w:before="54" w:after="0" w:line="240" w:lineRule="auto"/>
              <w:ind w:left="1937" w:right="1914"/>
              <w:jc w:val="center"/>
              <w:rPr>
                <w:lang w:val="sr-Latn-RS"/>
              </w:rPr>
            </w:pPr>
            <w:r w:rsidRPr="00826645">
              <w:rPr>
                <w:lang w:val="sr-Latn-RS"/>
              </w:rPr>
              <w:t>Budžet</w:t>
            </w:r>
          </w:p>
        </w:tc>
        <w:tc>
          <w:tcPr>
            <w:tcW w:w="1100" w:type="dxa"/>
            <w:vMerge w:val="restart"/>
            <w:tcBorders>
              <w:top w:val="single" w:sz="8" w:space="0" w:color="000000"/>
              <w:left w:val="single" w:sz="8" w:space="0" w:color="000000"/>
              <w:right w:val="single" w:sz="8" w:space="0" w:color="000000"/>
            </w:tcBorders>
            <w:shd w:val="clear" w:color="auto" w:fill="D9D9D9"/>
          </w:tcPr>
          <w:p w:rsidR="000D770C" w:rsidRPr="00826645" w:rsidRDefault="000D770C">
            <w:pPr>
              <w:spacing w:after="0" w:line="200" w:lineRule="exact"/>
              <w:rPr>
                <w:sz w:val="20"/>
                <w:lang w:val="sr-Latn-RS"/>
              </w:rPr>
            </w:pPr>
          </w:p>
          <w:p w:rsidR="000D770C" w:rsidRPr="00826645" w:rsidRDefault="000D770C">
            <w:pPr>
              <w:spacing w:before="10" w:after="0" w:line="260" w:lineRule="exact"/>
              <w:rPr>
                <w:sz w:val="26"/>
                <w:lang w:val="sr-Latn-RS"/>
              </w:rPr>
            </w:pPr>
          </w:p>
          <w:p w:rsidR="000D770C" w:rsidRPr="00826645" w:rsidRDefault="00826645">
            <w:pPr>
              <w:pStyle w:val="P68B1DB1-Normal19"/>
              <w:spacing w:after="0" w:line="206" w:lineRule="exact"/>
              <w:ind w:left="143" w:right="98" w:firstLine="74"/>
              <w:rPr>
                <w:lang w:val="sr-Latn-RS"/>
              </w:rPr>
            </w:pPr>
            <w:r w:rsidRPr="00826645">
              <w:rPr>
                <w:lang w:val="sr-Latn-RS"/>
              </w:rPr>
              <w:t>Izvor finansiranja</w:t>
            </w:r>
          </w:p>
        </w:tc>
        <w:tc>
          <w:tcPr>
            <w:tcW w:w="1003" w:type="dxa"/>
            <w:vMerge w:val="restart"/>
            <w:tcBorders>
              <w:top w:val="single" w:sz="8" w:space="0" w:color="000000"/>
              <w:left w:val="single" w:sz="8" w:space="0" w:color="000000"/>
              <w:right w:val="single" w:sz="8" w:space="0" w:color="000000"/>
            </w:tcBorders>
            <w:shd w:val="clear" w:color="auto" w:fill="D9D9D9"/>
          </w:tcPr>
          <w:p w:rsidR="000D770C" w:rsidRPr="00826645" w:rsidRDefault="00826645">
            <w:pPr>
              <w:pStyle w:val="P68B1DB1-Normal19"/>
              <w:spacing w:before="51" w:after="0" w:line="240" w:lineRule="auto"/>
              <w:ind w:left="106" w:right="88"/>
              <w:jc w:val="center"/>
              <w:rPr>
                <w:lang w:val="sr-Latn-RS"/>
              </w:rPr>
            </w:pPr>
            <w:r w:rsidRPr="00826645">
              <w:rPr>
                <w:lang w:val="sr-Latn-RS"/>
              </w:rPr>
              <w:t>Vodeća i</w:t>
            </w:r>
          </w:p>
          <w:p w:rsidR="000D770C" w:rsidRPr="00826645" w:rsidRDefault="00826645">
            <w:pPr>
              <w:pStyle w:val="P68B1DB1-Normal19"/>
              <w:spacing w:before="2" w:after="0" w:line="206" w:lineRule="exact"/>
              <w:ind w:left="84" w:right="69"/>
              <w:jc w:val="center"/>
              <w:rPr>
                <w:lang w:val="sr-Latn-RS"/>
              </w:rPr>
            </w:pPr>
            <w:r w:rsidRPr="00826645">
              <w:rPr>
                <w:lang w:val="sr-Latn-RS"/>
              </w:rPr>
              <w:t>prateća institucija</w:t>
            </w:r>
          </w:p>
        </w:tc>
        <w:tc>
          <w:tcPr>
            <w:tcW w:w="1286" w:type="dxa"/>
            <w:vMerge w:val="restart"/>
            <w:tcBorders>
              <w:top w:val="single" w:sz="8" w:space="0" w:color="000000"/>
              <w:left w:val="single" w:sz="8" w:space="0" w:color="000000"/>
              <w:right w:val="single" w:sz="8" w:space="0" w:color="000000"/>
            </w:tcBorders>
            <w:shd w:val="clear" w:color="auto" w:fill="D9D9D9"/>
          </w:tcPr>
          <w:p w:rsidR="000D770C" w:rsidRPr="00826645" w:rsidRDefault="000D770C">
            <w:pPr>
              <w:spacing w:after="0" w:line="170" w:lineRule="exact"/>
              <w:rPr>
                <w:sz w:val="17"/>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19"/>
              <w:spacing w:after="0" w:line="240" w:lineRule="auto"/>
              <w:ind w:left="287" w:right="-20"/>
              <w:rPr>
                <w:lang w:val="sr-Latn-RS"/>
              </w:rPr>
            </w:pPr>
            <w:r w:rsidRPr="00826645">
              <w:rPr>
                <w:lang w:val="sr-Latn-RS"/>
              </w:rPr>
              <w:t>Proizvod</w:t>
            </w:r>
          </w:p>
        </w:tc>
        <w:tc>
          <w:tcPr>
            <w:tcW w:w="951" w:type="dxa"/>
            <w:vMerge w:val="restart"/>
            <w:tcBorders>
              <w:top w:val="single" w:sz="8" w:space="0" w:color="000000"/>
              <w:left w:val="single" w:sz="8" w:space="0" w:color="000000"/>
              <w:right w:val="single" w:sz="8" w:space="0" w:color="000000"/>
            </w:tcBorders>
            <w:shd w:val="clear" w:color="auto" w:fill="D9D9D9"/>
          </w:tcPr>
          <w:p w:rsidR="000D770C" w:rsidRPr="00826645" w:rsidRDefault="000D770C">
            <w:pPr>
              <w:spacing w:before="18" w:after="0" w:line="240" w:lineRule="exact"/>
              <w:rPr>
                <w:sz w:val="24"/>
                <w:lang w:val="sr-Latn-RS"/>
              </w:rPr>
            </w:pPr>
          </w:p>
          <w:p w:rsidR="000D770C" w:rsidRPr="00826645" w:rsidRDefault="00826645" w:rsidP="002014D6">
            <w:pPr>
              <w:pStyle w:val="P68B1DB1-Normal19"/>
              <w:spacing w:after="0" w:line="240" w:lineRule="auto"/>
              <w:ind w:left="87" w:right="73" w:firstLine="2"/>
              <w:jc w:val="center"/>
              <w:rPr>
                <w:lang w:val="sr-Latn-RS"/>
              </w:rPr>
            </w:pPr>
            <w:r w:rsidRPr="00826645">
              <w:rPr>
                <w:lang w:val="sr-Latn-RS"/>
              </w:rPr>
              <w:t>Reference u dokumentima</w:t>
            </w:r>
          </w:p>
        </w:tc>
        <w:tc>
          <w:tcPr>
            <w:tcW w:w="2249" w:type="dxa"/>
            <w:vMerge w:val="restart"/>
            <w:tcBorders>
              <w:top w:val="single" w:sz="8" w:space="0" w:color="000000"/>
              <w:left w:val="single" w:sz="8" w:space="0" w:color="000000"/>
              <w:right w:val="single" w:sz="8" w:space="0" w:color="000000"/>
            </w:tcBorders>
            <w:shd w:val="clear" w:color="auto" w:fill="D9D9D9"/>
          </w:tcPr>
          <w:p w:rsidR="000D770C" w:rsidRPr="00826645" w:rsidRDefault="000D770C">
            <w:pPr>
              <w:spacing w:after="0" w:line="200" w:lineRule="exact"/>
              <w:rPr>
                <w:sz w:val="20"/>
                <w:lang w:val="sr-Latn-RS"/>
              </w:rPr>
            </w:pPr>
          </w:p>
          <w:p w:rsidR="000D770C" w:rsidRPr="00826645" w:rsidRDefault="000D770C">
            <w:pPr>
              <w:spacing w:before="18" w:after="0" w:line="200" w:lineRule="exact"/>
              <w:rPr>
                <w:sz w:val="20"/>
                <w:lang w:val="sr-Latn-RS"/>
              </w:rPr>
            </w:pPr>
          </w:p>
          <w:p w:rsidR="000D770C" w:rsidRPr="00826645" w:rsidRDefault="00826645">
            <w:pPr>
              <w:pStyle w:val="P68B1DB1-Normal12"/>
              <w:spacing w:after="0" w:line="241" w:lineRule="auto"/>
              <w:ind w:left="462" w:right="173" w:hanging="238"/>
              <w:rPr>
                <w:lang w:val="sr-Latn-RS"/>
              </w:rPr>
            </w:pPr>
            <w:r w:rsidRPr="00826645">
              <w:rPr>
                <w:lang w:val="sr-Latn-RS"/>
              </w:rPr>
              <w:t>Napredak u implementaciji za 2024. godinu</w:t>
            </w:r>
          </w:p>
        </w:tc>
      </w:tr>
      <w:tr w:rsidR="000D770C" w:rsidRPr="00826645">
        <w:trPr>
          <w:trHeight w:hRule="exact" w:val="320"/>
        </w:trPr>
        <w:tc>
          <w:tcPr>
            <w:tcW w:w="578" w:type="dxa"/>
            <w:vMerge/>
            <w:tcBorders>
              <w:left w:val="single" w:sz="8" w:space="0" w:color="000000"/>
              <w:right w:val="single" w:sz="8" w:space="0" w:color="000000"/>
            </w:tcBorders>
            <w:shd w:val="clear" w:color="auto" w:fill="D9D9D9"/>
          </w:tcPr>
          <w:p w:rsidR="000D770C" w:rsidRPr="00826645" w:rsidRDefault="000D770C">
            <w:pPr>
              <w:rPr>
                <w:lang w:val="sr-Latn-RS"/>
              </w:rPr>
            </w:pPr>
          </w:p>
        </w:tc>
        <w:tc>
          <w:tcPr>
            <w:tcW w:w="1973" w:type="dxa"/>
            <w:vMerge/>
            <w:tcBorders>
              <w:left w:val="single" w:sz="8" w:space="0" w:color="000000"/>
              <w:right w:val="single" w:sz="8" w:space="0" w:color="000000"/>
            </w:tcBorders>
            <w:shd w:val="clear" w:color="auto" w:fill="D9D9D9"/>
          </w:tcPr>
          <w:p w:rsidR="000D770C" w:rsidRPr="00826645" w:rsidRDefault="000D770C">
            <w:pPr>
              <w:rPr>
                <w:lang w:val="sr-Latn-RS"/>
              </w:rPr>
            </w:pPr>
          </w:p>
        </w:tc>
        <w:tc>
          <w:tcPr>
            <w:tcW w:w="698" w:type="dxa"/>
            <w:vMerge/>
            <w:tcBorders>
              <w:left w:val="single" w:sz="8" w:space="0" w:color="000000"/>
              <w:right w:val="single" w:sz="8" w:space="0" w:color="000000"/>
            </w:tcBorders>
            <w:shd w:val="clear" w:color="auto" w:fill="D9D9D9"/>
          </w:tcPr>
          <w:p w:rsidR="000D770C" w:rsidRPr="00826645" w:rsidRDefault="000D770C">
            <w:pPr>
              <w:rPr>
                <w:lang w:val="sr-Latn-RS"/>
              </w:rPr>
            </w:pPr>
          </w:p>
        </w:tc>
        <w:tc>
          <w:tcPr>
            <w:tcW w:w="1058" w:type="dxa"/>
            <w:tcBorders>
              <w:top w:val="single" w:sz="8" w:space="0" w:color="000000"/>
              <w:left w:val="single" w:sz="8" w:space="0" w:color="000000"/>
              <w:bottom w:val="single" w:sz="8" w:space="0" w:color="D9D9D9"/>
              <w:right w:val="single" w:sz="8" w:space="0" w:color="000000"/>
            </w:tcBorders>
          </w:tcPr>
          <w:p w:rsidR="000D770C" w:rsidRPr="00826645" w:rsidRDefault="00826645">
            <w:pPr>
              <w:pStyle w:val="P68B1DB1-Normal21"/>
              <w:tabs>
                <w:tab w:val="left" w:pos="360"/>
                <w:tab w:val="left" w:pos="1460"/>
              </w:tabs>
              <w:spacing w:before="47" w:after="0" w:line="240" w:lineRule="auto"/>
              <w:ind w:left="-11" w:right="-503"/>
              <w:rPr>
                <w:lang w:val="sr-Latn-RS"/>
              </w:rPr>
            </w:pPr>
            <w:r w:rsidRPr="00826645">
              <w:rPr>
                <w:lang w:val="sr-Latn-RS"/>
              </w:rPr>
              <w:t xml:space="preserve"> </w:t>
            </w:r>
            <w:r w:rsidRPr="00826645">
              <w:rPr>
                <w:lang w:val="sr-Latn-RS"/>
              </w:rPr>
              <w:tab/>
              <w:t xml:space="preserve">Godina </w:t>
            </w:r>
            <w:r w:rsidRPr="00826645">
              <w:rPr>
                <w:lang w:val="sr-Latn-RS"/>
              </w:rPr>
              <w:tab/>
            </w:r>
          </w:p>
        </w:tc>
        <w:tc>
          <w:tcPr>
            <w:tcW w:w="1141" w:type="dxa"/>
            <w:tcBorders>
              <w:top w:val="single" w:sz="8" w:space="0" w:color="000000"/>
              <w:left w:val="single" w:sz="8" w:space="0" w:color="000000"/>
              <w:bottom w:val="single" w:sz="8" w:space="0" w:color="D9D9D9"/>
              <w:right w:val="single" w:sz="8" w:space="0" w:color="000000"/>
            </w:tcBorders>
          </w:tcPr>
          <w:p w:rsidR="000D770C" w:rsidRPr="00826645" w:rsidRDefault="00826645">
            <w:pPr>
              <w:pStyle w:val="P68B1DB1-Normal21"/>
              <w:tabs>
                <w:tab w:val="left" w:pos="1580"/>
              </w:tabs>
              <w:spacing w:before="47" w:after="0" w:line="240" w:lineRule="auto"/>
              <w:ind w:left="415" w:right="-541"/>
              <w:rPr>
                <w:lang w:val="sr-Latn-RS"/>
              </w:rPr>
            </w:pPr>
            <w:r w:rsidRPr="00826645">
              <w:rPr>
                <w:lang w:val="sr-Latn-RS"/>
              </w:rPr>
              <w:t xml:space="preserve">Godina </w:t>
            </w:r>
            <w:r w:rsidRPr="00826645">
              <w:rPr>
                <w:lang w:val="sr-Latn-RS"/>
              </w:rPr>
              <w:tab/>
            </w:r>
          </w:p>
        </w:tc>
        <w:tc>
          <w:tcPr>
            <w:tcW w:w="1219" w:type="dxa"/>
            <w:tcBorders>
              <w:top w:val="single" w:sz="8" w:space="0" w:color="000000"/>
              <w:left w:val="single" w:sz="8" w:space="0" w:color="000000"/>
              <w:bottom w:val="single" w:sz="8" w:space="0" w:color="D9D9D9"/>
              <w:right w:val="single" w:sz="8" w:space="0" w:color="000000"/>
            </w:tcBorders>
          </w:tcPr>
          <w:p w:rsidR="000D770C" w:rsidRPr="00826645" w:rsidRDefault="00826645">
            <w:pPr>
              <w:pStyle w:val="P68B1DB1-Normal21"/>
              <w:tabs>
                <w:tab w:val="left" w:pos="1620"/>
              </w:tabs>
              <w:spacing w:before="47" w:after="0" w:line="240" w:lineRule="auto"/>
              <w:ind w:left="453" w:right="-502"/>
              <w:rPr>
                <w:lang w:val="sr-Latn-RS"/>
              </w:rPr>
            </w:pPr>
            <w:r w:rsidRPr="00826645">
              <w:rPr>
                <w:lang w:val="sr-Latn-RS"/>
              </w:rPr>
              <w:t xml:space="preserve">Godina </w:t>
            </w:r>
            <w:r w:rsidRPr="00826645">
              <w:rPr>
                <w:lang w:val="sr-Latn-RS"/>
              </w:rPr>
              <w:tab/>
            </w:r>
          </w:p>
        </w:tc>
        <w:tc>
          <w:tcPr>
            <w:tcW w:w="1140" w:type="dxa"/>
            <w:tcBorders>
              <w:top w:val="single" w:sz="8" w:space="0" w:color="000000"/>
              <w:left w:val="single" w:sz="8" w:space="0" w:color="000000"/>
              <w:bottom w:val="single" w:sz="8" w:space="0" w:color="D9D9D9"/>
              <w:right w:val="single" w:sz="8" w:space="0" w:color="000000"/>
            </w:tcBorders>
          </w:tcPr>
          <w:p w:rsidR="000D770C" w:rsidRPr="00826645" w:rsidRDefault="00826645">
            <w:pPr>
              <w:pStyle w:val="P68B1DB1-Normal21"/>
              <w:tabs>
                <w:tab w:val="left" w:pos="1120"/>
              </w:tabs>
              <w:spacing w:before="47" w:after="0" w:line="240" w:lineRule="auto"/>
              <w:ind w:left="414" w:right="-83"/>
              <w:rPr>
                <w:lang w:val="sr-Latn-RS"/>
              </w:rPr>
            </w:pPr>
            <w:r w:rsidRPr="00826645">
              <w:rPr>
                <w:lang w:val="sr-Latn-RS"/>
              </w:rPr>
              <w:t xml:space="preserve">Godina </w:t>
            </w:r>
            <w:r w:rsidRPr="00826645">
              <w:rPr>
                <w:lang w:val="sr-Latn-RS"/>
              </w:rPr>
              <w:tab/>
            </w:r>
          </w:p>
        </w:tc>
        <w:tc>
          <w:tcPr>
            <w:tcW w:w="1100" w:type="dxa"/>
            <w:vMerge/>
            <w:tcBorders>
              <w:left w:val="single" w:sz="8" w:space="0" w:color="000000"/>
              <w:right w:val="single" w:sz="8" w:space="0" w:color="000000"/>
            </w:tcBorders>
            <w:shd w:val="clear" w:color="auto" w:fill="D9D9D9"/>
          </w:tcPr>
          <w:p w:rsidR="000D770C" w:rsidRPr="00826645" w:rsidRDefault="000D770C">
            <w:pPr>
              <w:rPr>
                <w:lang w:val="sr-Latn-RS"/>
              </w:rPr>
            </w:pPr>
          </w:p>
        </w:tc>
        <w:tc>
          <w:tcPr>
            <w:tcW w:w="1003" w:type="dxa"/>
            <w:vMerge/>
            <w:tcBorders>
              <w:left w:val="single" w:sz="8" w:space="0" w:color="000000"/>
              <w:right w:val="single" w:sz="8" w:space="0" w:color="000000"/>
            </w:tcBorders>
            <w:shd w:val="clear" w:color="auto" w:fill="D9D9D9"/>
          </w:tcPr>
          <w:p w:rsidR="000D770C" w:rsidRPr="00826645" w:rsidRDefault="000D770C">
            <w:pPr>
              <w:rPr>
                <w:lang w:val="sr-Latn-RS"/>
              </w:rPr>
            </w:pPr>
          </w:p>
        </w:tc>
        <w:tc>
          <w:tcPr>
            <w:tcW w:w="1286" w:type="dxa"/>
            <w:vMerge/>
            <w:tcBorders>
              <w:left w:val="single" w:sz="8" w:space="0" w:color="000000"/>
              <w:right w:val="single" w:sz="8" w:space="0" w:color="000000"/>
            </w:tcBorders>
            <w:shd w:val="clear" w:color="auto" w:fill="D9D9D9"/>
          </w:tcPr>
          <w:p w:rsidR="000D770C" w:rsidRPr="00826645" w:rsidRDefault="000D770C">
            <w:pPr>
              <w:rPr>
                <w:lang w:val="sr-Latn-RS"/>
              </w:rPr>
            </w:pPr>
          </w:p>
        </w:tc>
        <w:tc>
          <w:tcPr>
            <w:tcW w:w="951" w:type="dxa"/>
            <w:vMerge/>
            <w:tcBorders>
              <w:left w:val="single" w:sz="8" w:space="0" w:color="000000"/>
              <w:right w:val="single" w:sz="8" w:space="0" w:color="000000"/>
            </w:tcBorders>
            <w:shd w:val="clear" w:color="auto" w:fill="D9D9D9"/>
          </w:tcPr>
          <w:p w:rsidR="000D770C" w:rsidRPr="00826645" w:rsidRDefault="000D770C">
            <w:pPr>
              <w:rPr>
                <w:lang w:val="sr-Latn-RS"/>
              </w:rPr>
            </w:pPr>
          </w:p>
        </w:tc>
        <w:tc>
          <w:tcPr>
            <w:tcW w:w="2249" w:type="dxa"/>
            <w:vMerge/>
            <w:tcBorders>
              <w:left w:val="single" w:sz="8" w:space="0" w:color="000000"/>
              <w:right w:val="single" w:sz="8" w:space="0" w:color="000000"/>
            </w:tcBorders>
            <w:shd w:val="clear" w:color="auto" w:fill="D9D9D9"/>
          </w:tcPr>
          <w:p w:rsidR="000D770C" w:rsidRPr="00826645" w:rsidRDefault="000D770C">
            <w:pPr>
              <w:rPr>
                <w:lang w:val="sr-Latn-RS"/>
              </w:rPr>
            </w:pPr>
          </w:p>
        </w:tc>
      </w:tr>
      <w:tr w:rsidR="000D770C" w:rsidRPr="00826645">
        <w:trPr>
          <w:trHeight w:hRule="exact" w:val="710"/>
        </w:trPr>
        <w:tc>
          <w:tcPr>
            <w:tcW w:w="578" w:type="dxa"/>
            <w:vMerge/>
            <w:tcBorders>
              <w:left w:val="single" w:sz="8" w:space="0" w:color="000000"/>
              <w:bottom w:val="single" w:sz="8" w:space="0" w:color="000000"/>
              <w:right w:val="single" w:sz="8" w:space="0" w:color="000000"/>
            </w:tcBorders>
            <w:shd w:val="clear" w:color="auto" w:fill="D9D9D9"/>
          </w:tcPr>
          <w:p w:rsidR="000D770C" w:rsidRPr="00826645" w:rsidRDefault="000D770C">
            <w:pPr>
              <w:rPr>
                <w:lang w:val="sr-Latn-RS"/>
              </w:rPr>
            </w:pPr>
          </w:p>
        </w:tc>
        <w:tc>
          <w:tcPr>
            <w:tcW w:w="1973" w:type="dxa"/>
            <w:vMerge/>
            <w:tcBorders>
              <w:left w:val="single" w:sz="8" w:space="0" w:color="000000"/>
              <w:bottom w:val="single" w:sz="8" w:space="0" w:color="000000"/>
              <w:right w:val="single" w:sz="8" w:space="0" w:color="000000"/>
            </w:tcBorders>
            <w:shd w:val="clear" w:color="auto" w:fill="D9D9D9"/>
          </w:tcPr>
          <w:p w:rsidR="000D770C" w:rsidRPr="00826645" w:rsidRDefault="000D770C">
            <w:pPr>
              <w:rPr>
                <w:lang w:val="sr-Latn-RS"/>
              </w:rPr>
            </w:pPr>
          </w:p>
        </w:tc>
        <w:tc>
          <w:tcPr>
            <w:tcW w:w="698" w:type="dxa"/>
            <w:vMerge/>
            <w:tcBorders>
              <w:left w:val="single" w:sz="8" w:space="0" w:color="000000"/>
              <w:bottom w:val="single" w:sz="8" w:space="0" w:color="000000"/>
              <w:right w:val="single" w:sz="8" w:space="0" w:color="000000"/>
            </w:tcBorders>
            <w:shd w:val="clear" w:color="auto" w:fill="D9D9D9"/>
          </w:tcPr>
          <w:p w:rsidR="000D770C" w:rsidRPr="00826645" w:rsidRDefault="000D770C">
            <w:pPr>
              <w:rPr>
                <w:lang w:val="sr-Latn-RS"/>
              </w:rPr>
            </w:pPr>
          </w:p>
        </w:tc>
        <w:tc>
          <w:tcPr>
            <w:tcW w:w="1058" w:type="dxa"/>
            <w:tcBorders>
              <w:top w:val="single" w:sz="8" w:space="0" w:color="D9D9D9"/>
              <w:left w:val="single" w:sz="8" w:space="0" w:color="000000"/>
              <w:bottom w:val="single" w:sz="8" w:space="0" w:color="000000"/>
              <w:right w:val="single" w:sz="8" w:space="0" w:color="000000"/>
            </w:tcBorders>
            <w:shd w:val="clear" w:color="auto" w:fill="D9D9D9"/>
          </w:tcPr>
          <w:p w:rsidR="000D770C" w:rsidRPr="00826645" w:rsidRDefault="000D770C">
            <w:pPr>
              <w:spacing w:before="1" w:after="0" w:line="240" w:lineRule="exact"/>
              <w:rPr>
                <w:sz w:val="24"/>
                <w:lang w:val="sr-Latn-RS"/>
              </w:rPr>
            </w:pPr>
          </w:p>
          <w:p w:rsidR="000D770C" w:rsidRPr="00826645" w:rsidRDefault="00826645">
            <w:pPr>
              <w:pStyle w:val="P68B1DB1-Normal20"/>
              <w:spacing w:after="0" w:line="240" w:lineRule="auto"/>
              <w:ind w:left="337" w:right="-20"/>
              <w:rPr>
                <w:lang w:val="sr-Latn-RS"/>
              </w:rPr>
            </w:pPr>
            <w:r w:rsidRPr="00826645">
              <w:rPr>
                <w:lang w:val="sr-Latn-RS"/>
              </w:rPr>
              <w:t>2022</w:t>
            </w:r>
          </w:p>
        </w:tc>
        <w:tc>
          <w:tcPr>
            <w:tcW w:w="1141" w:type="dxa"/>
            <w:tcBorders>
              <w:top w:val="single" w:sz="8" w:space="0" w:color="D9D9D9"/>
              <w:left w:val="single" w:sz="8" w:space="0" w:color="000000"/>
              <w:bottom w:val="single" w:sz="8" w:space="0" w:color="000000"/>
              <w:right w:val="single" w:sz="8" w:space="0" w:color="000000"/>
            </w:tcBorders>
            <w:shd w:val="clear" w:color="auto" w:fill="D9D9D9"/>
          </w:tcPr>
          <w:p w:rsidR="000D770C" w:rsidRPr="00826645" w:rsidRDefault="000D770C">
            <w:pPr>
              <w:spacing w:before="1" w:after="0" w:line="240" w:lineRule="exact"/>
              <w:rPr>
                <w:sz w:val="24"/>
                <w:lang w:val="sr-Latn-RS"/>
              </w:rPr>
            </w:pPr>
          </w:p>
          <w:p w:rsidR="000D770C" w:rsidRPr="00826645" w:rsidRDefault="00826645">
            <w:pPr>
              <w:pStyle w:val="P68B1DB1-Normal19"/>
              <w:spacing w:after="0" w:line="240" w:lineRule="auto"/>
              <w:ind w:left="345" w:right="326"/>
              <w:jc w:val="center"/>
              <w:rPr>
                <w:lang w:val="sr-Latn-RS"/>
              </w:rPr>
            </w:pPr>
            <w:r w:rsidRPr="00826645">
              <w:rPr>
                <w:lang w:val="sr-Latn-RS"/>
              </w:rPr>
              <w:t>2023</w:t>
            </w:r>
          </w:p>
        </w:tc>
        <w:tc>
          <w:tcPr>
            <w:tcW w:w="1219" w:type="dxa"/>
            <w:tcBorders>
              <w:top w:val="single" w:sz="8" w:space="0" w:color="D9D9D9"/>
              <w:left w:val="single" w:sz="8" w:space="0" w:color="000000"/>
              <w:bottom w:val="single" w:sz="8" w:space="0" w:color="000000"/>
              <w:right w:val="single" w:sz="8" w:space="0" w:color="000000"/>
            </w:tcBorders>
            <w:shd w:val="clear" w:color="auto" w:fill="D9D9D9"/>
          </w:tcPr>
          <w:p w:rsidR="000D770C" w:rsidRPr="00826645" w:rsidRDefault="000D770C">
            <w:pPr>
              <w:spacing w:before="1" w:after="0" w:line="240" w:lineRule="exact"/>
              <w:rPr>
                <w:sz w:val="24"/>
                <w:lang w:val="sr-Latn-RS"/>
              </w:rPr>
            </w:pPr>
          </w:p>
          <w:p w:rsidR="000D770C" w:rsidRPr="00826645" w:rsidRDefault="00826645">
            <w:pPr>
              <w:pStyle w:val="P68B1DB1-Normal19"/>
              <w:spacing w:after="0" w:line="240" w:lineRule="auto"/>
              <w:ind w:left="386" w:right="365"/>
              <w:jc w:val="center"/>
              <w:rPr>
                <w:lang w:val="sr-Latn-RS"/>
              </w:rPr>
            </w:pPr>
            <w:r w:rsidRPr="00826645">
              <w:rPr>
                <w:lang w:val="sr-Latn-RS"/>
              </w:rPr>
              <w:t>2024</w:t>
            </w:r>
          </w:p>
        </w:tc>
        <w:tc>
          <w:tcPr>
            <w:tcW w:w="1140" w:type="dxa"/>
            <w:tcBorders>
              <w:top w:val="single" w:sz="8" w:space="0" w:color="D9D9D9"/>
              <w:left w:val="single" w:sz="8" w:space="0" w:color="000000"/>
              <w:bottom w:val="single" w:sz="8" w:space="0" w:color="000000"/>
              <w:right w:val="single" w:sz="8" w:space="0" w:color="000000"/>
            </w:tcBorders>
            <w:shd w:val="clear" w:color="auto" w:fill="D9D9D9"/>
          </w:tcPr>
          <w:p w:rsidR="000D770C" w:rsidRPr="00826645" w:rsidRDefault="000D770C">
            <w:pPr>
              <w:spacing w:before="1" w:after="0" w:line="240" w:lineRule="exact"/>
              <w:rPr>
                <w:sz w:val="24"/>
                <w:lang w:val="sr-Latn-RS"/>
              </w:rPr>
            </w:pPr>
          </w:p>
          <w:p w:rsidR="000D770C" w:rsidRPr="00826645" w:rsidRDefault="00826645">
            <w:pPr>
              <w:pStyle w:val="P68B1DB1-Normal20"/>
              <w:spacing w:after="0" w:line="240" w:lineRule="auto"/>
              <w:ind w:left="336" w:right="317"/>
              <w:jc w:val="center"/>
              <w:rPr>
                <w:lang w:val="sr-Latn-RS"/>
              </w:rPr>
            </w:pPr>
            <w:r w:rsidRPr="00826645">
              <w:rPr>
                <w:lang w:val="sr-Latn-RS"/>
              </w:rPr>
              <w:t>2025</w:t>
            </w:r>
          </w:p>
        </w:tc>
        <w:tc>
          <w:tcPr>
            <w:tcW w:w="1100" w:type="dxa"/>
            <w:vMerge/>
            <w:tcBorders>
              <w:left w:val="single" w:sz="8" w:space="0" w:color="000000"/>
              <w:bottom w:val="single" w:sz="8" w:space="0" w:color="000000"/>
              <w:right w:val="single" w:sz="8" w:space="0" w:color="000000"/>
            </w:tcBorders>
            <w:shd w:val="clear" w:color="auto" w:fill="D9D9D9"/>
          </w:tcPr>
          <w:p w:rsidR="000D770C" w:rsidRPr="00826645" w:rsidRDefault="000D770C">
            <w:pPr>
              <w:rPr>
                <w:lang w:val="sr-Latn-RS"/>
              </w:rPr>
            </w:pPr>
          </w:p>
        </w:tc>
        <w:tc>
          <w:tcPr>
            <w:tcW w:w="1003" w:type="dxa"/>
            <w:vMerge/>
            <w:tcBorders>
              <w:left w:val="single" w:sz="8" w:space="0" w:color="000000"/>
              <w:bottom w:val="single" w:sz="8" w:space="0" w:color="000000"/>
              <w:right w:val="single" w:sz="8" w:space="0" w:color="000000"/>
            </w:tcBorders>
            <w:shd w:val="clear" w:color="auto" w:fill="D9D9D9"/>
          </w:tcPr>
          <w:p w:rsidR="000D770C" w:rsidRPr="00826645" w:rsidRDefault="000D770C">
            <w:pPr>
              <w:rPr>
                <w:lang w:val="sr-Latn-RS"/>
              </w:rPr>
            </w:pPr>
          </w:p>
        </w:tc>
        <w:tc>
          <w:tcPr>
            <w:tcW w:w="1286" w:type="dxa"/>
            <w:vMerge/>
            <w:tcBorders>
              <w:left w:val="single" w:sz="8" w:space="0" w:color="000000"/>
              <w:bottom w:val="single" w:sz="8" w:space="0" w:color="000000"/>
              <w:right w:val="single" w:sz="8" w:space="0" w:color="000000"/>
            </w:tcBorders>
            <w:shd w:val="clear" w:color="auto" w:fill="D9D9D9"/>
          </w:tcPr>
          <w:p w:rsidR="000D770C" w:rsidRPr="00826645" w:rsidRDefault="000D770C">
            <w:pPr>
              <w:rPr>
                <w:lang w:val="sr-Latn-RS"/>
              </w:rPr>
            </w:pPr>
          </w:p>
        </w:tc>
        <w:tc>
          <w:tcPr>
            <w:tcW w:w="951" w:type="dxa"/>
            <w:vMerge/>
            <w:tcBorders>
              <w:left w:val="single" w:sz="8" w:space="0" w:color="000000"/>
              <w:bottom w:val="single" w:sz="8" w:space="0" w:color="000000"/>
              <w:right w:val="single" w:sz="8" w:space="0" w:color="000000"/>
            </w:tcBorders>
            <w:shd w:val="clear" w:color="auto" w:fill="D9D9D9"/>
          </w:tcPr>
          <w:p w:rsidR="000D770C" w:rsidRPr="00826645" w:rsidRDefault="000D770C">
            <w:pPr>
              <w:rPr>
                <w:lang w:val="sr-Latn-RS"/>
              </w:rPr>
            </w:pPr>
          </w:p>
        </w:tc>
        <w:tc>
          <w:tcPr>
            <w:tcW w:w="2249" w:type="dxa"/>
            <w:vMerge/>
            <w:tcBorders>
              <w:left w:val="single" w:sz="8" w:space="0" w:color="000000"/>
              <w:bottom w:val="single" w:sz="8" w:space="0" w:color="000000"/>
              <w:right w:val="single" w:sz="8" w:space="0" w:color="000000"/>
            </w:tcBorders>
            <w:shd w:val="clear" w:color="auto" w:fill="D9D9D9"/>
          </w:tcPr>
          <w:p w:rsidR="000D770C" w:rsidRPr="00826645" w:rsidRDefault="000D770C">
            <w:pPr>
              <w:rPr>
                <w:lang w:val="sr-Latn-RS"/>
              </w:rPr>
            </w:pPr>
          </w:p>
        </w:tc>
      </w:tr>
      <w:tr w:rsidR="000D770C" w:rsidRPr="00826645">
        <w:trPr>
          <w:trHeight w:hRule="exact" w:val="4575"/>
        </w:trPr>
        <w:tc>
          <w:tcPr>
            <w:tcW w:w="578" w:type="dxa"/>
            <w:tcBorders>
              <w:top w:val="single" w:sz="8" w:space="0" w:color="000000"/>
              <w:left w:val="single" w:sz="8" w:space="0" w:color="000000"/>
              <w:bottom w:val="nil"/>
              <w:right w:val="single" w:sz="8" w:space="0" w:color="000000"/>
            </w:tcBorders>
          </w:tcPr>
          <w:p w:rsidR="000D770C" w:rsidRPr="00826645" w:rsidRDefault="000D770C">
            <w:pPr>
              <w:spacing w:before="4" w:after="0" w:line="170" w:lineRule="exact"/>
              <w:rPr>
                <w:sz w:val="17"/>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112" w:right="-20"/>
              <w:rPr>
                <w:lang w:val="sr-Latn-RS"/>
              </w:rPr>
            </w:pPr>
            <w:r w:rsidRPr="00826645">
              <w:rPr>
                <w:lang w:val="sr-Latn-RS"/>
              </w:rPr>
              <w:t>I.3.1</w:t>
            </w:r>
          </w:p>
        </w:tc>
        <w:tc>
          <w:tcPr>
            <w:tcW w:w="1973" w:type="dxa"/>
            <w:tcBorders>
              <w:top w:val="single" w:sz="8" w:space="0" w:color="000000"/>
              <w:left w:val="single" w:sz="8" w:space="0" w:color="000000"/>
              <w:bottom w:val="nil"/>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1" w:after="0" w:line="260" w:lineRule="exact"/>
              <w:rPr>
                <w:sz w:val="26"/>
                <w:lang w:val="sr-Latn-RS"/>
              </w:rPr>
            </w:pPr>
          </w:p>
          <w:p w:rsidR="000D770C" w:rsidRPr="00826645" w:rsidRDefault="00826645">
            <w:pPr>
              <w:pStyle w:val="P68B1DB1-Normal20"/>
              <w:spacing w:after="0" w:line="240" w:lineRule="auto"/>
              <w:ind w:left="97" w:right="-20"/>
              <w:rPr>
                <w:lang w:val="sr-Latn-RS"/>
              </w:rPr>
            </w:pPr>
            <w:r w:rsidRPr="00826645">
              <w:rPr>
                <w:lang w:val="sr-Latn-RS"/>
              </w:rPr>
              <w:t>Rehabilitacija jedinice</w:t>
            </w:r>
          </w:p>
          <w:p w:rsidR="000D770C" w:rsidRPr="00826645" w:rsidRDefault="00826645">
            <w:pPr>
              <w:pStyle w:val="P68B1DB1-Normal20"/>
              <w:spacing w:after="0" w:line="206" w:lineRule="exact"/>
              <w:ind w:left="97" w:right="-20"/>
              <w:rPr>
                <w:lang w:val="sr-Latn-RS"/>
              </w:rPr>
            </w:pPr>
            <w:r w:rsidRPr="00826645">
              <w:rPr>
                <w:lang w:val="sr-Latn-RS"/>
              </w:rPr>
              <w:t>„Kosovo B1“</w:t>
            </w:r>
          </w:p>
        </w:tc>
        <w:tc>
          <w:tcPr>
            <w:tcW w:w="698" w:type="dxa"/>
            <w:tcBorders>
              <w:top w:val="single" w:sz="8" w:space="0" w:color="000000"/>
              <w:left w:val="single" w:sz="8" w:space="0" w:color="000000"/>
              <w:bottom w:val="nil"/>
              <w:right w:val="single" w:sz="8" w:space="0" w:color="000000"/>
            </w:tcBorders>
          </w:tcPr>
          <w:p w:rsidR="000D770C" w:rsidRPr="00826645" w:rsidRDefault="000D770C">
            <w:pPr>
              <w:spacing w:before="4" w:after="0" w:line="170" w:lineRule="exact"/>
              <w:rPr>
                <w:sz w:val="17"/>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157" w:right="-20"/>
              <w:rPr>
                <w:lang w:val="sr-Latn-RS"/>
              </w:rPr>
            </w:pPr>
            <w:r w:rsidRPr="00826645">
              <w:rPr>
                <w:lang w:val="sr-Latn-RS"/>
              </w:rPr>
              <w:t>2024</w:t>
            </w:r>
          </w:p>
        </w:tc>
        <w:tc>
          <w:tcPr>
            <w:tcW w:w="1058" w:type="dxa"/>
            <w:tcBorders>
              <w:top w:val="single" w:sz="8" w:space="0" w:color="000000"/>
              <w:left w:val="single" w:sz="8" w:space="0" w:color="000000"/>
              <w:bottom w:val="nil"/>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1" w:after="0" w:line="260" w:lineRule="exact"/>
              <w:rPr>
                <w:sz w:val="26"/>
                <w:lang w:val="sr-Latn-RS"/>
              </w:rPr>
            </w:pPr>
          </w:p>
          <w:p w:rsidR="000D770C" w:rsidRPr="00826645" w:rsidRDefault="00826645">
            <w:pPr>
              <w:pStyle w:val="P68B1DB1-Normal20"/>
              <w:spacing w:after="0" w:line="240" w:lineRule="auto"/>
              <w:ind w:left="462" w:right="398"/>
              <w:jc w:val="center"/>
              <w:rPr>
                <w:lang w:val="sr-Latn-RS"/>
              </w:rPr>
            </w:pPr>
            <w:r w:rsidRPr="00826645">
              <w:rPr>
                <w:lang w:val="sr-Latn-RS"/>
              </w:rPr>
              <w:t>€</w:t>
            </w:r>
          </w:p>
          <w:p w:rsidR="000D770C" w:rsidRPr="00826645" w:rsidRDefault="00826645">
            <w:pPr>
              <w:pStyle w:val="P68B1DB1-Normal20"/>
              <w:spacing w:after="0" w:line="206" w:lineRule="exact"/>
              <w:ind w:left="455" w:right="435"/>
              <w:jc w:val="center"/>
              <w:rPr>
                <w:lang w:val="sr-Latn-RS"/>
              </w:rPr>
            </w:pPr>
            <w:r w:rsidRPr="00826645">
              <w:rPr>
                <w:lang w:val="sr-Latn-RS"/>
              </w:rPr>
              <w:t>-</w:t>
            </w:r>
          </w:p>
        </w:tc>
        <w:tc>
          <w:tcPr>
            <w:tcW w:w="1141" w:type="dxa"/>
            <w:tcBorders>
              <w:top w:val="single" w:sz="8" w:space="0" w:color="000000"/>
              <w:left w:val="single" w:sz="8" w:space="0" w:color="000000"/>
              <w:bottom w:val="nil"/>
              <w:right w:val="single" w:sz="8" w:space="0" w:color="000000"/>
            </w:tcBorders>
          </w:tcPr>
          <w:p w:rsidR="000D770C" w:rsidRPr="00826645" w:rsidRDefault="000D770C">
            <w:pPr>
              <w:spacing w:before="7" w:after="0" w:line="160" w:lineRule="exact"/>
              <w:rPr>
                <w:sz w:val="16"/>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504" w:right="439"/>
              <w:jc w:val="center"/>
              <w:rPr>
                <w:lang w:val="sr-Latn-RS"/>
              </w:rPr>
            </w:pPr>
            <w:r w:rsidRPr="00826645">
              <w:rPr>
                <w:lang w:val="sr-Latn-RS"/>
              </w:rPr>
              <w:t>€</w:t>
            </w:r>
          </w:p>
          <w:p w:rsidR="000D770C" w:rsidRPr="00826645" w:rsidRDefault="00826645">
            <w:pPr>
              <w:pStyle w:val="P68B1DB1-Normal20"/>
              <w:spacing w:after="0" w:line="206" w:lineRule="exact"/>
              <w:ind w:left="98" w:right="80"/>
              <w:jc w:val="center"/>
              <w:rPr>
                <w:lang w:val="sr-Latn-RS"/>
              </w:rPr>
            </w:pPr>
            <w:r w:rsidRPr="00826645">
              <w:rPr>
                <w:lang w:val="sr-Latn-RS"/>
              </w:rPr>
              <w:t>7.500.000,0</w:t>
            </w:r>
          </w:p>
          <w:p w:rsidR="000D770C" w:rsidRPr="00826645" w:rsidRDefault="00826645">
            <w:pPr>
              <w:pStyle w:val="P68B1DB1-Normal20"/>
              <w:spacing w:after="0" w:line="206" w:lineRule="exact"/>
              <w:ind w:left="480" w:right="463"/>
              <w:jc w:val="center"/>
              <w:rPr>
                <w:lang w:val="sr-Latn-RS"/>
              </w:rPr>
            </w:pPr>
            <w:r w:rsidRPr="00826645">
              <w:rPr>
                <w:lang w:val="sr-Latn-RS"/>
              </w:rPr>
              <w:t>0</w:t>
            </w:r>
          </w:p>
        </w:tc>
        <w:tc>
          <w:tcPr>
            <w:tcW w:w="1219" w:type="dxa"/>
            <w:tcBorders>
              <w:top w:val="single" w:sz="8" w:space="0" w:color="000000"/>
              <w:left w:val="single" w:sz="8" w:space="0" w:color="000000"/>
              <w:bottom w:val="nil"/>
              <w:right w:val="single" w:sz="8" w:space="0" w:color="000000"/>
            </w:tcBorders>
          </w:tcPr>
          <w:p w:rsidR="000D770C" w:rsidRPr="00826645" w:rsidRDefault="000D770C">
            <w:pPr>
              <w:spacing w:before="7" w:after="0" w:line="160" w:lineRule="exact"/>
              <w:rPr>
                <w:sz w:val="16"/>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19"/>
              <w:spacing w:after="0" w:line="240" w:lineRule="auto"/>
              <w:ind w:left="542" w:right="479"/>
              <w:jc w:val="center"/>
              <w:rPr>
                <w:lang w:val="sr-Latn-RS"/>
              </w:rPr>
            </w:pPr>
            <w:r w:rsidRPr="00826645">
              <w:rPr>
                <w:lang w:val="sr-Latn-RS"/>
              </w:rPr>
              <w:t>€</w:t>
            </w:r>
          </w:p>
          <w:p w:rsidR="000D770C" w:rsidRPr="00826645" w:rsidRDefault="00826645">
            <w:pPr>
              <w:pStyle w:val="P68B1DB1-Normal19"/>
              <w:spacing w:after="0" w:line="206" w:lineRule="exact"/>
              <w:ind w:left="93" w:right="73"/>
              <w:jc w:val="center"/>
              <w:rPr>
                <w:lang w:val="sr-Latn-RS"/>
              </w:rPr>
            </w:pPr>
            <w:r w:rsidRPr="00826645">
              <w:rPr>
                <w:lang w:val="sr-Latn-RS"/>
              </w:rPr>
              <w:t>88.000.000,0</w:t>
            </w:r>
          </w:p>
          <w:p w:rsidR="000D770C" w:rsidRPr="00826645" w:rsidRDefault="00826645">
            <w:pPr>
              <w:pStyle w:val="P68B1DB1-Normal19"/>
              <w:spacing w:after="0" w:line="206" w:lineRule="exact"/>
              <w:ind w:left="520" w:right="501"/>
              <w:jc w:val="center"/>
              <w:rPr>
                <w:lang w:val="sr-Latn-RS"/>
              </w:rPr>
            </w:pPr>
            <w:r w:rsidRPr="00826645">
              <w:rPr>
                <w:lang w:val="sr-Latn-RS"/>
              </w:rPr>
              <w:t>0</w:t>
            </w:r>
          </w:p>
        </w:tc>
        <w:tc>
          <w:tcPr>
            <w:tcW w:w="1140" w:type="dxa"/>
            <w:tcBorders>
              <w:top w:val="single" w:sz="8" w:space="0" w:color="000000"/>
              <w:left w:val="single" w:sz="8" w:space="0" w:color="000000"/>
              <w:bottom w:val="nil"/>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1" w:after="0" w:line="260" w:lineRule="exact"/>
              <w:rPr>
                <w:sz w:val="26"/>
                <w:lang w:val="sr-Latn-RS"/>
              </w:rPr>
            </w:pPr>
          </w:p>
          <w:p w:rsidR="000D770C" w:rsidRPr="00826645" w:rsidRDefault="00826645">
            <w:pPr>
              <w:pStyle w:val="P68B1DB1-Normal20"/>
              <w:spacing w:after="0" w:line="240" w:lineRule="auto"/>
              <w:ind w:left="503" w:right="439"/>
              <w:jc w:val="center"/>
              <w:rPr>
                <w:lang w:val="sr-Latn-RS"/>
              </w:rPr>
            </w:pPr>
            <w:r w:rsidRPr="00826645">
              <w:rPr>
                <w:lang w:val="sr-Latn-RS"/>
              </w:rPr>
              <w:t>€</w:t>
            </w:r>
          </w:p>
          <w:p w:rsidR="000D770C" w:rsidRPr="00826645" w:rsidRDefault="00826645">
            <w:pPr>
              <w:pStyle w:val="P68B1DB1-Normal20"/>
              <w:spacing w:after="0" w:line="206" w:lineRule="exact"/>
              <w:ind w:left="496" w:right="476"/>
              <w:jc w:val="center"/>
              <w:rPr>
                <w:lang w:val="sr-Latn-RS"/>
              </w:rPr>
            </w:pPr>
            <w:r w:rsidRPr="00826645">
              <w:rPr>
                <w:lang w:val="sr-Latn-RS"/>
              </w:rPr>
              <w:t>-</w:t>
            </w:r>
          </w:p>
        </w:tc>
        <w:tc>
          <w:tcPr>
            <w:tcW w:w="1100" w:type="dxa"/>
            <w:tcBorders>
              <w:top w:val="single" w:sz="8" w:space="0" w:color="000000"/>
              <w:left w:val="single" w:sz="8" w:space="0" w:color="000000"/>
              <w:bottom w:val="nil"/>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9" w:after="0" w:line="240" w:lineRule="exact"/>
              <w:rPr>
                <w:sz w:val="24"/>
                <w:lang w:val="sr-Latn-RS"/>
              </w:rPr>
            </w:pPr>
          </w:p>
          <w:p w:rsidR="000D770C" w:rsidRPr="00826645" w:rsidRDefault="00826645">
            <w:pPr>
              <w:pStyle w:val="P68B1DB1-Normal20"/>
              <w:spacing w:after="0" w:line="240" w:lineRule="auto"/>
              <w:ind w:left="228" w:right="208"/>
              <w:jc w:val="center"/>
              <w:rPr>
                <w:lang w:val="sr-Latn-RS"/>
              </w:rPr>
            </w:pPr>
            <w:r w:rsidRPr="00826645">
              <w:rPr>
                <w:lang w:val="sr-Latn-RS"/>
              </w:rPr>
              <w:t>KEK: €</w:t>
            </w:r>
          </w:p>
          <w:p w:rsidR="000D770C" w:rsidRPr="00826645" w:rsidRDefault="00826645">
            <w:pPr>
              <w:pStyle w:val="P68B1DB1-Normal20"/>
              <w:spacing w:after="0" w:line="206" w:lineRule="exact"/>
              <w:ind w:left="89" w:right="68"/>
              <w:jc w:val="center"/>
              <w:rPr>
                <w:lang w:val="sr-Latn-RS"/>
              </w:rPr>
            </w:pPr>
            <w:r w:rsidRPr="00826645">
              <w:rPr>
                <w:lang w:val="sr-Latn-RS"/>
              </w:rPr>
              <w:t>49,5 miliona</w:t>
            </w:r>
          </w:p>
          <w:p w:rsidR="000D770C" w:rsidRPr="00826645" w:rsidRDefault="00826645">
            <w:pPr>
              <w:pStyle w:val="P68B1DB1-Normal20"/>
              <w:spacing w:before="2" w:after="0" w:line="240" w:lineRule="auto"/>
              <w:ind w:left="94" w:right="75" w:firstLine="1"/>
              <w:jc w:val="center"/>
              <w:rPr>
                <w:lang w:val="sr-Latn-RS"/>
              </w:rPr>
            </w:pPr>
            <w:r w:rsidRPr="00826645">
              <w:rPr>
                <w:lang w:val="sr-Latn-RS"/>
              </w:rPr>
              <w:t>EU grant: € 38,5 miliona (Electrofilters &amp; De-Nox)</w:t>
            </w:r>
          </w:p>
        </w:tc>
        <w:tc>
          <w:tcPr>
            <w:tcW w:w="1003" w:type="dxa"/>
            <w:tcBorders>
              <w:top w:val="single" w:sz="8" w:space="0" w:color="000000"/>
              <w:left w:val="single" w:sz="8" w:space="0" w:color="000000"/>
              <w:bottom w:val="nil"/>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4" w:after="0" w:line="260" w:lineRule="exact"/>
              <w:rPr>
                <w:sz w:val="26"/>
                <w:lang w:val="sr-Latn-RS"/>
              </w:rPr>
            </w:pPr>
          </w:p>
          <w:p w:rsidR="000D770C" w:rsidRPr="00826645" w:rsidRDefault="00826645">
            <w:pPr>
              <w:pStyle w:val="P68B1DB1-Normal20"/>
              <w:spacing w:after="0" w:line="206" w:lineRule="exact"/>
              <w:ind w:left="289" w:right="53" w:hanging="187"/>
              <w:rPr>
                <w:lang w:val="sr-Latn-RS"/>
              </w:rPr>
            </w:pPr>
            <w:r w:rsidRPr="00826645">
              <w:rPr>
                <w:lang w:val="sr-Latn-RS"/>
              </w:rPr>
              <w:t>KEK, ME, RUE</w:t>
            </w:r>
          </w:p>
        </w:tc>
        <w:tc>
          <w:tcPr>
            <w:tcW w:w="1286"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6" w:after="0" w:line="140" w:lineRule="exact"/>
              <w:rPr>
                <w:sz w:val="14"/>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39" w:lineRule="auto"/>
              <w:ind w:left="96" w:right="80"/>
              <w:jc w:val="center"/>
              <w:rPr>
                <w:lang w:val="sr-Latn-RS"/>
              </w:rPr>
            </w:pPr>
            <w:r w:rsidRPr="00826645">
              <w:rPr>
                <w:lang w:val="sr-Latn-RS"/>
              </w:rPr>
              <w:t>Smanjenje emisije prašine, NOx i SO₂ Prašina: 20 mg/ Nm³, NOx: 200 mg/</w:t>
            </w:r>
          </w:p>
          <w:p w:rsidR="000D770C" w:rsidRPr="00826645" w:rsidRDefault="00826645">
            <w:pPr>
              <w:pStyle w:val="P68B1DB1-Normal20"/>
              <w:spacing w:before="2" w:after="0" w:line="240" w:lineRule="auto"/>
              <w:ind w:left="64" w:right="47"/>
              <w:jc w:val="center"/>
              <w:rPr>
                <w:lang w:val="sr-Latn-RS"/>
              </w:rPr>
            </w:pPr>
            <w:r w:rsidRPr="00826645">
              <w:rPr>
                <w:lang w:val="sr-Latn-RS"/>
              </w:rPr>
              <w:t>Nm³, SO₂: 600</w:t>
            </w:r>
          </w:p>
          <w:p w:rsidR="000D770C" w:rsidRPr="00826645" w:rsidRDefault="00826645">
            <w:pPr>
              <w:pStyle w:val="P68B1DB1-Normal20"/>
              <w:spacing w:after="0" w:line="240" w:lineRule="auto"/>
              <w:ind w:left="301" w:right="281"/>
              <w:jc w:val="center"/>
              <w:rPr>
                <w:lang w:val="sr-Latn-RS"/>
              </w:rPr>
            </w:pPr>
            <w:r w:rsidRPr="00826645">
              <w:rPr>
                <w:lang w:val="sr-Latn-RS"/>
              </w:rPr>
              <w:t>mg/ Nm</w:t>
            </w:r>
          </w:p>
        </w:tc>
        <w:tc>
          <w:tcPr>
            <w:tcW w:w="951"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4" w:after="0" w:line="120" w:lineRule="exact"/>
              <w:rPr>
                <w:sz w:val="12"/>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87" w:right="71" w:firstLine="2"/>
              <w:jc w:val="center"/>
              <w:rPr>
                <w:lang w:val="sr-Latn-RS"/>
              </w:rPr>
            </w:pPr>
            <w:r w:rsidRPr="00826645">
              <w:rPr>
                <w:lang w:val="sr-Latn-RS"/>
              </w:rPr>
              <w:t>Energetska strategija za vremenski period</w:t>
            </w:r>
          </w:p>
          <w:p w:rsidR="000D770C" w:rsidRPr="00826645" w:rsidRDefault="00826645">
            <w:pPr>
              <w:pStyle w:val="P68B1DB1-Normal20"/>
              <w:spacing w:before="2" w:after="0" w:line="240" w:lineRule="auto"/>
              <w:ind w:left="221" w:right="200"/>
              <w:jc w:val="center"/>
              <w:rPr>
                <w:lang w:val="sr-Latn-RS"/>
              </w:rPr>
            </w:pPr>
            <w:r w:rsidRPr="00826645">
              <w:rPr>
                <w:lang w:val="sr-Latn-RS"/>
              </w:rPr>
              <w:t>2022-</w:t>
            </w:r>
          </w:p>
          <w:p w:rsidR="000D770C" w:rsidRPr="00826645" w:rsidRDefault="00826645">
            <w:pPr>
              <w:pStyle w:val="P68B1DB1-Normal20"/>
              <w:spacing w:after="0" w:line="206" w:lineRule="exact"/>
              <w:ind w:left="249" w:right="233"/>
              <w:jc w:val="center"/>
              <w:rPr>
                <w:lang w:val="sr-Latn-RS"/>
              </w:rPr>
            </w:pPr>
            <w:r w:rsidRPr="00826645">
              <w:rPr>
                <w:lang w:val="sr-Latn-RS"/>
              </w:rPr>
              <w:t>2031</w:t>
            </w:r>
          </w:p>
          <w:p w:rsidR="000D770C" w:rsidRPr="00826645" w:rsidRDefault="00826645">
            <w:pPr>
              <w:pStyle w:val="P68B1DB1-Normal20"/>
              <w:spacing w:before="2" w:after="0" w:line="206" w:lineRule="exact"/>
              <w:ind w:left="87" w:right="73" w:firstLine="4"/>
              <w:jc w:val="center"/>
              <w:rPr>
                <w:lang w:val="sr-Latn-RS"/>
              </w:rPr>
            </w:pPr>
            <w:r w:rsidRPr="00826645">
              <w:rPr>
                <w:lang w:val="sr-Latn-RS"/>
              </w:rPr>
              <w:t>Strategija razvoja</w:t>
            </w:r>
          </w:p>
          <w:p w:rsidR="000D770C" w:rsidRPr="00826645" w:rsidRDefault="00826645">
            <w:pPr>
              <w:pStyle w:val="P68B1DB1-Normal20"/>
              <w:spacing w:before="3" w:after="0" w:line="206" w:lineRule="exact"/>
              <w:ind w:left="162" w:right="146"/>
              <w:jc w:val="center"/>
              <w:rPr>
                <w:lang w:val="sr-Latn-RS"/>
              </w:rPr>
            </w:pPr>
            <w:r w:rsidRPr="00826645">
              <w:rPr>
                <w:lang w:val="sr-Latn-RS"/>
              </w:rPr>
              <w:t>KEK-a za</w:t>
            </w:r>
          </w:p>
          <w:p w:rsidR="000D770C" w:rsidRPr="00826645" w:rsidRDefault="00826645">
            <w:pPr>
              <w:pStyle w:val="P68B1DB1-Normal20"/>
              <w:spacing w:after="0" w:line="204" w:lineRule="exact"/>
              <w:ind w:left="69" w:right="53"/>
              <w:jc w:val="center"/>
              <w:rPr>
                <w:lang w:val="sr-Latn-RS"/>
              </w:rPr>
            </w:pPr>
            <w:r w:rsidRPr="00826645">
              <w:rPr>
                <w:lang w:val="sr-Latn-RS"/>
              </w:rPr>
              <w:t>period</w:t>
            </w:r>
          </w:p>
          <w:p w:rsidR="000D770C" w:rsidRPr="00826645" w:rsidRDefault="00826645">
            <w:pPr>
              <w:pStyle w:val="P68B1DB1-Normal20"/>
              <w:spacing w:after="0" w:line="206" w:lineRule="exact"/>
              <w:ind w:left="221" w:right="200"/>
              <w:jc w:val="center"/>
              <w:rPr>
                <w:lang w:val="sr-Latn-RS"/>
              </w:rPr>
            </w:pPr>
            <w:r w:rsidRPr="00826645">
              <w:rPr>
                <w:lang w:val="sr-Latn-RS"/>
              </w:rPr>
              <w:t>2021-</w:t>
            </w:r>
          </w:p>
          <w:p w:rsidR="000D770C" w:rsidRPr="00826645" w:rsidRDefault="00826645">
            <w:pPr>
              <w:pStyle w:val="P68B1DB1-Normal20"/>
              <w:spacing w:before="2" w:after="0" w:line="240" w:lineRule="auto"/>
              <w:ind w:left="249" w:right="233"/>
              <w:jc w:val="center"/>
              <w:rPr>
                <w:lang w:val="sr-Latn-RS"/>
              </w:rPr>
            </w:pPr>
            <w:r w:rsidRPr="00826645">
              <w:rPr>
                <w:lang w:val="sr-Latn-RS"/>
              </w:rPr>
              <w:t>2025</w:t>
            </w:r>
          </w:p>
        </w:tc>
        <w:tc>
          <w:tcPr>
            <w:tcW w:w="2249" w:type="dxa"/>
            <w:tcBorders>
              <w:top w:val="single" w:sz="8" w:space="0" w:color="000000"/>
              <w:left w:val="single" w:sz="8" w:space="0" w:color="000000"/>
              <w:bottom w:val="single" w:sz="8" w:space="0" w:color="000000"/>
              <w:right w:val="single" w:sz="8" w:space="0" w:color="000000"/>
            </w:tcBorders>
          </w:tcPr>
          <w:p w:rsidR="000D770C" w:rsidRPr="00826645" w:rsidRDefault="00826645">
            <w:pPr>
              <w:pStyle w:val="P68B1DB1-Normal20"/>
              <w:spacing w:after="0" w:line="206" w:lineRule="exact"/>
              <w:ind w:left="95" w:right="-20"/>
              <w:rPr>
                <w:lang w:val="sr-Latn-RS"/>
              </w:rPr>
            </w:pPr>
            <w:r w:rsidRPr="00826645">
              <w:rPr>
                <w:lang w:val="sr-Latn-RS"/>
              </w:rPr>
              <w:t>Projekat DeNox-a i</w:t>
            </w:r>
          </w:p>
          <w:p w:rsidR="000D770C" w:rsidRPr="00826645" w:rsidRDefault="00826645" w:rsidP="00F063A9">
            <w:pPr>
              <w:pStyle w:val="P68B1DB1-Normal20"/>
              <w:spacing w:before="2" w:after="0" w:line="240" w:lineRule="auto"/>
              <w:ind w:left="95" w:right="56"/>
              <w:rPr>
                <w:lang w:val="sr-Latn-RS"/>
              </w:rPr>
            </w:pPr>
            <w:r w:rsidRPr="00826645">
              <w:rPr>
                <w:lang w:val="sr-Latn-RS"/>
              </w:rPr>
              <w:t>Elektrostatičkih filtera (elektrofilteri) je pomeren za 2026. godinu za jedinicu B1 i 2027. godinu za jedinicu B2. Zbog</w:t>
            </w:r>
            <w:r w:rsidR="00F063A9">
              <w:rPr>
                <w:lang w:val="sr-Latn-RS"/>
              </w:rPr>
              <w:t xml:space="preserve"> </w:t>
            </w:r>
            <w:r w:rsidRPr="00826645">
              <w:rPr>
                <w:lang w:val="sr-Latn-RS"/>
              </w:rPr>
              <w:t>ovog pomeranja takođe su pomereni i projekti koje je KEK/TCB</w:t>
            </w:r>
          </w:p>
          <w:p w:rsidR="000D770C" w:rsidRPr="00826645" w:rsidRDefault="00826645" w:rsidP="00F063A9">
            <w:pPr>
              <w:pStyle w:val="P68B1DB1-Normal20"/>
              <w:spacing w:before="3" w:after="0" w:line="206" w:lineRule="exact"/>
              <w:ind w:left="95" w:right="57"/>
              <w:rPr>
                <w:lang w:val="sr-Latn-RS"/>
              </w:rPr>
            </w:pPr>
            <w:r w:rsidRPr="00826645">
              <w:rPr>
                <w:lang w:val="sr-Latn-RS"/>
              </w:rPr>
              <w:t>planirao da implementira u ovom vremenskom periodu DeNOx-a i elektrostatičkih filtera.</w:t>
            </w:r>
            <w:r w:rsidR="00F063A9">
              <w:rPr>
                <w:lang w:val="sr-Latn-RS"/>
              </w:rPr>
              <w:t xml:space="preserve"> </w:t>
            </w:r>
            <w:r w:rsidRPr="00826645">
              <w:rPr>
                <w:lang w:val="sr-Latn-RS"/>
              </w:rPr>
              <w:t>Tokom 2025. godine realizovaće se projekti,</w:t>
            </w:r>
          </w:p>
          <w:p w:rsidR="000D770C" w:rsidRPr="00826645" w:rsidRDefault="00826645">
            <w:pPr>
              <w:pStyle w:val="P68B1DB1-Normal20"/>
              <w:spacing w:after="0" w:line="204" w:lineRule="exact"/>
              <w:ind w:left="95" w:right="-20"/>
              <w:rPr>
                <w:lang w:val="sr-Latn-RS"/>
              </w:rPr>
            </w:pPr>
            <w:r w:rsidRPr="00826645">
              <w:rPr>
                <w:lang w:val="sr-Latn-RS"/>
              </w:rPr>
              <w:t>mode</w:t>
            </w:r>
            <w:r w:rsidR="002014D6">
              <w:rPr>
                <w:lang w:val="sr-Latn-RS"/>
              </w:rPr>
              <w:t>r</w:t>
            </w:r>
            <w:r w:rsidRPr="00826645">
              <w:rPr>
                <w:lang w:val="sr-Latn-RS"/>
              </w:rPr>
              <w:t>nizacija turbine,</w:t>
            </w:r>
          </w:p>
          <w:p w:rsidR="000D770C" w:rsidRPr="00826645" w:rsidRDefault="00826645">
            <w:pPr>
              <w:pStyle w:val="P68B1DB1-Normal20"/>
              <w:spacing w:before="1" w:after="0" w:line="208" w:lineRule="exact"/>
              <w:ind w:left="95" w:right="184"/>
              <w:rPr>
                <w:lang w:val="sr-Latn-RS"/>
              </w:rPr>
            </w:pPr>
            <w:r w:rsidRPr="00826645">
              <w:rPr>
                <w:lang w:val="sr-Latn-RS"/>
              </w:rPr>
              <w:t xml:space="preserve">zamena </w:t>
            </w:r>
            <w:r w:rsidR="00076C2A">
              <w:rPr>
                <w:lang w:val="sr-Latn-RS"/>
              </w:rPr>
              <w:t>sabirnica</w:t>
            </w:r>
            <w:r w:rsidRPr="00826645">
              <w:rPr>
                <w:lang w:val="sr-Latn-RS"/>
              </w:rPr>
              <w:t xml:space="preserve"> generatora, u jedinici B2</w:t>
            </w:r>
          </w:p>
          <w:p w:rsidR="000D770C" w:rsidRPr="00826645" w:rsidRDefault="00826645">
            <w:pPr>
              <w:pStyle w:val="P68B1DB1-Normal20"/>
              <w:spacing w:after="0" w:line="204" w:lineRule="exact"/>
              <w:ind w:left="95" w:right="-20"/>
              <w:rPr>
                <w:lang w:val="sr-Latn-RS"/>
              </w:rPr>
            </w:pPr>
            <w:r w:rsidRPr="00826645">
              <w:rPr>
                <w:lang w:val="sr-Latn-RS"/>
              </w:rPr>
              <w:t>ugovoreno od strane KEK-a.</w:t>
            </w:r>
          </w:p>
          <w:p w:rsidR="000D770C" w:rsidRPr="00826645" w:rsidRDefault="00826645" w:rsidP="00F063A9">
            <w:pPr>
              <w:pStyle w:val="P68B1DB1-Normal20"/>
              <w:spacing w:before="2" w:after="0" w:line="206" w:lineRule="exact"/>
              <w:ind w:left="95" w:right="282"/>
              <w:rPr>
                <w:lang w:val="sr-Latn-RS"/>
              </w:rPr>
            </w:pPr>
            <w:r w:rsidRPr="00826645">
              <w:rPr>
                <w:lang w:val="sr-Latn-RS"/>
              </w:rPr>
              <w:t>To znači da nema nekog napretka u</w:t>
            </w:r>
            <w:r w:rsidR="00F063A9">
              <w:rPr>
                <w:lang w:val="sr-Latn-RS"/>
              </w:rPr>
              <w:t xml:space="preserve"> </w:t>
            </w:r>
            <w:r w:rsidRPr="00826645">
              <w:rPr>
                <w:lang w:val="sr-Latn-RS"/>
              </w:rPr>
              <w:t>mplemantaciji projekata</w:t>
            </w:r>
          </w:p>
        </w:tc>
      </w:tr>
    </w:tbl>
    <w:p w:rsidR="000D770C" w:rsidRDefault="000D770C">
      <w:pPr>
        <w:spacing w:after="0"/>
        <w:sectPr w:rsidR="000D770C">
          <w:pgSz w:w="15840" w:h="12240" w:orient="landscape"/>
          <w:pgMar w:top="620" w:right="600" w:bottom="1000" w:left="600" w:header="0" w:footer="812" w:gutter="0"/>
          <w:cols w:space="720"/>
        </w:sectPr>
      </w:pPr>
    </w:p>
    <w:p w:rsidR="000D770C" w:rsidRDefault="000D770C">
      <w:pPr>
        <w:spacing w:before="9" w:after="0" w:line="80" w:lineRule="exact"/>
        <w:rPr>
          <w:sz w:val="8"/>
        </w:rPr>
      </w:pPr>
    </w:p>
    <w:tbl>
      <w:tblPr>
        <w:tblW w:w="0" w:type="auto"/>
        <w:tblInd w:w="104" w:type="dxa"/>
        <w:tblLayout w:type="fixed"/>
        <w:tblCellMar>
          <w:left w:w="0" w:type="dxa"/>
          <w:right w:w="0" w:type="dxa"/>
        </w:tblCellMar>
        <w:tblLook w:val="01E0" w:firstRow="1" w:lastRow="1" w:firstColumn="1" w:lastColumn="1" w:noHBand="0" w:noVBand="0"/>
      </w:tblPr>
      <w:tblGrid>
        <w:gridCol w:w="578"/>
        <w:gridCol w:w="1973"/>
        <w:gridCol w:w="698"/>
        <w:gridCol w:w="1058"/>
        <w:gridCol w:w="1141"/>
        <w:gridCol w:w="1219"/>
        <w:gridCol w:w="1140"/>
        <w:gridCol w:w="1100"/>
        <w:gridCol w:w="1003"/>
        <w:gridCol w:w="1286"/>
        <w:gridCol w:w="951"/>
        <w:gridCol w:w="2249"/>
      </w:tblGrid>
      <w:tr w:rsidR="000D770C" w:rsidRPr="00826645">
        <w:trPr>
          <w:trHeight w:hRule="exact" w:val="2484"/>
        </w:trPr>
        <w:tc>
          <w:tcPr>
            <w:tcW w:w="578" w:type="dxa"/>
            <w:tcBorders>
              <w:top w:val="nil"/>
              <w:left w:val="single" w:sz="8" w:space="0" w:color="000000"/>
              <w:bottom w:val="single" w:sz="8" w:space="0" w:color="000000"/>
              <w:right w:val="single" w:sz="8" w:space="0" w:color="000000"/>
            </w:tcBorders>
          </w:tcPr>
          <w:p w:rsidR="000D770C" w:rsidRPr="00826645" w:rsidRDefault="000D770C">
            <w:pPr>
              <w:rPr>
                <w:lang w:val="sr-Latn-RS"/>
              </w:rPr>
            </w:pPr>
          </w:p>
        </w:tc>
        <w:tc>
          <w:tcPr>
            <w:tcW w:w="1973" w:type="dxa"/>
            <w:tcBorders>
              <w:top w:val="nil"/>
              <w:left w:val="single" w:sz="8" w:space="0" w:color="000000"/>
              <w:bottom w:val="single" w:sz="8" w:space="0" w:color="000000"/>
              <w:right w:val="single" w:sz="8" w:space="0" w:color="000000"/>
            </w:tcBorders>
          </w:tcPr>
          <w:p w:rsidR="000D770C" w:rsidRPr="00826645" w:rsidRDefault="000D770C">
            <w:pPr>
              <w:rPr>
                <w:lang w:val="sr-Latn-RS"/>
              </w:rPr>
            </w:pPr>
          </w:p>
        </w:tc>
        <w:tc>
          <w:tcPr>
            <w:tcW w:w="698" w:type="dxa"/>
            <w:tcBorders>
              <w:top w:val="nil"/>
              <w:left w:val="single" w:sz="8" w:space="0" w:color="000000"/>
              <w:bottom w:val="single" w:sz="8" w:space="0" w:color="000000"/>
              <w:right w:val="single" w:sz="8" w:space="0" w:color="000000"/>
            </w:tcBorders>
          </w:tcPr>
          <w:p w:rsidR="000D770C" w:rsidRPr="00826645" w:rsidRDefault="000D770C">
            <w:pPr>
              <w:rPr>
                <w:lang w:val="sr-Latn-RS"/>
              </w:rPr>
            </w:pPr>
          </w:p>
        </w:tc>
        <w:tc>
          <w:tcPr>
            <w:tcW w:w="1058" w:type="dxa"/>
            <w:tcBorders>
              <w:top w:val="nil"/>
              <w:left w:val="single" w:sz="8" w:space="0" w:color="000000"/>
              <w:bottom w:val="single" w:sz="8" w:space="0" w:color="000000"/>
              <w:right w:val="single" w:sz="8" w:space="0" w:color="000000"/>
            </w:tcBorders>
          </w:tcPr>
          <w:p w:rsidR="000D770C" w:rsidRPr="00826645" w:rsidRDefault="000D770C">
            <w:pPr>
              <w:rPr>
                <w:lang w:val="sr-Latn-RS"/>
              </w:rPr>
            </w:pPr>
          </w:p>
        </w:tc>
        <w:tc>
          <w:tcPr>
            <w:tcW w:w="1141" w:type="dxa"/>
            <w:tcBorders>
              <w:top w:val="nil"/>
              <w:left w:val="single" w:sz="8" w:space="0" w:color="000000"/>
              <w:bottom w:val="single" w:sz="8" w:space="0" w:color="000000"/>
              <w:right w:val="single" w:sz="8" w:space="0" w:color="000000"/>
            </w:tcBorders>
          </w:tcPr>
          <w:p w:rsidR="000D770C" w:rsidRPr="00826645" w:rsidRDefault="000D770C">
            <w:pPr>
              <w:rPr>
                <w:lang w:val="sr-Latn-RS"/>
              </w:rPr>
            </w:pPr>
          </w:p>
        </w:tc>
        <w:tc>
          <w:tcPr>
            <w:tcW w:w="1219" w:type="dxa"/>
            <w:tcBorders>
              <w:top w:val="nil"/>
              <w:left w:val="single" w:sz="8" w:space="0" w:color="000000"/>
              <w:bottom w:val="single" w:sz="8" w:space="0" w:color="000000"/>
              <w:right w:val="single" w:sz="8" w:space="0" w:color="000000"/>
            </w:tcBorders>
          </w:tcPr>
          <w:p w:rsidR="000D770C" w:rsidRPr="00826645" w:rsidRDefault="000D770C">
            <w:pPr>
              <w:rPr>
                <w:lang w:val="sr-Latn-RS"/>
              </w:rPr>
            </w:pPr>
          </w:p>
        </w:tc>
        <w:tc>
          <w:tcPr>
            <w:tcW w:w="1140" w:type="dxa"/>
            <w:tcBorders>
              <w:top w:val="nil"/>
              <w:left w:val="single" w:sz="8" w:space="0" w:color="000000"/>
              <w:bottom w:val="single" w:sz="8" w:space="0" w:color="000000"/>
              <w:right w:val="single" w:sz="8" w:space="0" w:color="000000"/>
            </w:tcBorders>
          </w:tcPr>
          <w:p w:rsidR="000D770C" w:rsidRPr="00826645" w:rsidRDefault="000D770C">
            <w:pPr>
              <w:rPr>
                <w:lang w:val="sr-Latn-RS"/>
              </w:rPr>
            </w:pPr>
          </w:p>
        </w:tc>
        <w:tc>
          <w:tcPr>
            <w:tcW w:w="1100" w:type="dxa"/>
            <w:tcBorders>
              <w:top w:val="nil"/>
              <w:left w:val="single" w:sz="8" w:space="0" w:color="000000"/>
              <w:bottom w:val="single" w:sz="8" w:space="0" w:color="000000"/>
              <w:right w:val="single" w:sz="8" w:space="0" w:color="000000"/>
            </w:tcBorders>
          </w:tcPr>
          <w:p w:rsidR="000D770C" w:rsidRPr="00826645" w:rsidRDefault="000D770C">
            <w:pPr>
              <w:rPr>
                <w:lang w:val="sr-Latn-RS"/>
              </w:rPr>
            </w:pPr>
          </w:p>
        </w:tc>
        <w:tc>
          <w:tcPr>
            <w:tcW w:w="1003" w:type="dxa"/>
            <w:tcBorders>
              <w:top w:val="nil"/>
              <w:left w:val="single" w:sz="8" w:space="0" w:color="000000"/>
              <w:bottom w:val="single" w:sz="8" w:space="0" w:color="000000"/>
              <w:right w:val="single" w:sz="8" w:space="0" w:color="000000"/>
            </w:tcBorders>
          </w:tcPr>
          <w:p w:rsidR="000D770C" w:rsidRPr="00826645" w:rsidRDefault="000D770C">
            <w:pPr>
              <w:rPr>
                <w:lang w:val="sr-Latn-RS"/>
              </w:rPr>
            </w:pPr>
          </w:p>
        </w:tc>
        <w:tc>
          <w:tcPr>
            <w:tcW w:w="1286" w:type="dxa"/>
            <w:vMerge w:val="restart"/>
            <w:tcBorders>
              <w:top w:val="nil"/>
              <w:left w:val="single" w:sz="8" w:space="0" w:color="000000"/>
              <w:right w:val="single" w:sz="8" w:space="0" w:color="000000"/>
            </w:tcBorders>
          </w:tcPr>
          <w:p w:rsidR="000D770C" w:rsidRPr="00826645" w:rsidRDefault="000D770C">
            <w:pPr>
              <w:rPr>
                <w:lang w:val="sr-Latn-RS"/>
              </w:rPr>
            </w:pPr>
          </w:p>
        </w:tc>
        <w:tc>
          <w:tcPr>
            <w:tcW w:w="951" w:type="dxa"/>
            <w:vMerge w:val="restart"/>
            <w:tcBorders>
              <w:top w:val="nil"/>
              <w:left w:val="single" w:sz="8" w:space="0" w:color="000000"/>
              <w:right w:val="single" w:sz="8" w:space="0" w:color="000000"/>
            </w:tcBorders>
          </w:tcPr>
          <w:p w:rsidR="000D770C" w:rsidRPr="00826645" w:rsidRDefault="000D770C">
            <w:pPr>
              <w:rPr>
                <w:lang w:val="sr-Latn-RS"/>
              </w:rPr>
            </w:pPr>
          </w:p>
        </w:tc>
        <w:tc>
          <w:tcPr>
            <w:tcW w:w="2249" w:type="dxa"/>
            <w:tcBorders>
              <w:top w:val="nil"/>
              <w:left w:val="single" w:sz="8" w:space="0" w:color="000000"/>
              <w:bottom w:val="single" w:sz="8" w:space="0" w:color="000000"/>
              <w:right w:val="single" w:sz="8" w:space="0" w:color="000000"/>
            </w:tcBorders>
          </w:tcPr>
          <w:p w:rsidR="000D770C" w:rsidRPr="00826645" w:rsidRDefault="00826645">
            <w:pPr>
              <w:pStyle w:val="P68B1DB1-Normal20"/>
              <w:spacing w:after="0" w:line="240" w:lineRule="auto"/>
              <w:ind w:left="95" w:right="-20"/>
              <w:rPr>
                <w:lang w:val="sr-Latn-RS"/>
              </w:rPr>
            </w:pPr>
            <w:r w:rsidRPr="00826645">
              <w:rPr>
                <w:lang w:val="sr-Latn-RS"/>
              </w:rPr>
              <w:t>u periodu januar – decembar</w:t>
            </w:r>
          </w:p>
          <w:p w:rsidR="000D770C" w:rsidRPr="00826645" w:rsidRDefault="00826645">
            <w:pPr>
              <w:pStyle w:val="P68B1DB1-Normal20"/>
              <w:spacing w:after="0" w:line="206" w:lineRule="exact"/>
              <w:ind w:left="95" w:right="-20"/>
              <w:rPr>
                <w:lang w:val="sr-Latn-RS"/>
              </w:rPr>
            </w:pPr>
            <w:r w:rsidRPr="00826645">
              <w:rPr>
                <w:lang w:val="sr-Latn-RS"/>
              </w:rPr>
              <w:t>2024. godine.</w:t>
            </w:r>
          </w:p>
        </w:tc>
      </w:tr>
      <w:tr w:rsidR="000D770C" w:rsidRPr="00826645">
        <w:trPr>
          <w:trHeight w:hRule="exact" w:val="4988"/>
        </w:trPr>
        <w:tc>
          <w:tcPr>
            <w:tcW w:w="578"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180" w:lineRule="exact"/>
              <w:rPr>
                <w:sz w:val="18"/>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112" w:right="-20"/>
              <w:rPr>
                <w:lang w:val="sr-Latn-RS"/>
              </w:rPr>
            </w:pPr>
            <w:r w:rsidRPr="00826645">
              <w:rPr>
                <w:lang w:val="sr-Latn-RS"/>
              </w:rPr>
              <w:t>I.3.2</w:t>
            </w:r>
          </w:p>
        </w:tc>
        <w:tc>
          <w:tcPr>
            <w:tcW w:w="1973"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7" w:after="0" w:line="260" w:lineRule="exact"/>
              <w:rPr>
                <w:sz w:val="26"/>
                <w:lang w:val="sr-Latn-RS"/>
              </w:rPr>
            </w:pPr>
          </w:p>
          <w:p w:rsidR="000D770C" w:rsidRPr="00826645" w:rsidRDefault="00826645">
            <w:pPr>
              <w:pStyle w:val="P68B1DB1-Normal20"/>
              <w:spacing w:after="0" w:line="240" w:lineRule="auto"/>
              <w:ind w:left="97" w:right="-20"/>
              <w:rPr>
                <w:lang w:val="sr-Latn-RS"/>
              </w:rPr>
            </w:pPr>
            <w:r w:rsidRPr="00826645">
              <w:rPr>
                <w:lang w:val="sr-Latn-RS"/>
              </w:rPr>
              <w:t>Rehabilitacija jedinice</w:t>
            </w:r>
          </w:p>
          <w:p w:rsidR="000D770C" w:rsidRPr="00826645" w:rsidRDefault="00826645">
            <w:pPr>
              <w:pStyle w:val="P68B1DB1-Normal20"/>
              <w:spacing w:after="0" w:line="206" w:lineRule="exact"/>
              <w:ind w:left="97" w:right="-20"/>
              <w:rPr>
                <w:lang w:val="sr-Latn-RS"/>
              </w:rPr>
            </w:pPr>
            <w:r w:rsidRPr="00826645">
              <w:rPr>
                <w:lang w:val="sr-Latn-RS"/>
              </w:rPr>
              <w:t>„Kosovo B2“</w:t>
            </w:r>
          </w:p>
        </w:tc>
        <w:tc>
          <w:tcPr>
            <w:tcW w:w="698"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180" w:lineRule="exact"/>
              <w:rPr>
                <w:sz w:val="18"/>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157" w:right="-20"/>
              <w:rPr>
                <w:lang w:val="sr-Latn-RS"/>
              </w:rPr>
            </w:pPr>
            <w:r w:rsidRPr="00826645">
              <w:rPr>
                <w:lang w:val="sr-Latn-RS"/>
              </w:rPr>
              <w:t>2025</w:t>
            </w:r>
          </w:p>
        </w:tc>
        <w:tc>
          <w:tcPr>
            <w:tcW w:w="1058"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7" w:after="0" w:line="260" w:lineRule="exact"/>
              <w:rPr>
                <w:sz w:val="26"/>
                <w:lang w:val="sr-Latn-RS"/>
              </w:rPr>
            </w:pPr>
          </w:p>
          <w:p w:rsidR="000D770C" w:rsidRPr="00826645" w:rsidRDefault="00826645">
            <w:pPr>
              <w:pStyle w:val="P68B1DB1-Normal20"/>
              <w:spacing w:after="0" w:line="240" w:lineRule="auto"/>
              <w:ind w:left="462" w:right="398"/>
              <w:jc w:val="center"/>
              <w:rPr>
                <w:lang w:val="sr-Latn-RS"/>
              </w:rPr>
            </w:pPr>
            <w:r w:rsidRPr="00826645">
              <w:rPr>
                <w:lang w:val="sr-Latn-RS"/>
              </w:rPr>
              <w:t>€</w:t>
            </w:r>
          </w:p>
          <w:p w:rsidR="000D770C" w:rsidRPr="00826645" w:rsidRDefault="00826645">
            <w:pPr>
              <w:pStyle w:val="P68B1DB1-Normal20"/>
              <w:spacing w:after="0" w:line="206" w:lineRule="exact"/>
              <w:ind w:left="455" w:right="435"/>
              <w:jc w:val="center"/>
              <w:rPr>
                <w:lang w:val="sr-Latn-RS"/>
              </w:rPr>
            </w:pPr>
            <w:r w:rsidRPr="00826645">
              <w:rPr>
                <w:lang w:val="sr-Latn-RS"/>
              </w:rPr>
              <w:t>-</w:t>
            </w:r>
          </w:p>
        </w:tc>
        <w:tc>
          <w:tcPr>
            <w:tcW w:w="1141"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4" w:after="0" w:line="170" w:lineRule="exact"/>
              <w:rPr>
                <w:sz w:val="17"/>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504" w:right="439"/>
              <w:jc w:val="center"/>
              <w:rPr>
                <w:lang w:val="sr-Latn-RS"/>
              </w:rPr>
            </w:pPr>
            <w:r w:rsidRPr="00826645">
              <w:rPr>
                <w:lang w:val="sr-Latn-RS"/>
              </w:rPr>
              <w:t>€</w:t>
            </w:r>
          </w:p>
          <w:p w:rsidR="000D770C" w:rsidRPr="00826645" w:rsidRDefault="00826645">
            <w:pPr>
              <w:pStyle w:val="P68B1DB1-Normal20"/>
              <w:spacing w:after="0" w:line="206" w:lineRule="exact"/>
              <w:ind w:left="98" w:right="80"/>
              <w:jc w:val="center"/>
              <w:rPr>
                <w:lang w:val="sr-Latn-RS"/>
              </w:rPr>
            </w:pPr>
            <w:r w:rsidRPr="00826645">
              <w:rPr>
                <w:lang w:val="sr-Latn-RS"/>
              </w:rPr>
              <w:t>7.500.000,0</w:t>
            </w:r>
          </w:p>
          <w:p w:rsidR="000D770C" w:rsidRPr="00826645" w:rsidRDefault="00826645">
            <w:pPr>
              <w:pStyle w:val="P68B1DB1-Normal20"/>
              <w:spacing w:before="2" w:after="0" w:line="240" w:lineRule="auto"/>
              <w:ind w:left="480" w:right="463"/>
              <w:jc w:val="center"/>
              <w:rPr>
                <w:lang w:val="sr-Latn-RS"/>
              </w:rPr>
            </w:pPr>
            <w:r w:rsidRPr="00826645">
              <w:rPr>
                <w:lang w:val="sr-Latn-RS"/>
              </w:rPr>
              <w:t>0</w:t>
            </w:r>
          </w:p>
        </w:tc>
        <w:tc>
          <w:tcPr>
            <w:tcW w:w="1219"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7" w:after="0" w:line="260" w:lineRule="exact"/>
              <w:rPr>
                <w:sz w:val="26"/>
                <w:lang w:val="sr-Latn-RS"/>
              </w:rPr>
            </w:pPr>
          </w:p>
          <w:p w:rsidR="000D770C" w:rsidRPr="00826645" w:rsidRDefault="00826645">
            <w:pPr>
              <w:pStyle w:val="P68B1DB1-Normal19"/>
              <w:spacing w:after="0" w:line="240" w:lineRule="auto"/>
              <w:ind w:left="542" w:right="479"/>
              <w:jc w:val="center"/>
              <w:rPr>
                <w:lang w:val="sr-Latn-RS"/>
              </w:rPr>
            </w:pPr>
            <w:r w:rsidRPr="00826645">
              <w:rPr>
                <w:lang w:val="sr-Latn-RS"/>
              </w:rPr>
              <w:t>€</w:t>
            </w:r>
          </w:p>
          <w:p w:rsidR="000D770C" w:rsidRPr="00826645" w:rsidRDefault="00826645">
            <w:pPr>
              <w:pStyle w:val="P68B1DB1-Normal19"/>
              <w:spacing w:after="0" w:line="206" w:lineRule="exact"/>
              <w:ind w:left="534" w:right="517"/>
              <w:jc w:val="center"/>
              <w:rPr>
                <w:lang w:val="sr-Latn-RS"/>
              </w:rPr>
            </w:pPr>
            <w:r w:rsidRPr="00826645">
              <w:rPr>
                <w:lang w:val="sr-Latn-RS"/>
              </w:rPr>
              <w:t>-</w:t>
            </w:r>
          </w:p>
        </w:tc>
        <w:tc>
          <w:tcPr>
            <w:tcW w:w="1140"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4" w:after="0" w:line="170" w:lineRule="exact"/>
              <w:rPr>
                <w:sz w:val="17"/>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503" w:right="439"/>
              <w:jc w:val="center"/>
              <w:rPr>
                <w:lang w:val="sr-Latn-RS"/>
              </w:rPr>
            </w:pPr>
            <w:r w:rsidRPr="00826645">
              <w:rPr>
                <w:lang w:val="sr-Latn-RS"/>
              </w:rPr>
              <w:t>€</w:t>
            </w:r>
          </w:p>
          <w:p w:rsidR="000D770C" w:rsidRPr="00826645" w:rsidRDefault="00826645">
            <w:pPr>
              <w:pStyle w:val="P68B1DB1-Normal20"/>
              <w:spacing w:after="0" w:line="206" w:lineRule="exact"/>
              <w:ind w:left="98" w:right="79"/>
              <w:jc w:val="center"/>
              <w:rPr>
                <w:lang w:val="sr-Latn-RS"/>
              </w:rPr>
            </w:pPr>
            <w:r w:rsidRPr="00826645">
              <w:rPr>
                <w:lang w:val="sr-Latn-RS"/>
              </w:rPr>
              <w:t>88,000,000.</w:t>
            </w:r>
          </w:p>
          <w:p w:rsidR="000D770C" w:rsidRPr="00826645" w:rsidRDefault="00826645">
            <w:pPr>
              <w:pStyle w:val="P68B1DB1-Normal20"/>
              <w:spacing w:before="2" w:after="0" w:line="240" w:lineRule="auto"/>
              <w:ind w:left="434" w:right="416"/>
              <w:jc w:val="center"/>
              <w:rPr>
                <w:lang w:val="sr-Latn-RS"/>
              </w:rPr>
            </w:pPr>
            <w:r w:rsidRPr="00826645">
              <w:rPr>
                <w:lang w:val="sr-Latn-RS"/>
              </w:rPr>
              <w:t>00</w:t>
            </w:r>
          </w:p>
        </w:tc>
        <w:tc>
          <w:tcPr>
            <w:tcW w:w="1100"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2" w:after="0" w:line="150" w:lineRule="exact"/>
              <w:rPr>
                <w:sz w:val="15"/>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268" w:right="248"/>
              <w:jc w:val="center"/>
              <w:rPr>
                <w:lang w:val="sr-Latn-RS"/>
              </w:rPr>
            </w:pPr>
            <w:r w:rsidRPr="00826645">
              <w:rPr>
                <w:lang w:val="sr-Latn-RS"/>
              </w:rPr>
              <w:t>KEK -</w:t>
            </w:r>
          </w:p>
          <w:p w:rsidR="000D770C" w:rsidRPr="00826645" w:rsidRDefault="00826645">
            <w:pPr>
              <w:pStyle w:val="P68B1DB1-Normal20"/>
              <w:spacing w:before="2" w:after="0" w:line="240" w:lineRule="auto"/>
              <w:ind w:left="300" w:right="281"/>
              <w:jc w:val="center"/>
              <w:rPr>
                <w:lang w:val="sr-Latn-RS"/>
              </w:rPr>
            </w:pPr>
            <w:r w:rsidRPr="00826645">
              <w:rPr>
                <w:lang w:val="sr-Latn-RS"/>
              </w:rPr>
              <w:t>€49,5</w:t>
            </w:r>
          </w:p>
          <w:p w:rsidR="000D770C" w:rsidRPr="00826645" w:rsidRDefault="00826645">
            <w:pPr>
              <w:pStyle w:val="P68B1DB1-Normal20"/>
              <w:spacing w:after="0" w:line="206" w:lineRule="exact"/>
              <w:ind w:left="269" w:right="250"/>
              <w:jc w:val="center"/>
              <w:rPr>
                <w:lang w:val="sr-Latn-RS"/>
              </w:rPr>
            </w:pPr>
            <w:r w:rsidRPr="00826645">
              <w:rPr>
                <w:lang w:val="sr-Latn-RS"/>
              </w:rPr>
              <w:t>miliona</w:t>
            </w:r>
          </w:p>
          <w:p w:rsidR="000D770C" w:rsidRPr="00826645" w:rsidRDefault="00826645">
            <w:pPr>
              <w:pStyle w:val="P68B1DB1-Normal20"/>
              <w:spacing w:after="0" w:line="206" w:lineRule="exact"/>
              <w:ind w:left="105" w:right="87"/>
              <w:jc w:val="center"/>
              <w:rPr>
                <w:lang w:val="sr-Latn-RS"/>
              </w:rPr>
            </w:pPr>
            <w:r w:rsidRPr="00826645">
              <w:rPr>
                <w:lang w:val="sr-Latn-RS"/>
              </w:rPr>
              <w:t xml:space="preserve">EU Grant - </w:t>
            </w:r>
          </w:p>
          <w:p w:rsidR="000D770C" w:rsidRPr="00826645" w:rsidRDefault="00826645">
            <w:pPr>
              <w:pStyle w:val="P68B1DB1-Normal20"/>
              <w:spacing w:after="0" w:line="206" w:lineRule="exact"/>
              <w:ind w:left="278" w:right="257"/>
              <w:jc w:val="center"/>
              <w:rPr>
                <w:lang w:val="sr-Latn-RS"/>
              </w:rPr>
            </w:pPr>
            <w:r w:rsidRPr="00826645">
              <w:rPr>
                <w:lang w:val="sr-Latn-RS"/>
              </w:rPr>
              <w:t xml:space="preserve">€38,5 </w:t>
            </w:r>
          </w:p>
          <w:p w:rsidR="000D770C" w:rsidRPr="00826645" w:rsidRDefault="00826645">
            <w:pPr>
              <w:pStyle w:val="P68B1DB1-Normal20"/>
              <w:spacing w:before="2" w:after="0" w:line="239" w:lineRule="auto"/>
              <w:ind w:left="89" w:right="69" w:hanging="1"/>
              <w:jc w:val="center"/>
              <w:rPr>
                <w:lang w:val="sr-Latn-RS"/>
              </w:rPr>
            </w:pPr>
            <w:r w:rsidRPr="00826645">
              <w:rPr>
                <w:lang w:val="sr-Latn-RS"/>
              </w:rPr>
              <w:t>miliona (Electrofilter &amp; De-Nox)</w:t>
            </w:r>
          </w:p>
        </w:tc>
        <w:tc>
          <w:tcPr>
            <w:tcW w:w="1003"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80" w:lineRule="exact"/>
              <w:rPr>
                <w:sz w:val="28"/>
                <w:lang w:val="sr-Latn-RS"/>
              </w:rPr>
            </w:pPr>
          </w:p>
          <w:p w:rsidR="000D770C" w:rsidRPr="00826645" w:rsidRDefault="00826645">
            <w:pPr>
              <w:pStyle w:val="P68B1DB1-Normal20"/>
              <w:spacing w:after="0" w:line="206" w:lineRule="exact"/>
              <w:ind w:left="289" w:right="53" w:hanging="187"/>
              <w:rPr>
                <w:lang w:val="sr-Latn-RS"/>
              </w:rPr>
            </w:pPr>
            <w:r w:rsidRPr="00826645">
              <w:rPr>
                <w:lang w:val="sr-Latn-RS"/>
              </w:rPr>
              <w:t>KEK, ME, RUE</w:t>
            </w:r>
          </w:p>
        </w:tc>
        <w:tc>
          <w:tcPr>
            <w:tcW w:w="1286" w:type="dxa"/>
            <w:vMerge/>
            <w:tcBorders>
              <w:left w:val="single" w:sz="8" w:space="0" w:color="000000"/>
              <w:bottom w:val="single" w:sz="8" w:space="0" w:color="000000"/>
              <w:right w:val="single" w:sz="8" w:space="0" w:color="000000"/>
            </w:tcBorders>
          </w:tcPr>
          <w:p w:rsidR="000D770C" w:rsidRPr="00826645" w:rsidRDefault="000D770C">
            <w:pPr>
              <w:rPr>
                <w:lang w:val="sr-Latn-RS"/>
              </w:rPr>
            </w:pPr>
          </w:p>
        </w:tc>
        <w:tc>
          <w:tcPr>
            <w:tcW w:w="951" w:type="dxa"/>
            <w:vMerge/>
            <w:tcBorders>
              <w:left w:val="single" w:sz="8" w:space="0" w:color="000000"/>
              <w:bottom w:val="single" w:sz="8" w:space="0" w:color="000000"/>
              <w:right w:val="single" w:sz="8" w:space="0" w:color="000000"/>
            </w:tcBorders>
          </w:tcPr>
          <w:p w:rsidR="000D770C" w:rsidRPr="00826645" w:rsidRDefault="000D770C">
            <w:pPr>
              <w:rPr>
                <w:lang w:val="sr-Latn-RS"/>
              </w:rPr>
            </w:pPr>
          </w:p>
        </w:tc>
        <w:tc>
          <w:tcPr>
            <w:tcW w:w="2249" w:type="dxa"/>
            <w:tcBorders>
              <w:top w:val="single" w:sz="8" w:space="0" w:color="000000"/>
              <w:left w:val="single" w:sz="8" w:space="0" w:color="000000"/>
              <w:bottom w:val="single" w:sz="8" w:space="0" w:color="000000"/>
              <w:right w:val="single" w:sz="8" w:space="0" w:color="000000"/>
            </w:tcBorders>
          </w:tcPr>
          <w:p w:rsidR="000D770C" w:rsidRPr="00826645" w:rsidRDefault="00826645">
            <w:pPr>
              <w:pStyle w:val="P68B1DB1-Normal20"/>
              <w:spacing w:before="1" w:after="0" w:line="240" w:lineRule="auto"/>
              <w:ind w:left="95" w:right="56"/>
              <w:rPr>
                <w:lang w:val="sr-Latn-RS"/>
              </w:rPr>
            </w:pPr>
            <w:r w:rsidRPr="00826645">
              <w:rPr>
                <w:lang w:val="sr-Latn-RS"/>
              </w:rPr>
              <w:t>Projekat DeNOx i elektrostatičkih filtera (elektrofilteri) je premešten za 2026. godinu za jedinicu B1 i 2027. godinu za jedinicu B2. Zbog</w:t>
            </w:r>
          </w:p>
          <w:p w:rsidR="000D770C" w:rsidRPr="00826645" w:rsidRDefault="00826645">
            <w:pPr>
              <w:pStyle w:val="P68B1DB1-Normal20"/>
              <w:spacing w:before="2" w:after="0" w:line="206" w:lineRule="exact"/>
              <w:ind w:left="95" w:right="118"/>
              <w:rPr>
                <w:lang w:val="sr-Latn-RS"/>
              </w:rPr>
            </w:pPr>
            <w:r w:rsidRPr="00826645">
              <w:rPr>
                <w:lang w:val="sr-Latn-RS"/>
              </w:rPr>
              <w:t xml:space="preserve">tog premeštanja premešteni su takođe i projekti </w:t>
            </w:r>
          </w:p>
          <w:p w:rsidR="000D770C" w:rsidRPr="00826645" w:rsidRDefault="00826645" w:rsidP="00F063A9">
            <w:pPr>
              <w:pStyle w:val="P68B1DB1-Normal20"/>
              <w:spacing w:before="3" w:after="0" w:line="206" w:lineRule="exact"/>
              <w:ind w:left="95" w:right="68"/>
              <w:rPr>
                <w:lang w:val="sr-Latn-RS"/>
              </w:rPr>
            </w:pPr>
            <w:r w:rsidRPr="00826645">
              <w:rPr>
                <w:lang w:val="sr-Latn-RS"/>
              </w:rPr>
              <w:t>je KEK/TCB planirao da implementira u ovom vremenskom periodu DeNOx-a i elektrostatičkih filtera.</w:t>
            </w:r>
            <w:r w:rsidR="00F063A9">
              <w:rPr>
                <w:lang w:val="sr-Latn-RS"/>
              </w:rPr>
              <w:t xml:space="preserve"> </w:t>
            </w:r>
            <w:r w:rsidRPr="00826645">
              <w:rPr>
                <w:lang w:val="sr-Latn-RS"/>
              </w:rPr>
              <w:t>Tokom 2025. godine realizovaće se projekti,</w:t>
            </w:r>
            <w:r w:rsidR="00F063A9">
              <w:rPr>
                <w:lang w:val="sr-Latn-RS"/>
              </w:rPr>
              <w:t xml:space="preserve"> </w:t>
            </w:r>
            <w:r w:rsidRPr="00826645">
              <w:rPr>
                <w:lang w:val="sr-Latn-RS"/>
              </w:rPr>
              <w:t xml:space="preserve">modernizacija turbine, zamena </w:t>
            </w:r>
            <w:r w:rsidR="00076C2A">
              <w:rPr>
                <w:lang w:val="sr-Latn-RS"/>
              </w:rPr>
              <w:t>sabirnica</w:t>
            </w:r>
          </w:p>
          <w:p w:rsidR="000D770C" w:rsidRPr="00826645" w:rsidRDefault="00826645">
            <w:pPr>
              <w:pStyle w:val="P68B1DB1-Normal20"/>
              <w:spacing w:before="2" w:after="0" w:line="240" w:lineRule="auto"/>
              <w:ind w:left="95" w:right="-20"/>
              <w:rPr>
                <w:lang w:val="sr-Latn-RS"/>
              </w:rPr>
            </w:pPr>
            <w:r w:rsidRPr="00826645">
              <w:rPr>
                <w:lang w:val="sr-Latn-RS"/>
              </w:rPr>
              <w:t>generatora u jedinici B2.</w:t>
            </w:r>
          </w:p>
          <w:p w:rsidR="000D770C" w:rsidRPr="00826645" w:rsidRDefault="00826645" w:rsidP="00F063A9">
            <w:pPr>
              <w:pStyle w:val="P68B1DB1-Normal20"/>
              <w:spacing w:before="2" w:after="0" w:line="206" w:lineRule="exact"/>
              <w:ind w:left="95" w:right="81"/>
              <w:rPr>
                <w:lang w:val="sr-Latn-RS"/>
              </w:rPr>
            </w:pPr>
            <w:r w:rsidRPr="00826645">
              <w:rPr>
                <w:lang w:val="sr-Latn-RS"/>
              </w:rPr>
              <w:t>ugovoreno od strane KEK-a. To znači da nema nekog napretka u</w:t>
            </w:r>
            <w:r w:rsidR="00F063A9">
              <w:rPr>
                <w:lang w:val="sr-Latn-RS"/>
              </w:rPr>
              <w:t xml:space="preserve"> </w:t>
            </w:r>
            <w:r w:rsidRPr="00826645">
              <w:rPr>
                <w:lang w:val="sr-Latn-RS"/>
              </w:rPr>
              <w:t>implementaciji projekata u periodu januar – decembar</w:t>
            </w:r>
            <w:r w:rsidR="00F063A9">
              <w:rPr>
                <w:lang w:val="sr-Latn-RS"/>
              </w:rPr>
              <w:t xml:space="preserve"> </w:t>
            </w:r>
            <w:r w:rsidRPr="00826645">
              <w:rPr>
                <w:lang w:val="sr-Latn-RS"/>
              </w:rPr>
              <w:t>2024. godine.</w:t>
            </w:r>
          </w:p>
        </w:tc>
      </w:tr>
      <w:tr w:rsidR="000D770C" w:rsidRPr="00826645">
        <w:trPr>
          <w:trHeight w:hRule="exact" w:val="2300"/>
        </w:trPr>
        <w:tc>
          <w:tcPr>
            <w:tcW w:w="578"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6" w:after="0" w:line="220" w:lineRule="exact"/>
              <w:rPr>
                <w:lang w:val="sr-Latn-RS"/>
              </w:rPr>
            </w:pPr>
          </w:p>
          <w:p w:rsidR="000D770C" w:rsidRPr="00826645" w:rsidRDefault="00826645">
            <w:pPr>
              <w:pStyle w:val="P68B1DB1-Normal20"/>
              <w:spacing w:after="0" w:line="240" w:lineRule="auto"/>
              <w:ind w:left="112" w:right="-20"/>
              <w:rPr>
                <w:lang w:val="sr-Latn-RS"/>
              </w:rPr>
            </w:pPr>
            <w:r w:rsidRPr="00826645">
              <w:rPr>
                <w:lang w:val="sr-Latn-RS"/>
              </w:rPr>
              <w:t>I.3.3</w:t>
            </w:r>
          </w:p>
        </w:tc>
        <w:tc>
          <w:tcPr>
            <w:tcW w:w="1973"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6" w:after="0" w:line="130" w:lineRule="exact"/>
              <w:rPr>
                <w:sz w:val="13"/>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06" w:lineRule="exact"/>
              <w:ind w:left="97" w:right="79"/>
              <w:rPr>
                <w:lang w:val="sr-Latn-RS"/>
              </w:rPr>
            </w:pPr>
            <w:r w:rsidRPr="00826645">
              <w:rPr>
                <w:lang w:val="sr-Latn-RS"/>
              </w:rPr>
              <w:t>Rehabilitacija jedinice "Kosovo A"</w:t>
            </w:r>
          </w:p>
        </w:tc>
        <w:tc>
          <w:tcPr>
            <w:tcW w:w="698"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6" w:after="0" w:line="220" w:lineRule="exact"/>
              <w:rPr>
                <w:lang w:val="sr-Latn-RS"/>
              </w:rPr>
            </w:pPr>
          </w:p>
          <w:p w:rsidR="000D770C" w:rsidRPr="00826645" w:rsidRDefault="00826645">
            <w:pPr>
              <w:pStyle w:val="P68B1DB1-Normal20"/>
              <w:spacing w:after="0" w:line="240" w:lineRule="auto"/>
              <w:ind w:left="157" w:right="-20"/>
              <w:rPr>
                <w:lang w:val="sr-Latn-RS"/>
              </w:rPr>
            </w:pPr>
            <w:r w:rsidRPr="00826645">
              <w:rPr>
                <w:lang w:val="sr-Latn-RS"/>
              </w:rPr>
              <w:t>2024</w:t>
            </w:r>
          </w:p>
        </w:tc>
        <w:tc>
          <w:tcPr>
            <w:tcW w:w="1058"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6" w:after="0" w:line="220" w:lineRule="exact"/>
              <w:rPr>
                <w:lang w:val="sr-Latn-RS"/>
              </w:rPr>
            </w:pPr>
          </w:p>
          <w:p w:rsidR="000D770C" w:rsidRPr="00826645" w:rsidRDefault="00826645">
            <w:pPr>
              <w:pStyle w:val="P68B1DB1-Normal20"/>
              <w:spacing w:after="0" w:line="240" w:lineRule="auto"/>
              <w:ind w:left="477" w:right="414"/>
              <w:jc w:val="center"/>
              <w:rPr>
                <w:lang w:val="sr-Latn-RS"/>
              </w:rPr>
            </w:pPr>
            <w:r w:rsidRPr="00826645">
              <w:rPr>
                <w:lang w:val="sr-Latn-RS"/>
              </w:rPr>
              <w:t>-</w:t>
            </w:r>
          </w:p>
        </w:tc>
        <w:tc>
          <w:tcPr>
            <w:tcW w:w="1141"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9" w:after="0" w:line="220" w:lineRule="exact"/>
              <w:rPr>
                <w:lang w:val="sr-Latn-RS"/>
              </w:rPr>
            </w:pPr>
          </w:p>
          <w:p w:rsidR="000D770C" w:rsidRPr="00826645" w:rsidRDefault="00826645">
            <w:pPr>
              <w:pStyle w:val="P68B1DB1-Normal20"/>
              <w:spacing w:after="0" w:line="240" w:lineRule="auto"/>
              <w:ind w:left="504" w:right="439"/>
              <w:jc w:val="center"/>
              <w:rPr>
                <w:lang w:val="sr-Latn-RS"/>
              </w:rPr>
            </w:pPr>
            <w:r w:rsidRPr="00826645">
              <w:rPr>
                <w:lang w:val="sr-Latn-RS"/>
              </w:rPr>
              <w:t>€</w:t>
            </w:r>
          </w:p>
          <w:p w:rsidR="000D770C" w:rsidRPr="00826645" w:rsidRDefault="00826645">
            <w:pPr>
              <w:pStyle w:val="P68B1DB1-Normal20"/>
              <w:spacing w:after="0" w:line="240" w:lineRule="auto"/>
              <w:ind w:left="98" w:right="79"/>
              <w:jc w:val="center"/>
              <w:rPr>
                <w:lang w:val="sr-Latn-RS"/>
              </w:rPr>
            </w:pPr>
            <w:r w:rsidRPr="00826645">
              <w:rPr>
                <w:lang w:val="sr-Latn-RS"/>
              </w:rPr>
              <w:t>15.000.000.</w:t>
            </w:r>
          </w:p>
          <w:p w:rsidR="000D770C" w:rsidRPr="00826645" w:rsidRDefault="00826645">
            <w:pPr>
              <w:pStyle w:val="P68B1DB1-Normal20"/>
              <w:spacing w:after="0" w:line="206" w:lineRule="exact"/>
              <w:ind w:left="434" w:right="416"/>
              <w:jc w:val="center"/>
              <w:rPr>
                <w:lang w:val="sr-Latn-RS"/>
              </w:rPr>
            </w:pPr>
            <w:r w:rsidRPr="00826645">
              <w:rPr>
                <w:lang w:val="sr-Latn-RS"/>
              </w:rPr>
              <w:t>00</w:t>
            </w:r>
          </w:p>
        </w:tc>
        <w:tc>
          <w:tcPr>
            <w:tcW w:w="1219"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9" w:after="0" w:line="220" w:lineRule="exact"/>
              <w:rPr>
                <w:lang w:val="sr-Latn-RS"/>
              </w:rPr>
            </w:pPr>
          </w:p>
          <w:p w:rsidR="000D770C" w:rsidRPr="00826645" w:rsidRDefault="00826645">
            <w:pPr>
              <w:pStyle w:val="P68B1DB1-Normal19"/>
              <w:spacing w:after="0" w:line="240" w:lineRule="auto"/>
              <w:ind w:left="542" w:right="479"/>
              <w:jc w:val="center"/>
              <w:rPr>
                <w:lang w:val="sr-Latn-RS"/>
              </w:rPr>
            </w:pPr>
            <w:r w:rsidRPr="00826645">
              <w:rPr>
                <w:lang w:val="sr-Latn-RS"/>
              </w:rPr>
              <w:t>€</w:t>
            </w:r>
          </w:p>
          <w:p w:rsidR="000D770C" w:rsidRPr="00826645" w:rsidRDefault="00826645">
            <w:pPr>
              <w:pStyle w:val="P68B1DB1-Normal19"/>
              <w:spacing w:after="0" w:line="240" w:lineRule="auto"/>
              <w:ind w:left="93" w:right="72"/>
              <w:jc w:val="center"/>
              <w:rPr>
                <w:lang w:val="sr-Latn-RS"/>
              </w:rPr>
            </w:pPr>
            <w:r w:rsidRPr="00826645">
              <w:rPr>
                <w:lang w:val="sr-Latn-RS"/>
              </w:rPr>
              <w:t>105.000.000.</w:t>
            </w:r>
          </w:p>
          <w:p w:rsidR="000D770C" w:rsidRPr="00826645" w:rsidRDefault="00826645">
            <w:pPr>
              <w:pStyle w:val="P68B1DB1-Normal19"/>
              <w:spacing w:after="0" w:line="206" w:lineRule="exact"/>
              <w:ind w:left="474" w:right="454"/>
              <w:jc w:val="center"/>
              <w:rPr>
                <w:lang w:val="sr-Latn-RS"/>
              </w:rPr>
            </w:pPr>
            <w:r w:rsidRPr="00826645">
              <w:rPr>
                <w:lang w:val="sr-Latn-RS"/>
              </w:rPr>
              <w:t>00</w:t>
            </w:r>
          </w:p>
        </w:tc>
        <w:tc>
          <w:tcPr>
            <w:tcW w:w="1140" w:type="dxa"/>
            <w:tcBorders>
              <w:top w:val="single" w:sz="8" w:space="0" w:color="000000"/>
              <w:left w:val="single" w:sz="8" w:space="0" w:color="000000"/>
              <w:bottom w:val="nil"/>
              <w:right w:val="single" w:sz="8" w:space="0" w:color="000000"/>
            </w:tcBorders>
          </w:tcPr>
          <w:p w:rsidR="000D770C" w:rsidRPr="00826645" w:rsidRDefault="000D770C">
            <w:pPr>
              <w:spacing w:before="3" w:after="0" w:line="130" w:lineRule="exact"/>
              <w:rPr>
                <w:sz w:val="13"/>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503" w:right="439"/>
              <w:jc w:val="center"/>
              <w:rPr>
                <w:lang w:val="sr-Latn-RS"/>
              </w:rPr>
            </w:pPr>
            <w:r w:rsidRPr="00826645">
              <w:rPr>
                <w:lang w:val="sr-Latn-RS"/>
              </w:rPr>
              <w:t>€</w:t>
            </w:r>
          </w:p>
          <w:p w:rsidR="000D770C" w:rsidRPr="00826645" w:rsidRDefault="00826645">
            <w:pPr>
              <w:pStyle w:val="P68B1DB1-Normal20"/>
              <w:spacing w:after="0" w:line="206" w:lineRule="exact"/>
              <w:ind w:left="496" w:right="476"/>
              <w:jc w:val="center"/>
              <w:rPr>
                <w:lang w:val="sr-Latn-RS"/>
              </w:rPr>
            </w:pPr>
            <w:r w:rsidRPr="00826645">
              <w:rPr>
                <w:lang w:val="sr-Latn-RS"/>
              </w:rPr>
              <w:t>-</w:t>
            </w:r>
          </w:p>
        </w:tc>
        <w:tc>
          <w:tcPr>
            <w:tcW w:w="1100" w:type="dxa"/>
            <w:tcBorders>
              <w:top w:val="single" w:sz="8" w:space="0" w:color="000000"/>
              <w:left w:val="single" w:sz="8" w:space="0" w:color="000000"/>
              <w:bottom w:val="nil"/>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6" w:after="0" w:line="220" w:lineRule="exact"/>
              <w:rPr>
                <w:lang w:val="sr-Latn-RS"/>
              </w:rPr>
            </w:pPr>
          </w:p>
          <w:p w:rsidR="000D770C" w:rsidRPr="00826645" w:rsidRDefault="00826645">
            <w:pPr>
              <w:pStyle w:val="P68B1DB1-Normal20"/>
              <w:spacing w:after="0" w:line="240" w:lineRule="auto"/>
              <w:ind w:left="355" w:right="-20"/>
              <w:rPr>
                <w:lang w:val="sr-Latn-RS"/>
              </w:rPr>
            </w:pPr>
            <w:r w:rsidRPr="00826645">
              <w:rPr>
                <w:lang w:val="sr-Latn-RS"/>
              </w:rPr>
              <w:t>KEK</w:t>
            </w:r>
          </w:p>
        </w:tc>
        <w:tc>
          <w:tcPr>
            <w:tcW w:w="1003" w:type="dxa"/>
            <w:tcBorders>
              <w:top w:val="single" w:sz="8" w:space="0" w:color="000000"/>
              <w:left w:val="single" w:sz="8" w:space="0" w:color="000000"/>
              <w:bottom w:val="nil"/>
              <w:right w:val="single" w:sz="8" w:space="0" w:color="000000"/>
            </w:tcBorders>
          </w:tcPr>
          <w:p w:rsidR="000D770C" w:rsidRPr="00826645" w:rsidRDefault="000D770C">
            <w:pPr>
              <w:spacing w:before="6" w:after="0" w:line="130" w:lineRule="exact"/>
              <w:rPr>
                <w:sz w:val="13"/>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06" w:lineRule="exact"/>
              <w:ind w:left="289" w:right="41" w:hanging="187"/>
              <w:rPr>
                <w:lang w:val="sr-Latn-RS"/>
              </w:rPr>
            </w:pPr>
            <w:r w:rsidRPr="00826645">
              <w:rPr>
                <w:lang w:val="sr-Latn-RS"/>
              </w:rPr>
              <w:t>KEK, ME, RUE</w:t>
            </w:r>
          </w:p>
        </w:tc>
        <w:tc>
          <w:tcPr>
            <w:tcW w:w="1286" w:type="dxa"/>
            <w:tcBorders>
              <w:top w:val="single" w:sz="8" w:space="0" w:color="000000"/>
              <w:left w:val="single" w:sz="8" w:space="0" w:color="000000"/>
              <w:bottom w:val="single" w:sz="8" w:space="0" w:color="000000"/>
              <w:right w:val="single" w:sz="8" w:space="0" w:color="000000"/>
            </w:tcBorders>
          </w:tcPr>
          <w:p w:rsidR="000D770C" w:rsidRPr="00826645" w:rsidRDefault="00826645">
            <w:pPr>
              <w:pStyle w:val="P68B1DB1-Normal20"/>
              <w:spacing w:before="4" w:after="0" w:line="206" w:lineRule="exact"/>
              <w:ind w:left="89" w:right="71"/>
              <w:jc w:val="center"/>
              <w:rPr>
                <w:lang w:val="sr-Latn-RS"/>
              </w:rPr>
            </w:pPr>
            <w:r w:rsidRPr="00826645">
              <w:rPr>
                <w:lang w:val="sr-Latn-RS"/>
              </w:rPr>
              <w:t>Povećanje kapaciteta sa</w:t>
            </w:r>
          </w:p>
          <w:p w:rsidR="000D770C" w:rsidRPr="00826645" w:rsidRDefault="00826645">
            <w:pPr>
              <w:pStyle w:val="P68B1DB1-Normal20"/>
              <w:spacing w:after="0" w:line="204" w:lineRule="exact"/>
              <w:ind w:left="167" w:right="150"/>
              <w:jc w:val="center"/>
              <w:rPr>
                <w:lang w:val="sr-Latn-RS"/>
              </w:rPr>
            </w:pPr>
            <w:r w:rsidRPr="00826645">
              <w:rPr>
                <w:lang w:val="sr-Latn-RS"/>
              </w:rPr>
              <w:t>130 MW na</w:t>
            </w:r>
          </w:p>
          <w:p w:rsidR="000D770C" w:rsidRPr="00826645" w:rsidRDefault="00826645">
            <w:pPr>
              <w:pStyle w:val="P68B1DB1-Normal20"/>
              <w:spacing w:after="0" w:line="206" w:lineRule="exact"/>
              <w:ind w:left="253" w:right="235"/>
              <w:jc w:val="center"/>
              <w:rPr>
                <w:lang w:val="sr-Latn-RS"/>
              </w:rPr>
            </w:pPr>
            <w:r w:rsidRPr="00826645">
              <w:rPr>
                <w:lang w:val="sr-Latn-RS"/>
              </w:rPr>
              <w:t>180 MW.</w:t>
            </w:r>
          </w:p>
        </w:tc>
        <w:tc>
          <w:tcPr>
            <w:tcW w:w="951"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before="14" w:after="0" w:line="200" w:lineRule="exact"/>
              <w:rPr>
                <w:sz w:val="20"/>
                <w:lang w:val="sr-Latn-RS"/>
              </w:rPr>
            </w:pPr>
          </w:p>
          <w:p w:rsidR="000D770C" w:rsidRPr="00826645" w:rsidRDefault="00826645">
            <w:pPr>
              <w:pStyle w:val="P68B1DB1-Normal20"/>
              <w:spacing w:after="0" w:line="240" w:lineRule="auto"/>
              <w:ind w:left="87" w:right="71" w:firstLine="2"/>
              <w:jc w:val="center"/>
              <w:rPr>
                <w:lang w:val="sr-Latn-RS"/>
              </w:rPr>
            </w:pPr>
            <w:r w:rsidRPr="00826645">
              <w:rPr>
                <w:lang w:val="sr-Latn-RS"/>
              </w:rPr>
              <w:t>Energetska strategija za vremenski period</w:t>
            </w:r>
          </w:p>
          <w:p w:rsidR="000D770C" w:rsidRPr="00826645" w:rsidRDefault="00826645">
            <w:pPr>
              <w:pStyle w:val="P68B1DB1-Normal20"/>
              <w:spacing w:after="0" w:line="206" w:lineRule="exact"/>
              <w:ind w:left="221" w:right="200"/>
              <w:jc w:val="center"/>
              <w:rPr>
                <w:lang w:val="sr-Latn-RS"/>
              </w:rPr>
            </w:pPr>
            <w:r w:rsidRPr="00826645">
              <w:rPr>
                <w:lang w:val="sr-Latn-RS"/>
              </w:rPr>
              <w:t>2022-</w:t>
            </w:r>
          </w:p>
          <w:p w:rsidR="000D770C" w:rsidRPr="00826645" w:rsidRDefault="00826645">
            <w:pPr>
              <w:pStyle w:val="P68B1DB1-Normal20"/>
              <w:spacing w:before="2" w:after="0" w:line="240" w:lineRule="auto"/>
              <w:ind w:left="249" w:right="233"/>
              <w:jc w:val="center"/>
              <w:rPr>
                <w:lang w:val="sr-Latn-RS"/>
              </w:rPr>
            </w:pPr>
            <w:r w:rsidRPr="00826645">
              <w:rPr>
                <w:lang w:val="sr-Latn-RS"/>
              </w:rPr>
              <w:t>2031</w:t>
            </w:r>
          </w:p>
        </w:tc>
        <w:tc>
          <w:tcPr>
            <w:tcW w:w="2249" w:type="dxa"/>
            <w:tcBorders>
              <w:top w:val="single" w:sz="8" w:space="0" w:color="000000"/>
              <w:left w:val="single" w:sz="8" w:space="0" w:color="000000"/>
              <w:bottom w:val="single" w:sz="8" w:space="0" w:color="000000"/>
              <w:right w:val="single" w:sz="8" w:space="0" w:color="000000"/>
            </w:tcBorders>
          </w:tcPr>
          <w:p w:rsidR="000D770C" w:rsidRPr="00826645" w:rsidRDefault="00826645" w:rsidP="00F063A9">
            <w:pPr>
              <w:pStyle w:val="P68B1DB1-Normal20"/>
              <w:spacing w:before="1" w:after="0" w:line="240" w:lineRule="auto"/>
              <w:ind w:left="95" w:right="57"/>
              <w:rPr>
                <w:lang w:val="sr-Latn-RS"/>
              </w:rPr>
            </w:pPr>
            <w:r w:rsidRPr="00826645">
              <w:rPr>
                <w:lang w:val="sr-Latn-RS"/>
              </w:rPr>
              <w:t>Tehnička specifikacija je završena i dostavljena Višem menadžmentu i Odboru. Decembra 2024. godine usvojen je inicijalni budžet za projekat sanacije i modernizacije bloka A3. Iniciranje procesa od strane kancelarije</w:t>
            </w:r>
            <w:r w:rsidR="00F063A9">
              <w:rPr>
                <w:lang w:val="sr-Latn-RS"/>
              </w:rPr>
              <w:t xml:space="preserve"> </w:t>
            </w:r>
            <w:r w:rsidRPr="00826645">
              <w:rPr>
                <w:lang w:val="sr-Latn-RS"/>
              </w:rPr>
              <w:t>nabavk</w:t>
            </w:r>
            <w:r w:rsidR="002014D6">
              <w:rPr>
                <w:lang w:val="sr-Latn-RS"/>
              </w:rPr>
              <w:t>e</w:t>
            </w:r>
            <w:r w:rsidRPr="00826645">
              <w:rPr>
                <w:lang w:val="sr-Latn-RS"/>
              </w:rPr>
              <w:t xml:space="preserve"> (KN) je izvršeno  23.01.2025.</w:t>
            </w:r>
          </w:p>
        </w:tc>
      </w:tr>
    </w:tbl>
    <w:p w:rsidR="000D770C" w:rsidRPr="00826645" w:rsidRDefault="000D770C">
      <w:pPr>
        <w:spacing w:after="0"/>
        <w:rPr>
          <w:lang w:val="sr-Latn-RS"/>
        </w:rPr>
        <w:sectPr w:rsidR="000D770C" w:rsidRPr="00826645">
          <w:pgSz w:w="15840" w:h="12240" w:orient="landscape"/>
          <w:pgMar w:top="620" w:right="600" w:bottom="1000" w:left="600" w:header="0" w:footer="812" w:gutter="0"/>
          <w:cols w:space="720"/>
        </w:sectPr>
      </w:pPr>
    </w:p>
    <w:p w:rsidR="000D770C" w:rsidRPr="00826645" w:rsidRDefault="00552ADC">
      <w:pPr>
        <w:spacing w:after="0" w:line="200" w:lineRule="exact"/>
        <w:rPr>
          <w:sz w:val="20"/>
          <w:lang w:val="sr-Latn-RS"/>
        </w:rPr>
      </w:pPr>
      <w:r>
        <w:rPr>
          <w:lang w:val="sr-Latn-RS"/>
        </w:rPr>
        <w:lastRenderedPageBreak/>
        <w:pict>
          <v:group id="_x0000_s1991" style="position:absolute;margin-left:35.25pt;margin-top:35pt;width:721.9pt;height:523.45pt;z-index:-14897;mso-position-horizontal-relative:page;mso-position-vertical-relative:page" coordorigin="705,700" coordsize="14438,10108">
            <v:group id="_x0000_s3204" style="position:absolute;left:3965;top:730;width:3418;height:2" coordorigin="3965,730" coordsize="3418,2">
              <v:shape id="_x0000_s3205" style="position:absolute;left:3965;top:730;width:3418;height:2" coordorigin="3965,730" coordsize="3418,0" path="m3965,730r3418,e" filled="f" strokecolor="white" strokeweight="1.06pt">
                <v:path arrowok="t"/>
              </v:shape>
            </v:group>
            <v:group id="_x0000_s3202" style="position:absolute;left:7383;top:730;width:3262;height:2" coordorigin="7383,730" coordsize="3262,2">
              <v:shape id="_x0000_s3203" style="position:absolute;left:7383;top:730;width:3262;height:2" coordorigin="7383,730" coordsize="3262,0" path="m7383,730r3262,e" filled="f" strokeweight="1.06pt">
                <v:path arrowok="t"/>
              </v:shape>
            </v:group>
            <v:group id="_x0000_s3200" style="position:absolute;left:3975;top:710;width:2;height:2513" coordorigin="3975,710" coordsize="2,2513">
              <v:shape id="_x0000_s3201" style="position:absolute;left:3975;top:710;width:2;height:2513" coordorigin="3975,710" coordsize="0,2513" path="m3975,710r,2514e" filled="f" strokeweight="1.06pt">
                <v:path arrowok="t"/>
              </v:shape>
            </v:group>
            <v:group id="_x0000_s3198" style="position:absolute;left:5033;top:710;width:2;height:2513" coordorigin="5033,710" coordsize="2,2513">
              <v:shape id="_x0000_s3199" style="position:absolute;left:5033;top:710;width:2;height:2513" coordorigin="5033,710" coordsize="0,2513" path="m5033,710r,2514e" filled="f" strokeweight="1.06pt">
                <v:path arrowok="t"/>
              </v:shape>
            </v:group>
            <v:group id="_x0000_s3196" style="position:absolute;left:6174;top:710;width:2;height:2513" coordorigin="6174,710" coordsize="2,2513">
              <v:shape id="_x0000_s3197" style="position:absolute;left:6174;top:710;width:2;height:2513" coordorigin="6174,710" coordsize="0,2513" path="m6174,710r,2514e" filled="f" strokeweight="1.06pt">
                <v:path arrowok="t"/>
              </v:shape>
            </v:group>
            <v:group id="_x0000_s3194" style="position:absolute;left:7393;top:739;width:2;height:2484" coordorigin="7393,739" coordsize="2,2484">
              <v:shape id="_x0000_s3195" style="position:absolute;left:7393;top:739;width:2;height:2484" coordorigin="7393,739" coordsize="0,2484" path="m7393,739r,2485e" filled="f" strokeweight="1.06pt">
                <v:path arrowok="t"/>
              </v:shape>
            </v:group>
            <v:group id="_x0000_s3192" style="position:absolute;left:8533;top:739;width:2;height:2484" coordorigin="8533,739" coordsize="2,2484">
              <v:shape id="_x0000_s3193" style="position:absolute;left:8533;top:739;width:2;height:2484" coordorigin="8533,739" coordsize="0,2484" path="m8533,739r,2485e" filled="f" strokeweight="1.06pt">
                <v:path arrowok="t"/>
              </v:shape>
            </v:group>
            <v:group id="_x0000_s3190" style="position:absolute;left:9633;top:739;width:2;height:2484" coordorigin="9633,739" coordsize="2,2484">
              <v:shape id="_x0000_s3191" style="position:absolute;left:9633;top:739;width:2;height:2484" coordorigin="9633,739" coordsize="0,2484" path="m9633,739r,2485e" filled="f" strokeweight="1.06pt">
                <v:path arrowok="t"/>
              </v:shape>
            </v:group>
            <v:group id="_x0000_s3188" style="position:absolute;left:10636;top:739;width:2;height:2484" coordorigin="10636,739" coordsize="2,2484">
              <v:shape id="_x0000_s3189" style="position:absolute;left:10636;top:739;width:2;height:2484" coordorigin="10636,739" coordsize="0,2484" path="m10636,739r,2485e" filled="f" strokeweight="1.06pt">
                <v:path arrowok="t"/>
              </v:shape>
            </v:group>
            <v:group id="_x0000_s3186" style="position:absolute;left:11913;top:730;width:951;height:2" coordorigin="11913,730" coordsize="951,2">
              <v:shape id="_x0000_s3187" style="position:absolute;left:11913;top:730;width:951;height:2" coordorigin="11913,730" coordsize="951,0" path="m11913,730r950,e" filled="f" strokecolor="white" strokeweight="1.06pt">
                <v:path arrowok="t"/>
              </v:shape>
            </v:group>
            <v:group id="_x0000_s3184" style="position:absolute;left:11922;top:710;width:2;height:2513" coordorigin="11922,710" coordsize="2,2513">
              <v:shape id="_x0000_s3185" style="position:absolute;left:11922;top:710;width:2;height:2513" coordorigin="11922,710" coordsize="0,2513" path="m11922,710r,2514e" filled="f" strokeweight=".37392mm">
                <v:path arrowok="t"/>
              </v:shape>
            </v:group>
            <v:group id="_x0000_s3182" style="position:absolute;left:12873;top:710;width:2;height:10077" coordorigin="12873,710" coordsize="2,10077">
              <v:shape id="_x0000_s3183" style="position:absolute;left:12873;top:710;width:2;height:10077" coordorigin="12873,710" coordsize="0,10077" path="m12873,710r,10078e" filled="f" strokeweight=".37392mm">
                <v:path arrowok="t"/>
              </v:shape>
            </v:group>
            <v:group id="_x0000_s3180" style="position:absolute;left:725;top:710;width:2;height:10077" coordorigin="725,710" coordsize="2,10077">
              <v:shape id="_x0000_s3181" style="position:absolute;left:725;top:710;width:2;height:10077" coordorigin="725,710" coordsize="0,10077" path="m725,710r,10078e" filled="f" strokeweight="1.06pt">
                <v:path arrowok="t"/>
              </v:shape>
            </v:group>
            <v:group id="_x0000_s3178" style="position:absolute;left:1303;top:710;width:2;height:10077" coordorigin="1303,710" coordsize="2,10077">
              <v:shape id="_x0000_s3179" style="position:absolute;left:1303;top:710;width:2;height:10077" coordorigin="1303,710" coordsize="0,10077" path="m1303,710r,10078e" filled="f" strokeweight="1.06pt">
                <v:path arrowok="t"/>
              </v:shape>
            </v:group>
            <v:group id="_x0000_s3176" style="position:absolute;left:734;top:3245;width:557;height:314" coordorigin="734,3245" coordsize="557,314">
              <v:shape id="_x0000_s3177" style="position:absolute;left:734;top:3245;width:557;height:314" coordorigin="734,3245" coordsize="557,314" path="m734,3560r557,l1291,3245r-557,l734,3560e" fillcolor="#d9d9d9" stroked="f">
                <v:path arrowok="t"/>
              </v:shape>
            </v:group>
            <v:group id="_x0000_s3174" style="position:absolute;left:833;top:3298;width:360;height:206" coordorigin="833,3298" coordsize="360,206">
              <v:shape id="_x0000_s3175" style="position:absolute;left:833;top:3298;width:360;height:206" coordorigin="833,3298" coordsize="360,206" path="m833,3504r360,l1193,3298r-360,l833,3504e" fillcolor="#d9d9d9" stroked="f">
                <v:path arrowok="t"/>
              </v:shape>
            </v:group>
            <v:group id="_x0000_s3172" style="position:absolute;left:3276;top:710;width:2;height:2513" coordorigin="3276,710" coordsize="2,2513">
              <v:shape id="_x0000_s3173" style="position:absolute;left:3276;top:710;width:2;height:2513" coordorigin="3276,710" coordsize="0,2513" path="m3276,710r,2514e" filled="f" strokeweight="1.06pt">
                <v:path arrowok="t"/>
              </v:shape>
            </v:group>
            <v:group id="_x0000_s3170" style="position:absolute;left:1303;top:3245;width:11558;height:314" coordorigin="1303,3245" coordsize="11558,314">
              <v:shape id="_x0000_s3171" style="position:absolute;left:1303;top:3245;width:11558;height:314" coordorigin="1303,3245" coordsize="11558,314" path="m1303,3560r11558,l12861,3245r-11558,l1303,3560e" fillcolor="#d9d9d9" stroked="f">
                <v:path arrowok="t"/>
              </v:shape>
            </v:group>
            <v:group id="_x0000_s3168" style="position:absolute;left:1411;top:3298;width:11354;height:206" coordorigin="1411,3298" coordsize="11354,206">
              <v:shape id="_x0000_s3169" style="position:absolute;left:1411;top:3298;width:11354;height:206" coordorigin="1411,3298" coordsize="11354,206" path="m1411,3504r11354,l12765,3298r-11354,l1411,3504e" fillcolor="#d9d9d9" stroked="f">
                <v:path arrowok="t"/>
              </v:shape>
            </v:group>
            <v:group id="_x0000_s3166" style="position:absolute;left:15122;top:710;width:2;height:2513" coordorigin="15122,710" coordsize="2,2513">
              <v:shape id="_x0000_s3167" style="position:absolute;left:15122;top:710;width:2;height:2513" coordorigin="15122,710" coordsize="0,2513" path="m15122,710r,2514e" filled="f" strokeweight=".37392mm">
                <v:path arrowok="t"/>
              </v:shape>
            </v:group>
            <v:group id="_x0000_s3164" style="position:absolute;left:715;top:3233;width:14416;height:2" coordorigin="715,3233" coordsize="14416,2">
              <v:shape id="_x0000_s3165" style="position:absolute;left:715;top:3233;width:14416;height:2" coordorigin="715,3233" coordsize="14416,0" path="m715,3233r14417,e" filled="f" strokeweight="1.06pt">
                <v:path arrowok="t"/>
              </v:shape>
            </v:group>
            <v:group id="_x0000_s3162" style="position:absolute;left:734;top:3579;width:557;height:828" coordorigin="734,3579" coordsize="557,828">
              <v:shape id="_x0000_s3163" style="position:absolute;left:734;top:3579;width:557;height:828" coordorigin="734,3579" coordsize="557,828" path="m734,4407r557,l1291,3579r-557,l734,4407e" fillcolor="#d0cece" stroked="f">
                <v:path arrowok="t"/>
              </v:shape>
            </v:group>
            <v:group id="_x0000_s3160" style="position:absolute;left:833;top:3891;width:360;height:207" coordorigin="833,3891" coordsize="360,207">
              <v:shape id="_x0000_s3161" style="position:absolute;left:833;top:3891;width:360;height:207" coordorigin="833,3891" coordsize="360,207" path="m833,4098r360,l1193,3891r-360,l833,4098e" fillcolor="#d0cece" stroked="f">
                <v:path arrowok="t"/>
              </v:shape>
            </v:group>
            <v:group id="_x0000_s3158" style="position:absolute;left:1303;top:3579;width:1964;height:828" coordorigin="1303,3579" coordsize="1964,828">
              <v:shape id="_x0000_s3159" style="position:absolute;left:1303;top:3579;width:1964;height:828" coordorigin="1303,3579" coordsize="1964,828" path="m1303,4407r1964,l3267,3579r-1964,l1303,4407e" fillcolor="#d0cece" stroked="f">
                <v:path arrowok="t"/>
              </v:shape>
            </v:group>
            <v:group id="_x0000_s3156" style="position:absolute;left:1411;top:3891;width:1757;height:207" coordorigin="1411,3891" coordsize="1757,207">
              <v:shape id="_x0000_s3157" style="position:absolute;left:1411;top:3891;width:1757;height:207" coordorigin="1411,3891" coordsize="1757,207" path="m1411,4098r1757,l3168,3891r-1757,l1411,4098e" fillcolor="#d0cece" stroked="f">
                <v:path arrowok="t"/>
              </v:shape>
            </v:group>
            <v:group id="_x0000_s3154" style="position:absolute;left:3276;top:3579;width:2897;height:828" coordorigin="3276,3579" coordsize="2897,828">
              <v:shape id="_x0000_s3155" style="position:absolute;left:3276;top:3579;width:2897;height:828" coordorigin="3276,3579" coordsize="2897,828" path="m3276,4407r2898,l6174,3579r-2898,l3276,4407e" fillcolor="#d9d9d9" stroked="f">
                <v:path arrowok="t"/>
              </v:shape>
            </v:group>
            <v:group id="_x0000_s3152" style="position:absolute;left:3384;top:3891;width:2681;height:207" coordorigin="3384,3891" coordsize="2681,207">
              <v:shape id="_x0000_s3153" style="position:absolute;left:3384;top:3891;width:2681;height:207" coordorigin="3384,3891" coordsize="2681,207" path="m3384,4098r2682,l6066,3891r-2682,l3384,4098e" fillcolor="#d9d9d9" stroked="f">
                <v:path arrowok="t"/>
              </v:shape>
            </v:group>
            <v:group id="_x0000_s3150" style="position:absolute;left:6183;top:3579;width:2350;height:828" coordorigin="6183,3579" coordsize="2350,828">
              <v:shape id="_x0000_s3151" style="position:absolute;left:6183;top:3579;width:2350;height:828" coordorigin="6183,3579" coordsize="2350,828" path="m6183,4407r2350,l8533,3579r-2350,l6183,4407e" fillcolor="#d9d9d9" stroked="f">
                <v:path arrowok="t"/>
              </v:shape>
            </v:group>
            <v:group id="_x0000_s3148" style="position:absolute;left:6282;top:3785;width:2143;height:209" coordorigin="6282,3785" coordsize="2143,209">
              <v:shape id="_x0000_s3149" style="position:absolute;left:6282;top:3785;width:2143;height:209" coordorigin="6282,3785" coordsize="2143,209" path="m6282,3995r2143,l8425,3785r-2143,l6282,3995e" fillcolor="#d9d9d9" stroked="f">
                <v:path arrowok="t"/>
              </v:shape>
            </v:group>
            <v:group id="_x0000_s3146" style="position:absolute;left:6282;top:3995;width:2143;height:206" coordorigin="6282,3995" coordsize="2143,206">
              <v:shape id="_x0000_s3147" style="position:absolute;left:6282;top:3995;width:2143;height:206" coordorigin="6282,3995" coordsize="2143,206" path="m6282,4201r2143,l8425,3995r-2143,l6282,4201e" fillcolor="#d9d9d9" stroked="f">
                <v:path arrowok="t"/>
              </v:shape>
            </v:group>
            <v:group id="_x0000_s3144" style="position:absolute;left:8545;top:3579;width:1078;height:828" coordorigin="8545,3579" coordsize="1078,828">
              <v:shape id="_x0000_s3145" style="position:absolute;left:8545;top:3579;width:1078;height:828" coordorigin="8545,3579" coordsize="1078,828" path="m8545,4407r1078,l9623,3579r-1078,l8545,4407e" fillcolor="#d9d9d9" stroked="f">
                <v:path arrowok="t"/>
              </v:shape>
            </v:group>
            <v:group id="_x0000_s3142" style="position:absolute;left:8641;top:3579;width:883;height:206" coordorigin="8641,3579" coordsize="883,206">
              <v:shape id="_x0000_s3143" style="position:absolute;left:8641;top:3579;width:883;height:206" coordorigin="8641,3579" coordsize="883,206" path="m8641,3785r884,l9525,3579r-884,l8641,3785e" fillcolor="#d9d9d9" stroked="f">
                <v:path arrowok="t"/>
              </v:shape>
            </v:group>
            <v:group id="_x0000_s3140" style="position:absolute;left:8641;top:3785;width:883;height:209" coordorigin="8641,3785" coordsize="883,209">
              <v:shape id="_x0000_s3141" style="position:absolute;left:8641;top:3785;width:883;height:209" coordorigin="8641,3785" coordsize="883,209" path="m8641,3995r884,l9525,3785r-884,l8641,3995e" fillcolor="#d9d9d9" stroked="f">
                <v:path arrowok="t"/>
              </v:shape>
            </v:group>
            <v:group id="_x0000_s3138" style="position:absolute;left:8641;top:3995;width:883;height:206" coordorigin="8641,3995" coordsize="883,206">
              <v:shape id="_x0000_s3139" style="position:absolute;left:8641;top:3995;width:883;height:206" coordorigin="8641,3995" coordsize="883,206" path="m8641,4201r884,l9525,3995r-884,l8641,4201e" fillcolor="#d9d9d9" stroked="f">
                <v:path arrowok="t"/>
              </v:shape>
            </v:group>
            <v:group id="_x0000_s3136" style="position:absolute;left:8641;top:4201;width:883;height:206" coordorigin="8641,4201" coordsize="883,206">
              <v:shape id="_x0000_s3137" style="position:absolute;left:8641;top:4201;width:883;height:206" coordorigin="8641,4201" coordsize="883,206" path="m8641,4407r884,l9525,4201r-884,l8641,4407e" fillcolor="#d9d9d9" stroked="f">
                <v:path arrowok="t"/>
              </v:shape>
            </v:group>
            <v:group id="_x0000_s3134" style="position:absolute;left:9633;top:3579;width:3228;height:828" coordorigin="9633,3579" coordsize="3228,828">
              <v:shape id="_x0000_s3135" style="position:absolute;left:9633;top:3579;width:3228;height:828" coordorigin="9633,3579" coordsize="3228,828" path="m9633,4407r3228,l12861,3579r-3228,l9633,4407e" fillcolor="#d9d9d9" stroked="f">
                <v:path arrowok="t"/>
              </v:shape>
            </v:group>
            <v:group id="_x0000_s3132" style="position:absolute;left:9741;top:3891;width:3024;height:207" coordorigin="9741,3891" coordsize="3024,207">
              <v:shape id="_x0000_s3133" style="position:absolute;left:9741;top:3891;width:3024;height:207" coordorigin="9741,3891" coordsize="3024,207" path="m9741,4098r3024,l12765,3891r-3024,l9741,4098e" fillcolor="#d9d9d9" stroked="f">
                <v:path arrowok="t"/>
              </v:shape>
            </v:group>
            <v:group id="_x0000_s3130" style="position:absolute;left:715;top:3569;width:12168;height:2" coordorigin="715,3569" coordsize="12168,2">
              <v:shape id="_x0000_s3131" style="position:absolute;left:715;top:3569;width:12168;height:2" coordorigin="715,3569" coordsize="12168,0" path="m715,3569r12168,e" filled="f" strokeweight="1.06pt">
                <v:path arrowok="t"/>
              </v:shape>
            </v:group>
            <v:group id="_x0000_s3128" style="position:absolute;left:3276;top:3579;width:2;height:7209" coordorigin="3276,3579" coordsize="2,7209">
              <v:shape id="_x0000_s3129" style="position:absolute;left:3276;top:3579;width:2;height:7209" coordorigin="3276,3579" coordsize="0,7209" path="m3276,3579r,7209e" filled="f" strokeweight="1.06pt">
                <v:path arrowok="t"/>
              </v:shape>
            </v:group>
            <v:group id="_x0000_s3126" style="position:absolute;left:6174;top:3579;width:2;height:1539" coordorigin="6174,3579" coordsize="2,1539">
              <v:shape id="_x0000_s3127" style="position:absolute;left:6174;top:3579;width:2;height:1539" coordorigin="6174,3579" coordsize="0,1539" path="m6174,3579r,1539e" filled="f" strokeweight="1.06pt">
                <v:path arrowok="t"/>
              </v:shape>
            </v:group>
            <v:group id="_x0000_s3124" style="position:absolute;left:8533;top:3579;width:2;height:7209" coordorigin="8533,3579" coordsize="2,7209">
              <v:shape id="_x0000_s3125" style="position:absolute;left:8533;top:3579;width:2;height:7209" coordorigin="8533,3579" coordsize="0,7209" path="m8533,3579r,7209e" filled="f" strokeweight="1.06pt">
                <v:path arrowok="t"/>
              </v:shape>
            </v:group>
            <v:group id="_x0000_s3122" style="position:absolute;left:9633;top:3579;width:2;height:7209" coordorigin="9633,3579" coordsize="2,7209">
              <v:shape id="_x0000_s3123" style="position:absolute;left:9633;top:3579;width:2;height:7209" coordorigin="9633,3579" coordsize="0,7209" path="m9633,3579r,7209e" filled="f" strokeweight="1.06pt">
                <v:path arrowok="t"/>
              </v:shape>
            </v:group>
            <v:group id="_x0000_s3120" style="position:absolute;left:715;top:4417;width:12168;height:2" coordorigin="715,4417" coordsize="12168,2">
              <v:shape id="_x0000_s3121" style="position:absolute;left:715;top:4417;width:12168;height:2" coordorigin="715,4417" coordsize="12168,0" path="m715,4417r12168,e" filled="f" strokeweight="1.06pt">
                <v:path arrowok="t"/>
              </v:shape>
            </v:group>
            <v:group id="_x0000_s3118" style="position:absolute;left:734;top:5137;width:557;height:1243" coordorigin="734,5137" coordsize="557,1243">
              <v:shape id="_x0000_s3119" style="position:absolute;left:734;top:5137;width:557;height:1243" coordorigin="734,5137" coordsize="557,1243" path="m734,6380r557,l1291,5137r-557,l734,6380e" fillcolor="#d9d9d9" stroked="f">
                <v:path arrowok="t"/>
              </v:shape>
            </v:group>
            <v:group id="_x0000_s3116" style="position:absolute;left:833;top:5655;width:360;height:206" coordorigin="833,5655" coordsize="360,206">
              <v:shape id="_x0000_s3117" style="position:absolute;left:833;top:5655;width:360;height:206" coordorigin="833,5655" coordsize="360,206" path="m833,5862r360,l1193,5655r-360,l833,5862e" fillcolor="#d9d9d9" stroked="f">
                <v:path arrowok="t"/>
              </v:shape>
            </v:group>
            <v:group id="_x0000_s3114" style="position:absolute;left:1313;top:5137;width:1954;height:1243" coordorigin="1313,5137" coordsize="1954,1243">
              <v:shape id="_x0000_s3115" style="position:absolute;left:1313;top:5137;width:1954;height:1243" coordorigin="1313,5137" coordsize="1954,1243" path="m1313,6380r1954,l3267,5137r-1954,l1313,6380e" fillcolor="#d9d9d9" stroked="f">
                <v:path arrowok="t"/>
              </v:shape>
            </v:group>
            <v:group id="_x0000_s3112" style="position:absolute;left:1411;top:5655;width:1757;height:206" coordorigin="1411,5655" coordsize="1757,206">
              <v:shape id="_x0000_s3113" style="position:absolute;left:1411;top:5655;width:1757;height:206" coordorigin="1411,5655" coordsize="1757,206" path="m1411,5862r1757,l3168,5655r-1757,l1411,5862e" fillcolor="#d9d9d9" stroked="f">
                <v:path arrowok="t"/>
              </v:shape>
            </v:group>
            <v:group id="_x0000_s3110" style="position:absolute;left:3286;top:5137;width:679;height:1243" coordorigin="3286,5137" coordsize="679,1243">
              <v:shape id="_x0000_s3111" style="position:absolute;left:3286;top:5137;width:679;height:1243" coordorigin="3286,5137" coordsize="679,1243" path="m3286,6380r679,l3965,5137r-679,l3286,6380e" fillcolor="#d9d9d9" stroked="f">
                <v:path arrowok="t"/>
              </v:shape>
            </v:group>
            <v:group id="_x0000_s3108" style="position:absolute;left:3384;top:5449;width:482;height:206" coordorigin="3384,5449" coordsize="482,206">
              <v:shape id="_x0000_s3109" style="position:absolute;left:3384;top:5449;width:482;height:206" coordorigin="3384,5449" coordsize="482,206" path="m3384,5655r483,l3867,5449r-483,l3384,5655e" fillcolor="#d9d9d9" stroked="f">
                <v:path arrowok="t"/>
              </v:shape>
            </v:group>
            <v:group id="_x0000_s3106" style="position:absolute;left:3384;top:5655;width:482;height:206" coordorigin="3384,5655" coordsize="482,206">
              <v:shape id="_x0000_s3107" style="position:absolute;left:3384;top:5655;width:482;height:206" coordorigin="3384,5655" coordsize="482,206" path="m3384,5862r483,l3867,5655r-483,l3384,5862e" fillcolor="#d9d9d9" stroked="f">
                <v:path arrowok="t"/>
              </v:shape>
            </v:group>
            <v:group id="_x0000_s3104" style="position:absolute;left:3384;top:5862;width:482;height:206" coordorigin="3384,5862" coordsize="482,206">
              <v:shape id="_x0000_s3105" style="position:absolute;left:3384;top:5862;width:482;height:206" coordorigin="3384,5862" coordsize="482,206" path="m3384,6068r483,l3867,5862r-483,l3384,6068e" fillcolor="#d9d9d9" stroked="f">
                <v:path arrowok="t"/>
              </v:shape>
            </v:group>
            <v:group id="_x0000_s3102" style="position:absolute;left:3975;top:5137;width:4558;height:317" coordorigin="3975,5137" coordsize="4558,317">
              <v:shape id="_x0000_s3103" style="position:absolute;left:3975;top:5137;width:4558;height:317" coordorigin="3975,5137" coordsize="4558,317" path="m3975,5454r4558,l8533,5137r-4558,l3975,5454e" fillcolor="#d9d9d9" stroked="f">
                <v:path arrowok="t"/>
              </v:shape>
            </v:group>
            <v:group id="_x0000_s3100" style="position:absolute;left:4083;top:5192;width:4342;height:206" coordorigin="4083,5192" coordsize="4342,206">
              <v:shape id="_x0000_s3101" style="position:absolute;left:4083;top:5192;width:4342;height:206" coordorigin="4083,5192" coordsize="4342,206" path="m4083,5399r4342,l8425,5192r-4342,l4083,5399e" fillcolor="#d9d9d9" stroked="f">
                <v:path arrowok="t"/>
              </v:shape>
            </v:group>
            <v:group id="_x0000_s3098" style="position:absolute;left:8545;top:5137;width:1078;height:1243" coordorigin="8545,5137" coordsize="1078,1243">
              <v:shape id="_x0000_s3099" style="position:absolute;left:8545;top:5137;width:1078;height:1243" coordorigin="8545,5137" coordsize="1078,1243" path="m8545,6380r1078,l9623,5137r-1078,l8545,6380e" fillcolor="#d9d9d9" stroked="f">
                <v:path arrowok="t"/>
              </v:shape>
            </v:group>
            <v:group id="_x0000_s3096" style="position:absolute;left:8641;top:5552;width:883;height:206" coordorigin="8641,5552" coordsize="883,206">
              <v:shape id="_x0000_s3097" style="position:absolute;left:8641;top:5552;width:883;height:206" coordorigin="8641,5552" coordsize="883,206" path="m8641,5759r884,l9525,5552r-884,l8641,5759e" fillcolor="#d9d9d9" stroked="f">
                <v:path arrowok="t"/>
              </v:shape>
            </v:group>
            <v:group id="_x0000_s3094" style="position:absolute;left:8641;top:5759;width:883;height:206" coordorigin="8641,5759" coordsize="883,206">
              <v:shape id="_x0000_s3095" style="position:absolute;left:8641;top:5759;width:883;height:206" coordorigin="8641,5759" coordsize="883,206" path="m8641,5965r884,l9525,5759r-884,l8641,5965e" fillcolor="#d9d9d9" stroked="f">
                <v:path arrowok="t"/>
              </v:shape>
            </v:group>
            <v:group id="_x0000_s3092" style="position:absolute;left:9645;top:5137;width:982;height:1243" coordorigin="9645,5137" coordsize="982,1243">
              <v:shape id="_x0000_s3093" style="position:absolute;left:9645;top:5137;width:982;height:1243" coordorigin="9645,5137" coordsize="982,1243" path="m9645,6380r981,l10626,5137r-981,l9645,6380e" fillcolor="#d9d9d9" stroked="f">
                <v:path arrowok="t"/>
              </v:shape>
            </v:group>
            <v:group id="_x0000_s3090" style="position:absolute;left:9741;top:5137;width:787;height:209" coordorigin="9741,5137" coordsize="787,209">
              <v:shape id="_x0000_s3091" style="position:absolute;left:9741;top:5137;width:787;height:209" coordorigin="9741,5137" coordsize="787,209" path="m9741,5346r787,l10528,5137r-787,l9741,5346e" fillcolor="#d9d9d9" stroked="f">
                <v:path arrowok="t"/>
              </v:shape>
            </v:group>
            <v:group id="_x0000_s3088" style="position:absolute;left:9741;top:5346;width:787;height:206" coordorigin="9741,5346" coordsize="787,206">
              <v:shape id="_x0000_s3089" style="position:absolute;left:9741;top:5346;width:787;height:206" coordorigin="9741,5346" coordsize="787,206" path="m9741,5552r787,l10528,5346r-787,l9741,5552e" fillcolor="#d9d9d9" stroked="f">
                <v:path arrowok="t"/>
              </v:shape>
            </v:group>
            <v:group id="_x0000_s3086" style="position:absolute;left:9741;top:5552;width:787;height:206" coordorigin="9741,5552" coordsize="787,206">
              <v:shape id="_x0000_s3087" style="position:absolute;left:9741;top:5552;width:787;height:206" coordorigin="9741,5552" coordsize="787,206" path="m9741,5759r787,l10528,5552r-787,l9741,5759e" fillcolor="#d9d9d9" stroked="f">
                <v:path arrowok="t"/>
              </v:shape>
            </v:group>
            <v:group id="_x0000_s3084" style="position:absolute;left:9741;top:5759;width:787;height:206" coordorigin="9741,5759" coordsize="787,206">
              <v:shape id="_x0000_s3085" style="position:absolute;left:9741;top:5759;width:787;height:206" coordorigin="9741,5759" coordsize="787,206" path="m9741,5965r787,l10528,5759r-787,l9741,5965e" fillcolor="#d9d9d9" stroked="f">
                <v:path arrowok="t"/>
              </v:shape>
            </v:group>
            <v:group id="_x0000_s3082" style="position:absolute;left:9741;top:5965;width:787;height:209" coordorigin="9741,5965" coordsize="787,209">
              <v:shape id="_x0000_s3083" style="position:absolute;left:9741;top:5965;width:787;height:209" coordorigin="9741,5965" coordsize="787,209" path="m9741,6174r787,l10528,5965r-787,l9741,6174e" fillcolor="#d9d9d9" stroked="f">
                <v:path arrowok="t"/>
              </v:shape>
            </v:group>
            <v:group id="_x0000_s3080" style="position:absolute;left:9741;top:6174;width:787;height:206" coordorigin="9741,6174" coordsize="787,206">
              <v:shape id="_x0000_s3081" style="position:absolute;left:9741;top:6174;width:787;height:206" coordorigin="9741,6174" coordsize="787,206" path="m9741,6380r787,l10528,6174r-787,l9741,6380e" fillcolor="#d9d9d9" stroked="f">
                <v:path arrowok="t"/>
              </v:shape>
            </v:group>
            <v:group id="_x0000_s3078" style="position:absolute;left:10645;top:5137;width:1267;height:1243" coordorigin="10645,5137" coordsize="1267,1243">
              <v:shape id="_x0000_s3079" style="position:absolute;left:10645;top:5137;width:1267;height:1243" coordorigin="10645,5137" coordsize="1267,1243" path="m10645,6380r1268,l11913,5137r-1268,l10645,6380e" fillcolor="#d9d9d9" stroked="f">
                <v:path arrowok="t"/>
              </v:shape>
            </v:group>
            <v:group id="_x0000_s3076" style="position:absolute;left:10744;top:5655;width:1070;height:206" coordorigin="10744,5655" coordsize="1070,206">
              <v:shape id="_x0000_s3077" style="position:absolute;left:10744;top:5655;width:1070;height:206" coordorigin="10744,5655" coordsize="1070,206" path="m10744,5862r1070,l11814,5655r-1070,l10744,5862e" fillcolor="#d9d9d9" stroked="f">
                <v:path arrowok="t"/>
              </v:shape>
            </v:group>
            <v:group id="_x0000_s3074" style="position:absolute;left:11932;top:5137;width:929;height:1243" coordorigin="11932,5137" coordsize="929,1243">
              <v:shape id="_x0000_s3075" style="position:absolute;left:11932;top:5137;width:929;height:1243" coordorigin="11932,5137" coordsize="929,1243" path="m11932,6380r929,l12861,5137r-929,l11932,6380e" fillcolor="#d9d9d9" stroked="f">
                <v:path arrowok="t"/>
              </v:shape>
            </v:group>
            <v:group id="_x0000_s3072" style="position:absolute;left:12031;top:5346;width:732;height:206" coordorigin="12031,5346" coordsize="732,206">
              <v:shape id="_x0000_s3073" style="position:absolute;left:12031;top:5346;width:732;height:206" coordorigin="12031,5346" coordsize="732,206" path="m12031,5552r732,l12763,5346r-732,l12031,5552e" fillcolor="#d9d9d9" stroked="f">
                <v:path arrowok="t"/>
              </v:shape>
            </v:group>
            <v:group id="_x0000_s2046" style="position:absolute;left:12031;top:5552;width:732;height:206" coordorigin="12031,5552" coordsize="732,206">
              <v:shape id="_x0000_s2047" style="position:absolute;left:12031;top:5552;width:732;height:206" coordorigin="12031,5552" coordsize="732,206" path="m12031,5759r732,l12763,5552r-732,l12031,5759e" fillcolor="#d9d9d9" stroked="f">
                <v:path arrowok="t"/>
              </v:shape>
            </v:group>
            <v:group id="_x0000_s2044" style="position:absolute;left:12031;top:5759;width:732;height:206" coordorigin="12031,5759" coordsize="732,206">
              <v:shape id="_x0000_s2045" style="position:absolute;left:12031;top:5759;width:732;height:206" coordorigin="12031,5759" coordsize="732,206" path="m12031,5965r732,l12763,5759r-732,l12031,5965e" fillcolor="#d9d9d9" stroked="f">
                <v:path arrowok="t"/>
              </v:shape>
            </v:group>
            <v:group id="_x0000_s2042" style="position:absolute;left:12031;top:5965;width:732;height:209" coordorigin="12031,5965" coordsize="732,209">
              <v:shape id="_x0000_s2043" style="position:absolute;left:12031;top:5965;width:732;height:209" coordorigin="12031,5965" coordsize="732,209" path="m12031,6174r732,l12763,5965r-732,l12031,6174e" fillcolor="#d9d9d9" stroked="f">
                <v:path arrowok="t"/>
              </v:shape>
            </v:group>
            <v:group id="_x0000_s2040" style="position:absolute;left:12883;top:5137;width:2230;height:1243" coordorigin="12883,5137" coordsize="2230,1243">
              <v:shape id="_x0000_s2041" style="position:absolute;left:12883;top:5137;width:2230;height:1243" coordorigin="12883,5137" coordsize="2230,1243" path="m12883,6380r2229,l15112,5137r-2229,l12883,6380e" fillcolor="#d9d9d9" stroked="f">
                <v:path arrowok="t"/>
              </v:shape>
            </v:group>
            <v:group id="_x0000_s2038" style="position:absolute;left:12979;top:5528;width:2035;height:230" coordorigin="12979,5528" coordsize="2035,230">
              <v:shape id="_x0000_s2039" style="position:absolute;left:12979;top:5528;width:2035;height:230" coordorigin="12979,5528" coordsize="2035,230" path="m12979,5759r2035,l15014,5528r-2035,l12979,5759e" fillcolor="#d9d9d9" stroked="f">
                <v:path arrowok="t"/>
              </v:shape>
            </v:group>
            <v:group id="_x0000_s2036" style="position:absolute;left:12979;top:5759;width:2035;height:230" coordorigin="12979,5759" coordsize="2035,230">
              <v:shape id="_x0000_s2037" style="position:absolute;left:12979;top:5759;width:2035;height:230" coordorigin="12979,5759" coordsize="2035,230" path="m12979,5989r2035,l15014,5759r-2035,l12979,5989e" fillcolor="#d9d9d9" stroked="f">
                <v:path arrowok="t"/>
              </v:shape>
            </v:group>
            <v:group id="_x0000_s2034" style="position:absolute;left:715;top:5127;width:14416;height:2" coordorigin="715,5127" coordsize="14416,2">
              <v:shape id="_x0000_s2035" style="position:absolute;left:715;top:5127;width:14416;height:2" coordorigin="715,5127" coordsize="14416,0" path="m715,5127r14417,e" filled="f" strokeweight="1.06pt">
                <v:path arrowok="t"/>
              </v:shape>
            </v:group>
            <v:group id="_x0000_s2032" style="position:absolute;left:3975;top:5137;width:2;height:5651" coordorigin="3975,5137" coordsize="2,5651">
              <v:shape id="_x0000_s2033" style="position:absolute;left:3975;top:5137;width:2;height:5651" coordorigin="3975,5137" coordsize="0,5651" path="m3975,5137r,5651e" filled="f" strokeweight="1.06pt">
                <v:path arrowok="t"/>
              </v:shape>
            </v:group>
            <v:group id="_x0000_s2030" style="position:absolute;left:10636;top:5137;width:2;height:5651" coordorigin="10636,5137" coordsize="2,5651">
              <v:shape id="_x0000_s2031" style="position:absolute;left:10636;top:5137;width:2;height:5651" coordorigin="10636,5137" coordsize="0,5651" path="m10636,5137r,5651e" filled="f" strokeweight="1.06pt">
                <v:path arrowok="t"/>
              </v:shape>
            </v:group>
            <v:group id="_x0000_s2028" style="position:absolute;left:11922;top:5137;width:2;height:5651" coordorigin="11922,5137" coordsize="2,5651">
              <v:shape id="_x0000_s2029" style="position:absolute;left:11922;top:5137;width:2;height:5651" coordorigin="11922,5137" coordsize="0,5651" path="m11922,5137r,5651e" filled="f" strokeweight=".37392mm">
                <v:path arrowok="t"/>
              </v:shape>
            </v:group>
            <v:group id="_x0000_s2026" style="position:absolute;left:15122;top:5137;width:2;height:5651" coordorigin="15122,5137" coordsize="2,5651">
              <v:shape id="_x0000_s2027" style="position:absolute;left:15122;top:5137;width:2;height:5651" coordorigin="15122,5137" coordsize="0,5651" path="m15122,5137r,5651e" filled="f" strokeweight=".37392mm">
                <v:path arrowok="t"/>
              </v:shape>
            </v:group>
            <v:group id="_x0000_s2024" style="position:absolute;left:3965;top:5463;width:4577;height:2" coordorigin="3965,5463" coordsize="4577,2">
              <v:shape id="_x0000_s2025" style="position:absolute;left:3965;top:5463;width:4577;height:2" coordorigin="3965,5463" coordsize="4577,0" path="m3965,5463r4578,e" filled="f" strokeweight="1.06pt">
                <v:path arrowok="t"/>
              </v:shape>
            </v:group>
            <v:group id="_x0000_s2022" style="position:absolute;left:5033;top:5473;width:2;height:5315" coordorigin="5033,5473" coordsize="2,5315">
              <v:shape id="_x0000_s2023" style="position:absolute;left:5033;top:5473;width:2;height:5315" coordorigin="5033,5473" coordsize="0,5315" path="m5033,5473r,5315e" filled="f" strokeweight="1.06pt">
                <v:path arrowok="t"/>
              </v:shape>
            </v:group>
            <v:group id="_x0000_s2020" style="position:absolute;left:6174;top:5473;width:2;height:5315" coordorigin="6174,5473" coordsize="2,5315">
              <v:shape id="_x0000_s2021" style="position:absolute;left:6174;top:5473;width:2;height:5315" coordorigin="6174,5473" coordsize="0,5315" path="m6174,5473r,5315e" filled="f" strokeweight="1.06pt">
                <v:path arrowok="t"/>
              </v:shape>
            </v:group>
            <v:group id="_x0000_s2018" style="position:absolute;left:7393;top:5473;width:2;height:5315" coordorigin="7393,5473" coordsize="2,5315">
              <v:shape id="_x0000_s2019" style="position:absolute;left:7393;top:5473;width:2;height:5315" coordorigin="7393,5473" coordsize="0,5315" path="m7393,5473r,5315e" filled="f" strokeweight="1.06pt">
                <v:path arrowok="t"/>
              </v:shape>
            </v:group>
            <v:group id="_x0000_s2016" style="position:absolute;left:3975;top:5792;width:1049;height:588" coordorigin="3975,5792" coordsize="1049,588">
              <v:shape id="_x0000_s2017" style="position:absolute;left:3975;top:5792;width:1049;height:588" coordorigin="3975,5792" coordsize="1049,588" path="m3975,6380r1049,l5024,5792r-1049,l3975,6380e" fillcolor="#d9d9d9" stroked="f">
                <v:path arrowok="t"/>
              </v:shape>
            </v:group>
            <v:group id="_x0000_s2014" style="position:absolute;left:4083;top:5982;width:842;height:209" coordorigin="4083,5982" coordsize="842,209">
              <v:shape id="_x0000_s2015" style="position:absolute;left:4083;top:5982;width:842;height:209" coordorigin="4083,5982" coordsize="842,209" path="m4083,6191r842,l4925,5982r-842,l4083,6191e" fillcolor="#d9d9d9" stroked="f">
                <v:path arrowok="t"/>
              </v:shape>
            </v:group>
            <v:group id="_x0000_s2012" style="position:absolute;left:5033;top:5792;width:1131;height:588" coordorigin="5033,5792" coordsize="1131,588">
              <v:shape id="_x0000_s2013" style="position:absolute;left:5033;top:5792;width:1131;height:588" coordorigin="5033,5792" coordsize="1131,588" path="m5033,6380r1131,l6164,5792r-1131,l5033,6380e" fillcolor="#d9d9d9" stroked="f">
                <v:path arrowok="t"/>
              </v:shape>
            </v:group>
            <v:group id="_x0000_s2010" style="position:absolute;left:5142;top:5982;width:924;height:209" coordorigin="5142,5982" coordsize="924,209">
              <v:shape id="_x0000_s2011" style="position:absolute;left:5142;top:5982;width:924;height:209" coordorigin="5142,5982" coordsize="924,209" path="m5142,6191r924,l6066,5982r-924,l5142,6191e" fillcolor="#d9d9d9" stroked="f">
                <v:path arrowok="t"/>
              </v:shape>
            </v:group>
            <v:group id="_x0000_s2008" style="position:absolute;left:6174;top:5792;width:1210;height:588" coordorigin="6174,5792" coordsize="1210,588">
              <v:shape id="_x0000_s2009" style="position:absolute;left:6174;top:5792;width:1210;height:588" coordorigin="6174,5792" coordsize="1210,588" path="m6174,6380r1209,l7383,5792r-1209,l6174,6380e" fillcolor="#d9d9d9" stroked="f">
                <v:path arrowok="t"/>
              </v:shape>
            </v:group>
            <v:group id="_x0000_s2006" style="position:absolute;left:6282;top:5982;width:1003;height:209" coordorigin="6282,5982" coordsize="1003,209">
              <v:shape id="_x0000_s2007" style="position:absolute;left:6282;top:5982;width:1003;height:209" coordorigin="6282,5982" coordsize="1003,209" path="m6282,6191r1003,l7285,5982r-1003,l6282,6191e" fillcolor="#d9d9d9" stroked="f">
                <v:path arrowok="t"/>
              </v:shape>
            </v:group>
            <v:group id="_x0000_s2004" style="position:absolute;left:7393;top:5792;width:1130;height:588" coordorigin="7393,5792" coordsize="1130,588">
              <v:shape id="_x0000_s2005" style="position:absolute;left:7393;top:5792;width:1130;height:588" coordorigin="7393,5792" coordsize="1130,588" path="m7393,6380r1130,l8523,5792r-1130,l7393,6380e" fillcolor="#d9d9d9" stroked="f">
                <v:path arrowok="t"/>
              </v:shape>
            </v:group>
            <v:group id="_x0000_s2002" style="position:absolute;left:7501;top:5982;width:924;height:209" coordorigin="7501,5982" coordsize="924,209">
              <v:shape id="_x0000_s2003" style="position:absolute;left:7501;top:5982;width:924;height:209" coordorigin="7501,5982" coordsize="924,209" path="m7501,6191r924,l8425,5982r-924,l7501,6191e" fillcolor="#d9d9d9" stroked="f">
                <v:path arrowok="t"/>
              </v:shape>
            </v:group>
            <v:group id="_x0000_s2000" style="position:absolute;left:3984;top:5783;width:4539;height:2" coordorigin="3984,5783" coordsize="4539,2">
              <v:shape id="_x0000_s2001" style="position:absolute;left:3984;top:5783;width:4539;height:2" coordorigin="3984,5783" coordsize="4539,0" path="m3984,5783r4539,e" filled="f" strokecolor="#d9d9d9" strokeweight="1.06pt">
                <v:path arrowok="t"/>
              </v:shape>
            </v:group>
            <v:group id="_x0000_s1998" style="position:absolute;left:715;top:6390;width:14416;height:2" coordorigin="715,6390" coordsize="14416,2">
              <v:shape id="_x0000_s1999" style="position:absolute;left:715;top:6390;width:14416;height:2" coordorigin="715,6390" coordsize="14416,0" path="m715,6390r14417,e" filled="f" strokeweight="1.06pt">
                <v:path arrowok="t"/>
              </v:shape>
            </v:group>
            <v:group id="_x0000_s1996" style="position:absolute;left:715;top:7237;width:14416;height:2" coordorigin="715,7237" coordsize="14416,2">
              <v:shape id="_x0000_s1997" style="position:absolute;left:715;top:7237;width:14416;height:2" coordorigin="715,7237" coordsize="14416,0" path="m715,7237r14417,e" filled="f" strokeweight="1.06pt">
                <v:path arrowok="t"/>
              </v:shape>
            </v:group>
            <v:group id="_x0000_s1994" style="position:absolute;left:715;top:8706;width:14416;height:2" coordorigin="715,8706" coordsize="14416,2">
              <v:shape id="_x0000_s1995" style="position:absolute;left:715;top:8706;width:14416;height:2" coordorigin="715,8706" coordsize="14416,0" path="m715,8706r14417,e" filled="f" strokeweight="1.06pt">
                <v:path arrowok="t"/>
              </v:shape>
            </v:group>
            <v:group id="_x0000_s1992" style="position:absolute;left:715;top:10797;width:14416;height:2" coordorigin="715,10797" coordsize="14416,2">
              <v:shape id="_x0000_s1993" style="position:absolute;left:715;top:10797;width:14416;height:2" coordorigin="715,10797" coordsize="14416,0" path="m715,10797r14417,e" filled="f" strokeweight="1.06pt">
                <v:path arrowok="t"/>
              </v:shape>
            </v:group>
            <w10:wrap anchorx="page" anchory="page"/>
          </v:group>
        </w:pict>
      </w: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20" w:after="0" w:line="200" w:lineRule="exact"/>
        <w:rPr>
          <w:sz w:val="20"/>
          <w:lang w:val="sr-Latn-RS"/>
        </w:rPr>
      </w:pPr>
    </w:p>
    <w:p w:rsidR="000D770C" w:rsidRPr="00826645" w:rsidRDefault="00826645">
      <w:pPr>
        <w:pStyle w:val="P68B1DB1-Normal20"/>
        <w:spacing w:after="0" w:line="240" w:lineRule="auto"/>
        <w:ind w:left="127" w:right="-67"/>
        <w:rPr>
          <w:lang w:val="sr-Latn-RS"/>
        </w:rPr>
      </w:pPr>
      <w:r w:rsidRPr="00826645">
        <w:rPr>
          <w:lang w:val="sr-Latn-RS"/>
        </w:rPr>
        <w:t>I.3.4</w:t>
      </w:r>
    </w:p>
    <w:p w:rsidR="000D770C" w:rsidRPr="00826645" w:rsidRDefault="00826645" w:rsidP="00F063A9">
      <w:pPr>
        <w:spacing w:before="79" w:after="0" w:line="240" w:lineRule="auto"/>
        <w:ind w:right="775"/>
        <w:rPr>
          <w:rFonts w:ascii="Times New Roman" w:eastAsia="Times New Roman" w:hAnsi="Times New Roman" w:cs="Times New Roman"/>
          <w:sz w:val="18"/>
          <w:lang w:val="sr-Latn-RS"/>
        </w:rPr>
      </w:pPr>
      <w:r w:rsidRPr="00826645">
        <w:rPr>
          <w:lang w:val="sr-Latn-RS"/>
        </w:rPr>
        <w:br w:type="column"/>
      </w:r>
      <w:r w:rsidRPr="00826645">
        <w:rPr>
          <w:rFonts w:ascii="Times New Roman" w:eastAsia="Times New Roman" w:hAnsi="Times New Roman" w:cs="Times New Roman"/>
          <w:sz w:val="18"/>
          <w:lang w:val="sr-Latn-RS"/>
        </w:rPr>
        <w:t xml:space="preserve">Mašine, transportne trake, </w:t>
      </w:r>
      <w:r w:rsidR="00F063A9">
        <w:rPr>
          <w:rFonts w:ascii="Times New Roman" w:eastAsia="Times New Roman" w:hAnsi="Times New Roman" w:cs="Times New Roman"/>
          <w:sz w:val="18"/>
          <w:lang w:val="sr-Latn-RS"/>
        </w:rPr>
        <w:t>e</w:t>
      </w:r>
      <w:r w:rsidRPr="00826645">
        <w:rPr>
          <w:rFonts w:ascii="Times New Roman" w:eastAsia="Times New Roman" w:hAnsi="Times New Roman" w:cs="Times New Roman"/>
          <w:sz w:val="18"/>
          <w:lang w:val="sr-Latn-RS"/>
        </w:rPr>
        <w:t>ksproprijacije i druga ulaganja u eksproprijaciju</w:t>
      </w:r>
    </w:p>
    <w:p w:rsidR="000D770C" w:rsidRPr="00826645" w:rsidRDefault="00826645" w:rsidP="00F063A9">
      <w:pPr>
        <w:pStyle w:val="P68B1DB1-Normal20"/>
        <w:tabs>
          <w:tab w:val="left" w:pos="2020"/>
        </w:tabs>
        <w:spacing w:before="1" w:after="0" w:line="240" w:lineRule="auto"/>
        <w:ind w:right="775"/>
        <w:rPr>
          <w:lang w:val="sr-Latn-RS"/>
        </w:rPr>
      </w:pPr>
      <w:r w:rsidRPr="00826645">
        <w:rPr>
          <w:lang w:val="sr-Latn-RS"/>
        </w:rPr>
        <w:t>rudnika.</w:t>
      </w:r>
      <w:r w:rsidRPr="00826645">
        <w:rPr>
          <w:lang w:val="sr-Latn-RS"/>
        </w:rPr>
        <w:tab/>
      </w:r>
      <w:r w:rsidRPr="00826645">
        <w:rPr>
          <w:position w:val="-10"/>
          <w:lang w:val="sr-Latn-RS"/>
        </w:rPr>
        <w:t>2024</w:t>
      </w:r>
    </w:p>
    <w:p w:rsidR="000D770C" w:rsidRPr="00826645" w:rsidRDefault="00826645">
      <w:pPr>
        <w:spacing w:after="0" w:line="200" w:lineRule="exact"/>
        <w:rPr>
          <w:sz w:val="20"/>
          <w:lang w:val="sr-Latn-RS"/>
        </w:rPr>
      </w:pPr>
      <w:r w:rsidRPr="00826645">
        <w:rPr>
          <w:lang w:val="sr-Latn-RS"/>
        </w:rPr>
        <w:br w:type="column"/>
      </w: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1" w:after="0" w:line="200" w:lineRule="exact"/>
        <w:rPr>
          <w:sz w:val="20"/>
          <w:lang w:val="sr-Latn-RS"/>
        </w:rPr>
      </w:pPr>
    </w:p>
    <w:p w:rsidR="000D770C" w:rsidRPr="00826645" w:rsidRDefault="00826645">
      <w:pPr>
        <w:pStyle w:val="P68B1DB1-Normal20"/>
        <w:spacing w:after="0" w:line="240" w:lineRule="auto"/>
        <w:ind w:left="326" w:right="263"/>
        <w:jc w:val="center"/>
        <w:rPr>
          <w:lang w:val="sr-Latn-RS"/>
        </w:rPr>
      </w:pPr>
      <w:r w:rsidRPr="00826645">
        <w:rPr>
          <w:lang w:val="sr-Latn-RS"/>
        </w:rPr>
        <w:t>€</w:t>
      </w:r>
    </w:p>
    <w:p w:rsidR="000D770C" w:rsidRPr="00826645" w:rsidRDefault="00826645">
      <w:pPr>
        <w:pStyle w:val="P68B1DB1-Normal20"/>
        <w:spacing w:before="2" w:after="0" w:line="240" w:lineRule="auto"/>
        <w:ind w:left="-34" w:right="-54"/>
        <w:jc w:val="center"/>
        <w:rPr>
          <w:lang w:val="sr-Latn-RS"/>
        </w:rPr>
      </w:pPr>
      <w:r w:rsidRPr="00826645">
        <w:rPr>
          <w:lang w:val="sr-Latn-RS"/>
        </w:rPr>
        <w:t>3.800.000.</w:t>
      </w:r>
    </w:p>
    <w:p w:rsidR="000D770C" w:rsidRPr="00826645" w:rsidRDefault="00826645">
      <w:pPr>
        <w:pStyle w:val="P68B1DB1-Normal20"/>
        <w:spacing w:after="0" w:line="206" w:lineRule="exact"/>
        <w:ind w:left="257" w:right="240"/>
        <w:jc w:val="center"/>
        <w:rPr>
          <w:lang w:val="sr-Latn-RS"/>
        </w:rPr>
      </w:pPr>
      <w:r w:rsidRPr="00826645">
        <w:rPr>
          <w:lang w:val="sr-Latn-RS"/>
        </w:rPr>
        <w:t>00</w:t>
      </w:r>
    </w:p>
    <w:p w:rsidR="000D770C" w:rsidRPr="00826645" w:rsidRDefault="00826645">
      <w:pPr>
        <w:spacing w:after="0" w:line="200" w:lineRule="exact"/>
        <w:rPr>
          <w:sz w:val="20"/>
          <w:lang w:val="sr-Latn-RS"/>
        </w:rPr>
      </w:pPr>
      <w:r w:rsidRPr="00826645">
        <w:rPr>
          <w:lang w:val="sr-Latn-RS"/>
        </w:rPr>
        <w:br w:type="column"/>
      </w: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1" w:after="0" w:line="200" w:lineRule="exact"/>
        <w:rPr>
          <w:sz w:val="20"/>
          <w:lang w:val="sr-Latn-RS"/>
        </w:rPr>
      </w:pPr>
    </w:p>
    <w:p w:rsidR="000D770C" w:rsidRPr="00826645" w:rsidRDefault="00826645">
      <w:pPr>
        <w:pStyle w:val="P68B1DB1-Normal20"/>
        <w:spacing w:after="0" w:line="240" w:lineRule="auto"/>
        <w:ind w:left="372" w:right="306"/>
        <w:jc w:val="center"/>
        <w:rPr>
          <w:lang w:val="sr-Latn-RS"/>
        </w:rPr>
      </w:pPr>
      <w:r w:rsidRPr="00826645">
        <w:rPr>
          <w:lang w:val="sr-Latn-RS"/>
        </w:rPr>
        <w:t>€</w:t>
      </w:r>
    </w:p>
    <w:p w:rsidR="000D770C" w:rsidRPr="00826645" w:rsidRDefault="00826645">
      <w:pPr>
        <w:pStyle w:val="P68B1DB1-Normal20"/>
        <w:spacing w:before="2" w:after="0" w:line="240" w:lineRule="auto"/>
        <w:ind w:left="-34" w:right="-54"/>
        <w:jc w:val="center"/>
        <w:rPr>
          <w:lang w:val="sr-Latn-RS"/>
        </w:rPr>
      </w:pPr>
      <w:r w:rsidRPr="00826645">
        <w:rPr>
          <w:lang w:val="sr-Latn-RS"/>
        </w:rPr>
        <w:t>48.200.000.</w:t>
      </w:r>
    </w:p>
    <w:p w:rsidR="000D770C" w:rsidRPr="00826645" w:rsidRDefault="00826645">
      <w:pPr>
        <w:pStyle w:val="P68B1DB1-Normal20"/>
        <w:spacing w:after="0" w:line="206" w:lineRule="exact"/>
        <w:ind w:left="303" w:right="283"/>
        <w:jc w:val="center"/>
        <w:rPr>
          <w:lang w:val="sr-Latn-RS"/>
        </w:rPr>
      </w:pPr>
      <w:r w:rsidRPr="00826645">
        <w:rPr>
          <w:lang w:val="sr-Latn-RS"/>
        </w:rPr>
        <w:t>00</w:t>
      </w:r>
    </w:p>
    <w:p w:rsidR="000D770C" w:rsidRPr="00826645" w:rsidRDefault="00826645">
      <w:pPr>
        <w:spacing w:after="0" w:line="200" w:lineRule="exact"/>
        <w:rPr>
          <w:sz w:val="20"/>
          <w:lang w:val="sr-Latn-RS"/>
        </w:rPr>
      </w:pPr>
      <w:r w:rsidRPr="00826645">
        <w:rPr>
          <w:lang w:val="sr-Latn-RS"/>
        </w:rPr>
        <w:br w:type="column"/>
      </w: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1" w:after="0" w:line="200" w:lineRule="exact"/>
        <w:rPr>
          <w:sz w:val="20"/>
          <w:lang w:val="sr-Latn-RS"/>
        </w:rPr>
      </w:pPr>
    </w:p>
    <w:p w:rsidR="000D770C" w:rsidRPr="00826645" w:rsidRDefault="00826645">
      <w:pPr>
        <w:pStyle w:val="P68B1DB1-Normal19"/>
        <w:spacing w:after="0" w:line="240" w:lineRule="auto"/>
        <w:ind w:left="415" w:right="353"/>
        <w:jc w:val="center"/>
        <w:rPr>
          <w:lang w:val="sr-Latn-RS"/>
        </w:rPr>
      </w:pPr>
      <w:r w:rsidRPr="00826645">
        <w:rPr>
          <w:lang w:val="sr-Latn-RS"/>
        </w:rPr>
        <w:t>€</w:t>
      </w:r>
    </w:p>
    <w:p w:rsidR="000D770C" w:rsidRPr="00826645" w:rsidRDefault="00826645">
      <w:pPr>
        <w:pStyle w:val="P68B1DB1-Normal19"/>
        <w:spacing w:before="2" w:after="0" w:line="240" w:lineRule="auto"/>
        <w:ind w:left="-34" w:right="-54"/>
        <w:jc w:val="center"/>
        <w:rPr>
          <w:lang w:val="sr-Latn-RS"/>
        </w:rPr>
      </w:pPr>
      <w:r w:rsidRPr="00826645">
        <w:rPr>
          <w:lang w:val="sr-Latn-RS"/>
        </w:rPr>
        <w:t>28.340.000,0</w:t>
      </w:r>
    </w:p>
    <w:p w:rsidR="000D770C" w:rsidRPr="00826645" w:rsidRDefault="00826645">
      <w:pPr>
        <w:pStyle w:val="P68B1DB1-Normal19"/>
        <w:spacing w:after="0" w:line="206" w:lineRule="exact"/>
        <w:ind w:left="394" w:right="375"/>
        <w:jc w:val="center"/>
        <w:rPr>
          <w:lang w:val="sr-Latn-RS"/>
        </w:rPr>
      </w:pPr>
      <w:r w:rsidRPr="00826645">
        <w:rPr>
          <w:lang w:val="sr-Latn-RS"/>
        </w:rPr>
        <w:t>0</w:t>
      </w:r>
    </w:p>
    <w:p w:rsidR="000D770C" w:rsidRPr="00826645" w:rsidRDefault="00826645">
      <w:pPr>
        <w:spacing w:after="0" w:line="200" w:lineRule="exact"/>
        <w:rPr>
          <w:sz w:val="20"/>
          <w:lang w:val="sr-Latn-RS"/>
        </w:rPr>
      </w:pPr>
      <w:r w:rsidRPr="00826645">
        <w:rPr>
          <w:lang w:val="sr-Latn-RS"/>
        </w:rPr>
        <w:br w:type="column"/>
      </w: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1" w:after="0" w:line="200" w:lineRule="exact"/>
        <w:rPr>
          <w:sz w:val="20"/>
          <w:lang w:val="sr-Latn-RS"/>
        </w:rPr>
      </w:pPr>
    </w:p>
    <w:p w:rsidR="000D770C" w:rsidRPr="00826645" w:rsidRDefault="00826645">
      <w:pPr>
        <w:pStyle w:val="P68B1DB1-Normal20"/>
        <w:spacing w:after="0" w:line="240" w:lineRule="auto"/>
        <w:ind w:left="372" w:right="306"/>
        <w:jc w:val="center"/>
        <w:rPr>
          <w:lang w:val="sr-Latn-RS"/>
        </w:rPr>
      </w:pPr>
      <w:r w:rsidRPr="00826645">
        <w:rPr>
          <w:lang w:val="sr-Latn-RS"/>
        </w:rPr>
        <w:t>€</w:t>
      </w:r>
    </w:p>
    <w:p w:rsidR="000D770C" w:rsidRPr="00826645" w:rsidRDefault="00826645">
      <w:pPr>
        <w:pStyle w:val="P68B1DB1-Normal20"/>
        <w:spacing w:before="2" w:after="0" w:line="240" w:lineRule="auto"/>
        <w:ind w:left="-34" w:right="-54"/>
        <w:jc w:val="center"/>
        <w:rPr>
          <w:lang w:val="sr-Latn-RS"/>
        </w:rPr>
      </w:pPr>
      <w:r w:rsidRPr="00826645">
        <w:rPr>
          <w:lang w:val="sr-Latn-RS"/>
        </w:rPr>
        <w:t>28.340.000.</w:t>
      </w:r>
    </w:p>
    <w:p w:rsidR="000D770C" w:rsidRPr="00826645" w:rsidRDefault="00826645">
      <w:pPr>
        <w:pStyle w:val="P68B1DB1-Normal20"/>
        <w:spacing w:after="0" w:line="206" w:lineRule="exact"/>
        <w:ind w:left="302" w:right="283"/>
        <w:jc w:val="center"/>
        <w:rPr>
          <w:lang w:val="sr-Latn-RS"/>
        </w:rPr>
      </w:pPr>
      <w:r w:rsidRPr="00826645">
        <w:rPr>
          <w:lang w:val="sr-Latn-RS"/>
        </w:rPr>
        <w:t>00</w:t>
      </w:r>
    </w:p>
    <w:p w:rsidR="000D770C" w:rsidRPr="00826645" w:rsidRDefault="00826645">
      <w:pPr>
        <w:spacing w:before="1" w:after="0" w:line="170" w:lineRule="exact"/>
        <w:rPr>
          <w:sz w:val="17"/>
          <w:lang w:val="sr-Latn-RS"/>
        </w:rPr>
      </w:pPr>
      <w:r w:rsidRPr="00826645">
        <w:rPr>
          <w:lang w:val="sr-Latn-RS"/>
        </w:rPr>
        <w:br w:type="column"/>
      </w: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tabs>
          <w:tab w:val="left" w:pos="840"/>
        </w:tabs>
        <w:spacing w:after="0" w:line="161" w:lineRule="auto"/>
        <w:ind w:left="1034" w:right="-62" w:hanging="1034"/>
        <w:rPr>
          <w:lang w:val="sr-Latn-RS"/>
        </w:rPr>
      </w:pPr>
      <w:r w:rsidRPr="00826645">
        <w:rPr>
          <w:position w:val="-10"/>
          <w:lang w:val="sr-Latn-RS"/>
        </w:rPr>
        <w:t>KEK</w:t>
      </w:r>
      <w:r w:rsidRPr="00826645">
        <w:rPr>
          <w:position w:val="-10"/>
          <w:lang w:val="sr-Latn-RS"/>
        </w:rPr>
        <w:tab/>
      </w:r>
      <w:r w:rsidRPr="00826645">
        <w:rPr>
          <w:lang w:val="sr-Latn-RS"/>
        </w:rPr>
        <w:t>KEK, ME, RUE</w:t>
      </w:r>
    </w:p>
    <w:p w:rsidR="000D770C" w:rsidRPr="00826645" w:rsidRDefault="00826645">
      <w:pPr>
        <w:spacing w:before="10" w:after="0" w:line="110" w:lineRule="exact"/>
        <w:rPr>
          <w:sz w:val="11"/>
          <w:lang w:val="sr-Latn-RS"/>
        </w:rPr>
      </w:pPr>
      <w:r w:rsidRPr="00826645">
        <w:rPr>
          <w:lang w:val="sr-Latn-RS"/>
        </w:rPr>
        <w:br w:type="column"/>
      </w: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06" w:lineRule="exact"/>
        <w:ind w:left="211" w:right="-51" w:hanging="211"/>
        <w:rPr>
          <w:lang w:val="sr-Latn-RS"/>
        </w:rPr>
      </w:pPr>
      <w:r w:rsidRPr="00826645">
        <w:rPr>
          <w:lang w:val="sr-Latn-RS"/>
        </w:rPr>
        <w:t>Investicije u rudarstvo</w:t>
      </w:r>
    </w:p>
    <w:p w:rsidR="000D770C" w:rsidRPr="00826645" w:rsidRDefault="00826645">
      <w:pPr>
        <w:spacing w:before="8" w:after="0" w:line="190" w:lineRule="exact"/>
        <w:rPr>
          <w:sz w:val="19"/>
          <w:lang w:val="sr-Latn-RS"/>
        </w:rPr>
      </w:pPr>
      <w:r w:rsidRPr="00826645">
        <w:rPr>
          <w:lang w:val="sr-Latn-RS"/>
        </w:rPr>
        <w:br w:type="column"/>
      </w: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16" w:right="-36" w:firstLine="2"/>
        <w:jc w:val="center"/>
        <w:rPr>
          <w:lang w:val="sr-Latn-RS"/>
        </w:rPr>
      </w:pPr>
      <w:r w:rsidRPr="00826645">
        <w:rPr>
          <w:lang w:val="sr-Latn-RS"/>
        </w:rPr>
        <w:t>Energetska strategija za vremenski period</w:t>
      </w:r>
    </w:p>
    <w:p w:rsidR="000D770C" w:rsidRPr="00826645" w:rsidRDefault="00826645">
      <w:pPr>
        <w:pStyle w:val="P68B1DB1-Normal20"/>
        <w:spacing w:after="0" w:line="206" w:lineRule="exact"/>
        <w:ind w:left="118" w:right="94"/>
        <w:jc w:val="center"/>
        <w:rPr>
          <w:lang w:val="sr-Latn-RS"/>
        </w:rPr>
      </w:pPr>
      <w:r w:rsidRPr="00826645">
        <w:rPr>
          <w:lang w:val="sr-Latn-RS"/>
        </w:rPr>
        <w:t>2022-</w:t>
      </w:r>
    </w:p>
    <w:p w:rsidR="000D770C" w:rsidRPr="00826645" w:rsidRDefault="00826645">
      <w:pPr>
        <w:pStyle w:val="P68B1DB1-Normal25"/>
        <w:spacing w:after="0" w:line="203" w:lineRule="exact"/>
        <w:ind w:left="147" w:right="126"/>
        <w:jc w:val="center"/>
        <w:rPr>
          <w:lang w:val="sr-Latn-RS"/>
        </w:rPr>
      </w:pPr>
      <w:r w:rsidRPr="00826645">
        <w:rPr>
          <w:lang w:val="sr-Latn-RS"/>
        </w:rPr>
        <w:t>2031</w:t>
      </w:r>
    </w:p>
    <w:p w:rsidR="000D770C" w:rsidRPr="00826645" w:rsidRDefault="00826645">
      <w:pPr>
        <w:spacing w:before="1" w:after="0" w:line="100" w:lineRule="exact"/>
        <w:rPr>
          <w:sz w:val="10"/>
          <w:lang w:val="sr-Latn-RS"/>
        </w:rPr>
      </w:pPr>
      <w:r w:rsidRPr="00826645">
        <w:rPr>
          <w:lang w:val="sr-Latn-RS"/>
        </w:rPr>
        <w:br w:type="column"/>
      </w: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right="494"/>
        <w:rPr>
          <w:lang w:val="sr-Latn-RS"/>
        </w:rPr>
      </w:pPr>
      <w:r w:rsidRPr="00826645">
        <w:rPr>
          <w:lang w:val="sr-Latn-RS"/>
        </w:rPr>
        <w:t>Iz inicijalnih jedinica svi zahtevi koji su stigli u DIP su procesuirani za dalji tretiranje u DF-u i ZEP-u.</w:t>
      </w:r>
    </w:p>
    <w:p w:rsidR="000D770C" w:rsidRPr="00826645" w:rsidRDefault="000D770C">
      <w:pPr>
        <w:spacing w:after="0"/>
        <w:rPr>
          <w:lang w:val="sr-Latn-RS"/>
        </w:rPr>
        <w:sectPr w:rsidR="000D770C" w:rsidRPr="00826645">
          <w:pgSz w:w="15840" w:h="12240" w:orient="landscape"/>
          <w:pgMar w:top="660" w:right="600" w:bottom="1000" w:left="720" w:header="0" w:footer="812" w:gutter="0"/>
          <w:cols w:num="10" w:space="720" w:equalWidth="0">
            <w:col w:w="457" w:space="234"/>
            <w:col w:w="2395" w:space="315"/>
            <w:col w:w="767" w:space="287"/>
            <w:col w:w="856" w:space="280"/>
            <w:col w:w="946" w:space="278"/>
            <w:col w:w="856" w:space="508"/>
            <w:col w:w="1624" w:space="270"/>
            <w:col w:w="975" w:space="269"/>
            <w:col w:w="721" w:space="222"/>
            <w:col w:w="2260"/>
          </w:cols>
        </w:sectPr>
      </w:pPr>
    </w:p>
    <w:p w:rsidR="000D770C" w:rsidRPr="00826645" w:rsidRDefault="000D770C">
      <w:pPr>
        <w:spacing w:before="9" w:after="0" w:line="150" w:lineRule="exact"/>
        <w:rPr>
          <w:sz w:val="15"/>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rPr>
          <w:lang w:val="sr-Latn-RS"/>
        </w:rPr>
        <w:sectPr w:rsidR="000D770C" w:rsidRPr="00826645">
          <w:type w:val="continuous"/>
          <w:pgSz w:w="15840" w:h="12240" w:orient="landscape"/>
          <w:pgMar w:top="1060" w:right="600" w:bottom="280" w:left="720" w:header="720" w:footer="720" w:gutter="0"/>
          <w:cols w:space="720"/>
        </w:sectPr>
      </w:pPr>
    </w:p>
    <w:p w:rsidR="000D770C" w:rsidRPr="00826645" w:rsidRDefault="00826645">
      <w:pPr>
        <w:pStyle w:val="P68B1DB1-Normal19"/>
        <w:tabs>
          <w:tab w:val="left" w:pos="680"/>
        </w:tabs>
        <w:spacing w:before="36" w:after="0" w:line="240" w:lineRule="auto"/>
        <w:ind w:left="113" w:right="-20"/>
        <w:rPr>
          <w:lang w:val="sr-Latn-RS"/>
        </w:rPr>
      </w:pPr>
      <w:r w:rsidRPr="00826645">
        <w:rPr>
          <w:lang w:val="sr-Latn-RS"/>
        </w:rPr>
        <w:t xml:space="preserve">I.4 </w:t>
      </w:r>
      <w:r w:rsidRPr="00826645">
        <w:rPr>
          <w:lang w:val="sr-Latn-RS"/>
        </w:rPr>
        <w:tab/>
        <w:t>Specifični cilj:  Garantovanje kibernetičke sigurnosti energetskog sektora</w:t>
      </w:r>
    </w:p>
    <w:p w:rsidR="000D770C" w:rsidRPr="00826645" w:rsidRDefault="000D770C">
      <w:pPr>
        <w:spacing w:before="1" w:after="0" w:line="280" w:lineRule="exact"/>
        <w:rPr>
          <w:sz w:val="28"/>
          <w:lang w:val="sr-Latn-RS"/>
        </w:rPr>
      </w:pPr>
    </w:p>
    <w:p w:rsidR="000D770C" w:rsidRPr="00826645" w:rsidRDefault="00826645">
      <w:pPr>
        <w:pStyle w:val="P68B1DB1-Normal19"/>
        <w:tabs>
          <w:tab w:val="left" w:pos="3580"/>
          <w:tab w:val="left" w:pos="5760"/>
        </w:tabs>
        <w:spacing w:after="0" w:line="274" w:lineRule="exact"/>
        <w:ind w:left="1174" w:right="-83"/>
        <w:rPr>
          <w:lang w:val="sr-Latn-RS"/>
        </w:rPr>
      </w:pPr>
      <w:r w:rsidRPr="00826645">
        <w:rPr>
          <w:position w:val="-5"/>
          <w:lang w:val="sr-Latn-RS"/>
        </w:rPr>
        <w:t>Indikator</w:t>
      </w:r>
      <w:r w:rsidRPr="00826645">
        <w:rPr>
          <w:position w:val="-5"/>
          <w:lang w:val="sr-Latn-RS"/>
        </w:rPr>
        <w:tab/>
        <w:t>Osnovna vrednost</w:t>
      </w:r>
      <w:r w:rsidRPr="00826645">
        <w:rPr>
          <w:position w:val="-5"/>
          <w:lang w:val="sr-Latn-RS"/>
        </w:rPr>
        <w:tab/>
      </w:r>
      <w:r w:rsidRPr="00826645">
        <w:rPr>
          <w:position w:val="5"/>
          <w:lang w:val="sr-Latn-RS"/>
        </w:rPr>
        <w:t>Kratkoročni cilj</w:t>
      </w:r>
    </w:p>
    <w:p w:rsidR="000D770C" w:rsidRPr="00826645" w:rsidRDefault="00826645">
      <w:pPr>
        <w:pStyle w:val="P68B1DB1-Normal23"/>
        <w:spacing w:after="0" w:line="141" w:lineRule="exact"/>
        <w:ind w:right="646"/>
        <w:jc w:val="right"/>
        <w:rPr>
          <w:lang w:val="sr-Latn-RS"/>
        </w:rPr>
      </w:pPr>
      <w:r w:rsidRPr="00826645">
        <w:rPr>
          <w:lang w:val="sr-Latn-RS"/>
        </w:rPr>
        <w:t>2025</w:t>
      </w:r>
    </w:p>
    <w:p w:rsidR="000D770C" w:rsidRPr="00826645" w:rsidRDefault="000D770C">
      <w:pPr>
        <w:spacing w:before="4" w:after="0" w:line="160" w:lineRule="exact"/>
        <w:rPr>
          <w:sz w:val="16"/>
          <w:lang w:val="sr-Latn-RS"/>
        </w:rPr>
      </w:pPr>
    </w:p>
    <w:p w:rsidR="000D770C" w:rsidRPr="00826645" w:rsidRDefault="000D770C">
      <w:pPr>
        <w:spacing w:after="0" w:line="200" w:lineRule="exact"/>
        <w:rPr>
          <w:sz w:val="20"/>
          <w:lang w:val="sr-Latn-RS"/>
        </w:rPr>
      </w:pPr>
    </w:p>
    <w:p w:rsidR="000D770C" w:rsidRPr="00826645" w:rsidRDefault="00826645">
      <w:pPr>
        <w:pStyle w:val="P68B1DB1-Normal20"/>
        <w:tabs>
          <w:tab w:val="left" w:pos="680"/>
        </w:tabs>
        <w:spacing w:after="0" w:line="126" w:lineRule="exact"/>
        <w:ind w:left="247" w:right="-20"/>
        <w:rPr>
          <w:lang w:val="sr-Latn-RS"/>
        </w:rPr>
      </w:pPr>
      <w:r w:rsidRPr="00826645">
        <w:rPr>
          <w:position w:val="-17"/>
          <w:lang w:val="sr-Latn-RS"/>
        </w:rPr>
        <w:t xml:space="preserve">1 </w:t>
      </w:r>
      <w:r w:rsidRPr="00826645">
        <w:rPr>
          <w:position w:val="-17"/>
          <w:lang w:val="sr-Latn-RS"/>
        </w:rPr>
        <w:tab/>
      </w:r>
      <w:r w:rsidRPr="00F063A9">
        <w:rPr>
          <w:position w:val="-2"/>
          <w:lang w:val="sr-Latn-RS"/>
        </w:rPr>
        <w:t>Sposobnosti reagovanja</w:t>
      </w:r>
    </w:p>
    <w:p w:rsidR="000D770C" w:rsidRPr="00826645" w:rsidRDefault="00826645">
      <w:pPr>
        <w:spacing w:before="8" w:after="0" w:line="110" w:lineRule="exact"/>
        <w:rPr>
          <w:sz w:val="11"/>
          <w:lang w:val="sr-Latn-RS"/>
        </w:rPr>
      </w:pPr>
      <w:r w:rsidRPr="00826645">
        <w:rPr>
          <w:lang w:val="sr-Latn-RS"/>
        </w:rPr>
        <w:br w:type="column"/>
      </w:r>
    </w:p>
    <w:p w:rsidR="000D770C" w:rsidRPr="00826645" w:rsidRDefault="000D770C">
      <w:pPr>
        <w:spacing w:after="0" w:line="200" w:lineRule="exact"/>
        <w:rPr>
          <w:sz w:val="20"/>
          <w:lang w:val="sr-Latn-RS"/>
        </w:rPr>
      </w:pPr>
    </w:p>
    <w:p w:rsidR="000D770C" w:rsidRPr="00826645" w:rsidRDefault="00826645">
      <w:pPr>
        <w:pStyle w:val="P68B1DB1-Normal19"/>
        <w:spacing w:after="0" w:line="240" w:lineRule="auto"/>
        <w:ind w:left="-16" w:right="5712"/>
        <w:jc w:val="center"/>
        <w:rPr>
          <w:lang w:val="sr-Latn-RS"/>
        </w:rPr>
      </w:pPr>
      <w:r w:rsidRPr="00826645">
        <w:rPr>
          <w:lang w:val="sr-Latn-RS"/>
        </w:rPr>
        <w:t>Cilj za krajnju godinu</w:t>
      </w:r>
    </w:p>
    <w:p w:rsidR="000D770C" w:rsidRPr="00826645" w:rsidRDefault="00826645">
      <w:pPr>
        <w:pStyle w:val="P68B1DB1-Normal19"/>
        <w:spacing w:after="0" w:line="206" w:lineRule="exact"/>
        <w:ind w:left="199" w:right="5923"/>
        <w:jc w:val="center"/>
        <w:rPr>
          <w:lang w:val="sr-Latn-RS"/>
        </w:rPr>
      </w:pPr>
      <w:r w:rsidRPr="00826645">
        <w:rPr>
          <w:lang w:val="sr-Latn-RS"/>
        </w:rPr>
        <w:t>2031</w:t>
      </w:r>
    </w:p>
    <w:p w:rsidR="000D770C" w:rsidRPr="00826645" w:rsidRDefault="000D770C">
      <w:pPr>
        <w:spacing w:after="0"/>
        <w:jc w:val="center"/>
        <w:rPr>
          <w:lang w:val="sr-Latn-RS"/>
        </w:rPr>
        <w:sectPr w:rsidR="000D770C" w:rsidRPr="00826645">
          <w:type w:val="continuous"/>
          <w:pgSz w:w="15840" w:h="12240" w:orient="landscape"/>
          <w:pgMar w:top="1060" w:right="600" w:bottom="280" w:left="720" w:header="720" w:footer="720" w:gutter="0"/>
          <w:cols w:num="2" w:space="720" w:equalWidth="0">
            <w:col w:w="7504" w:space="447"/>
            <w:col w:w="6569"/>
          </w:cols>
        </w:sectPr>
      </w:pPr>
    </w:p>
    <w:p w:rsidR="000D770C" w:rsidRPr="00826645" w:rsidRDefault="00826645">
      <w:pPr>
        <w:pStyle w:val="P68B1DB1-Normal20"/>
        <w:tabs>
          <w:tab w:val="left" w:pos="3520"/>
          <w:tab w:val="left" w:pos="6240"/>
          <w:tab w:val="left" w:pos="7980"/>
        </w:tabs>
        <w:spacing w:after="0" w:line="284" w:lineRule="exact"/>
        <w:ind w:left="691" w:right="-82"/>
        <w:rPr>
          <w:lang w:val="sr-Latn-RS"/>
        </w:rPr>
      </w:pPr>
      <w:r w:rsidRPr="00826645">
        <w:rPr>
          <w:position w:val="-2"/>
          <w:lang w:val="sr-Latn-RS"/>
        </w:rPr>
        <w:t>kibernetiku.</w:t>
      </w:r>
      <w:r w:rsidRPr="00826645">
        <w:rPr>
          <w:position w:val="-2"/>
          <w:lang w:val="sr-Latn-RS"/>
        </w:rPr>
        <w:tab/>
      </w:r>
      <w:r w:rsidRPr="00826645">
        <w:rPr>
          <w:position w:val="8"/>
          <w:lang w:val="sr-Latn-RS"/>
        </w:rPr>
        <w:t>Ne postoji</w:t>
      </w:r>
      <w:r w:rsidRPr="00826645">
        <w:rPr>
          <w:position w:val="8"/>
          <w:lang w:val="sr-Latn-RS"/>
        </w:rPr>
        <w:tab/>
        <w:t>Postoje</w:t>
      </w:r>
      <w:r w:rsidRPr="00826645">
        <w:rPr>
          <w:position w:val="8"/>
          <w:lang w:val="sr-Latn-RS"/>
        </w:rPr>
        <w:tab/>
        <w:t>Postoje</w:t>
      </w:r>
    </w:p>
    <w:p w:rsidR="000D770C" w:rsidRPr="00826645" w:rsidRDefault="000D770C">
      <w:pPr>
        <w:spacing w:before="16" w:after="0" w:line="200" w:lineRule="exact"/>
        <w:rPr>
          <w:sz w:val="20"/>
          <w:lang w:val="sr-Latn-RS"/>
        </w:rPr>
      </w:pPr>
    </w:p>
    <w:p w:rsidR="000D770C" w:rsidRPr="00826645" w:rsidRDefault="00826645">
      <w:pPr>
        <w:pStyle w:val="P68B1DB1-Normal19"/>
        <w:spacing w:after="0" w:line="240" w:lineRule="auto"/>
        <w:ind w:left="5235" w:right="-20"/>
        <w:rPr>
          <w:lang w:val="sr-Latn-RS"/>
        </w:rPr>
      </w:pPr>
      <w:r w:rsidRPr="00826645">
        <w:rPr>
          <w:lang w:val="sr-Latn-RS"/>
        </w:rPr>
        <w:t>Budžet</w:t>
      </w:r>
    </w:p>
    <w:p w:rsidR="000D770C" w:rsidRPr="00826645" w:rsidRDefault="00826645">
      <w:pPr>
        <w:spacing w:after="0" w:line="200" w:lineRule="exact"/>
        <w:rPr>
          <w:sz w:val="20"/>
          <w:lang w:val="sr-Latn-RS"/>
        </w:rPr>
      </w:pPr>
      <w:r w:rsidRPr="00826645">
        <w:rPr>
          <w:lang w:val="sr-Latn-RS"/>
        </w:rPr>
        <w:br w:type="column"/>
      </w:r>
    </w:p>
    <w:p w:rsidR="000D770C" w:rsidRPr="00826645" w:rsidRDefault="000D770C">
      <w:pPr>
        <w:spacing w:before="2" w:after="0" w:line="240" w:lineRule="exact"/>
        <w:rPr>
          <w:sz w:val="24"/>
          <w:lang w:val="sr-Latn-RS"/>
        </w:rPr>
      </w:pPr>
    </w:p>
    <w:p w:rsidR="000D770C" w:rsidRPr="00826645" w:rsidRDefault="00826645">
      <w:pPr>
        <w:pStyle w:val="P68B1DB1-Normal19"/>
        <w:spacing w:after="0" w:line="210" w:lineRule="atLeast"/>
        <w:ind w:left="290" w:right="-51" w:hanging="290"/>
        <w:rPr>
          <w:lang w:val="sr-Latn-RS"/>
        </w:rPr>
      </w:pPr>
      <w:r w:rsidRPr="00826645">
        <w:rPr>
          <w:lang w:val="sr-Latn-RS"/>
        </w:rPr>
        <w:t>Institucija</w:t>
      </w:r>
    </w:p>
    <w:p w:rsidR="000D770C" w:rsidRPr="00826645" w:rsidRDefault="00826645">
      <w:pPr>
        <w:spacing w:after="0" w:line="200" w:lineRule="exact"/>
        <w:rPr>
          <w:sz w:val="20"/>
          <w:lang w:val="sr-Latn-RS"/>
        </w:rPr>
      </w:pPr>
      <w:r w:rsidRPr="00826645">
        <w:rPr>
          <w:lang w:val="sr-Latn-RS"/>
        </w:rPr>
        <w:br w:type="column"/>
      </w:r>
    </w:p>
    <w:p w:rsidR="000D770C" w:rsidRPr="00826645" w:rsidRDefault="000D770C">
      <w:pPr>
        <w:spacing w:after="0" w:line="200" w:lineRule="exact"/>
        <w:rPr>
          <w:sz w:val="20"/>
          <w:lang w:val="sr-Latn-RS"/>
        </w:rPr>
      </w:pPr>
    </w:p>
    <w:p w:rsidR="000D770C" w:rsidRPr="00826645" w:rsidRDefault="000D770C">
      <w:pPr>
        <w:spacing w:before="14" w:after="0" w:line="240" w:lineRule="exact"/>
        <w:rPr>
          <w:sz w:val="24"/>
          <w:lang w:val="sr-Latn-RS"/>
        </w:rPr>
      </w:pPr>
    </w:p>
    <w:p w:rsidR="000D770C" w:rsidRPr="00826645" w:rsidRDefault="00826645">
      <w:pPr>
        <w:pStyle w:val="P68B1DB1-Normal32"/>
        <w:spacing w:after="0" w:line="126" w:lineRule="exact"/>
        <w:ind w:right="-20"/>
        <w:rPr>
          <w:lang w:val="sr-Latn-RS"/>
        </w:rPr>
      </w:pPr>
      <w:r w:rsidRPr="00826645">
        <w:rPr>
          <w:lang w:val="sr-Latn-RS"/>
        </w:rPr>
        <w:t>Referenca</w:t>
      </w:r>
    </w:p>
    <w:p w:rsidR="000D770C" w:rsidRPr="00826645" w:rsidRDefault="000D770C">
      <w:pPr>
        <w:spacing w:after="0"/>
        <w:rPr>
          <w:lang w:val="sr-Latn-RS"/>
        </w:rPr>
        <w:sectPr w:rsidR="000D770C" w:rsidRPr="00826645">
          <w:type w:val="continuous"/>
          <w:pgSz w:w="15840" w:h="12240" w:orient="landscape"/>
          <w:pgMar w:top="1060" w:right="600" w:bottom="280" w:left="720" w:header="720" w:footer="720" w:gutter="0"/>
          <w:cols w:num="3" w:space="720" w:equalWidth="0">
            <w:col w:w="8743" w:space="306"/>
            <w:col w:w="728" w:space="1555"/>
            <w:col w:w="3188"/>
          </w:cols>
        </w:sectPr>
      </w:pPr>
    </w:p>
    <w:p w:rsidR="000D770C" w:rsidRPr="00826645" w:rsidRDefault="000D770C">
      <w:pPr>
        <w:spacing w:before="3" w:after="0" w:line="100" w:lineRule="exact"/>
        <w:rPr>
          <w:sz w:val="10"/>
          <w:lang w:val="sr-Latn-RS"/>
        </w:rPr>
      </w:pPr>
    </w:p>
    <w:p w:rsidR="000D770C" w:rsidRPr="00826645" w:rsidRDefault="00826645">
      <w:pPr>
        <w:pStyle w:val="P68B1DB1-Normal19"/>
        <w:tabs>
          <w:tab w:val="left" w:pos="1240"/>
        </w:tabs>
        <w:spacing w:after="0" w:line="240" w:lineRule="auto"/>
        <w:ind w:left="166" w:right="-20"/>
        <w:rPr>
          <w:lang w:val="sr-Latn-RS"/>
        </w:rPr>
      </w:pPr>
      <w:r w:rsidRPr="00826645">
        <w:rPr>
          <w:lang w:val="sr-Latn-RS"/>
        </w:rPr>
        <w:t>Br.</w:t>
      </w:r>
      <w:r w:rsidRPr="00826645">
        <w:rPr>
          <w:lang w:val="sr-Latn-RS"/>
        </w:rPr>
        <w:tab/>
        <w:t>Radnja</w:t>
      </w: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 w:after="0" w:line="240" w:lineRule="exact"/>
        <w:rPr>
          <w:sz w:val="24"/>
          <w:lang w:val="sr-Latn-RS"/>
        </w:rPr>
      </w:pPr>
    </w:p>
    <w:p w:rsidR="000D770C" w:rsidRPr="00556DAD" w:rsidRDefault="00556DAD" w:rsidP="00556DAD">
      <w:pPr>
        <w:spacing w:before="80" w:after="0" w:line="242" w:lineRule="auto"/>
        <w:ind w:right="-51"/>
        <w:rPr>
          <w:rFonts w:ascii="Times New Roman" w:eastAsia="Times New Roman" w:hAnsi="Times New Roman" w:cs="Times New Roman"/>
          <w:sz w:val="18"/>
          <w:lang w:val="sr-Latn-RS"/>
        </w:rPr>
      </w:pPr>
      <w:r>
        <w:rPr>
          <w:rFonts w:ascii="Times New Roman" w:eastAsia="Times New Roman" w:hAnsi="Times New Roman" w:cs="Times New Roman"/>
          <w:sz w:val="18"/>
          <w:lang w:val="sr-Latn-RS"/>
        </w:rPr>
        <w:t xml:space="preserve">               </w:t>
      </w:r>
      <w:r w:rsidR="00826645" w:rsidRPr="00556DAD">
        <w:rPr>
          <w:rFonts w:ascii="Times New Roman" w:eastAsia="Times New Roman" w:hAnsi="Times New Roman" w:cs="Times New Roman"/>
          <w:sz w:val="18"/>
          <w:lang w:val="sr-Latn-RS"/>
        </w:rPr>
        <w:t>Donošenje zakona o</w:t>
      </w:r>
    </w:p>
    <w:p w:rsidR="000D770C" w:rsidRPr="00826645" w:rsidRDefault="00826645" w:rsidP="00556DAD">
      <w:pPr>
        <w:spacing w:before="80" w:after="0" w:line="242" w:lineRule="auto"/>
        <w:ind w:right="-51"/>
        <w:rPr>
          <w:rFonts w:ascii="Times New Roman" w:eastAsia="Times New Roman" w:hAnsi="Times New Roman" w:cs="Times New Roman"/>
          <w:sz w:val="18"/>
          <w:lang w:val="sr-Latn-RS"/>
        </w:rPr>
      </w:pPr>
      <w:r w:rsidRPr="00556DAD">
        <w:rPr>
          <w:rFonts w:ascii="Times New Roman" w:eastAsia="Times New Roman" w:hAnsi="Times New Roman" w:cs="Times New Roman"/>
          <w:sz w:val="18"/>
          <w:lang w:val="sr-Latn-RS"/>
        </w:rPr>
        <w:br w:type="column"/>
      </w:r>
      <w:r w:rsidRPr="00826645">
        <w:rPr>
          <w:rFonts w:ascii="Times New Roman" w:eastAsia="Times New Roman" w:hAnsi="Times New Roman" w:cs="Times New Roman"/>
          <w:b/>
          <w:position w:val="2"/>
          <w:sz w:val="18"/>
          <w:lang w:val="sr-Latn-RS"/>
        </w:rPr>
        <w:t>Rok</w:t>
      </w:r>
    </w:p>
    <w:p w:rsidR="000D770C" w:rsidRPr="00826645" w:rsidRDefault="00826645">
      <w:pPr>
        <w:pStyle w:val="P68B1DB1-Normal19"/>
        <w:spacing w:before="2" w:after="0" w:line="206" w:lineRule="exact"/>
        <w:ind w:left="-16" w:right="-36" w:firstLine="5"/>
        <w:jc w:val="center"/>
        <w:rPr>
          <w:lang w:val="sr-Latn-RS"/>
        </w:rPr>
      </w:pPr>
      <w:r w:rsidRPr="00826645">
        <w:rPr>
          <w:lang w:val="sr-Latn-RS"/>
        </w:rPr>
        <w:t>poslednje</w:t>
      </w:r>
    </w:p>
    <w:p w:rsidR="000D770C" w:rsidRPr="00826645" w:rsidRDefault="00826645">
      <w:pPr>
        <w:tabs>
          <w:tab w:val="left" w:pos="340"/>
          <w:tab w:val="left" w:pos="1440"/>
          <w:tab w:val="left" w:pos="2620"/>
          <w:tab w:val="left" w:pos="3800"/>
          <w:tab w:val="left" w:pos="4500"/>
        </w:tabs>
        <w:spacing w:after="0" w:line="173" w:lineRule="exact"/>
        <w:ind w:left="-34" w:right="-54"/>
        <w:jc w:val="center"/>
        <w:rPr>
          <w:rFonts w:ascii="Times New Roman" w:eastAsia="Times New Roman" w:hAnsi="Times New Roman" w:cs="Times New Roman"/>
          <w:sz w:val="18"/>
          <w:lang w:val="sr-Latn-RS"/>
        </w:rPr>
      </w:pPr>
      <w:r w:rsidRPr="00826645">
        <w:rPr>
          <w:lang w:val="sr-Latn-RS"/>
        </w:rPr>
        <w:br w:type="column"/>
      </w:r>
      <w:r w:rsidRPr="00826645">
        <w:rPr>
          <w:rFonts w:ascii="Times New Roman" w:eastAsia="Times New Roman" w:hAnsi="Times New Roman" w:cs="Times New Roman"/>
          <w:b/>
          <w:sz w:val="18"/>
          <w:highlight w:val="lightGray"/>
          <w:lang w:val="sr-Latn-RS"/>
        </w:rPr>
        <w:t xml:space="preserve"> </w:t>
      </w:r>
      <w:r w:rsidRPr="00826645">
        <w:rPr>
          <w:rFonts w:ascii="Times New Roman" w:eastAsia="Times New Roman" w:hAnsi="Times New Roman" w:cs="Times New Roman"/>
          <w:b/>
          <w:sz w:val="18"/>
          <w:highlight w:val="lightGray"/>
          <w:lang w:val="sr-Latn-RS"/>
        </w:rPr>
        <w:tab/>
        <w:t xml:space="preserve">Godina </w:t>
      </w:r>
      <w:r w:rsidRPr="00826645">
        <w:rPr>
          <w:rFonts w:ascii="Times New Roman" w:eastAsia="Times New Roman" w:hAnsi="Times New Roman" w:cs="Times New Roman"/>
          <w:b/>
          <w:sz w:val="18"/>
          <w:highlight w:val="lightGray"/>
          <w:lang w:val="sr-Latn-RS"/>
        </w:rPr>
        <w:tab/>
        <w:t xml:space="preserve">Godina </w:t>
      </w:r>
      <w:r w:rsidRPr="00826645">
        <w:rPr>
          <w:rFonts w:ascii="Times New Roman" w:eastAsia="Times New Roman" w:hAnsi="Times New Roman" w:cs="Times New Roman"/>
          <w:b/>
          <w:sz w:val="18"/>
          <w:highlight w:val="lightGray"/>
          <w:lang w:val="sr-Latn-RS"/>
        </w:rPr>
        <w:tab/>
        <w:t xml:space="preserve">Godina </w:t>
      </w:r>
      <w:r w:rsidRPr="00826645">
        <w:rPr>
          <w:rFonts w:ascii="Times New Roman" w:eastAsia="Times New Roman" w:hAnsi="Times New Roman" w:cs="Times New Roman"/>
          <w:b/>
          <w:sz w:val="18"/>
          <w:highlight w:val="lightGray"/>
          <w:lang w:val="sr-Latn-RS"/>
        </w:rPr>
        <w:tab/>
        <w:t xml:space="preserve">Godina </w:t>
      </w:r>
      <w:r w:rsidRPr="00826645">
        <w:rPr>
          <w:rFonts w:ascii="Times New Roman" w:eastAsia="Times New Roman" w:hAnsi="Times New Roman" w:cs="Times New Roman"/>
          <w:b/>
          <w:sz w:val="18"/>
          <w:highlight w:val="lightGray"/>
          <w:lang w:val="sr-Latn-RS"/>
        </w:rPr>
        <w:tab/>
      </w:r>
    </w:p>
    <w:p w:rsidR="000D770C" w:rsidRPr="00826645" w:rsidRDefault="000D770C">
      <w:pPr>
        <w:spacing w:before="16" w:after="0" w:line="240" w:lineRule="exact"/>
        <w:rPr>
          <w:sz w:val="24"/>
          <w:lang w:val="sr-Latn-RS"/>
        </w:rPr>
      </w:pPr>
    </w:p>
    <w:p w:rsidR="000D770C" w:rsidRPr="00826645" w:rsidRDefault="00826645">
      <w:pPr>
        <w:pStyle w:val="P68B1DB1-Normal20"/>
        <w:tabs>
          <w:tab w:val="left" w:pos="1400"/>
          <w:tab w:val="left" w:pos="2580"/>
          <w:tab w:val="left" w:pos="3760"/>
        </w:tabs>
        <w:spacing w:after="0" w:line="240" w:lineRule="auto"/>
        <w:ind w:left="314" w:right="327"/>
        <w:jc w:val="center"/>
        <w:rPr>
          <w:lang w:val="sr-Latn-RS"/>
        </w:rPr>
      </w:pPr>
      <w:r w:rsidRPr="00826645">
        <w:rPr>
          <w:lang w:val="sr-Latn-RS"/>
        </w:rPr>
        <w:t>2022</w:t>
      </w:r>
      <w:r w:rsidRPr="00826645">
        <w:rPr>
          <w:lang w:val="sr-Latn-RS"/>
        </w:rPr>
        <w:tab/>
      </w:r>
      <w:r w:rsidRPr="00826645">
        <w:rPr>
          <w:b/>
          <w:lang w:val="sr-Latn-RS"/>
        </w:rPr>
        <w:t>2023</w:t>
      </w:r>
      <w:r w:rsidRPr="00826645">
        <w:rPr>
          <w:b/>
          <w:lang w:val="sr-Latn-RS"/>
        </w:rPr>
        <w:tab/>
        <w:t>2024</w:t>
      </w:r>
      <w:r w:rsidRPr="00826645">
        <w:rPr>
          <w:b/>
          <w:lang w:val="sr-Latn-RS"/>
        </w:rPr>
        <w:tab/>
      </w:r>
      <w:r w:rsidRPr="00826645">
        <w:rPr>
          <w:lang w:val="sr-Latn-RS"/>
        </w:rPr>
        <w:t>2025</w:t>
      </w:r>
    </w:p>
    <w:p w:rsidR="000D770C" w:rsidRPr="00826645" w:rsidRDefault="00826645">
      <w:pPr>
        <w:spacing w:before="2" w:after="0" w:line="206" w:lineRule="exact"/>
        <w:ind w:right="-51" w:firstLine="74"/>
        <w:rPr>
          <w:rFonts w:ascii="Times New Roman" w:eastAsia="Times New Roman" w:hAnsi="Times New Roman" w:cs="Times New Roman"/>
          <w:sz w:val="18"/>
          <w:lang w:val="sr-Latn-RS"/>
        </w:rPr>
      </w:pPr>
      <w:r w:rsidRPr="00826645">
        <w:rPr>
          <w:lang w:val="sr-Latn-RS"/>
        </w:rPr>
        <w:br w:type="column"/>
      </w:r>
      <w:r w:rsidRPr="00826645">
        <w:rPr>
          <w:rFonts w:ascii="Times New Roman" w:eastAsia="Times New Roman" w:hAnsi="Times New Roman" w:cs="Times New Roman"/>
          <w:b/>
          <w:sz w:val="18"/>
          <w:lang w:val="sr-Latn-RS"/>
        </w:rPr>
        <w:t>Izvor finansiranja</w:t>
      </w:r>
    </w:p>
    <w:p w:rsidR="000D770C" w:rsidRPr="00826645" w:rsidRDefault="000D770C">
      <w:pPr>
        <w:spacing w:before="5" w:after="0" w:line="130" w:lineRule="exact"/>
        <w:rPr>
          <w:sz w:val="13"/>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30"/>
        <w:spacing w:after="0" w:line="126" w:lineRule="exact"/>
        <w:ind w:left="62" w:right="-20"/>
        <w:rPr>
          <w:lang w:val="sr-Latn-RS"/>
        </w:rPr>
      </w:pPr>
      <w:r w:rsidRPr="00826645">
        <w:rPr>
          <w:lang w:val="sr-Latn-RS"/>
        </w:rPr>
        <w:t>Budžet</w:t>
      </w:r>
    </w:p>
    <w:p w:rsidR="000D770C" w:rsidRPr="00826645" w:rsidRDefault="00826645">
      <w:pPr>
        <w:spacing w:before="2" w:after="0" w:line="206" w:lineRule="exact"/>
        <w:ind w:left="-16" w:right="-36" w:firstLine="3"/>
        <w:jc w:val="center"/>
        <w:rPr>
          <w:rFonts w:ascii="Times New Roman" w:eastAsia="Times New Roman" w:hAnsi="Times New Roman" w:cs="Times New Roman"/>
          <w:sz w:val="18"/>
          <w:lang w:val="sr-Latn-RS"/>
        </w:rPr>
      </w:pPr>
      <w:r w:rsidRPr="00826645">
        <w:rPr>
          <w:lang w:val="sr-Latn-RS"/>
        </w:rPr>
        <w:br w:type="column"/>
      </w:r>
      <w:r w:rsidRPr="00826645">
        <w:rPr>
          <w:rFonts w:ascii="Times New Roman" w:eastAsia="Times New Roman" w:hAnsi="Times New Roman" w:cs="Times New Roman"/>
          <w:b/>
          <w:sz w:val="18"/>
          <w:lang w:val="sr-Latn-RS"/>
        </w:rPr>
        <w:t>vodeća i prateća</w:t>
      </w:r>
    </w:p>
    <w:p w:rsidR="000D770C" w:rsidRPr="00826645" w:rsidRDefault="00826645">
      <w:pPr>
        <w:pStyle w:val="P68B1DB1-Normal19"/>
        <w:spacing w:after="0" w:line="207" w:lineRule="exact"/>
        <w:ind w:left="322" w:right="299"/>
        <w:jc w:val="center"/>
        <w:rPr>
          <w:lang w:val="sr-Latn-RS"/>
        </w:rPr>
      </w:pPr>
      <w:r w:rsidRPr="00826645">
        <w:rPr>
          <w:lang w:val="sr-Latn-RS"/>
        </w:rPr>
        <w:t>s</w:t>
      </w:r>
    </w:p>
    <w:p w:rsidR="000D770C" w:rsidRPr="00826645" w:rsidRDefault="00826645">
      <w:pPr>
        <w:spacing w:before="3" w:after="0" w:line="100" w:lineRule="exact"/>
        <w:rPr>
          <w:sz w:val="10"/>
          <w:lang w:val="sr-Latn-RS"/>
        </w:rPr>
      </w:pPr>
      <w:r w:rsidRPr="00826645">
        <w:rPr>
          <w:lang w:val="sr-Latn-RS"/>
        </w:rPr>
        <w:br w:type="column"/>
      </w:r>
    </w:p>
    <w:p w:rsidR="000D770C" w:rsidRPr="00826645" w:rsidRDefault="00826645">
      <w:pPr>
        <w:pStyle w:val="P68B1DB1-Normal19"/>
        <w:spacing w:after="0" w:line="240" w:lineRule="auto"/>
        <w:ind w:right="-67"/>
        <w:rPr>
          <w:lang w:val="sr-Latn-RS"/>
        </w:rPr>
      </w:pPr>
      <w:r w:rsidRPr="00826645">
        <w:rPr>
          <w:lang w:val="sr-Latn-RS"/>
        </w:rPr>
        <w:t>Proizvod</w:t>
      </w:r>
    </w:p>
    <w:p w:rsidR="000D770C" w:rsidRPr="00826645" w:rsidRDefault="00826645">
      <w:pPr>
        <w:spacing w:before="2" w:after="0" w:line="206" w:lineRule="exact"/>
        <w:ind w:left="-16" w:right="-36" w:firstLine="2"/>
        <w:jc w:val="center"/>
        <w:rPr>
          <w:rFonts w:ascii="Times New Roman" w:eastAsia="Times New Roman" w:hAnsi="Times New Roman" w:cs="Times New Roman"/>
          <w:sz w:val="18"/>
          <w:lang w:val="sr-Latn-RS"/>
        </w:rPr>
      </w:pPr>
      <w:r w:rsidRPr="00826645">
        <w:rPr>
          <w:lang w:val="sr-Latn-RS"/>
        </w:rPr>
        <w:br w:type="column"/>
      </w:r>
      <w:r w:rsidRPr="00826645">
        <w:rPr>
          <w:rFonts w:ascii="Times New Roman" w:eastAsia="Times New Roman" w:hAnsi="Times New Roman" w:cs="Times New Roman"/>
          <w:b/>
          <w:sz w:val="18"/>
          <w:lang w:val="sr-Latn-RS"/>
        </w:rPr>
        <w:t>u dokumentima</w:t>
      </w:r>
    </w:p>
    <w:p w:rsidR="000D770C" w:rsidRPr="00826645" w:rsidRDefault="000D770C">
      <w:pPr>
        <w:spacing w:before="6" w:after="0" w:line="220" w:lineRule="exact"/>
        <w:rPr>
          <w:lang w:val="sr-Latn-RS"/>
        </w:rPr>
      </w:pPr>
    </w:p>
    <w:p w:rsidR="000D770C" w:rsidRPr="00826645" w:rsidRDefault="00826645">
      <w:pPr>
        <w:pStyle w:val="P68B1DB1-Normal20"/>
        <w:spacing w:after="0" w:line="240" w:lineRule="auto"/>
        <w:ind w:left="10" w:right="-15"/>
        <w:jc w:val="center"/>
        <w:rPr>
          <w:lang w:val="sr-Latn-RS"/>
        </w:rPr>
      </w:pPr>
      <w:r w:rsidRPr="00826645">
        <w:rPr>
          <w:lang w:val="sr-Latn-RS"/>
        </w:rPr>
        <w:t>Izveštaj</w:t>
      </w:r>
    </w:p>
    <w:p w:rsidR="000D770C" w:rsidRPr="00826645" w:rsidRDefault="00826645">
      <w:pPr>
        <w:spacing w:after="0" w:line="206" w:lineRule="exact"/>
        <w:ind w:left="8" w:right="217"/>
        <w:jc w:val="center"/>
        <w:rPr>
          <w:rFonts w:ascii="Times New Roman" w:eastAsia="Times New Roman" w:hAnsi="Times New Roman" w:cs="Times New Roman"/>
          <w:sz w:val="20"/>
          <w:lang w:val="sr-Latn-RS"/>
        </w:rPr>
      </w:pPr>
      <w:r w:rsidRPr="00826645">
        <w:rPr>
          <w:lang w:val="sr-Latn-RS"/>
        </w:rPr>
        <w:br w:type="column"/>
      </w:r>
      <w:r w:rsidRPr="00826645">
        <w:rPr>
          <w:rFonts w:ascii="Times New Roman" w:eastAsia="Times New Roman" w:hAnsi="Times New Roman" w:cs="Times New Roman"/>
          <w:b/>
          <w:sz w:val="20"/>
          <w:lang w:val="sr-Latn-RS"/>
        </w:rPr>
        <w:t>Napre</w:t>
      </w:r>
      <w:r w:rsidR="002014D6">
        <w:rPr>
          <w:rFonts w:ascii="Times New Roman" w:eastAsia="Times New Roman" w:hAnsi="Times New Roman" w:cs="Times New Roman"/>
          <w:b/>
          <w:sz w:val="20"/>
          <w:lang w:val="sr-Latn-RS"/>
        </w:rPr>
        <w:t>d</w:t>
      </w:r>
      <w:r w:rsidRPr="00826645">
        <w:rPr>
          <w:rFonts w:ascii="Times New Roman" w:eastAsia="Times New Roman" w:hAnsi="Times New Roman" w:cs="Times New Roman"/>
          <w:b/>
          <w:sz w:val="20"/>
          <w:lang w:val="sr-Latn-RS"/>
        </w:rPr>
        <w:t>ak u implementaciji za</w:t>
      </w:r>
    </w:p>
    <w:p w:rsidR="000D770C" w:rsidRPr="00826645" w:rsidRDefault="00826645">
      <w:pPr>
        <w:pStyle w:val="P68B1DB1-Normal26"/>
        <w:spacing w:after="0" w:line="240" w:lineRule="auto"/>
        <w:ind w:left="560" w:right="769"/>
        <w:jc w:val="center"/>
        <w:rPr>
          <w:lang w:val="sr-Latn-RS"/>
        </w:rPr>
      </w:pPr>
      <w:r w:rsidRPr="00826645">
        <w:rPr>
          <w:lang w:val="sr-Latn-RS"/>
        </w:rPr>
        <w:t>2024. godinu</w:t>
      </w:r>
    </w:p>
    <w:p w:rsidR="000D770C" w:rsidRPr="00826645" w:rsidRDefault="000D770C">
      <w:pPr>
        <w:spacing w:after="0" w:line="200" w:lineRule="exact"/>
        <w:rPr>
          <w:sz w:val="20"/>
          <w:lang w:val="sr-Latn-RS"/>
        </w:rPr>
      </w:pPr>
    </w:p>
    <w:p w:rsidR="000D770C" w:rsidRPr="00826645" w:rsidRDefault="00826645" w:rsidP="00F063A9">
      <w:pPr>
        <w:pStyle w:val="P68B1DB1-Normal20"/>
        <w:spacing w:after="0" w:line="240" w:lineRule="auto"/>
        <w:ind w:left="-33" w:right="229"/>
        <w:rPr>
          <w:lang w:val="sr-Latn-RS"/>
        </w:rPr>
      </w:pPr>
      <w:r w:rsidRPr="00826645">
        <w:rPr>
          <w:lang w:val="sr-Latn-RS"/>
        </w:rPr>
        <w:t>Nije bilo promena u</w:t>
      </w:r>
    </w:p>
    <w:p w:rsidR="000D770C" w:rsidRPr="00826645" w:rsidRDefault="000D770C">
      <w:pPr>
        <w:spacing w:after="0"/>
        <w:jc w:val="center"/>
        <w:rPr>
          <w:lang w:val="sr-Latn-RS"/>
        </w:rPr>
        <w:sectPr w:rsidR="000D770C" w:rsidRPr="00826645">
          <w:type w:val="continuous"/>
          <w:pgSz w:w="15840" w:h="12240" w:orient="landscape"/>
          <w:pgMar w:top="1060" w:right="600" w:bottom="280" w:left="720" w:header="720" w:footer="720" w:gutter="0"/>
          <w:cols w:num="8" w:space="720" w:equalWidth="0">
            <w:col w:w="2088" w:space="581"/>
            <w:col w:w="468" w:space="118"/>
            <w:col w:w="4549" w:space="163"/>
            <w:col w:w="787" w:space="269"/>
            <w:col w:w="778" w:space="412"/>
            <w:col w:w="689" w:space="414"/>
            <w:col w:w="719" w:space="224"/>
            <w:col w:w="2261"/>
          </w:cols>
        </w:sectPr>
      </w:pPr>
    </w:p>
    <w:p w:rsidR="000D770C" w:rsidRPr="00826645" w:rsidRDefault="00826645">
      <w:pPr>
        <w:pStyle w:val="P68B1DB1-Normal20"/>
        <w:spacing w:before="80" w:after="0" w:line="240" w:lineRule="auto"/>
        <w:ind w:left="127" w:right="-67"/>
        <w:rPr>
          <w:lang w:val="sr-Latn-RS"/>
        </w:rPr>
      </w:pPr>
      <w:r w:rsidRPr="00826645">
        <w:rPr>
          <w:lang w:val="sr-Latn-RS"/>
        </w:rPr>
        <w:t>I.4.1</w:t>
      </w:r>
    </w:p>
    <w:p w:rsidR="000D770C" w:rsidRPr="00826645" w:rsidRDefault="00826645">
      <w:pPr>
        <w:spacing w:before="80" w:after="0" w:line="242" w:lineRule="auto"/>
        <w:ind w:right="-51"/>
        <w:rPr>
          <w:rFonts w:ascii="Times New Roman" w:eastAsia="Times New Roman" w:hAnsi="Times New Roman" w:cs="Times New Roman"/>
          <w:sz w:val="18"/>
          <w:lang w:val="sr-Latn-RS"/>
        </w:rPr>
      </w:pPr>
      <w:r w:rsidRPr="00826645">
        <w:rPr>
          <w:lang w:val="sr-Latn-RS"/>
        </w:rPr>
        <w:br w:type="column"/>
      </w:r>
      <w:r w:rsidRPr="00826645">
        <w:rPr>
          <w:rFonts w:ascii="Times New Roman" w:eastAsia="Times New Roman" w:hAnsi="Times New Roman" w:cs="Times New Roman"/>
          <w:sz w:val="18"/>
          <w:lang w:val="sr-Latn-RS"/>
        </w:rPr>
        <w:t>bezbednost mreža i informacionih sistema.</w:t>
      </w:r>
    </w:p>
    <w:p w:rsidR="000D770C" w:rsidRPr="00826645" w:rsidRDefault="000D770C">
      <w:pPr>
        <w:spacing w:before="9" w:after="0" w:line="120" w:lineRule="exact"/>
        <w:rPr>
          <w:sz w:val="12"/>
          <w:lang w:val="sr-Latn-RS"/>
        </w:rPr>
      </w:pPr>
    </w:p>
    <w:p w:rsidR="000D770C" w:rsidRPr="00826645" w:rsidRDefault="000D770C">
      <w:pPr>
        <w:spacing w:after="0" w:line="200" w:lineRule="exact"/>
        <w:rPr>
          <w:sz w:val="20"/>
          <w:lang w:val="sr-Latn-RS"/>
        </w:rPr>
      </w:pPr>
    </w:p>
    <w:p w:rsidR="000D770C" w:rsidRPr="00826645" w:rsidRDefault="00826645">
      <w:pPr>
        <w:pStyle w:val="P68B1DB1-Normal25"/>
        <w:spacing w:after="0" w:line="203" w:lineRule="exact"/>
        <w:ind w:right="-20"/>
        <w:rPr>
          <w:lang w:val="sr-Latn-RS"/>
        </w:rPr>
      </w:pPr>
      <w:r w:rsidRPr="00826645">
        <w:rPr>
          <w:lang w:val="sr-Latn-RS"/>
        </w:rPr>
        <w:t>Usvajanje akata</w:t>
      </w:r>
    </w:p>
    <w:p w:rsidR="000D770C" w:rsidRPr="00826645" w:rsidRDefault="00826645">
      <w:pPr>
        <w:tabs>
          <w:tab w:val="left" w:pos="1020"/>
          <w:tab w:val="left" w:pos="2120"/>
          <w:tab w:val="left" w:pos="3300"/>
        </w:tabs>
        <w:spacing w:after="0" w:line="248" w:lineRule="exact"/>
        <w:ind w:right="-82"/>
        <w:rPr>
          <w:rFonts w:ascii="Times New Roman" w:eastAsia="Times New Roman" w:hAnsi="Times New Roman" w:cs="Times New Roman"/>
          <w:sz w:val="18"/>
          <w:lang w:val="sr-Latn-RS"/>
        </w:rPr>
      </w:pPr>
      <w:r w:rsidRPr="00826645">
        <w:rPr>
          <w:lang w:val="sr-Latn-RS"/>
        </w:rPr>
        <w:br w:type="column"/>
      </w:r>
      <w:r w:rsidRPr="00826645">
        <w:rPr>
          <w:rFonts w:ascii="Times New Roman" w:eastAsia="Times New Roman" w:hAnsi="Times New Roman" w:cs="Times New Roman"/>
          <w:position w:val="-5"/>
          <w:sz w:val="18"/>
          <w:lang w:val="sr-Latn-RS"/>
        </w:rPr>
        <w:t>2022</w:t>
      </w:r>
      <w:r w:rsidRPr="00826645">
        <w:rPr>
          <w:rFonts w:ascii="Times New Roman" w:eastAsia="Times New Roman" w:hAnsi="Times New Roman" w:cs="Times New Roman"/>
          <w:position w:val="-5"/>
          <w:sz w:val="18"/>
          <w:lang w:val="sr-Latn-RS"/>
        </w:rPr>
        <w:tab/>
      </w:r>
      <w:r w:rsidRPr="00826645">
        <w:rPr>
          <w:rFonts w:ascii="Times New Roman" w:eastAsia="Times New Roman" w:hAnsi="Times New Roman" w:cs="Times New Roman"/>
          <w:position w:val="5"/>
          <w:sz w:val="18"/>
          <w:lang w:val="sr-Latn-RS"/>
        </w:rPr>
        <w:t>€</w:t>
      </w:r>
      <w:r w:rsidRPr="00826645">
        <w:rPr>
          <w:rFonts w:ascii="Times New Roman" w:eastAsia="Times New Roman" w:hAnsi="Times New Roman" w:cs="Times New Roman"/>
          <w:position w:val="5"/>
          <w:sz w:val="18"/>
          <w:lang w:val="sr-Latn-RS"/>
        </w:rPr>
        <w:tab/>
        <w:t>€</w:t>
      </w:r>
      <w:r w:rsidRPr="00826645">
        <w:rPr>
          <w:rFonts w:ascii="Times New Roman" w:eastAsia="Times New Roman" w:hAnsi="Times New Roman" w:cs="Times New Roman"/>
          <w:position w:val="5"/>
          <w:sz w:val="18"/>
          <w:lang w:val="sr-Latn-RS"/>
        </w:rPr>
        <w:tab/>
      </w:r>
      <w:r w:rsidRPr="00826645">
        <w:rPr>
          <w:rFonts w:ascii="Times New Roman" w:eastAsia="Times New Roman" w:hAnsi="Times New Roman" w:cs="Times New Roman"/>
          <w:b/>
          <w:position w:val="5"/>
          <w:sz w:val="18"/>
          <w:lang w:val="sr-Latn-RS"/>
        </w:rPr>
        <w:t>€</w:t>
      </w:r>
    </w:p>
    <w:p w:rsidR="000D770C" w:rsidRPr="00826645" w:rsidRDefault="00826645">
      <w:pPr>
        <w:pStyle w:val="P68B1DB1-Normal22"/>
        <w:tabs>
          <w:tab w:val="left" w:pos="2120"/>
          <w:tab w:val="left" w:pos="3300"/>
        </w:tabs>
        <w:spacing w:after="0" w:line="145" w:lineRule="exact"/>
        <w:ind w:left="653" w:right="-20"/>
        <w:rPr>
          <w:lang w:val="sr-Latn-RS"/>
        </w:rPr>
      </w:pPr>
      <w:r w:rsidRPr="00826645">
        <w:rPr>
          <w:lang w:val="sr-Latn-RS"/>
        </w:rPr>
        <w:t>120.000,00</w:t>
      </w:r>
      <w:r w:rsidRPr="00826645">
        <w:rPr>
          <w:lang w:val="sr-Latn-RS"/>
        </w:rPr>
        <w:tab/>
        <w:t>-</w:t>
      </w:r>
      <w:r w:rsidRPr="00826645">
        <w:rPr>
          <w:lang w:val="sr-Latn-RS"/>
        </w:rPr>
        <w:tab/>
      </w:r>
      <w:r w:rsidRPr="00826645">
        <w:rPr>
          <w:b/>
          <w:lang w:val="sr-Latn-RS"/>
        </w:rPr>
        <w:t>-</w:t>
      </w:r>
    </w:p>
    <w:p w:rsidR="000D770C" w:rsidRPr="00826645" w:rsidRDefault="00826645">
      <w:pPr>
        <w:tabs>
          <w:tab w:val="left" w:pos="840"/>
        </w:tabs>
        <w:spacing w:after="0" w:line="248" w:lineRule="exact"/>
        <w:ind w:left="7" w:right="-82"/>
        <w:rPr>
          <w:rFonts w:ascii="Times New Roman" w:eastAsia="Times New Roman" w:hAnsi="Times New Roman" w:cs="Times New Roman"/>
          <w:sz w:val="18"/>
          <w:lang w:val="sr-Latn-RS"/>
        </w:rPr>
      </w:pPr>
      <w:r w:rsidRPr="00826645">
        <w:rPr>
          <w:lang w:val="sr-Latn-RS"/>
        </w:rPr>
        <w:br w:type="column"/>
      </w:r>
      <w:r w:rsidRPr="00826645">
        <w:rPr>
          <w:rFonts w:ascii="Times New Roman" w:eastAsia="Times New Roman" w:hAnsi="Times New Roman" w:cs="Times New Roman"/>
          <w:position w:val="5"/>
          <w:sz w:val="18"/>
          <w:lang w:val="sr-Latn-RS"/>
        </w:rPr>
        <w:t>€</w:t>
      </w:r>
      <w:r w:rsidRPr="00826645">
        <w:rPr>
          <w:rFonts w:ascii="Times New Roman" w:eastAsia="Times New Roman" w:hAnsi="Times New Roman" w:cs="Times New Roman"/>
          <w:position w:val="5"/>
          <w:sz w:val="18"/>
          <w:lang w:val="sr-Latn-RS"/>
        </w:rPr>
        <w:tab/>
      </w:r>
      <w:r w:rsidRPr="00826645">
        <w:rPr>
          <w:rFonts w:ascii="Times New Roman" w:eastAsia="Times New Roman" w:hAnsi="Times New Roman" w:cs="Times New Roman"/>
          <w:position w:val="-5"/>
          <w:sz w:val="18"/>
          <w:lang w:val="sr-Latn-RS"/>
        </w:rPr>
        <w:t>Kosova</w:t>
      </w:r>
    </w:p>
    <w:p w:rsidR="000D770C" w:rsidRPr="00826645" w:rsidRDefault="00826645">
      <w:pPr>
        <w:pStyle w:val="P68B1DB1-Normal20"/>
        <w:tabs>
          <w:tab w:val="left" w:pos="940"/>
        </w:tabs>
        <w:spacing w:after="0" w:line="248" w:lineRule="exact"/>
        <w:ind w:right="-20"/>
        <w:rPr>
          <w:lang w:val="sr-Latn-RS"/>
        </w:rPr>
      </w:pPr>
      <w:r w:rsidRPr="00826645">
        <w:rPr>
          <w:position w:val="9"/>
          <w:lang w:val="sr-Latn-RS"/>
        </w:rPr>
        <w:t>-</w:t>
      </w:r>
      <w:r w:rsidRPr="00826645">
        <w:rPr>
          <w:position w:val="9"/>
          <w:lang w:val="sr-Latn-RS"/>
        </w:rPr>
        <w:tab/>
      </w:r>
      <w:r w:rsidRPr="00826645">
        <w:rPr>
          <w:position w:val="-1"/>
          <w:lang w:val="sr-Latn-RS"/>
        </w:rPr>
        <w:t>(BK).</w:t>
      </w:r>
    </w:p>
    <w:p w:rsidR="000D770C" w:rsidRPr="00826645" w:rsidRDefault="00826645">
      <w:pPr>
        <w:tabs>
          <w:tab w:val="left" w:pos="1300"/>
        </w:tabs>
        <w:spacing w:before="68" w:after="0" w:line="160" w:lineRule="auto"/>
        <w:ind w:left="1200" w:right="-62" w:hanging="1200"/>
        <w:rPr>
          <w:rFonts w:ascii="Times New Roman" w:eastAsia="Times New Roman" w:hAnsi="Times New Roman" w:cs="Times New Roman"/>
          <w:sz w:val="18"/>
          <w:lang w:val="sr-Latn-RS"/>
        </w:rPr>
      </w:pPr>
      <w:r w:rsidRPr="00826645">
        <w:rPr>
          <w:lang w:val="sr-Latn-RS"/>
        </w:rPr>
        <w:br w:type="column"/>
      </w:r>
      <w:r w:rsidRPr="00826645">
        <w:rPr>
          <w:rFonts w:ascii="Times New Roman" w:eastAsia="Times New Roman" w:hAnsi="Times New Roman" w:cs="Times New Roman"/>
          <w:sz w:val="18"/>
          <w:lang w:val="sr-Latn-RS"/>
        </w:rPr>
        <w:t>MUB, ME,</w:t>
      </w:r>
      <w:r w:rsidRPr="00826645">
        <w:rPr>
          <w:rFonts w:ascii="Times New Roman" w:eastAsia="Times New Roman" w:hAnsi="Times New Roman" w:cs="Times New Roman"/>
          <w:sz w:val="18"/>
          <w:lang w:val="sr-Latn-RS"/>
        </w:rPr>
        <w:tab/>
      </w:r>
      <w:r w:rsidRPr="00826645">
        <w:rPr>
          <w:rFonts w:ascii="Times New Roman" w:eastAsia="Times New Roman" w:hAnsi="Times New Roman" w:cs="Times New Roman"/>
          <w:sz w:val="18"/>
          <w:lang w:val="sr-Latn-RS"/>
        </w:rPr>
        <w:tab/>
      </w:r>
      <w:r w:rsidRPr="00826645">
        <w:rPr>
          <w:rFonts w:ascii="Times New Roman" w:eastAsia="Times New Roman" w:hAnsi="Times New Roman" w:cs="Times New Roman"/>
          <w:position w:val="10"/>
          <w:sz w:val="18"/>
          <w:lang w:val="sr-Latn-RS"/>
        </w:rPr>
        <w:t xml:space="preserve">Usvojen </w:t>
      </w:r>
      <w:r w:rsidRPr="00826645">
        <w:rPr>
          <w:rFonts w:ascii="Times New Roman" w:eastAsia="Times New Roman" w:hAnsi="Times New Roman" w:cs="Times New Roman"/>
          <w:sz w:val="18"/>
          <w:lang w:val="sr-Latn-RS"/>
        </w:rPr>
        <w:t>zakon.</w:t>
      </w:r>
    </w:p>
    <w:p w:rsidR="000D770C" w:rsidRPr="00826645" w:rsidRDefault="00826645">
      <w:pPr>
        <w:spacing w:after="0" w:line="184" w:lineRule="exact"/>
        <w:ind w:left="31" w:right="-60"/>
        <w:rPr>
          <w:rFonts w:ascii="Times New Roman" w:eastAsia="Times New Roman" w:hAnsi="Times New Roman" w:cs="Times New Roman"/>
          <w:sz w:val="18"/>
          <w:lang w:val="sr-Latn-RS"/>
        </w:rPr>
      </w:pPr>
      <w:r w:rsidRPr="00826645">
        <w:rPr>
          <w:lang w:val="sr-Latn-RS"/>
        </w:rPr>
        <w:br w:type="column"/>
      </w:r>
      <w:r w:rsidRPr="00826645">
        <w:rPr>
          <w:rFonts w:ascii="Times New Roman" w:eastAsia="Times New Roman" w:hAnsi="Times New Roman" w:cs="Times New Roman"/>
          <w:sz w:val="18"/>
          <w:lang w:val="sr-Latn-RS"/>
        </w:rPr>
        <w:t>Godišnji</w:t>
      </w:r>
    </w:p>
    <w:p w:rsidR="000D770C" w:rsidRPr="00826645" w:rsidRDefault="00826645" w:rsidP="00556DAD">
      <w:pPr>
        <w:pStyle w:val="P68B1DB1-Normal20"/>
        <w:spacing w:before="2" w:after="0" w:line="247" w:lineRule="auto"/>
        <w:ind w:right="-51" w:firstLine="206"/>
        <w:rPr>
          <w:lang w:val="sr-Latn-RS"/>
        </w:rPr>
      </w:pPr>
      <w:r w:rsidRPr="00826645">
        <w:rPr>
          <w:lang w:val="sr-Latn-RS"/>
        </w:rPr>
        <w:t>učinak. Zakon o bezbednosti</w:t>
      </w:r>
      <w:r w:rsidR="00556DAD">
        <w:rPr>
          <w:lang w:val="sr-Latn-RS"/>
        </w:rPr>
        <w:t xml:space="preserve">  </w:t>
      </w:r>
      <w:r w:rsidRPr="00826645">
        <w:rPr>
          <w:lang w:val="sr-Latn-RS"/>
        </w:rPr>
        <w:br w:type="column"/>
      </w:r>
      <w:r w:rsidRPr="00826645">
        <w:rPr>
          <w:lang w:val="sr-Latn-RS"/>
        </w:rPr>
        <w:t>za 2024. godinu</w:t>
      </w:r>
    </w:p>
    <w:p w:rsidR="000D770C" w:rsidRPr="00826645" w:rsidRDefault="000D770C">
      <w:pPr>
        <w:spacing w:after="0" w:line="200" w:lineRule="exact"/>
        <w:rPr>
          <w:sz w:val="20"/>
          <w:lang w:val="sr-Latn-RS"/>
        </w:rPr>
      </w:pPr>
    </w:p>
    <w:p w:rsidR="000D770C" w:rsidRPr="00826645" w:rsidRDefault="000D770C">
      <w:pPr>
        <w:spacing w:before="14" w:after="0" w:line="220" w:lineRule="exact"/>
        <w:rPr>
          <w:lang w:val="sr-Latn-RS"/>
        </w:rPr>
      </w:pPr>
    </w:p>
    <w:p w:rsidR="000D770C" w:rsidRPr="00826645" w:rsidRDefault="00826645">
      <w:pPr>
        <w:pStyle w:val="P68B1DB1-Normal20"/>
        <w:spacing w:after="0" w:line="242" w:lineRule="auto"/>
        <w:ind w:right="234"/>
        <w:rPr>
          <w:lang w:val="sr-Latn-RS"/>
        </w:rPr>
      </w:pPr>
      <w:r w:rsidRPr="00826645">
        <w:rPr>
          <w:lang w:val="sr-Latn-RS"/>
        </w:rPr>
        <w:t>Nije bilo promena u 2024. godini.</w:t>
      </w:r>
    </w:p>
    <w:p w:rsidR="000D770C" w:rsidRPr="00826645" w:rsidRDefault="000D770C">
      <w:pPr>
        <w:spacing w:after="0"/>
        <w:rPr>
          <w:lang w:val="sr-Latn-RS"/>
        </w:rPr>
        <w:sectPr w:rsidR="000D770C" w:rsidRPr="00826645">
          <w:type w:val="continuous"/>
          <w:pgSz w:w="15840" w:h="12240" w:orient="landscape"/>
          <w:pgMar w:top="1060" w:right="600" w:bottom="280" w:left="720" w:header="720" w:footer="720" w:gutter="0"/>
          <w:cols w:num="7" w:space="720" w:equalWidth="0">
            <w:col w:w="457" w:space="234"/>
            <w:col w:w="1637" w:space="396"/>
            <w:col w:w="3406" w:space="1083"/>
            <w:col w:w="1460" w:space="347"/>
            <w:col w:w="1877" w:space="413"/>
            <w:col w:w="706" w:space="242"/>
            <w:col w:w="2262"/>
          </w:cols>
        </w:sectPr>
      </w:pPr>
    </w:p>
    <w:p w:rsidR="000D770C" w:rsidRPr="00826645" w:rsidRDefault="000D770C">
      <w:pPr>
        <w:spacing w:before="9" w:after="0" w:line="190" w:lineRule="exact"/>
        <w:rPr>
          <w:sz w:val="19"/>
          <w:lang w:val="sr-Latn-RS"/>
        </w:rPr>
      </w:pPr>
    </w:p>
    <w:p w:rsidR="000D770C" w:rsidRPr="00826645" w:rsidRDefault="00826645">
      <w:pPr>
        <w:pStyle w:val="P68B1DB1-Normal20"/>
        <w:spacing w:after="0" w:line="240" w:lineRule="auto"/>
        <w:ind w:left="127" w:right="-67"/>
        <w:rPr>
          <w:lang w:val="sr-Latn-RS"/>
        </w:rPr>
      </w:pPr>
      <w:r w:rsidRPr="00826645">
        <w:rPr>
          <w:lang w:val="sr-Latn-RS"/>
        </w:rPr>
        <w:t>I.4.2</w:t>
      </w:r>
    </w:p>
    <w:p w:rsidR="000D770C" w:rsidRPr="00826645" w:rsidRDefault="000D770C">
      <w:pPr>
        <w:spacing w:before="4" w:after="0" w:line="170" w:lineRule="exact"/>
        <w:rPr>
          <w:sz w:val="17"/>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127" w:right="-67"/>
        <w:rPr>
          <w:lang w:val="sr-Latn-RS"/>
        </w:rPr>
      </w:pPr>
      <w:r w:rsidRPr="00826645">
        <w:rPr>
          <w:lang w:val="sr-Latn-RS"/>
        </w:rPr>
        <w:t>I.4.3</w:t>
      </w:r>
    </w:p>
    <w:p w:rsidR="000D770C" w:rsidRPr="00826645" w:rsidRDefault="00826645" w:rsidP="00556DAD">
      <w:pPr>
        <w:spacing w:after="0" w:line="200" w:lineRule="exact"/>
        <w:ind w:right="-20"/>
        <w:rPr>
          <w:lang w:val="sr-Latn-RS"/>
        </w:rPr>
      </w:pPr>
      <w:r w:rsidRPr="00826645">
        <w:rPr>
          <w:lang w:val="sr-Latn-RS"/>
        </w:rPr>
        <w:br w:type="column"/>
      </w:r>
      <w:r w:rsidRPr="00826645">
        <w:rPr>
          <w:rFonts w:ascii="Times New Roman" w:eastAsia="Times New Roman" w:hAnsi="Times New Roman" w:cs="Times New Roman"/>
          <w:sz w:val="18"/>
          <w:lang w:val="sr-Latn-RS"/>
        </w:rPr>
        <w:t>podzakonskih akata proizašlih</w:t>
      </w:r>
      <w:r w:rsidR="00556DAD">
        <w:rPr>
          <w:rFonts w:ascii="Times New Roman" w:eastAsia="Times New Roman" w:hAnsi="Times New Roman" w:cs="Times New Roman"/>
          <w:sz w:val="18"/>
          <w:lang w:val="sr-Latn-RS"/>
        </w:rPr>
        <w:t xml:space="preserve"> </w:t>
      </w:r>
      <w:r w:rsidRPr="00556DAD">
        <w:rPr>
          <w:rFonts w:ascii="Times New Roman" w:eastAsia="Times New Roman" w:hAnsi="Times New Roman" w:cs="Times New Roman"/>
          <w:sz w:val="18"/>
          <w:lang w:val="sr-Latn-RS"/>
        </w:rPr>
        <w:t>iz zakon</w:t>
      </w:r>
      <w:r w:rsidR="00556DAD">
        <w:rPr>
          <w:rFonts w:ascii="Times New Roman" w:eastAsia="Times New Roman" w:hAnsi="Times New Roman" w:cs="Times New Roman"/>
          <w:sz w:val="18"/>
          <w:lang w:val="sr-Latn-RS"/>
        </w:rPr>
        <w:t xml:space="preserve">a o bezbednosti mreža i sistema </w:t>
      </w:r>
      <w:r w:rsidRPr="00556DAD">
        <w:rPr>
          <w:rFonts w:ascii="Times New Roman" w:eastAsia="Times New Roman" w:hAnsi="Times New Roman" w:cs="Times New Roman"/>
          <w:sz w:val="18"/>
          <w:lang w:val="sr-Latn-RS"/>
        </w:rPr>
        <w:t>informacionih</w:t>
      </w: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39" w:lineRule="auto"/>
        <w:ind w:right="-51"/>
        <w:rPr>
          <w:lang w:val="sr-Latn-RS"/>
        </w:rPr>
      </w:pPr>
      <w:r w:rsidRPr="00826645">
        <w:rPr>
          <w:lang w:val="sr-Latn-RS"/>
        </w:rPr>
        <w:t>Osnivanje Sektorskog energetskog tima za reagovanje u itnim kompjuterskim slučajevima (eCERT) na Kosovu.</w:t>
      </w:r>
    </w:p>
    <w:p w:rsidR="000D770C" w:rsidRPr="00826645" w:rsidRDefault="00826645">
      <w:pPr>
        <w:tabs>
          <w:tab w:val="left" w:pos="960"/>
        </w:tabs>
        <w:spacing w:before="99" w:after="0" w:line="267" w:lineRule="exact"/>
        <w:ind w:left="-62" w:right="-20"/>
        <w:jc w:val="right"/>
        <w:rPr>
          <w:rFonts w:ascii="Times New Roman" w:eastAsia="Times New Roman" w:hAnsi="Times New Roman" w:cs="Times New Roman"/>
          <w:sz w:val="18"/>
          <w:lang w:val="sr-Latn-RS"/>
        </w:rPr>
      </w:pPr>
      <w:r w:rsidRPr="00826645">
        <w:rPr>
          <w:lang w:val="sr-Latn-RS"/>
        </w:rPr>
        <w:br w:type="column"/>
      </w:r>
      <w:r w:rsidRPr="00826645">
        <w:rPr>
          <w:rFonts w:ascii="Times New Roman" w:eastAsia="Times New Roman" w:hAnsi="Times New Roman" w:cs="Times New Roman"/>
          <w:position w:val="-5"/>
          <w:sz w:val="18"/>
          <w:lang w:val="sr-Latn-RS"/>
        </w:rPr>
        <w:t>2023</w:t>
      </w:r>
      <w:r w:rsidRPr="00826645">
        <w:rPr>
          <w:rFonts w:ascii="Times New Roman" w:eastAsia="Times New Roman" w:hAnsi="Times New Roman" w:cs="Times New Roman"/>
          <w:position w:val="-5"/>
          <w:sz w:val="18"/>
          <w:lang w:val="sr-Latn-RS"/>
        </w:rPr>
        <w:tab/>
      </w:r>
      <w:r w:rsidRPr="00826645">
        <w:rPr>
          <w:rFonts w:ascii="Times New Roman" w:eastAsia="Times New Roman" w:hAnsi="Times New Roman" w:cs="Times New Roman"/>
          <w:position w:val="5"/>
          <w:sz w:val="18"/>
          <w:lang w:val="sr-Latn-RS"/>
        </w:rPr>
        <w:t>€</w:t>
      </w:r>
    </w:p>
    <w:p w:rsidR="000D770C" w:rsidRPr="00826645" w:rsidRDefault="00826645">
      <w:pPr>
        <w:pStyle w:val="P68B1DB1-Normal22"/>
        <w:spacing w:after="0" w:line="143" w:lineRule="exact"/>
        <w:ind w:right="17"/>
        <w:jc w:val="right"/>
        <w:rPr>
          <w:lang w:val="sr-Latn-RS"/>
        </w:rPr>
      </w:pPr>
      <w:r w:rsidRPr="00826645">
        <w:rPr>
          <w:lang w:val="sr-Latn-RS"/>
        </w:rPr>
        <w:t>-</w:t>
      </w:r>
    </w:p>
    <w:p w:rsidR="000D770C" w:rsidRPr="00826645" w:rsidRDefault="000D770C">
      <w:pPr>
        <w:spacing w:before="1" w:after="0" w:line="160" w:lineRule="exact"/>
        <w:rPr>
          <w:sz w:val="16"/>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tabs>
          <w:tab w:val="left" w:pos="960"/>
        </w:tabs>
        <w:spacing w:after="0" w:line="277" w:lineRule="exact"/>
        <w:ind w:left="-63" w:right="-20"/>
        <w:jc w:val="right"/>
        <w:rPr>
          <w:lang w:val="sr-Latn-RS"/>
        </w:rPr>
      </w:pPr>
      <w:r w:rsidRPr="00826645">
        <w:rPr>
          <w:position w:val="-6"/>
          <w:lang w:val="sr-Latn-RS"/>
        </w:rPr>
        <w:t>2025</w:t>
      </w:r>
      <w:r w:rsidRPr="00826645">
        <w:rPr>
          <w:position w:val="-6"/>
          <w:lang w:val="sr-Latn-RS"/>
        </w:rPr>
        <w:tab/>
      </w:r>
      <w:r w:rsidRPr="00826645">
        <w:rPr>
          <w:position w:val="5"/>
          <w:lang w:val="sr-Latn-RS"/>
        </w:rPr>
        <w:t>€</w:t>
      </w:r>
    </w:p>
    <w:p w:rsidR="000D770C" w:rsidRPr="00826645" w:rsidRDefault="00826645">
      <w:pPr>
        <w:pStyle w:val="P68B1DB1-Normal22"/>
        <w:spacing w:after="0" w:line="143" w:lineRule="exact"/>
        <w:ind w:right="17"/>
        <w:jc w:val="right"/>
        <w:rPr>
          <w:lang w:val="sr-Latn-RS"/>
        </w:rPr>
      </w:pPr>
      <w:r w:rsidRPr="00826645">
        <w:rPr>
          <w:lang w:val="sr-Latn-RS"/>
        </w:rPr>
        <w:t>-</w:t>
      </w:r>
    </w:p>
    <w:p w:rsidR="000D770C" w:rsidRPr="00826645" w:rsidRDefault="00826645">
      <w:pPr>
        <w:spacing w:before="96" w:after="0" w:line="240" w:lineRule="auto"/>
        <w:ind w:left="406" w:right="284"/>
        <w:jc w:val="center"/>
        <w:rPr>
          <w:rFonts w:ascii="Times New Roman" w:eastAsia="Times New Roman" w:hAnsi="Times New Roman" w:cs="Times New Roman"/>
          <w:sz w:val="18"/>
          <w:lang w:val="sr-Latn-RS"/>
        </w:rPr>
      </w:pPr>
      <w:r w:rsidRPr="00826645">
        <w:rPr>
          <w:lang w:val="sr-Latn-RS"/>
        </w:rPr>
        <w:br w:type="column"/>
      </w:r>
      <w:r w:rsidRPr="00826645">
        <w:rPr>
          <w:rFonts w:ascii="Times New Roman" w:eastAsia="Times New Roman" w:hAnsi="Times New Roman" w:cs="Times New Roman"/>
          <w:sz w:val="18"/>
          <w:lang w:val="sr-Latn-RS"/>
        </w:rPr>
        <w:t>€</w:t>
      </w:r>
    </w:p>
    <w:p w:rsidR="000D770C" w:rsidRPr="00826645" w:rsidRDefault="00826645">
      <w:pPr>
        <w:pStyle w:val="P68B1DB1-Normal20"/>
        <w:spacing w:after="0" w:line="206" w:lineRule="exact"/>
        <w:ind w:left="22" w:right="-54"/>
        <w:jc w:val="center"/>
        <w:rPr>
          <w:lang w:val="sr-Latn-RS"/>
        </w:rPr>
      </w:pPr>
      <w:r w:rsidRPr="00826645">
        <w:rPr>
          <w:lang w:val="sr-Latn-RS"/>
        </w:rPr>
        <w:t>100,000.00</w:t>
      </w:r>
    </w:p>
    <w:p w:rsidR="000D770C" w:rsidRPr="00826645" w:rsidRDefault="000D770C">
      <w:pPr>
        <w:spacing w:before="6" w:after="0" w:line="160" w:lineRule="exact"/>
        <w:rPr>
          <w:sz w:val="16"/>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46" w:right="-20"/>
        <w:rPr>
          <w:lang w:val="sr-Latn-RS"/>
        </w:rPr>
      </w:pPr>
      <w:r w:rsidRPr="00826645">
        <w:rPr>
          <w:lang w:val="sr-Latn-RS"/>
        </w:rPr>
        <w:t>€</w:t>
      </w:r>
    </w:p>
    <w:p w:rsidR="000D770C" w:rsidRPr="00826645" w:rsidRDefault="00826645">
      <w:pPr>
        <w:pStyle w:val="P68B1DB1-Normal20"/>
        <w:spacing w:before="2" w:after="0" w:line="240" w:lineRule="auto"/>
        <w:ind w:left="-34" w:right="2"/>
        <w:jc w:val="center"/>
        <w:rPr>
          <w:lang w:val="sr-Latn-RS"/>
        </w:rPr>
      </w:pPr>
      <w:r w:rsidRPr="00826645">
        <w:rPr>
          <w:lang w:val="sr-Latn-RS"/>
        </w:rPr>
        <w:t>252.250,00</w:t>
      </w:r>
    </w:p>
    <w:p w:rsidR="000D770C" w:rsidRPr="00826645" w:rsidRDefault="00826645">
      <w:pPr>
        <w:spacing w:before="96" w:after="0" w:line="240" w:lineRule="auto"/>
        <w:ind w:left="46" w:right="-20"/>
        <w:rPr>
          <w:rFonts w:ascii="Times New Roman" w:eastAsia="Times New Roman" w:hAnsi="Times New Roman" w:cs="Times New Roman"/>
          <w:sz w:val="18"/>
          <w:lang w:val="sr-Latn-RS"/>
        </w:rPr>
      </w:pPr>
      <w:r w:rsidRPr="00826645">
        <w:rPr>
          <w:lang w:val="sr-Latn-RS"/>
        </w:rPr>
        <w:br w:type="column"/>
      </w:r>
      <w:r w:rsidRPr="00826645">
        <w:rPr>
          <w:rFonts w:ascii="Times New Roman" w:eastAsia="Times New Roman" w:hAnsi="Times New Roman" w:cs="Times New Roman"/>
          <w:b/>
          <w:sz w:val="18"/>
          <w:lang w:val="sr-Latn-RS"/>
        </w:rPr>
        <w:t>€</w:t>
      </w:r>
    </w:p>
    <w:p w:rsidR="000D770C" w:rsidRPr="00826645" w:rsidRDefault="00826645">
      <w:pPr>
        <w:pStyle w:val="P68B1DB1-Normal19"/>
        <w:spacing w:after="0" w:line="206" w:lineRule="exact"/>
        <w:ind w:right="-20"/>
        <w:rPr>
          <w:lang w:val="sr-Latn-RS"/>
        </w:rPr>
      </w:pPr>
      <w:r w:rsidRPr="00826645">
        <w:rPr>
          <w:lang w:val="sr-Latn-RS"/>
        </w:rPr>
        <w:t>-</w:t>
      </w:r>
    </w:p>
    <w:p w:rsidR="000D770C" w:rsidRPr="00826645" w:rsidRDefault="000D770C">
      <w:pPr>
        <w:spacing w:before="6" w:after="0" w:line="160" w:lineRule="exact"/>
        <w:rPr>
          <w:sz w:val="16"/>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19"/>
        <w:spacing w:after="0" w:line="240" w:lineRule="auto"/>
        <w:ind w:left="46" w:right="-20"/>
        <w:rPr>
          <w:lang w:val="sr-Latn-RS"/>
        </w:rPr>
      </w:pPr>
      <w:r w:rsidRPr="00826645">
        <w:rPr>
          <w:lang w:val="sr-Latn-RS"/>
        </w:rPr>
        <w:t>€</w:t>
      </w:r>
    </w:p>
    <w:p w:rsidR="000D770C" w:rsidRPr="00826645" w:rsidRDefault="00826645">
      <w:pPr>
        <w:pStyle w:val="P68B1DB1-Normal19"/>
        <w:spacing w:before="2" w:after="0" w:line="240" w:lineRule="auto"/>
        <w:ind w:right="-67"/>
        <w:rPr>
          <w:lang w:val="sr-Latn-RS"/>
        </w:rPr>
      </w:pPr>
      <w:r w:rsidRPr="00826645">
        <w:rPr>
          <w:lang w:val="sr-Latn-RS"/>
        </w:rPr>
        <w:t>300.000,00</w:t>
      </w:r>
    </w:p>
    <w:p w:rsidR="000D770C" w:rsidRPr="00826645" w:rsidRDefault="00826645">
      <w:pPr>
        <w:spacing w:before="96" w:after="0" w:line="240" w:lineRule="auto"/>
        <w:ind w:left="305" w:right="238"/>
        <w:jc w:val="center"/>
        <w:rPr>
          <w:rFonts w:ascii="Times New Roman" w:eastAsia="Times New Roman" w:hAnsi="Times New Roman" w:cs="Times New Roman"/>
          <w:sz w:val="18"/>
          <w:lang w:val="sr-Latn-RS"/>
        </w:rPr>
      </w:pPr>
      <w:r w:rsidRPr="00826645">
        <w:rPr>
          <w:lang w:val="sr-Latn-RS"/>
        </w:rPr>
        <w:br w:type="column"/>
      </w:r>
      <w:r w:rsidRPr="00826645">
        <w:rPr>
          <w:rFonts w:ascii="Times New Roman" w:eastAsia="Times New Roman" w:hAnsi="Times New Roman" w:cs="Times New Roman"/>
          <w:sz w:val="18"/>
          <w:lang w:val="sr-Latn-RS"/>
        </w:rPr>
        <w:t>€</w:t>
      </w:r>
    </w:p>
    <w:p w:rsidR="000D770C" w:rsidRPr="00826645" w:rsidRDefault="00826645">
      <w:pPr>
        <w:pStyle w:val="P68B1DB1-Normal20"/>
        <w:spacing w:after="0" w:line="206" w:lineRule="exact"/>
        <w:ind w:left="298" w:right="276"/>
        <w:jc w:val="center"/>
        <w:rPr>
          <w:lang w:val="sr-Latn-RS"/>
        </w:rPr>
      </w:pPr>
      <w:r w:rsidRPr="00826645">
        <w:rPr>
          <w:lang w:val="sr-Latn-RS"/>
        </w:rPr>
        <w:t>-</w:t>
      </w:r>
    </w:p>
    <w:p w:rsidR="000D770C" w:rsidRPr="00826645" w:rsidRDefault="000D770C">
      <w:pPr>
        <w:spacing w:before="6" w:after="0" w:line="160" w:lineRule="exact"/>
        <w:rPr>
          <w:sz w:val="16"/>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305" w:right="238"/>
        <w:jc w:val="center"/>
        <w:rPr>
          <w:lang w:val="sr-Latn-RS"/>
        </w:rPr>
      </w:pPr>
      <w:r w:rsidRPr="00826645">
        <w:rPr>
          <w:lang w:val="sr-Latn-RS"/>
        </w:rPr>
        <w:t>€</w:t>
      </w:r>
    </w:p>
    <w:p w:rsidR="000D770C" w:rsidRPr="00826645" w:rsidRDefault="00826645">
      <w:pPr>
        <w:pStyle w:val="P68B1DB1-Normal20"/>
        <w:spacing w:before="2" w:after="0" w:line="240" w:lineRule="auto"/>
        <w:ind w:left="-34" w:right="-54"/>
        <w:jc w:val="center"/>
        <w:rPr>
          <w:lang w:val="sr-Latn-RS"/>
        </w:rPr>
      </w:pPr>
      <w:r w:rsidRPr="00826645">
        <w:rPr>
          <w:lang w:val="sr-Latn-RS"/>
        </w:rPr>
        <w:t>50,000.00</w:t>
      </w:r>
    </w:p>
    <w:p w:rsidR="000D770C" w:rsidRPr="00826645" w:rsidRDefault="00826645">
      <w:pPr>
        <w:spacing w:after="0" w:line="200" w:lineRule="exact"/>
        <w:ind w:left="-5" w:right="-22"/>
        <w:jc w:val="center"/>
        <w:rPr>
          <w:rFonts w:ascii="Times New Roman" w:eastAsia="Times New Roman" w:hAnsi="Times New Roman" w:cs="Times New Roman"/>
          <w:sz w:val="18"/>
          <w:lang w:val="sr-Latn-RS"/>
        </w:rPr>
      </w:pPr>
      <w:r w:rsidRPr="00826645">
        <w:rPr>
          <w:lang w:val="sr-Latn-RS"/>
        </w:rPr>
        <w:br w:type="column"/>
      </w:r>
      <w:r w:rsidRPr="00826645">
        <w:rPr>
          <w:rFonts w:ascii="Times New Roman" w:eastAsia="Times New Roman" w:hAnsi="Times New Roman" w:cs="Times New Roman"/>
          <w:sz w:val="18"/>
          <w:lang w:val="sr-Latn-RS"/>
        </w:rPr>
        <w:t>Budžet</w:t>
      </w:r>
    </w:p>
    <w:p w:rsidR="000D770C" w:rsidRPr="00826645" w:rsidRDefault="00826645">
      <w:pPr>
        <w:pStyle w:val="P68B1DB1-Normal20"/>
        <w:spacing w:after="0" w:line="206" w:lineRule="exact"/>
        <w:ind w:left="17" w:right="-1"/>
        <w:jc w:val="center"/>
        <w:rPr>
          <w:lang w:val="sr-Latn-RS"/>
        </w:rPr>
      </w:pPr>
      <w:r w:rsidRPr="00826645">
        <w:rPr>
          <w:lang w:val="sr-Latn-RS"/>
        </w:rPr>
        <w:t>Kosova</w:t>
      </w:r>
    </w:p>
    <w:p w:rsidR="000D770C" w:rsidRPr="00826645" w:rsidRDefault="00826645">
      <w:pPr>
        <w:pStyle w:val="P68B1DB1-Normal20"/>
        <w:spacing w:after="0" w:line="206" w:lineRule="exact"/>
        <w:ind w:left="120" w:right="105"/>
        <w:jc w:val="center"/>
        <w:rPr>
          <w:lang w:val="sr-Latn-RS"/>
        </w:rPr>
      </w:pPr>
      <w:r w:rsidRPr="00826645">
        <w:rPr>
          <w:lang w:val="sr-Latn-RS"/>
        </w:rPr>
        <w:t>(BK).</w:t>
      </w: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6" w:after="0" w:line="240" w:lineRule="exact"/>
        <w:rPr>
          <w:sz w:val="24"/>
          <w:lang w:val="sr-Latn-RS"/>
        </w:rPr>
      </w:pPr>
    </w:p>
    <w:p w:rsidR="000D770C" w:rsidRPr="00826645" w:rsidRDefault="00826645">
      <w:pPr>
        <w:pStyle w:val="P68B1DB1-Normal20"/>
        <w:spacing w:after="0" w:line="240" w:lineRule="auto"/>
        <w:ind w:left="-16" w:right="-36" w:hanging="3"/>
        <w:jc w:val="center"/>
        <w:rPr>
          <w:lang w:val="sr-Latn-RS"/>
        </w:rPr>
      </w:pPr>
      <w:r w:rsidRPr="00826645">
        <w:rPr>
          <w:lang w:val="sr-Latn-RS"/>
        </w:rPr>
        <w:t>Budžet Kosova (BK), donatori.</w:t>
      </w:r>
    </w:p>
    <w:p w:rsidR="000D770C" w:rsidRPr="00826645" w:rsidRDefault="00826645">
      <w:pPr>
        <w:spacing w:after="0" w:line="200" w:lineRule="exact"/>
        <w:ind w:left="134" w:right="114"/>
        <w:jc w:val="center"/>
        <w:rPr>
          <w:rFonts w:ascii="Times New Roman" w:eastAsia="Times New Roman" w:hAnsi="Times New Roman" w:cs="Times New Roman"/>
          <w:sz w:val="18"/>
          <w:lang w:val="sr-Latn-RS"/>
        </w:rPr>
      </w:pPr>
      <w:r w:rsidRPr="00826645">
        <w:rPr>
          <w:lang w:val="sr-Latn-RS"/>
        </w:rPr>
        <w:br w:type="column"/>
      </w:r>
      <w:r w:rsidRPr="00826645">
        <w:rPr>
          <w:rFonts w:ascii="Times New Roman" w:eastAsia="Times New Roman" w:hAnsi="Times New Roman" w:cs="Times New Roman"/>
          <w:sz w:val="18"/>
          <w:lang w:val="sr-Latn-RS"/>
        </w:rPr>
        <w:t>MUP,</w:t>
      </w:r>
    </w:p>
    <w:p w:rsidR="000D770C" w:rsidRPr="00826645" w:rsidRDefault="00826645">
      <w:pPr>
        <w:pStyle w:val="P68B1DB1-Normal20"/>
        <w:spacing w:before="2" w:after="0" w:line="206" w:lineRule="exact"/>
        <w:ind w:left="-16" w:right="-36"/>
        <w:jc w:val="center"/>
        <w:rPr>
          <w:lang w:val="sr-Latn-RS"/>
        </w:rPr>
      </w:pPr>
      <w:r w:rsidRPr="00826645">
        <w:rPr>
          <w:lang w:val="sr-Latn-RS"/>
        </w:rPr>
        <w:t>ME,RUE, KOSTT</w:t>
      </w:r>
    </w:p>
    <w:p w:rsidR="000D770C" w:rsidRPr="00826645" w:rsidRDefault="000D770C">
      <w:pPr>
        <w:spacing w:after="0" w:line="200" w:lineRule="exact"/>
        <w:rPr>
          <w:sz w:val="20"/>
          <w:lang w:val="sr-Latn-RS"/>
        </w:rPr>
      </w:pPr>
    </w:p>
    <w:p w:rsidR="000D770C" w:rsidRPr="00826645" w:rsidRDefault="00826645">
      <w:pPr>
        <w:pStyle w:val="P68B1DB1-Normal20"/>
        <w:spacing w:after="0" w:line="239" w:lineRule="auto"/>
        <w:ind w:left="37" w:right="18"/>
        <w:jc w:val="center"/>
        <w:rPr>
          <w:lang w:val="sr-Latn-RS"/>
        </w:rPr>
      </w:pPr>
      <w:r w:rsidRPr="00826645">
        <w:rPr>
          <w:lang w:val="sr-Latn-RS"/>
        </w:rPr>
        <w:t>ME, Nacionalni CERTi, MUP, RUE, KOSTT, KEK, KEDS</w:t>
      </w:r>
    </w:p>
    <w:p w:rsidR="000D770C" w:rsidRPr="00826645" w:rsidRDefault="00826645">
      <w:pPr>
        <w:spacing w:after="0" w:line="200" w:lineRule="exact"/>
        <w:ind w:left="-26" w:right="-46"/>
        <w:jc w:val="center"/>
        <w:rPr>
          <w:rFonts w:ascii="Times New Roman" w:eastAsia="Times New Roman" w:hAnsi="Times New Roman" w:cs="Times New Roman"/>
          <w:sz w:val="18"/>
          <w:lang w:val="sr-Latn-RS"/>
        </w:rPr>
      </w:pPr>
      <w:r w:rsidRPr="00826645">
        <w:rPr>
          <w:lang w:val="sr-Latn-RS"/>
        </w:rPr>
        <w:br w:type="column"/>
      </w:r>
      <w:r w:rsidRPr="00826645">
        <w:rPr>
          <w:rFonts w:ascii="Times New Roman" w:eastAsia="Times New Roman" w:hAnsi="Times New Roman" w:cs="Times New Roman"/>
          <w:sz w:val="18"/>
          <w:lang w:val="sr-Latn-RS"/>
        </w:rPr>
        <w:t>Zakonodavstvo</w:t>
      </w:r>
    </w:p>
    <w:p w:rsidR="000D770C" w:rsidRPr="00826645" w:rsidRDefault="00826645">
      <w:pPr>
        <w:pStyle w:val="P68B1DB1-Normal20"/>
        <w:spacing w:before="2" w:after="0" w:line="206" w:lineRule="exact"/>
        <w:ind w:left="88" w:right="70"/>
        <w:jc w:val="center"/>
        <w:rPr>
          <w:lang w:val="sr-Latn-RS"/>
        </w:rPr>
      </w:pPr>
      <w:r w:rsidRPr="00826645">
        <w:rPr>
          <w:lang w:val="sr-Latn-RS"/>
        </w:rPr>
        <w:t>sekundarno usvojeno.</w:t>
      </w:r>
    </w:p>
    <w:p w:rsidR="000D770C" w:rsidRPr="00826645" w:rsidRDefault="000D770C">
      <w:pPr>
        <w:spacing w:after="0" w:line="200" w:lineRule="exact"/>
        <w:rPr>
          <w:sz w:val="20"/>
          <w:lang w:val="sr-Latn-RS"/>
        </w:rPr>
      </w:pPr>
    </w:p>
    <w:p w:rsidR="000D770C" w:rsidRPr="00826645" w:rsidRDefault="00826645">
      <w:pPr>
        <w:pStyle w:val="P68B1DB1-Normal20"/>
        <w:spacing w:after="0" w:line="239" w:lineRule="auto"/>
        <w:ind w:left="-16" w:right="-36" w:hanging="2"/>
        <w:jc w:val="center"/>
        <w:rPr>
          <w:lang w:val="sr-Latn-RS"/>
        </w:rPr>
      </w:pPr>
      <w:r w:rsidRPr="00826645">
        <w:rPr>
          <w:lang w:val="sr-Latn-RS"/>
        </w:rPr>
        <w:t>Osnovan Sektorski energetski tim za hitno reagovanje (eCERT) na Kosovu.</w:t>
      </w:r>
    </w:p>
    <w:p w:rsidR="000D770C" w:rsidRPr="00826645" w:rsidRDefault="00826645">
      <w:pPr>
        <w:spacing w:after="0" w:line="200" w:lineRule="exact"/>
        <w:ind w:left="-33" w:right="124"/>
        <w:jc w:val="center"/>
        <w:rPr>
          <w:rFonts w:ascii="Times New Roman" w:eastAsia="Times New Roman" w:hAnsi="Times New Roman" w:cs="Times New Roman"/>
          <w:sz w:val="18"/>
          <w:lang w:val="sr-Latn-RS"/>
        </w:rPr>
      </w:pPr>
      <w:r w:rsidRPr="00826645">
        <w:rPr>
          <w:lang w:val="sr-Latn-RS"/>
        </w:rPr>
        <w:br w:type="column"/>
      </w:r>
      <w:r w:rsidRPr="00826645">
        <w:rPr>
          <w:rFonts w:ascii="Times New Roman" w:eastAsia="Times New Roman" w:hAnsi="Times New Roman" w:cs="Times New Roman"/>
          <w:sz w:val="18"/>
          <w:lang w:val="sr-Latn-RS"/>
        </w:rPr>
        <w:t>mreže</w:t>
      </w:r>
    </w:p>
    <w:p w:rsidR="000D770C" w:rsidRPr="00826645" w:rsidRDefault="00826645">
      <w:pPr>
        <w:pStyle w:val="P68B1DB1-Normal20"/>
        <w:spacing w:before="2" w:after="0" w:line="206" w:lineRule="exact"/>
        <w:ind w:right="-34"/>
        <w:rPr>
          <w:lang w:val="sr-Latn-RS"/>
        </w:rPr>
      </w:pPr>
      <w:r w:rsidRPr="00826645">
        <w:rPr>
          <w:lang w:val="sr-Latn-RS"/>
        </w:rPr>
        <w:t>i sistema.</w:t>
      </w:r>
    </w:p>
    <w:p w:rsidR="000D770C" w:rsidRPr="00826645" w:rsidRDefault="00826645">
      <w:pPr>
        <w:pStyle w:val="P68B1DB1-Normal20"/>
        <w:spacing w:before="3" w:after="0" w:line="206" w:lineRule="exact"/>
        <w:ind w:right="8"/>
        <w:rPr>
          <w:lang w:val="sr-Latn-RS"/>
        </w:rPr>
      </w:pPr>
      <w:r w:rsidRPr="00826645">
        <w:rPr>
          <w:lang w:val="sr-Latn-RS"/>
        </w:rPr>
        <w:t>informacionih</w:t>
      </w:r>
    </w:p>
    <w:p w:rsidR="000D770C" w:rsidRPr="00826645" w:rsidRDefault="000D770C">
      <w:pPr>
        <w:spacing w:before="8" w:after="0" w:line="120" w:lineRule="exact"/>
        <w:rPr>
          <w:sz w:val="12"/>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11" w:right="-36" w:firstLine="2"/>
        <w:jc w:val="center"/>
        <w:rPr>
          <w:lang w:val="sr-Latn-RS"/>
        </w:rPr>
      </w:pPr>
      <w:r w:rsidRPr="00826645">
        <w:rPr>
          <w:lang w:val="sr-Latn-RS"/>
        </w:rPr>
        <w:t>Energetska strategija za vremenski period</w:t>
      </w:r>
    </w:p>
    <w:p w:rsidR="000D770C" w:rsidRPr="00826645" w:rsidRDefault="00826645">
      <w:pPr>
        <w:pStyle w:val="P68B1DB1-Normal20"/>
        <w:spacing w:after="0" w:line="206" w:lineRule="exact"/>
        <w:ind w:left="123" w:right="94"/>
        <w:jc w:val="center"/>
        <w:rPr>
          <w:lang w:val="sr-Latn-RS"/>
        </w:rPr>
      </w:pPr>
      <w:r w:rsidRPr="00826645">
        <w:rPr>
          <w:lang w:val="sr-Latn-RS"/>
        </w:rPr>
        <w:t>2022-</w:t>
      </w:r>
    </w:p>
    <w:p w:rsidR="000D770C" w:rsidRPr="00826645" w:rsidRDefault="00826645">
      <w:pPr>
        <w:pStyle w:val="P68B1DB1-Normal20"/>
        <w:spacing w:after="0" w:line="206" w:lineRule="exact"/>
        <w:ind w:left="151" w:right="126"/>
        <w:jc w:val="center"/>
        <w:rPr>
          <w:lang w:val="sr-Latn-RS"/>
        </w:rPr>
      </w:pPr>
      <w:r w:rsidRPr="00826645">
        <w:rPr>
          <w:lang w:val="sr-Latn-RS"/>
        </w:rPr>
        <w:t>2031</w:t>
      </w:r>
    </w:p>
    <w:p w:rsidR="000D770C" w:rsidRDefault="00826645">
      <w:pPr>
        <w:spacing w:after="0" w:line="200" w:lineRule="exact"/>
        <w:rPr>
          <w:lang w:val="sr-Latn-RS"/>
        </w:rPr>
      </w:pPr>
      <w:r w:rsidRPr="00826645">
        <w:rPr>
          <w:lang w:val="sr-Latn-RS"/>
        </w:rPr>
        <w:br w:type="column"/>
      </w:r>
    </w:p>
    <w:p w:rsidR="00556DAD" w:rsidRDefault="00556DAD">
      <w:pPr>
        <w:spacing w:after="0" w:line="200" w:lineRule="exact"/>
        <w:rPr>
          <w:lang w:val="sr-Latn-RS"/>
        </w:rPr>
      </w:pPr>
    </w:p>
    <w:p w:rsidR="00556DAD" w:rsidRPr="00826645" w:rsidRDefault="00556DAD">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right="271"/>
        <w:rPr>
          <w:lang w:val="sr-Latn-RS"/>
        </w:rPr>
      </w:pPr>
      <w:r w:rsidRPr="00826645">
        <w:rPr>
          <w:lang w:val="sr-Latn-RS"/>
        </w:rPr>
        <w:t>Završeni su projektni zadataci i tehničke specifikacije za projekat osnivanja CERT-a, energetskog sektora. Očekuje se da će Ministarstvo ekonomije (ME) proglasiti proces</w:t>
      </w:r>
    </w:p>
    <w:p w:rsidR="000D770C" w:rsidRDefault="00826645">
      <w:pPr>
        <w:pStyle w:val="P68B1DB1-Normal20"/>
        <w:spacing w:before="1" w:after="0" w:line="208" w:lineRule="exact"/>
        <w:ind w:right="207"/>
      </w:pPr>
      <w:r w:rsidRPr="00826645">
        <w:rPr>
          <w:lang w:val="sr-Latn-RS"/>
        </w:rPr>
        <w:t xml:space="preserve">tendera za osnivanje </w:t>
      </w:r>
      <w:r>
        <w:t>ovog CERT-a.</w:t>
      </w:r>
    </w:p>
    <w:p w:rsidR="000D770C" w:rsidRDefault="000D770C">
      <w:pPr>
        <w:spacing w:after="0"/>
        <w:sectPr w:rsidR="000D770C">
          <w:type w:val="continuous"/>
          <w:pgSz w:w="15840" w:h="12240" w:orient="landscape"/>
          <w:pgMar w:top="1060" w:right="600" w:bottom="280" w:left="720" w:header="720" w:footer="720" w:gutter="0"/>
          <w:cols w:num="11" w:space="720" w:equalWidth="0">
            <w:col w:w="457" w:space="234"/>
            <w:col w:w="1702" w:space="332"/>
            <w:col w:w="1127" w:space="570"/>
            <w:col w:w="867" w:space="273"/>
            <w:col w:w="812" w:space="508"/>
            <w:col w:w="721" w:space="398"/>
            <w:col w:w="727" w:space="305"/>
            <w:col w:w="763" w:space="286"/>
            <w:col w:w="955" w:space="274"/>
            <w:col w:w="726" w:space="222"/>
            <w:col w:w="2261"/>
          </w:cols>
        </w:sectPr>
      </w:pPr>
    </w:p>
    <w:p w:rsidR="000D770C" w:rsidRDefault="000D770C">
      <w:pPr>
        <w:spacing w:before="14" w:after="0" w:line="200" w:lineRule="exact"/>
        <w:rPr>
          <w:sz w:val="20"/>
        </w:rPr>
      </w:pPr>
    </w:p>
    <w:p w:rsidR="000D770C" w:rsidRPr="00826645" w:rsidRDefault="00826645">
      <w:pPr>
        <w:pStyle w:val="P68B1DB1-Normal18"/>
        <w:spacing w:before="29" w:after="0" w:line="271" w:lineRule="exact"/>
        <w:ind w:left="758" w:right="-20"/>
        <w:rPr>
          <w:lang w:val="sr-Latn-RS"/>
        </w:rPr>
      </w:pPr>
      <w:r w:rsidRPr="00826645">
        <w:rPr>
          <w:lang w:val="sr-Latn-RS"/>
        </w:rPr>
        <w:t>MONITORING IMPLEMENTACIJE PIES ZA PERIOD 2022-2025: STRATEŠKI CILJ 2</w:t>
      </w:r>
    </w:p>
    <w:p w:rsidR="000D770C" w:rsidRPr="00826645" w:rsidRDefault="000D770C">
      <w:pPr>
        <w:spacing w:before="19" w:after="0" w:line="280" w:lineRule="exact"/>
        <w:rPr>
          <w:sz w:val="28"/>
          <w:lang w:val="sr-Latn-RS"/>
        </w:rPr>
      </w:pPr>
    </w:p>
    <w:p w:rsidR="000D770C" w:rsidRPr="00826645" w:rsidRDefault="00552ADC">
      <w:pPr>
        <w:spacing w:before="32" w:after="0" w:line="240" w:lineRule="auto"/>
        <w:ind w:left="1833" w:right="-20"/>
        <w:rPr>
          <w:rFonts w:ascii="Times New Roman" w:eastAsia="Times New Roman" w:hAnsi="Times New Roman" w:cs="Times New Roman"/>
          <w:lang w:val="sr-Latn-RS"/>
        </w:rPr>
      </w:pPr>
      <w:r>
        <w:rPr>
          <w:lang w:val="sr-Latn-RS"/>
        </w:rPr>
        <w:pict>
          <v:group id="_x0000_s1978" style="position:absolute;left:0;text-align:left;margin-left:36.2pt;margin-top:-39.2pt;width:584.25pt;height:25.05pt;z-index:-14896;mso-position-horizontal-relative:page" coordorigin="724,-784" coordsize="11685,501">
            <v:group id="_x0000_s1989" style="position:absolute;left:739;top:-773;width:11654;height:480" coordorigin="739,-773" coordsize="11654,480">
              <v:shape id="_x0000_s1990" style="position:absolute;left:739;top:-773;width:11654;height:480" coordorigin="739,-773" coordsize="11654,480" path="m739,-293r11654,l12393,-773r-11654,l739,-293e" fillcolor="#ffe699" stroked="f">
                <v:path arrowok="t"/>
              </v:shape>
            </v:group>
            <v:group id="_x0000_s1987" style="position:absolute;left:842;top:-569;width:11448;height:276" coordorigin="842,-569" coordsize="11448,276">
              <v:shape id="_x0000_s1988" style="position:absolute;left:842;top:-569;width:11448;height:276" coordorigin="842,-569" coordsize="11448,276" path="m842,-293r11448,l12290,-569r-11448,l842,-293e" fillcolor="#ffe699" stroked="f">
                <v:path arrowok="t"/>
              </v:shape>
            </v:group>
            <v:group id="_x0000_s1985" style="position:absolute;left:730;top:-778;width:11673;height:2" coordorigin="730,-778" coordsize="11673,2">
              <v:shape id="_x0000_s1986" style="position:absolute;left:730;top:-778;width:11673;height:2" coordorigin="730,-778" coordsize="11673,0" path="m730,-778r11673,e" filled="f" strokeweight=".58pt">
                <v:path arrowok="t"/>
              </v:shape>
            </v:group>
            <v:group id="_x0000_s1983" style="position:absolute;left:734;top:-773;width:2;height:480" coordorigin="734,-773" coordsize="2,480">
              <v:shape id="_x0000_s1984" style="position:absolute;left:734;top:-773;width:2;height:480" coordorigin="734,-773" coordsize="0,480" path="m734,-773r,480e" filled="f" strokeweight=".58pt">
                <v:path arrowok="t"/>
              </v:shape>
            </v:group>
            <v:group id="_x0000_s1981" style="position:absolute;left:12398;top:-773;width:2;height:480" coordorigin="12398,-773" coordsize="2,480">
              <v:shape id="_x0000_s1982" style="position:absolute;left:12398;top:-773;width:2;height:480" coordorigin="12398,-773" coordsize="0,480" path="m12398,-773r,480e" filled="f" strokeweight=".58pt">
                <v:path arrowok="t"/>
              </v:shape>
            </v:group>
            <v:group id="_x0000_s1979" style="position:absolute;left:730;top:-288;width:11673;height:2" coordorigin="730,-288" coordsize="11673,2">
              <v:shape id="_x0000_s1980" style="position:absolute;left:730;top:-288;width:11673;height:2" coordorigin="730,-288" coordsize="11673,0" path="m730,-288r11673,e" filled="f" strokeweight=".58pt">
                <v:path arrowok="t"/>
              </v:shape>
            </v:group>
            <w10:wrap anchorx="page"/>
          </v:group>
        </w:pict>
      </w:r>
      <w:r w:rsidR="00826645" w:rsidRPr="00826645">
        <w:rPr>
          <w:rFonts w:ascii="Times New Roman" w:eastAsia="Times New Roman" w:hAnsi="Times New Roman" w:cs="Times New Roman"/>
          <w:b/>
          <w:lang w:val="sr-Latn-RS"/>
        </w:rPr>
        <w:t>SO2: DEKARBONIZACIJA I PROMOCIJA OBNOVLJIVE ENERGIJE</w:t>
      </w:r>
    </w:p>
    <w:p w:rsidR="000D770C" w:rsidRPr="00826645" w:rsidRDefault="000D770C">
      <w:pPr>
        <w:spacing w:before="7" w:after="0" w:line="110" w:lineRule="exact"/>
        <w:rPr>
          <w:sz w:val="11"/>
          <w:lang w:val="sr-Latn-RS"/>
        </w:rPr>
      </w:pPr>
    </w:p>
    <w:p w:rsidR="000D770C" w:rsidRPr="00826645" w:rsidRDefault="000D770C">
      <w:pPr>
        <w:spacing w:after="0" w:line="200" w:lineRule="exact"/>
        <w:rPr>
          <w:sz w:val="20"/>
          <w:lang w:val="sr-Latn-RS"/>
        </w:rPr>
      </w:pPr>
    </w:p>
    <w:tbl>
      <w:tblPr>
        <w:tblW w:w="0" w:type="auto"/>
        <w:tblInd w:w="94" w:type="dxa"/>
        <w:tblLayout w:type="fixed"/>
        <w:tblCellMar>
          <w:left w:w="0" w:type="dxa"/>
          <w:right w:w="0" w:type="dxa"/>
        </w:tblCellMar>
        <w:tblLook w:val="01E0" w:firstRow="1" w:lastRow="1" w:firstColumn="1" w:lastColumn="1" w:noHBand="0" w:noVBand="0"/>
      </w:tblPr>
      <w:tblGrid>
        <w:gridCol w:w="662"/>
        <w:gridCol w:w="1311"/>
        <w:gridCol w:w="2809"/>
        <w:gridCol w:w="2309"/>
        <w:gridCol w:w="1138"/>
        <w:gridCol w:w="3435"/>
      </w:tblGrid>
      <w:tr w:rsidR="000D770C" w:rsidRPr="00826645">
        <w:trPr>
          <w:trHeight w:hRule="exact" w:val="1054"/>
        </w:trPr>
        <w:tc>
          <w:tcPr>
            <w:tcW w:w="662" w:type="dxa"/>
            <w:tcBorders>
              <w:top w:val="single" w:sz="8" w:space="0" w:color="000000"/>
              <w:left w:val="single" w:sz="8" w:space="0" w:color="000000"/>
              <w:bottom w:val="single" w:sz="8" w:space="0" w:color="000000"/>
              <w:right w:val="single" w:sz="8" w:space="0" w:color="000000"/>
            </w:tcBorders>
            <w:shd w:val="clear" w:color="auto" w:fill="BCD5ED"/>
          </w:tcPr>
          <w:p w:rsidR="000D770C" w:rsidRPr="00826645" w:rsidRDefault="000D770C">
            <w:pPr>
              <w:spacing w:after="0" w:line="200" w:lineRule="exact"/>
              <w:rPr>
                <w:sz w:val="20"/>
                <w:lang w:val="sr-Latn-RS"/>
              </w:rPr>
            </w:pPr>
          </w:p>
          <w:p w:rsidR="000D770C" w:rsidRPr="00826645" w:rsidRDefault="000D770C">
            <w:pPr>
              <w:spacing w:before="14" w:after="0" w:line="200" w:lineRule="exact"/>
              <w:rPr>
                <w:sz w:val="20"/>
                <w:lang w:val="sr-Latn-RS"/>
              </w:rPr>
            </w:pPr>
          </w:p>
          <w:p w:rsidR="000D770C" w:rsidRPr="00826645" w:rsidRDefault="00826645">
            <w:pPr>
              <w:pStyle w:val="P68B1DB1-Normal19"/>
              <w:spacing w:after="0" w:line="240" w:lineRule="auto"/>
              <w:ind w:left="193" w:right="-20"/>
              <w:rPr>
                <w:lang w:val="sr-Latn-RS"/>
              </w:rPr>
            </w:pPr>
            <w:r w:rsidRPr="00826645">
              <w:rPr>
                <w:lang w:val="sr-Latn-RS"/>
              </w:rPr>
              <w:t xml:space="preserve">Br. </w:t>
            </w:r>
          </w:p>
        </w:tc>
        <w:tc>
          <w:tcPr>
            <w:tcW w:w="1311" w:type="dxa"/>
            <w:tcBorders>
              <w:top w:val="single" w:sz="8" w:space="0" w:color="000000"/>
              <w:left w:val="single" w:sz="8" w:space="0" w:color="000000"/>
              <w:bottom w:val="single" w:sz="8" w:space="0" w:color="000000"/>
              <w:right w:val="single" w:sz="8" w:space="0" w:color="000000"/>
            </w:tcBorders>
            <w:shd w:val="clear" w:color="auto" w:fill="BCD5ED"/>
          </w:tcPr>
          <w:p w:rsidR="000D770C" w:rsidRPr="00826645" w:rsidRDefault="00826645">
            <w:pPr>
              <w:pStyle w:val="P68B1DB1-Normal19"/>
              <w:spacing w:before="2" w:after="0" w:line="206" w:lineRule="exact"/>
              <w:ind w:left="97" w:right="314"/>
              <w:rPr>
                <w:lang w:val="sr-Latn-RS"/>
              </w:rPr>
            </w:pPr>
            <w:r w:rsidRPr="00826645">
              <w:rPr>
                <w:lang w:val="sr-Latn-RS"/>
              </w:rPr>
              <w:t xml:space="preserve">Strateški i specifični </w:t>
            </w:r>
          </w:p>
          <w:p w:rsidR="000D770C" w:rsidRPr="00826645" w:rsidRDefault="00826645">
            <w:pPr>
              <w:pStyle w:val="P68B1DB1-Normal19"/>
              <w:spacing w:before="3" w:after="0" w:line="206" w:lineRule="exact"/>
              <w:ind w:left="97" w:right="103"/>
              <w:jc w:val="both"/>
              <w:rPr>
                <w:lang w:val="sr-Latn-RS"/>
              </w:rPr>
            </w:pPr>
            <w:r w:rsidRPr="00826645">
              <w:rPr>
                <w:lang w:val="sr-Latn-RS"/>
              </w:rPr>
              <w:t>ciljevi, indikatori i akcije</w:t>
            </w:r>
          </w:p>
        </w:tc>
        <w:tc>
          <w:tcPr>
            <w:tcW w:w="2809" w:type="dxa"/>
            <w:tcBorders>
              <w:top w:val="single" w:sz="8" w:space="0" w:color="000000"/>
              <w:left w:val="single" w:sz="8" w:space="0" w:color="000000"/>
              <w:bottom w:val="single" w:sz="8" w:space="0" w:color="000000"/>
              <w:right w:val="single" w:sz="8" w:space="0" w:color="000000"/>
            </w:tcBorders>
            <w:shd w:val="clear" w:color="auto" w:fill="BCD5ED"/>
          </w:tcPr>
          <w:p w:rsidR="000D770C" w:rsidRPr="00826645" w:rsidRDefault="000D770C">
            <w:pPr>
              <w:spacing w:after="0" w:line="200" w:lineRule="exact"/>
              <w:rPr>
                <w:sz w:val="20"/>
                <w:lang w:val="sr-Latn-RS"/>
              </w:rPr>
            </w:pPr>
          </w:p>
          <w:p w:rsidR="000D770C" w:rsidRPr="00826645" w:rsidRDefault="000D770C">
            <w:pPr>
              <w:spacing w:before="14" w:after="0" w:line="200" w:lineRule="exact"/>
              <w:rPr>
                <w:sz w:val="20"/>
                <w:lang w:val="sr-Latn-RS"/>
              </w:rPr>
            </w:pPr>
          </w:p>
          <w:p w:rsidR="000D770C" w:rsidRPr="00826645" w:rsidRDefault="00826645">
            <w:pPr>
              <w:pStyle w:val="P68B1DB1-Normal19"/>
              <w:spacing w:after="0" w:line="240" w:lineRule="auto"/>
              <w:ind w:left="945" w:right="932"/>
              <w:jc w:val="center"/>
              <w:rPr>
                <w:lang w:val="sr-Latn-RS"/>
              </w:rPr>
            </w:pPr>
            <w:r w:rsidRPr="00826645">
              <w:rPr>
                <w:lang w:val="sr-Latn-RS"/>
              </w:rPr>
              <w:t>Osnovna vrednost</w:t>
            </w:r>
          </w:p>
        </w:tc>
        <w:tc>
          <w:tcPr>
            <w:tcW w:w="2309" w:type="dxa"/>
            <w:tcBorders>
              <w:top w:val="single" w:sz="8" w:space="0" w:color="000000"/>
              <w:left w:val="single" w:sz="8" w:space="0" w:color="000000"/>
              <w:bottom w:val="single" w:sz="8" w:space="0" w:color="000000"/>
              <w:right w:val="single" w:sz="8" w:space="0" w:color="000000"/>
            </w:tcBorders>
            <w:shd w:val="clear" w:color="auto" w:fill="BCD5ED"/>
          </w:tcPr>
          <w:p w:rsidR="000D770C" w:rsidRPr="00826645" w:rsidRDefault="000D770C">
            <w:pPr>
              <w:spacing w:before="1" w:after="0" w:line="110" w:lineRule="exact"/>
              <w:rPr>
                <w:sz w:val="11"/>
                <w:lang w:val="sr-Latn-RS"/>
              </w:rPr>
            </w:pPr>
          </w:p>
          <w:p w:rsidR="000D770C" w:rsidRPr="00826645" w:rsidRDefault="000D770C">
            <w:pPr>
              <w:spacing w:after="0" w:line="200" w:lineRule="exact"/>
              <w:rPr>
                <w:sz w:val="20"/>
                <w:lang w:val="sr-Latn-RS"/>
              </w:rPr>
            </w:pPr>
          </w:p>
          <w:p w:rsidR="000D770C" w:rsidRPr="00826645" w:rsidRDefault="00826645">
            <w:pPr>
              <w:pStyle w:val="P68B1DB1-Normal19"/>
              <w:spacing w:after="0" w:line="240" w:lineRule="auto"/>
              <w:ind w:left="198" w:right="183"/>
              <w:jc w:val="center"/>
              <w:rPr>
                <w:lang w:val="sr-Latn-RS"/>
              </w:rPr>
            </w:pPr>
            <w:r w:rsidRPr="00826645">
              <w:rPr>
                <w:lang w:val="sr-Latn-RS"/>
              </w:rPr>
              <w:t>Privremeni cilj</w:t>
            </w:r>
          </w:p>
          <w:p w:rsidR="000D770C" w:rsidRPr="00826645" w:rsidRDefault="00826645">
            <w:pPr>
              <w:pStyle w:val="P68B1DB1-Normal19"/>
              <w:spacing w:after="0" w:line="206" w:lineRule="exact"/>
              <w:ind w:left="928" w:right="912"/>
              <w:jc w:val="center"/>
              <w:rPr>
                <w:lang w:val="sr-Latn-RS"/>
              </w:rPr>
            </w:pPr>
            <w:r w:rsidRPr="00826645">
              <w:rPr>
                <w:lang w:val="sr-Latn-RS"/>
              </w:rPr>
              <w:t>2025</w:t>
            </w:r>
          </w:p>
        </w:tc>
        <w:tc>
          <w:tcPr>
            <w:tcW w:w="1138" w:type="dxa"/>
            <w:tcBorders>
              <w:top w:val="single" w:sz="8" w:space="0" w:color="000000"/>
              <w:left w:val="single" w:sz="8" w:space="0" w:color="000000"/>
              <w:bottom w:val="single" w:sz="8" w:space="0" w:color="000000"/>
              <w:right w:val="single" w:sz="8" w:space="0" w:color="000000"/>
            </w:tcBorders>
            <w:shd w:val="clear" w:color="auto" w:fill="BCD5ED"/>
          </w:tcPr>
          <w:p w:rsidR="000D770C" w:rsidRPr="00826645" w:rsidRDefault="000D770C">
            <w:pPr>
              <w:spacing w:before="2" w:after="0" w:line="100" w:lineRule="exact"/>
              <w:rPr>
                <w:sz w:val="10"/>
                <w:lang w:val="sr-Latn-RS"/>
              </w:rPr>
            </w:pPr>
          </w:p>
          <w:p w:rsidR="000D770C" w:rsidRPr="00826645" w:rsidRDefault="00826645">
            <w:pPr>
              <w:pStyle w:val="P68B1DB1-Normal19"/>
              <w:spacing w:after="0" w:line="240" w:lineRule="auto"/>
              <w:ind w:left="124" w:right="107"/>
              <w:jc w:val="center"/>
              <w:rPr>
                <w:lang w:val="sr-Latn-RS"/>
              </w:rPr>
            </w:pPr>
            <w:r w:rsidRPr="00826645">
              <w:rPr>
                <w:lang w:val="sr-Latn-RS"/>
              </w:rPr>
              <w:t>Cilj za krajnju</w:t>
            </w:r>
          </w:p>
          <w:p w:rsidR="000D770C" w:rsidRPr="00826645" w:rsidRDefault="00826645">
            <w:pPr>
              <w:pStyle w:val="P68B1DB1-Normal19"/>
              <w:spacing w:after="0" w:line="206" w:lineRule="exact"/>
              <w:ind w:left="345" w:right="324"/>
              <w:jc w:val="center"/>
              <w:rPr>
                <w:lang w:val="sr-Latn-RS"/>
              </w:rPr>
            </w:pPr>
            <w:r w:rsidRPr="00826645">
              <w:rPr>
                <w:lang w:val="sr-Latn-RS"/>
              </w:rPr>
              <w:t>2031</w:t>
            </w:r>
          </w:p>
        </w:tc>
        <w:tc>
          <w:tcPr>
            <w:tcW w:w="3435" w:type="dxa"/>
            <w:tcBorders>
              <w:top w:val="single" w:sz="8" w:space="0" w:color="000000"/>
              <w:left w:val="single" w:sz="8" w:space="0" w:color="000000"/>
              <w:bottom w:val="single" w:sz="8" w:space="0" w:color="000000"/>
              <w:right w:val="single" w:sz="8" w:space="0" w:color="000000"/>
            </w:tcBorders>
            <w:shd w:val="clear" w:color="auto" w:fill="BCD5ED"/>
          </w:tcPr>
          <w:p w:rsidR="000D770C" w:rsidRPr="00826645" w:rsidRDefault="000D770C">
            <w:pPr>
              <w:spacing w:after="0" w:line="200" w:lineRule="exact"/>
              <w:rPr>
                <w:sz w:val="20"/>
                <w:lang w:val="sr-Latn-RS"/>
              </w:rPr>
            </w:pPr>
          </w:p>
          <w:p w:rsidR="000D770C" w:rsidRPr="00826645" w:rsidRDefault="000D770C">
            <w:pPr>
              <w:spacing w:before="14" w:after="0" w:line="200" w:lineRule="exact"/>
              <w:rPr>
                <w:sz w:val="20"/>
                <w:lang w:val="sr-Latn-RS"/>
              </w:rPr>
            </w:pPr>
          </w:p>
          <w:p w:rsidR="000D770C" w:rsidRPr="00826645" w:rsidRDefault="00826645">
            <w:pPr>
              <w:pStyle w:val="P68B1DB1-Normal19"/>
              <w:spacing w:after="0" w:line="240" w:lineRule="auto"/>
              <w:ind w:left="1314" w:right="1300"/>
              <w:jc w:val="center"/>
              <w:rPr>
                <w:lang w:val="sr-Latn-RS"/>
              </w:rPr>
            </w:pPr>
            <w:r w:rsidRPr="00826645">
              <w:rPr>
                <w:lang w:val="sr-Latn-RS"/>
              </w:rPr>
              <w:t>Rezultat</w:t>
            </w:r>
          </w:p>
        </w:tc>
      </w:tr>
      <w:tr w:rsidR="000D770C" w:rsidRPr="00826645">
        <w:trPr>
          <w:trHeight w:hRule="exact" w:val="429"/>
        </w:trPr>
        <w:tc>
          <w:tcPr>
            <w:tcW w:w="662" w:type="dxa"/>
            <w:tcBorders>
              <w:top w:val="single" w:sz="8" w:space="0" w:color="000000"/>
              <w:left w:val="single" w:sz="8" w:space="0" w:color="000000"/>
              <w:bottom w:val="single" w:sz="8" w:space="0" w:color="000000"/>
              <w:right w:val="single" w:sz="8" w:space="0" w:color="000000"/>
            </w:tcBorders>
            <w:shd w:val="clear" w:color="auto" w:fill="BEBEBE"/>
          </w:tcPr>
          <w:p w:rsidR="000D770C" w:rsidRPr="00826645" w:rsidRDefault="000D770C">
            <w:pPr>
              <w:spacing w:before="1" w:after="0" w:line="100" w:lineRule="exact"/>
              <w:rPr>
                <w:sz w:val="10"/>
                <w:lang w:val="sr-Latn-RS"/>
              </w:rPr>
            </w:pPr>
          </w:p>
          <w:p w:rsidR="000D770C" w:rsidRPr="00826645" w:rsidRDefault="00826645">
            <w:pPr>
              <w:pStyle w:val="P68B1DB1-Normal19"/>
              <w:spacing w:after="0" w:line="240" w:lineRule="auto"/>
              <w:ind w:left="194" w:right="177"/>
              <w:jc w:val="center"/>
              <w:rPr>
                <w:lang w:val="sr-Latn-RS"/>
              </w:rPr>
            </w:pPr>
            <w:r w:rsidRPr="00826645">
              <w:rPr>
                <w:lang w:val="sr-Latn-RS"/>
              </w:rPr>
              <w:t xml:space="preserve">II. </w:t>
            </w:r>
          </w:p>
        </w:tc>
        <w:tc>
          <w:tcPr>
            <w:tcW w:w="11001" w:type="dxa"/>
            <w:gridSpan w:val="5"/>
            <w:tcBorders>
              <w:top w:val="single" w:sz="8" w:space="0" w:color="000000"/>
              <w:left w:val="single" w:sz="8" w:space="0" w:color="000000"/>
              <w:bottom w:val="single" w:sz="8" w:space="0" w:color="000000"/>
              <w:right w:val="single" w:sz="8" w:space="0" w:color="000000"/>
            </w:tcBorders>
            <w:shd w:val="clear" w:color="auto" w:fill="BEBEBE"/>
          </w:tcPr>
          <w:p w:rsidR="000D770C" w:rsidRPr="00826645" w:rsidRDefault="00826645">
            <w:pPr>
              <w:pStyle w:val="P68B1DB1-Normal12"/>
              <w:spacing w:before="1" w:after="0" w:line="240" w:lineRule="auto"/>
              <w:ind w:left="97" w:right="-20"/>
              <w:rPr>
                <w:sz w:val="18"/>
                <w:lang w:val="sr-Latn-RS"/>
              </w:rPr>
            </w:pPr>
            <w:r w:rsidRPr="00826645">
              <w:rPr>
                <w:sz w:val="18"/>
                <w:lang w:val="sr-Latn-RS"/>
              </w:rPr>
              <w:t>STRATEŠKI CILJ 2: DEKARBONIZACIJA I PROMOCIJA  OBNOVLJ</w:t>
            </w:r>
            <w:r w:rsidRPr="00826645">
              <w:rPr>
                <w:sz w:val="20"/>
                <w:lang w:val="sr-Latn-RS"/>
              </w:rPr>
              <w:t>I</w:t>
            </w:r>
            <w:r w:rsidRPr="00826645">
              <w:rPr>
                <w:sz w:val="18"/>
                <w:lang w:val="sr-Latn-RS"/>
              </w:rPr>
              <w:t>V</w:t>
            </w:r>
            <w:r w:rsidRPr="00826645">
              <w:rPr>
                <w:sz w:val="20"/>
                <w:lang w:val="sr-Latn-RS"/>
              </w:rPr>
              <w:t xml:space="preserve">E </w:t>
            </w:r>
            <w:r w:rsidRPr="00826645">
              <w:rPr>
                <w:sz w:val="18"/>
                <w:lang w:val="sr-Latn-RS"/>
              </w:rPr>
              <w:t>ENERGIJE</w:t>
            </w:r>
          </w:p>
        </w:tc>
      </w:tr>
      <w:tr w:rsidR="000D770C" w:rsidRPr="00826645">
        <w:trPr>
          <w:trHeight w:hRule="exact" w:val="1469"/>
        </w:trPr>
        <w:tc>
          <w:tcPr>
            <w:tcW w:w="662"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 w:after="0" w:line="220" w:lineRule="exact"/>
              <w:rPr>
                <w:lang w:val="sr-Latn-RS"/>
              </w:rPr>
            </w:pPr>
          </w:p>
          <w:p w:rsidR="000D770C" w:rsidRPr="00826645" w:rsidRDefault="00826645">
            <w:pPr>
              <w:pStyle w:val="P68B1DB1-Normal20"/>
              <w:spacing w:after="0" w:line="240" w:lineRule="auto"/>
              <w:ind w:left="242" w:right="223"/>
              <w:jc w:val="center"/>
              <w:rPr>
                <w:lang w:val="sr-Latn-RS"/>
              </w:rPr>
            </w:pPr>
            <w:r w:rsidRPr="00826645">
              <w:rPr>
                <w:lang w:val="sr-Latn-RS"/>
              </w:rPr>
              <w:t>1</w:t>
            </w:r>
          </w:p>
        </w:tc>
        <w:tc>
          <w:tcPr>
            <w:tcW w:w="1311" w:type="dxa"/>
            <w:tcBorders>
              <w:top w:val="single" w:sz="8" w:space="0" w:color="000000"/>
              <w:left w:val="single" w:sz="8" w:space="0" w:color="000000"/>
              <w:bottom w:val="single" w:sz="8" w:space="0" w:color="000000"/>
              <w:right w:val="single" w:sz="8" w:space="0" w:color="000000"/>
            </w:tcBorders>
          </w:tcPr>
          <w:p w:rsidR="000D770C" w:rsidRPr="00826645" w:rsidRDefault="00826645">
            <w:pPr>
              <w:pStyle w:val="P68B1DB1-Normal20"/>
              <w:spacing w:before="2" w:after="0" w:line="206" w:lineRule="exact"/>
              <w:ind w:left="97" w:right="56"/>
              <w:rPr>
                <w:lang w:val="sr-Latn-RS"/>
              </w:rPr>
            </w:pPr>
            <w:r w:rsidRPr="00826645">
              <w:rPr>
                <w:lang w:val="sr-Latn-RS"/>
              </w:rPr>
              <w:t>Smanjenje emisije staklenih gasova</w:t>
            </w:r>
          </w:p>
          <w:p w:rsidR="000D770C" w:rsidRPr="00826645" w:rsidRDefault="00826645">
            <w:pPr>
              <w:pStyle w:val="P68B1DB1-Normal20"/>
              <w:spacing w:after="0" w:line="239" w:lineRule="auto"/>
              <w:ind w:left="97" w:right="179"/>
              <w:rPr>
                <w:lang w:val="sr-Latn-RS"/>
              </w:rPr>
            </w:pPr>
            <w:r w:rsidRPr="00826645">
              <w:rPr>
                <w:lang w:val="sr-Latn-RS"/>
              </w:rPr>
              <w:t>u elektroenergetskom sektoru u odnosu na</w:t>
            </w:r>
          </w:p>
          <w:p w:rsidR="000D770C" w:rsidRPr="00826645" w:rsidRDefault="00826645">
            <w:pPr>
              <w:pStyle w:val="P68B1DB1-Normal20"/>
              <w:spacing w:before="2" w:after="0" w:line="205" w:lineRule="exact"/>
              <w:ind w:left="97" w:right="-20"/>
              <w:rPr>
                <w:lang w:val="sr-Latn-RS"/>
              </w:rPr>
            </w:pPr>
            <w:r w:rsidRPr="00826645">
              <w:rPr>
                <w:lang w:val="sr-Latn-RS"/>
              </w:rPr>
              <w:t>2019. godinu.</w:t>
            </w:r>
          </w:p>
        </w:tc>
        <w:tc>
          <w:tcPr>
            <w:tcW w:w="2809"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1" w:after="0" w:line="120" w:lineRule="exact"/>
              <w:rPr>
                <w:sz w:val="12"/>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06" w:lineRule="exact"/>
              <w:ind w:left="887" w:right="831" w:firstLine="120"/>
              <w:rPr>
                <w:lang w:val="sr-Latn-RS"/>
              </w:rPr>
            </w:pPr>
            <w:r w:rsidRPr="00826645">
              <w:rPr>
                <w:lang w:val="sr-Latn-RS"/>
              </w:rPr>
              <w:t>0% [2019] (6316 ktCO2)</w:t>
            </w:r>
          </w:p>
        </w:tc>
        <w:tc>
          <w:tcPr>
            <w:tcW w:w="2309"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 w:after="0" w:line="220" w:lineRule="exact"/>
              <w:rPr>
                <w:lang w:val="sr-Latn-RS"/>
              </w:rPr>
            </w:pPr>
          </w:p>
          <w:p w:rsidR="000D770C" w:rsidRPr="00826645" w:rsidRDefault="00826645">
            <w:pPr>
              <w:pStyle w:val="P68B1DB1-Normal20"/>
              <w:spacing w:after="0" w:line="240" w:lineRule="auto"/>
              <w:ind w:left="988" w:right="970"/>
              <w:jc w:val="center"/>
              <w:rPr>
                <w:lang w:val="sr-Latn-RS"/>
              </w:rPr>
            </w:pPr>
            <w:r w:rsidRPr="00826645">
              <w:rPr>
                <w:lang w:val="sr-Latn-RS"/>
              </w:rPr>
              <w:t>0%</w:t>
            </w:r>
          </w:p>
        </w:tc>
        <w:tc>
          <w:tcPr>
            <w:tcW w:w="1138"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 w:after="0" w:line="220" w:lineRule="exact"/>
              <w:rPr>
                <w:lang w:val="sr-Latn-RS"/>
              </w:rPr>
            </w:pPr>
          </w:p>
          <w:p w:rsidR="000D770C" w:rsidRPr="00826645" w:rsidRDefault="00826645">
            <w:pPr>
              <w:pStyle w:val="P68B1DB1-Normal20"/>
              <w:spacing w:after="0" w:line="240" w:lineRule="auto"/>
              <w:ind w:left="364" w:right="-20"/>
              <w:rPr>
                <w:lang w:val="sr-Latn-RS"/>
              </w:rPr>
            </w:pPr>
            <w:r w:rsidRPr="00826645">
              <w:rPr>
                <w:lang w:val="sr-Latn-RS"/>
              </w:rPr>
              <w:t>-32%</w:t>
            </w:r>
          </w:p>
        </w:tc>
        <w:tc>
          <w:tcPr>
            <w:tcW w:w="3435" w:type="dxa"/>
            <w:tcBorders>
              <w:top w:val="single" w:sz="8" w:space="0" w:color="000000"/>
              <w:left w:val="single" w:sz="8" w:space="0" w:color="000000"/>
              <w:bottom w:val="single" w:sz="8" w:space="0" w:color="000000"/>
              <w:right w:val="single" w:sz="8" w:space="0" w:color="000000"/>
            </w:tcBorders>
          </w:tcPr>
          <w:p w:rsidR="000D770C" w:rsidRPr="00826645" w:rsidRDefault="000D770C">
            <w:pPr>
              <w:rPr>
                <w:lang w:val="sr-Latn-RS"/>
              </w:rPr>
            </w:pPr>
          </w:p>
        </w:tc>
      </w:tr>
      <w:tr w:rsidR="000D770C" w:rsidRPr="00826645">
        <w:trPr>
          <w:trHeight w:hRule="exact" w:val="1469"/>
        </w:trPr>
        <w:tc>
          <w:tcPr>
            <w:tcW w:w="662"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 w:after="0" w:line="220" w:lineRule="exact"/>
              <w:rPr>
                <w:lang w:val="sr-Latn-RS"/>
              </w:rPr>
            </w:pPr>
          </w:p>
          <w:p w:rsidR="000D770C" w:rsidRPr="00826645" w:rsidRDefault="00826645">
            <w:pPr>
              <w:pStyle w:val="P68B1DB1-Normal20"/>
              <w:spacing w:after="0" w:line="240" w:lineRule="auto"/>
              <w:ind w:left="242" w:right="223"/>
              <w:jc w:val="center"/>
              <w:rPr>
                <w:lang w:val="sr-Latn-RS"/>
              </w:rPr>
            </w:pPr>
            <w:r w:rsidRPr="00826645">
              <w:rPr>
                <w:lang w:val="sr-Latn-RS"/>
              </w:rPr>
              <w:t>2</w:t>
            </w:r>
          </w:p>
        </w:tc>
        <w:tc>
          <w:tcPr>
            <w:tcW w:w="1311" w:type="dxa"/>
            <w:tcBorders>
              <w:top w:val="single" w:sz="8" w:space="0" w:color="000000"/>
              <w:left w:val="single" w:sz="8" w:space="0" w:color="000000"/>
              <w:bottom w:val="single" w:sz="8" w:space="0" w:color="000000"/>
              <w:right w:val="single" w:sz="8" w:space="0" w:color="000000"/>
            </w:tcBorders>
          </w:tcPr>
          <w:p w:rsidR="000D770C" w:rsidRPr="00826645" w:rsidRDefault="00826645">
            <w:pPr>
              <w:pStyle w:val="P68B1DB1-Normal20"/>
              <w:spacing w:before="2" w:after="0" w:line="206" w:lineRule="exact"/>
              <w:ind w:left="97" w:right="169"/>
              <w:rPr>
                <w:lang w:val="sr-Latn-RS"/>
              </w:rPr>
            </w:pPr>
            <w:r w:rsidRPr="00826645">
              <w:rPr>
                <w:lang w:val="sr-Latn-RS"/>
              </w:rPr>
              <w:t xml:space="preserve">Udeo obnovljivih </w:t>
            </w:r>
          </w:p>
          <w:p w:rsidR="000D770C" w:rsidRPr="00826645" w:rsidRDefault="00826645">
            <w:pPr>
              <w:pStyle w:val="P68B1DB1-Normal20"/>
              <w:spacing w:before="3" w:after="0" w:line="206" w:lineRule="exact"/>
              <w:ind w:left="97" w:right="90"/>
              <w:rPr>
                <w:lang w:val="sr-Latn-RS"/>
              </w:rPr>
            </w:pPr>
            <w:r w:rsidRPr="00826645">
              <w:rPr>
                <w:lang w:val="sr-Latn-RS"/>
              </w:rPr>
              <w:t>izvora u potrošnji u sektoru električne</w:t>
            </w:r>
          </w:p>
          <w:p w:rsidR="000D770C" w:rsidRPr="00826645" w:rsidRDefault="00826645">
            <w:pPr>
              <w:pStyle w:val="P68B1DB1-Normal20"/>
              <w:spacing w:after="0" w:line="205" w:lineRule="exact"/>
              <w:ind w:left="97" w:right="-20"/>
              <w:rPr>
                <w:lang w:val="sr-Latn-RS"/>
              </w:rPr>
            </w:pPr>
            <w:r w:rsidRPr="00826645">
              <w:rPr>
                <w:lang w:val="sr-Latn-RS"/>
              </w:rPr>
              <w:t>energije.</w:t>
            </w:r>
          </w:p>
        </w:tc>
        <w:tc>
          <w:tcPr>
            <w:tcW w:w="2809"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 w:after="0" w:line="220" w:lineRule="exact"/>
              <w:rPr>
                <w:lang w:val="sr-Latn-RS"/>
              </w:rPr>
            </w:pPr>
          </w:p>
          <w:p w:rsidR="000D770C" w:rsidRPr="00826645" w:rsidRDefault="00826645">
            <w:pPr>
              <w:pStyle w:val="P68B1DB1-Normal20"/>
              <w:spacing w:after="0" w:line="240" w:lineRule="auto"/>
              <w:ind w:left="964" w:right="-20"/>
              <w:rPr>
                <w:lang w:val="sr-Latn-RS"/>
              </w:rPr>
            </w:pPr>
            <w:r w:rsidRPr="00826645">
              <w:rPr>
                <w:lang w:val="sr-Latn-RS"/>
              </w:rPr>
              <w:t>6,3% [2021]</w:t>
            </w:r>
          </w:p>
        </w:tc>
        <w:tc>
          <w:tcPr>
            <w:tcW w:w="2309"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 w:after="0" w:line="220" w:lineRule="exact"/>
              <w:rPr>
                <w:lang w:val="sr-Latn-RS"/>
              </w:rPr>
            </w:pPr>
          </w:p>
          <w:p w:rsidR="000D770C" w:rsidRPr="00826645" w:rsidRDefault="00826645">
            <w:pPr>
              <w:pStyle w:val="P68B1DB1-Normal20"/>
              <w:spacing w:after="0" w:line="240" w:lineRule="auto"/>
              <w:ind w:left="594" w:right="-20"/>
              <w:rPr>
                <w:lang w:val="sr-Latn-RS"/>
              </w:rPr>
            </w:pPr>
            <w:r w:rsidRPr="00826645">
              <w:rPr>
                <w:lang w:val="sr-Latn-RS"/>
              </w:rPr>
              <w:t>Minimalno 13%</w:t>
            </w:r>
          </w:p>
        </w:tc>
        <w:tc>
          <w:tcPr>
            <w:tcW w:w="1138"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7" w:after="0" w:line="110" w:lineRule="exact"/>
              <w:rPr>
                <w:sz w:val="11"/>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189" w:right="121"/>
              <w:jc w:val="center"/>
              <w:rPr>
                <w:lang w:val="sr-Latn-RS"/>
              </w:rPr>
            </w:pPr>
            <w:r w:rsidRPr="00826645">
              <w:rPr>
                <w:lang w:val="sr-Latn-RS"/>
              </w:rPr>
              <w:t>Minimum</w:t>
            </w:r>
          </w:p>
          <w:p w:rsidR="000D770C" w:rsidRPr="00826645" w:rsidRDefault="00826645">
            <w:pPr>
              <w:pStyle w:val="P68B1DB1-Normal20"/>
              <w:spacing w:after="0" w:line="206" w:lineRule="exact"/>
              <w:ind w:left="351" w:right="329"/>
              <w:jc w:val="center"/>
              <w:rPr>
                <w:lang w:val="sr-Latn-RS"/>
              </w:rPr>
            </w:pPr>
            <w:r w:rsidRPr="00826645">
              <w:rPr>
                <w:lang w:val="sr-Latn-RS"/>
              </w:rPr>
              <w:t>35%</w:t>
            </w:r>
          </w:p>
        </w:tc>
        <w:tc>
          <w:tcPr>
            <w:tcW w:w="3435"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 w:after="0" w:line="220" w:lineRule="exact"/>
              <w:rPr>
                <w:lang w:val="sr-Latn-RS"/>
              </w:rPr>
            </w:pPr>
          </w:p>
          <w:p w:rsidR="000D770C" w:rsidRPr="00826645" w:rsidRDefault="00826645">
            <w:pPr>
              <w:pStyle w:val="P68B1DB1-Normal20"/>
              <w:spacing w:after="0" w:line="240" w:lineRule="auto"/>
              <w:ind w:left="97" w:right="-20"/>
              <w:rPr>
                <w:lang w:val="sr-Latn-RS"/>
              </w:rPr>
            </w:pPr>
            <w:r w:rsidRPr="00826645">
              <w:rPr>
                <w:lang w:val="sr-Latn-RS"/>
              </w:rPr>
              <w:t>8,75% (2024)</w:t>
            </w:r>
          </w:p>
        </w:tc>
      </w:tr>
      <w:tr w:rsidR="000D770C" w:rsidRPr="00826645">
        <w:trPr>
          <w:trHeight w:hRule="exact" w:val="334"/>
        </w:trPr>
        <w:tc>
          <w:tcPr>
            <w:tcW w:w="662" w:type="dxa"/>
            <w:tcBorders>
              <w:top w:val="single" w:sz="8" w:space="0" w:color="000000"/>
              <w:left w:val="single" w:sz="8" w:space="0" w:color="000000"/>
              <w:bottom w:val="single" w:sz="8" w:space="0" w:color="000000"/>
              <w:right w:val="single" w:sz="8" w:space="0" w:color="000000"/>
            </w:tcBorders>
            <w:shd w:val="clear" w:color="auto" w:fill="D9D9D9"/>
          </w:tcPr>
          <w:p w:rsidR="000D770C" w:rsidRPr="00826645" w:rsidRDefault="00826645">
            <w:pPr>
              <w:pStyle w:val="P68B1DB1-Normal19"/>
              <w:spacing w:before="54" w:after="0" w:line="240" w:lineRule="auto"/>
              <w:ind w:left="181" w:right="-20"/>
              <w:rPr>
                <w:lang w:val="sr-Latn-RS"/>
              </w:rPr>
            </w:pPr>
            <w:r w:rsidRPr="00826645">
              <w:rPr>
                <w:lang w:val="sr-Latn-RS"/>
              </w:rPr>
              <w:t>II.1</w:t>
            </w:r>
          </w:p>
        </w:tc>
        <w:tc>
          <w:tcPr>
            <w:tcW w:w="11001" w:type="dxa"/>
            <w:gridSpan w:val="5"/>
            <w:tcBorders>
              <w:top w:val="single" w:sz="8" w:space="0" w:color="000000"/>
              <w:left w:val="single" w:sz="8" w:space="0" w:color="000000"/>
              <w:bottom w:val="single" w:sz="8" w:space="0" w:color="000000"/>
              <w:right w:val="single" w:sz="8" w:space="0" w:color="000000"/>
            </w:tcBorders>
            <w:shd w:val="clear" w:color="auto" w:fill="D9D9D9"/>
          </w:tcPr>
          <w:p w:rsidR="000D770C" w:rsidRPr="00826645" w:rsidRDefault="00826645">
            <w:pPr>
              <w:pStyle w:val="P68B1DB1-Normal19"/>
              <w:spacing w:before="54" w:after="0" w:line="240" w:lineRule="auto"/>
              <w:ind w:left="97" w:right="-20"/>
              <w:rPr>
                <w:lang w:val="sr-Latn-RS"/>
              </w:rPr>
            </w:pPr>
            <w:r w:rsidRPr="00826645">
              <w:rPr>
                <w:lang w:val="sr-Latn-RS"/>
              </w:rPr>
              <w:t>Specifični cilj: Postepena implementacija cene ugljenika</w:t>
            </w:r>
          </w:p>
        </w:tc>
      </w:tr>
      <w:tr w:rsidR="000D770C" w:rsidRPr="00826645">
        <w:trPr>
          <w:trHeight w:hRule="exact" w:val="849"/>
        </w:trPr>
        <w:tc>
          <w:tcPr>
            <w:tcW w:w="662" w:type="dxa"/>
            <w:tcBorders>
              <w:top w:val="single" w:sz="8" w:space="0" w:color="000000"/>
              <w:left w:val="single" w:sz="8" w:space="0" w:color="000000"/>
              <w:bottom w:val="single" w:sz="8" w:space="0" w:color="000000"/>
              <w:right w:val="single" w:sz="8" w:space="0" w:color="000000"/>
            </w:tcBorders>
            <w:shd w:val="clear" w:color="auto" w:fill="D0CECE"/>
          </w:tcPr>
          <w:p w:rsidR="000D770C" w:rsidRPr="00826645" w:rsidRDefault="000D770C">
            <w:pPr>
              <w:rPr>
                <w:lang w:val="sr-Latn-RS"/>
              </w:rPr>
            </w:pPr>
          </w:p>
        </w:tc>
        <w:tc>
          <w:tcPr>
            <w:tcW w:w="1311" w:type="dxa"/>
            <w:tcBorders>
              <w:top w:val="single" w:sz="8" w:space="0" w:color="000000"/>
              <w:left w:val="single" w:sz="8" w:space="0" w:color="000000"/>
              <w:bottom w:val="single" w:sz="8" w:space="0" w:color="000000"/>
              <w:right w:val="single" w:sz="8" w:space="0" w:color="000000"/>
            </w:tcBorders>
            <w:shd w:val="clear" w:color="auto" w:fill="D0CECE"/>
          </w:tcPr>
          <w:p w:rsidR="000D770C" w:rsidRPr="00826645" w:rsidRDefault="000D770C">
            <w:pPr>
              <w:spacing w:before="1" w:after="0" w:line="110" w:lineRule="exact"/>
              <w:rPr>
                <w:sz w:val="11"/>
                <w:lang w:val="sr-Latn-RS"/>
              </w:rPr>
            </w:pPr>
          </w:p>
          <w:p w:rsidR="000D770C" w:rsidRPr="00826645" w:rsidRDefault="000D770C">
            <w:pPr>
              <w:spacing w:after="0" w:line="200" w:lineRule="exact"/>
              <w:rPr>
                <w:sz w:val="20"/>
                <w:lang w:val="sr-Latn-RS"/>
              </w:rPr>
            </w:pPr>
          </w:p>
          <w:p w:rsidR="000D770C" w:rsidRPr="00826645" w:rsidRDefault="00826645">
            <w:pPr>
              <w:pStyle w:val="P68B1DB1-Normal19"/>
              <w:spacing w:after="0" w:line="240" w:lineRule="auto"/>
              <w:ind w:left="249" w:right="-20"/>
              <w:rPr>
                <w:lang w:val="sr-Latn-RS"/>
              </w:rPr>
            </w:pPr>
            <w:r w:rsidRPr="00826645">
              <w:rPr>
                <w:lang w:val="sr-Latn-RS"/>
              </w:rPr>
              <w:t>Indikator</w:t>
            </w:r>
          </w:p>
        </w:tc>
        <w:tc>
          <w:tcPr>
            <w:tcW w:w="2809" w:type="dxa"/>
            <w:tcBorders>
              <w:top w:val="single" w:sz="8" w:space="0" w:color="000000"/>
              <w:left w:val="single" w:sz="8" w:space="0" w:color="000000"/>
              <w:bottom w:val="single" w:sz="8" w:space="0" w:color="000000"/>
              <w:right w:val="single" w:sz="8" w:space="0" w:color="000000"/>
            </w:tcBorders>
            <w:shd w:val="clear" w:color="auto" w:fill="D9D9D9"/>
          </w:tcPr>
          <w:p w:rsidR="000D770C" w:rsidRPr="00826645" w:rsidRDefault="000D770C">
            <w:pPr>
              <w:spacing w:before="1" w:after="0" w:line="110" w:lineRule="exact"/>
              <w:rPr>
                <w:sz w:val="11"/>
                <w:lang w:val="sr-Latn-RS"/>
              </w:rPr>
            </w:pPr>
          </w:p>
          <w:p w:rsidR="000D770C" w:rsidRPr="00826645" w:rsidRDefault="000D770C">
            <w:pPr>
              <w:spacing w:after="0" w:line="200" w:lineRule="exact"/>
              <w:rPr>
                <w:sz w:val="20"/>
                <w:lang w:val="sr-Latn-RS"/>
              </w:rPr>
            </w:pPr>
          </w:p>
          <w:p w:rsidR="000D770C" w:rsidRPr="00826645" w:rsidRDefault="00826645">
            <w:pPr>
              <w:pStyle w:val="P68B1DB1-Normal19"/>
              <w:spacing w:after="0" w:line="240" w:lineRule="auto"/>
              <w:ind w:left="945" w:right="932"/>
              <w:jc w:val="center"/>
              <w:rPr>
                <w:lang w:val="sr-Latn-RS"/>
              </w:rPr>
            </w:pPr>
            <w:r w:rsidRPr="00826645">
              <w:rPr>
                <w:lang w:val="sr-Latn-RS"/>
              </w:rPr>
              <w:t>Osnovna vrednost</w:t>
            </w:r>
          </w:p>
        </w:tc>
        <w:tc>
          <w:tcPr>
            <w:tcW w:w="2309" w:type="dxa"/>
            <w:tcBorders>
              <w:top w:val="single" w:sz="8" w:space="0" w:color="000000"/>
              <w:left w:val="single" w:sz="8" w:space="0" w:color="000000"/>
              <w:bottom w:val="single" w:sz="8" w:space="0" w:color="000000"/>
              <w:right w:val="single" w:sz="8" w:space="0" w:color="000000"/>
            </w:tcBorders>
            <w:shd w:val="clear" w:color="auto" w:fill="D9D9D9"/>
          </w:tcPr>
          <w:p w:rsidR="000D770C" w:rsidRPr="00826645" w:rsidRDefault="000D770C">
            <w:pPr>
              <w:spacing w:before="8" w:after="0" w:line="200" w:lineRule="exact"/>
              <w:rPr>
                <w:sz w:val="20"/>
                <w:lang w:val="sr-Latn-RS"/>
              </w:rPr>
            </w:pPr>
          </w:p>
          <w:p w:rsidR="000D770C" w:rsidRPr="00826645" w:rsidRDefault="00826645">
            <w:pPr>
              <w:pStyle w:val="P68B1DB1-Normal19"/>
              <w:spacing w:after="0" w:line="240" w:lineRule="auto"/>
              <w:ind w:left="234" w:right="224"/>
              <w:jc w:val="center"/>
              <w:rPr>
                <w:lang w:val="sr-Latn-RS"/>
              </w:rPr>
            </w:pPr>
            <w:r w:rsidRPr="00826645">
              <w:rPr>
                <w:lang w:val="sr-Latn-RS"/>
              </w:rPr>
              <w:t>Kratkoročni cilj</w:t>
            </w:r>
          </w:p>
          <w:p w:rsidR="000D770C" w:rsidRPr="00826645" w:rsidRDefault="00826645">
            <w:pPr>
              <w:pStyle w:val="P68B1DB1-Normal19"/>
              <w:spacing w:after="0" w:line="206" w:lineRule="exact"/>
              <w:ind w:left="950" w:right="890"/>
              <w:jc w:val="center"/>
              <w:rPr>
                <w:lang w:val="sr-Latn-RS"/>
              </w:rPr>
            </w:pPr>
            <w:r w:rsidRPr="00826645">
              <w:rPr>
                <w:lang w:val="sr-Latn-RS"/>
              </w:rPr>
              <w:t>2025</w:t>
            </w:r>
          </w:p>
        </w:tc>
        <w:tc>
          <w:tcPr>
            <w:tcW w:w="1138" w:type="dxa"/>
            <w:tcBorders>
              <w:top w:val="single" w:sz="8" w:space="0" w:color="000000"/>
              <w:left w:val="single" w:sz="8" w:space="0" w:color="000000"/>
              <w:bottom w:val="single" w:sz="8" w:space="0" w:color="000000"/>
              <w:right w:val="single" w:sz="8" w:space="0" w:color="000000"/>
            </w:tcBorders>
            <w:shd w:val="clear" w:color="auto" w:fill="D9D9D9"/>
          </w:tcPr>
          <w:p w:rsidR="000D770C" w:rsidRPr="00826645" w:rsidRDefault="00826645">
            <w:pPr>
              <w:pStyle w:val="P68B1DB1-Normal19"/>
              <w:spacing w:after="0" w:line="239" w:lineRule="auto"/>
              <w:ind w:left="130" w:right="113"/>
              <w:jc w:val="center"/>
              <w:rPr>
                <w:lang w:val="sr-Latn-RS"/>
              </w:rPr>
            </w:pPr>
            <w:r w:rsidRPr="00826645">
              <w:rPr>
                <w:lang w:val="sr-Latn-RS"/>
              </w:rPr>
              <w:t>Cilj za krajnju godinu</w:t>
            </w:r>
          </w:p>
          <w:p w:rsidR="000D770C" w:rsidRPr="00826645" w:rsidRDefault="00826645">
            <w:pPr>
              <w:pStyle w:val="P68B1DB1-Normal19"/>
              <w:spacing w:before="2" w:after="0" w:line="205" w:lineRule="exact"/>
              <w:ind w:left="345" w:right="324"/>
              <w:jc w:val="center"/>
              <w:rPr>
                <w:lang w:val="sr-Latn-RS"/>
              </w:rPr>
            </w:pPr>
            <w:r w:rsidRPr="00826645">
              <w:rPr>
                <w:lang w:val="sr-Latn-RS"/>
              </w:rPr>
              <w:t>2031</w:t>
            </w:r>
          </w:p>
        </w:tc>
        <w:tc>
          <w:tcPr>
            <w:tcW w:w="3435" w:type="dxa"/>
            <w:tcBorders>
              <w:top w:val="single" w:sz="8" w:space="0" w:color="000000"/>
              <w:left w:val="single" w:sz="8" w:space="0" w:color="000000"/>
              <w:bottom w:val="single" w:sz="8" w:space="0" w:color="000000"/>
              <w:right w:val="single" w:sz="8" w:space="0" w:color="000000"/>
            </w:tcBorders>
            <w:shd w:val="clear" w:color="auto" w:fill="D9D9D9"/>
          </w:tcPr>
          <w:p w:rsidR="000D770C" w:rsidRPr="00826645" w:rsidRDefault="000D770C">
            <w:pPr>
              <w:rPr>
                <w:lang w:val="sr-Latn-RS"/>
              </w:rPr>
            </w:pPr>
          </w:p>
        </w:tc>
      </w:tr>
      <w:tr w:rsidR="000D770C" w:rsidRPr="00826645">
        <w:trPr>
          <w:trHeight w:hRule="exact" w:val="996"/>
        </w:trPr>
        <w:tc>
          <w:tcPr>
            <w:tcW w:w="662" w:type="dxa"/>
            <w:tcBorders>
              <w:top w:val="single" w:sz="8" w:space="0" w:color="000000"/>
              <w:left w:val="single" w:sz="8" w:space="0" w:color="000000"/>
              <w:bottom w:val="nil"/>
              <w:right w:val="single" w:sz="8" w:space="0" w:color="000000"/>
            </w:tcBorders>
          </w:tcPr>
          <w:p w:rsidR="000D770C" w:rsidRPr="00826645" w:rsidRDefault="000D770C">
            <w:pPr>
              <w:spacing w:before="3" w:after="0" w:line="180" w:lineRule="exact"/>
              <w:rPr>
                <w:sz w:val="18"/>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242" w:right="223"/>
              <w:jc w:val="center"/>
              <w:rPr>
                <w:lang w:val="sr-Latn-RS"/>
              </w:rPr>
            </w:pPr>
            <w:r w:rsidRPr="00826645">
              <w:rPr>
                <w:lang w:val="sr-Latn-RS"/>
              </w:rPr>
              <w:t>1</w:t>
            </w:r>
          </w:p>
        </w:tc>
        <w:tc>
          <w:tcPr>
            <w:tcW w:w="1311" w:type="dxa"/>
            <w:tcBorders>
              <w:top w:val="single" w:sz="8" w:space="0" w:color="000000"/>
              <w:left w:val="single" w:sz="8" w:space="0" w:color="000000"/>
              <w:bottom w:val="nil"/>
              <w:right w:val="single" w:sz="8" w:space="0" w:color="000000"/>
            </w:tcBorders>
          </w:tcPr>
          <w:p w:rsidR="000D770C" w:rsidRPr="00826645" w:rsidRDefault="000D770C">
            <w:pPr>
              <w:spacing w:before="10" w:after="0" w:line="170" w:lineRule="exact"/>
              <w:rPr>
                <w:sz w:val="17"/>
                <w:lang w:val="sr-Latn-RS"/>
              </w:rPr>
            </w:pPr>
          </w:p>
          <w:p w:rsidR="000D770C" w:rsidRPr="00826645" w:rsidRDefault="00826645">
            <w:pPr>
              <w:pStyle w:val="P68B1DB1-Normal20"/>
              <w:spacing w:after="0" w:line="206" w:lineRule="exact"/>
              <w:ind w:left="97" w:right="105"/>
              <w:rPr>
                <w:lang w:val="sr-Latn-RS"/>
              </w:rPr>
            </w:pPr>
            <w:r w:rsidRPr="00826645">
              <w:rPr>
                <w:lang w:val="sr-Latn-RS"/>
              </w:rPr>
              <w:t>Postepeno uvođenje cena ugljenika</w:t>
            </w:r>
          </w:p>
        </w:tc>
        <w:tc>
          <w:tcPr>
            <w:tcW w:w="2809" w:type="dxa"/>
            <w:tcBorders>
              <w:top w:val="single" w:sz="8" w:space="0" w:color="000000"/>
              <w:left w:val="single" w:sz="8" w:space="0" w:color="000000"/>
              <w:bottom w:val="nil"/>
              <w:right w:val="single" w:sz="8" w:space="0" w:color="000000"/>
            </w:tcBorders>
          </w:tcPr>
          <w:p w:rsidR="000D770C" w:rsidRPr="00826645" w:rsidRDefault="000D770C">
            <w:pPr>
              <w:spacing w:before="6" w:after="0" w:line="180" w:lineRule="exact"/>
              <w:rPr>
                <w:sz w:val="18"/>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06" w:lineRule="exact"/>
              <w:ind w:left="748" w:right="706" w:firstLine="281"/>
              <w:rPr>
                <w:lang w:val="sr-Latn-RS"/>
              </w:rPr>
            </w:pPr>
            <w:r w:rsidRPr="00826645">
              <w:rPr>
                <w:lang w:val="sr-Latn-RS"/>
              </w:rPr>
              <w:t>Nije predstavljeno [2021]</w:t>
            </w:r>
          </w:p>
        </w:tc>
        <w:tc>
          <w:tcPr>
            <w:tcW w:w="2309" w:type="dxa"/>
            <w:tcBorders>
              <w:top w:val="single" w:sz="8" w:space="0" w:color="000000"/>
              <w:left w:val="single" w:sz="8" w:space="0" w:color="000000"/>
              <w:bottom w:val="nil"/>
              <w:right w:val="single" w:sz="8" w:space="0" w:color="000000"/>
            </w:tcBorders>
          </w:tcPr>
          <w:p w:rsidR="000D770C" w:rsidRPr="00826645" w:rsidRDefault="00826645">
            <w:pPr>
              <w:pStyle w:val="P68B1DB1-Normal20"/>
              <w:spacing w:before="76" w:after="0" w:line="206" w:lineRule="exact"/>
              <w:ind w:left="98" w:right="84"/>
              <w:jc w:val="center"/>
              <w:rPr>
                <w:lang w:val="sr-Latn-RS"/>
              </w:rPr>
            </w:pPr>
            <w:r w:rsidRPr="00826645">
              <w:rPr>
                <w:lang w:val="sr-Latn-RS"/>
              </w:rPr>
              <w:t>Završena je priprema za</w:t>
            </w:r>
          </w:p>
          <w:p w:rsidR="000D770C" w:rsidRPr="00826645" w:rsidRDefault="00826645">
            <w:pPr>
              <w:pStyle w:val="P68B1DB1-Normal20"/>
              <w:spacing w:after="0" w:line="206" w:lineRule="exact"/>
              <w:ind w:left="127" w:right="114"/>
              <w:jc w:val="center"/>
              <w:rPr>
                <w:lang w:val="sr-Latn-RS"/>
              </w:rPr>
            </w:pPr>
            <w:r w:rsidRPr="00826645">
              <w:rPr>
                <w:lang w:val="sr-Latn-RS"/>
              </w:rPr>
              <w:t>sistem određivanja cena ugljenika.</w:t>
            </w:r>
          </w:p>
        </w:tc>
        <w:tc>
          <w:tcPr>
            <w:tcW w:w="1138" w:type="dxa"/>
            <w:tcBorders>
              <w:top w:val="single" w:sz="8" w:space="0" w:color="000000"/>
              <w:left w:val="single" w:sz="8" w:space="0" w:color="000000"/>
              <w:bottom w:val="nil"/>
              <w:right w:val="single" w:sz="8" w:space="0" w:color="000000"/>
            </w:tcBorders>
          </w:tcPr>
          <w:p w:rsidR="000D770C" w:rsidRPr="00826645" w:rsidRDefault="000D770C">
            <w:pPr>
              <w:spacing w:before="3" w:after="0" w:line="280" w:lineRule="exact"/>
              <w:rPr>
                <w:sz w:val="28"/>
                <w:lang w:val="sr-Latn-RS"/>
              </w:rPr>
            </w:pPr>
          </w:p>
          <w:p w:rsidR="000D770C" w:rsidRPr="00826645" w:rsidRDefault="00826645">
            <w:pPr>
              <w:pStyle w:val="P68B1DB1-Normal20"/>
              <w:spacing w:after="0" w:line="206" w:lineRule="exact"/>
              <w:ind w:left="95" w:right="76"/>
              <w:jc w:val="center"/>
              <w:rPr>
                <w:lang w:val="sr-Latn-RS"/>
              </w:rPr>
            </w:pPr>
            <w:r w:rsidRPr="00826645">
              <w:rPr>
                <w:lang w:val="sr-Latn-RS"/>
              </w:rPr>
              <w:t>Integracija u STE u EU</w:t>
            </w:r>
          </w:p>
        </w:tc>
        <w:tc>
          <w:tcPr>
            <w:tcW w:w="3435" w:type="dxa"/>
            <w:tcBorders>
              <w:top w:val="single" w:sz="8" w:space="0" w:color="000000"/>
              <w:left w:val="single" w:sz="8" w:space="0" w:color="000000"/>
              <w:bottom w:val="single" w:sz="8" w:space="0" w:color="000000"/>
              <w:right w:val="single" w:sz="8" w:space="0" w:color="000000"/>
            </w:tcBorders>
          </w:tcPr>
          <w:p w:rsidR="000D770C" w:rsidRPr="00826645" w:rsidRDefault="000D770C">
            <w:pPr>
              <w:rPr>
                <w:lang w:val="sr-Latn-RS"/>
              </w:rPr>
            </w:pPr>
          </w:p>
        </w:tc>
      </w:tr>
    </w:tbl>
    <w:p w:rsidR="000D770C" w:rsidRPr="00826645" w:rsidRDefault="000D770C">
      <w:pPr>
        <w:spacing w:after="0"/>
        <w:rPr>
          <w:lang w:val="sr-Latn-RS"/>
        </w:rPr>
        <w:sectPr w:rsidR="000D770C" w:rsidRPr="00826645">
          <w:pgSz w:w="15840" w:h="12240" w:orient="landscape"/>
          <w:pgMar w:top="1120" w:right="600" w:bottom="1000" w:left="620" w:header="0" w:footer="812" w:gutter="0"/>
          <w:cols w:space="720"/>
        </w:sect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8" w:after="0" w:line="240" w:lineRule="exact"/>
        <w:rPr>
          <w:sz w:val="24"/>
          <w:lang w:val="sr-Latn-RS"/>
        </w:rPr>
      </w:pPr>
    </w:p>
    <w:p w:rsidR="000D770C" w:rsidRPr="00826645" w:rsidRDefault="00826645">
      <w:pPr>
        <w:pStyle w:val="P68B1DB1-Normal19"/>
        <w:tabs>
          <w:tab w:val="left" w:pos="980"/>
        </w:tabs>
        <w:spacing w:after="0" w:line="240" w:lineRule="auto"/>
        <w:ind w:left="198" w:right="-67"/>
        <w:rPr>
          <w:lang w:val="sr-Latn-RS"/>
        </w:rPr>
      </w:pPr>
      <w:r w:rsidRPr="00826645">
        <w:rPr>
          <w:lang w:val="sr-Latn-RS"/>
        </w:rPr>
        <w:t>Br.</w:t>
      </w:r>
      <w:r w:rsidRPr="00826645">
        <w:rPr>
          <w:lang w:val="sr-Latn-RS"/>
        </w:rPr>
        <w:tab/>
        <w:t>Radnja</w:t>
      </w:r>
    </w:p>
    <w:p w:rsidR="000D770C" w:rsidRPr="00826645" w:rsidRDefault="00826645">
      <w:pPr>
        <w:spacing w:before="6" w:after="0" w:line="140" w:lineRule="exact"/>
        <w:rPr>
          <w:sz w:val="14"/>
          <w:lang w:val="sr-Latn-RS"/>
        </w:rPr>
      </w:pPr>
      <w:r w:rsidRPr="00826645">
        <w:rPr>
          <w:lang w:val="sr-Latn-RS"/>
        </w:rPr>
        <w:br w:type="column"/>
      </w:r>
    </w:p>
    <w:p w:rsidR="000D770C" w:rsidRPr="00826645" w:rsidRDefault="000D770C">
      <w:pPr>
        <w:spacing w:after="0" w:line="200" w:lineRule="exact"/>
        <w:rPr>
          <w:sz w:val="20"/>
          <w:lang w:val="sr-Latn-RS"/>
        </w:rPr>
      </w:pPr>
    </w:p>
    <w:p w:rsidR="000D770C" w:rsidRPr="00826645" w:rsidRDefault="00826645">
      <w:pPr>
        <w:pStyle w:val="P68B1DB1-Normal19"/>
        <w:spacing w:after="0" w:line="240" w:lineRule="auto"/>
        <w:ind w:left="-16" w:right="-36"/>
        <w:jc w:val="center"/>
        <w:rPr>
          <w:lang w:val="sr-Latn-RS"/>
        </w:rPr>
      </w:pPr>
      <w:r w:rsidRPr="00826645">
        <w:rPr>
          <w:lang w:val="sr-Latn-RS"/>
        </w:rPr>
        <w:t>Krajnji rok</w:t>
      </w:r>
    </w:p>
    <w:p w:rsidR="000D770C" w:rsidRPr="00826645" w:rsidRDefault="00826645">
      <w:pPr>
        <w:spacing w:before="74" w:after="0" w:line="240" w:lineRule="auto"/>
        <w:ind w:left="1899" w:right="1870"/>
        <w:jc w:val="center"/>
        <w:rPr>
          <w:rFonts w:ascii="Times New Roman" w:eastAsia="Times New Roman" w:hAnsi="Times New Roman" w:cs="Times New Roman"/>
          <w:sz w:val="18"/>
          <w:lang w:val="sr-Latn-RS"/>
        </w:rPr>
      </w:pPr>
      <w:r w:rsidRPr="00826645">
        <w:rPr>
          <w:lang w:val="sr-Latn-RS"/>
        </w:rPr>
        <w:br w:type="column"/>
      </w:r>
      <w:r w:rsidRPr="00826645">
        <w:rPr>
          <w:rFonts w:ascii="Times New Roman" w:eastAsia="Times New Roman" w:hAnsi="Times New Roman" w:cs="Times New Roman"/>
          <w:b/>
          <w:sz w:val="18"/>
          <w:lang w:val="sr-Latn-RS"/>
        </w:rPr>
        <w:t>Budžet</w:t>
      </w:r>
    </w:p>
    <w:p w:rsidR="000D770C" w:rsidRPr="00826645" w:rsidRDefault="000D770C">
      <w:pPr>
        <w:spacing w:before="10" w:after="0" w:line="110" w:lineRule="exact"/>
        <w:rPr>
          <w:sz w:val="11"/>
          <w:lang w:val="sr-Latn-RS"/>
        </w:rPr>
      </w:pPr>
    </w:p>
    <w:p w:rsidR="000D770C" w:rsidRPr="00826645" w:rsidRDefault="00826645">
      <w:pPr>
        <w:pStyle w:val="P68B1DB1-Normal21"/>
        <w:tabs>
          <w:tab w:val="left" w:pos="340"/>
          <w:tab w:val="left" w:pos="1420"/>
          <w:tab w:val="left" w:pos="2540"/>
          <w:tab w:val="left" w:pos="3700"/>
          <w:tab w:val="left" w:pos="4420"/>
        </w:tabs>
        <w:spacing w:after="0" w:line="240" w:lineRule="auto"/>
        <w:ind w:left="-33" w:right="-54"/>
        <w:jc w:val="center"/>
        <w:rPr>
          <w:lang w:val="sr-Latn-RS"/>
        </w:rPr>
      </w:pPr>
      <w:r w:rsidRPr="00826645">
        <w:rPr>
          <w:lang w:val="sr-Latn-RS"/>
        </w:rPr>
        <w:t xml:space="preserve"> </w:t>
      </w:r>
      <w:r w:rsidRPr="00826645">
        <w:rPr>
          <w:lang w:val="sr-Latn-RS"/>
        </w:rPr>
        <w:tab/>
        <w:t xml:space="preserve">Godina </w:t>
      </w:r>
      <w:r w:rsidRPr="00826645">
        <w:rPr>
          <w:lang w:val="sr-Latn-RS"/>
        </w:rPr>
        <w:tab/>
        <w:t xml:space="preserve">Godina </w:t>
      </w:r>
      <w:r w:rsidRPr="00826645">
        <w:rPr>
          <w:lang w:val="sr-Latn-RS"/>
        </w:rPr>
        <w:tab/>
        <w:t xml:space="preserve">Godina </w:t>
      </w:r>
      <w:r w:rsidRPr="00826645">
        <w:rPr>
          <w:lang w:val="sr-Latn-RS"/>
        </w:rPr>
        <w:tab/>
        <w:t xml:space="preserve">Godina </w:t>
      </w:r>
      <w:r w:rsidRPr="00826645">
        <w:rPr>
          <w:lang w:val="sr-Latn-RS"/>
        </w:rPr>
        <w:tab/>
      </w:r>
    </w:p>
    <w:p w:rsidR="000D770C" w:rsidRPr="00826645" w:rsidRDefault="000D770C">
      <w:pPr>
        <w:spacing w:before="6" w:after="0" w:line="170" w:lineRule="exact"/>
        <w:rPr>
          <w:sz w:val="17"/>
          <w:lang w:val="sr-Latn-RS"/>
        </w:rPr>
      </w:pPr>
    </w:p>
    <w:p w:rsidR="000D770C" w:rsidRPr="00826645" w:rsidRDefault="000D770C">
      <w:pPr>
        <w:spacing w:after="0" w:line="200" w:lineRule="exact"/>
        <w:rPr>
          <w:sz w:val="20"/>
          <w:lang w:val="sr-Latn-RS"/>
        </w:rPr>
      </w:pPr>
    </w:p>
    <w:p w:rsidR="000D770C" w:rsidRPr="00826645" w:rsidRDefault="00826645">
      <w:pPr>
        <w:pStyle w:val="P68B1DB1-Normal25"/>
        <w:tabs>
          <w:tab w:val="left" w:pos="1380"/>
          <w:tab w:val="left" w:pos="2500"/>
          <w:tab w:val="left" w:pos="3660"/>
        </w:tabs>
        <w:spacing w:after="0" w:line="203" w:lineRule="exact"/>
        <w:ind w:left="324" w:right="337"/>
        <w:jc w:val="center"/>
        <w:rPr>
          <w:lang w:val="sr-Latn-RS"/>
        </w:rPr>
      </w:pPr>
      <w:r w:rsidRPr="00826645">
        <w:rPr>
          <w:lang w:val="sr-Latn-RS"/>
        </w:rPr>
        <w:t>2022</w:t>
      </w:r>
      <w:r w:rsidRPr="00826645">
        <w:rPr>
          <w:lang w:val="sr-Latn-RS"/>
        </w:rPr>
        <w:tab/>
      </w:r>
      <w:r w:rsidRPr="00826645">
        <w:rPr>
          <w:b/>
          <w:lang w:val="sr-Latn-RS"/>
        </w:rPr>
        <w:t>2023</w:t>
      </w:r>
      <w:r w:rsidRPr="00826645">
        <w:rPr>
          <w:b/>
          <w:lang w:val="sr-Latn-RS"/>
        </w:rPr>
        <w:tab/>
        <w:t>2024</w:t>
      </w:r>
      <w:r w:rsidRPr="00826645">
        <w:rPr>
          <w:b/>
          <w:lang w:val="sr-Latn-RS"/>
        </w:rPr>
        <w:tab/>
      </w:r>
      <w:r w:rsidRPr="00826645">
        <w:rPr>
          <w:lang w:val="sr-Latn-RS"/>
        </w:rPr>
        <w:t>2025</w:t>
      </w:r>
    </w:p>
    <w:p w:rsidR="000D770C" w:rsidRPr="00826645" w:rsidRDefault="00826645">
      <w:pPr>
        <w:spacing w:before="2" w:after="0" w:line="150" w:lineRule="exact"/>
        <w:rPr>
          <w:sz w:val="15"/>
          <w:lang w:val="sr-Latn-RS"/>
        </w:rPr>
      </w:pPr>
      <w:r w:rsidRPr="00826645">
        <w:rPr>
          <w:lang w:val="sr-Latn-RS"/>
        </w:rPr>
        <w:br w:type="column"/>
      </w: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19"/>
        <w:spacing w:after="0" w:line="242" w:lineRule="auto"/>
        <w:ind w:right="-51" w:firstLine="74"/>
        <w:rPr>
          <w:lang w:val="sr-Latn-RS"/>
        </w:rPr>
      </w:pPr>
      <w:r w:rsidRPr="00826645">
        <w:rPr>
          <w:lang w:val="sr-Latn-RS"/>
        </w:rPr>
        <w:t>Izvor finansiranja</w:t>
      </w:r>
    </w:p>
    <w:p w:rsidR="000D770C" w:rsidRPr="00826645" w:rsidRDefault="00826645">
      <w:pPr>
        <w:spacing w:before="6" w:after="0" w:line="140" w:lineRule="exact"/>
        <w:rPr>
          <w:sz w:val="14"/>
          <w:lang w:val="sr-Latn-RS"/>
        </w:rPr>
      </w:pPr>
      <w:r w:rsidRPr="00826645">
        <w:rPr>
          <w:lang w:val="sr-Latn-RS"/>
        </w:rPr>
        <w:br w:type="column"/>
      </w:r>
    </w:p>
    <w:p w:rsidR="000D770C" w:rsidRPr="00826645" w:rsidRDefault="000D770C">
      <w:pPr>
        <w:spacing w:after="0" w:line="200" w:lineRule="exact"/>
        <w:rPr>
          <w:sz w:val="20"/>
          <w:lang w:val="sr-Latn-RS"/>
        </w:rPr>
      </w:pPr>
    </w:p>
    <w:p w:rsidR="000D770C" w:rsidRPr="00826645" w:rsidRDefault="00826645">
      <w:pPr>
        <w:pStyle w:val="P68B1DB1-Normal19"/>
        <w:spacing w:after="0" w:line="240" w:lineRule="auto"/>
        <w:ind w:left="-16" w:right="-36"/>
        <w:jc w:val="center"/>
        <w:rPr>
          <w:lang w:val="sr-Latn-RS"/>
        </w:rPr>
      </w:pPr>
      <w:r w:rsidRPr="00826645">
        <w:rPr>
          <w:lang w:val="sr-Latn-RS"/>
        </w:rPr>
        <w:t>Vodeća i prateća institucija</w:t>
      </w:r>
    </w:p>
    <w:p w:rsidR="000D770C" w:rsidRPr="00826645" w:rsidRDefault="00826645">
      <w:pPr>
        <w:spacing w:after="0" w:line="200" w:lineRule="exact"/>
        <w:rPr>
          <w:sz w:val="20"/>
          <w:lang w:val="sr-Latn-RS"/>
        </w:rPr>
      </w:pPr>
      <w:r w:rsidRPr="00826645">
        <w:rPr>
          <w:lang w:val="sr-Latn-RS"/>
        </w:rPr>
        <w:br w:type="column"/>
      </w:r>
    </w:p>
    <w:p w:rsidR="000D770C" w:rsidRPr="00826645" w:rsidRDefault="000D770C">
      <w:pPr>
        <w:spacing w:after="0" w:line="200" w:lineRule="exact"/>
        <w:rPr>
          <w:sz w:val="20"/>
          <w:lang w:val="sr-Latn-RS"/>
        </w:rPr>
      </w:pPr>
    </w:p>
    <w:p w:rsidR="000D770C" w:rsidRPr="00826645" w:rsidRDefault="000D770C">
      <w:pPr>
        <w:spacing w:before="18" w:after="0" w:line="240" w:lineRule="exact"/>
        <w:rPr>
          <w:sz w:val="24"/>
          <w:lang w:val="sr-Latn-RS"/>
        </w:rPr>
      </w:pPr>
    </w:p>
    <w:p w:rsidR="000D770C" w:rsidRPr="00826645" w:rsidRDefault="00826645">
      <w:pPr>
        <w:pStyle w:val="P68B1DB1-Normal19"/>
        <w:spacing w:after="0" w:line="240" w:lineRule="auto"/>
        <w:ind w:right="-67"/>
        <w:rPr>
          <w:lang w:val="sr-Latn-RS"/>
        </w:rPr>
      </w:pPr>
      <w:r w:rsidRPr="00826645">
        <w:rPr>
          <w:lang w:val="sr-Latn-RS"/>
        </w:rPr>
        <w:t>Proizvod</w:t>
      </w:r>
    </w:p>
    <w:p w:rsidR="000D770C" w:rsidRPr="00826645" w:rsidRDefault="00826645">
      <w:pPr>
        <w:spacing w:after="0" w:line="200" w:lineRule="exact"/>
        <w:rPr>
          <w:sz w:val="20"/>
          <w:lang w:val="sr-Latn-RS"/>
        </w:rPr>
      </w:pPr>
      <w:r w:rsidRPr="00826645">
        <w:rPr>
          <w:lang w:val="sr-Latn-RS"/>
        </w:rPr>
        <w:br w:type="column"/>
      </w:r>
    </w:p>
    <w:p w:rsidR="000D770C" w:rsidRPr="00826645" w:rsidRDefault="000D770C">
      <w:pPr>
        <w:spacing w:before="9" w:after="0" w:line="240" w:lineRule="exact"/>
        <w:rPr>
          <w:sz w:val="24"/>
          <w:lang w:val="sr-Latn-RS"/>
        </w:rPr>
      </w:pPr>
    </w:p>
    <w:p w:rsidR="000D770C" w:rsidRPr="00826645" w:rsidRDefault="00826645">
      <w:pPr>
        <w:pStyle w:val="P68B1DB1-Normal19"/>
        <w:spacing w:after="0" w:line="240" w:lineRule="auto"/>
        <w:ind w:left="-16" w:right="-36" w:firstLine="3"/>
        <w:jc w:val="center"/>
        <w:rPr>
          <w:lang w:val="sr-Latn-RS"/>
        </w:rPr>
      </w:pPr>
      <w:r w:rsidRPr="00826645">
        <w:rPr>
          <w:lang w:val="sr-Latn-RS"/>
        </w:rPr>
        <w:t>Reference u dokumentima</w:t>
      </w:r>
    </w:p>
    <w:p w:rsidR="000D770C" w:rsidRPr="00826645" w:rsidRDefault="00826645">
      <w:pPr>
        <w:spacing w:before="5" w:after="0" w:line="100" w:lineRule="exact"/>
        <w:rPr>
          <w:sz w:val="10"/>
          <w:lang w:val="sr-Latn-RS"/>
        </w:rPr>
      </w:pPr>
      <w:r w:rsidRPr="00826645">
        <w:rPr>
          <w:lang w:val="sr-Latn-RS"/>
        </w:rPr>
        <w:br w:type="column"/>
      </w: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12"/>
        <w:spacing w:after="0" w:line="241" w:lineRule="auto"/>
        <w:ind w:left="586" w:right="394" w:hanging="586"/>
        <w:rPr>
          <w:lang w:val="sr-Latn-RS"/>
        </w:rPr>
      </w:pPr>
      <w:r w:rsidRPr="00826645">
        <w:rPr>
          <w:lang w:val="sr-Latn-RS"/>
        </w:rPr>
        <w:t>Napredak u implementaciji za 2024. godinu</w:t>
      </w:r>
    </w:p>
    <w:p w:rsidR="000D770C" w:rsidRPr="00826645" w:rsidRDefault="000D770C">
      <w:pPr>
        <w:spacing w:after="0"/>
        <w:rPr>
          <w:lang w:val="sr-Latn-RS"/>
        </w:rPr>
        <w:sectPr w:rsidR="000D770C" w:rsidRPr="00826645">
          <w:pgSz w:w="15840" w:h="12240" w:orient="landscape"/>
          <w:pgMar w:top="720" w:right="600" w:bottom="1000" w:left="740" w:header="0" w:footer="812" w:gutter="0"/>
          <w:cols w:num="8" w:space="720" w:equalWidth="0">
            <w:col w:w="1629" w:space="458"/>
            <w:col w:w="408" w:space="125"/>
            <w:col w:w="4456" w:space="182"/>
            <w:col w:w="787" w:space="368"/>
            <w:col w:w="878" w:space="372"/>
            <w:col w:w="689" w:space="315"/>
            <w:col w:w="857" w:space="377"/>
            <w:col w:w="2599"/>
          </w:cols>
        </w:sectPr>
      </w:pPr>
    </w:p>
    <w:p w:rsidR="000D770C" w:rsidRPr="00826645" w:rsidRDefault="000D770C">
      <w:pPr>
        <w:spacing w:before="15" w:after="0" w:line="280" w:lineRule="exact"/>
        <w:rPr>
          <w:sz w:val="28"/>
          <w:lang w:val="sr-Latn-RS"/>
        </w:rPr>
      </w:pPr>
    </w:p>
    <w:p w:rsidR="000D770C" w:rsidRPr="00826645" w:rsidRDefault="000D770C">
      <w:pPr>
        <w:spacing w:after="0"/>
        <w:rPr>
          <w:lang w:val="sr-Latn-RS"/>
        </w:rPr>
        <w:sectPr w:rsidR="000D770C" w:rsidRPr="00826645">
          <w:type w:val="continuous"/>
          <w:pgSz w:w="15840" w:h="12240" w:orient="landscape"/>
          <w:pgMar w:top="1060" w:right="600" w:bottom="280" w:left="740" w:header="720" w:footer="720" w:gutter="0"/>
          <w:cols w:space="720"/>
        </w:sectPr>
      </w:pPr>
    </w:p>
    <w:p w:rsidR="000D770C" w:rsidRPr="00826645" w:rsidRDefault="000D770C">
      <w:pPr>
        <w:spacing w:after="0" w:line="200" w:lineRule="exact"/>
        <w:rPr>
          <w:sz w:val="20"/>
          <w:lang w:val="sr-Latn-RS"/>
        </w:rPr>
      </w:pPr>
    </w:p>
    <w:p w:rsidR="000D770C" w:rsidRPr="00826645" w:rsidRDefault="000D770C">
      <w:pPr>
        <w:spacing w:before="12" w:after="0" w:line="240" w:lineRule="exact"/>
        <w:rPr>
          <w:sz w:val="24"/>
          <w:lang w:val="sr-Latn-RS"/>
        </w:rPr>
      </w:pPr>
    </w:p>
    <w:p w:rsidR="000D770C" w:rsidRPr="00826645" w:rsidRDefault="00826645">
      <w:pPr>
        <w:pStyle w:val="P68B1DB1-Normal20"/>
        <w:spacing w:after="0" w:line="240" w:lineRule="auto"/>
        <w:ind w:left="131" w:right="-67"/>
        <w:rPr>
          <w:lang w:val="sr-Latn-RS"/>
        </w:rPr>
      </w:pPr>
      <w:r w:rsidRPr="00826645">
        <w:rPr>
          <w:lang w:val="sr-Latn-RS"/>
        </w:rPr>
        <w:t>II.1.1</w:t>
      </w:r>
    </w:p>
    <w:p w:rsidR="000D770C" w:rsidRPr="00826645" w:rsidRDefault="000D770C">
      <w:pPr>
        <w:spacing w:before="6" w:after="0" w:line="160" w:lineRule="exact"/>
        <w:rPr>
          <w:sz w:val="16"/>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131" w:right="-67"/>
        <w:rPr>
          <w:lang w:val="sr-Latn-RS"/>
        </w:rPr>
      </w:pPr>
      <w:r w:rsidRPr="00826645">
        <w:rPr>
          <w:lang w:val="sr-Latn-RS"/>
        </w:rPr>
        <w:t>II.1.2</w:t>
      </w:r>
    </w:p>
    <w:p w:rsidR="000D770C" w:rsidRPr="00826645" w:rsidRDefault="000D770C">
      <w:pPr>
        <w:spacing w:before="3" w:after="0" w:line="190" w:lineRule="exact"/>
        <w:rPr>
          <w:sz w:val="19"/>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131" w:right="-67"/>
        <w:rPr>
          <w:lang w:val="sr-Latn-RS"/>
        </w:rPr>
      </w:pPr>
      <w:r w:rsidRPr="00826645">
        <w:rPr>
          <w:lang w:val="sr-Latn-RS"/>
        </w:rPr>
        <w:t>II.1.3</w:t>
      </w:r>
    </w:p>
    <w:p w:rsidR="000D770C" w:rsidRPr="00826645" w:rsidRDefault="00826645">
      <w:pPr>
        <w:spacing w:before="36" w:after="0" w:line="240" w:lineRule="auto"/>
        <w:ind w:right="-51"/>
        <w:rPr>
          <w:rFonts w:ascii="Times New Roman" w:eastAsia="Times New Roman" w:hAnsi="Times New Roman" w:cs="Times New Roman"/>
          <w:sz w:val="18"/>
          <w:lang w:val="sr-Latn-RS"/>
        </w:rPr>
      </w:pPr>
      <w:r w:rsidRPr="00826645">
        <w:rPr>
          <w:lang w:val="sr-Latn-RS"/>
        </w:rPr>
        <w:br w:type="column"/>
      </w:r>
      <w:r w:rsidRPr="00826645">
        <w:rPr>
          <w:rFonts w:ascii="Times New Roman" w:eastAsia="Times New Roman" w:hAnsi="Times New Roman" w:cs="Times New Roman"/>
          <w:sz w:val="18"/>
          <w:lang w:val="sr-Latn-RS"/>
        </w:rPr>
        <w:t>Izrada dugoročne strategije dekarbonizacije</w:t>
      </w:r>
    </w:p>
    <w:p w:rsidR="000D770C" w:rsidRPr="00826645" w:rsidRDefault="00826645" w:rsidP="00556DAD">
      <w:pPr>
        <w:pStyle w:val="P68B1DB1-Normal20"/>
        <w:spacing w:before="24" w:after="0" w:line="206" w:lineRule="exact"/>
        <w:ind w:right="-2"/>
        <w:jc w:val="both"/>
        <w:rPr>
          <w:lang w:val="sr-Latn-RS"/>
        </w:rPr>
      </w:pPr>
      <w:r w:rsidRPr="00826645">
        <w:rPr>
          <w:lang w:val="sr-Latn-RS"/>
        </w:rPr>
        <w:t>Transpozicija i implementacija MRR (EU)</w:t>
      </w:r>
    </w:p>
    <w:p w:rsidR="000D770C" w:rsidRPr="00826645" w:rsidRDefault="00826645">
      <w:pPr>
        <w:pStyle w:val="P68B1DB1-Normal20"/>
        <w:spacing w:before="3" w:after="0" w:line="206" w:lineRule="exact"/>
        <w:ind w:right="209"/>
        <w:rPr>
          <w:lang w:val="sr-Latn-RS"/>
        </w:rPr>
      </w:pPr>
      <w:r w:rsidRPr="00826645">
        <w:rPr>
          <w:lang w:val="sr-Latn-RS"/>
        </w:rPr>
        <w:t>2018/2066, AVR (EU)</w:t>
      </w:r>
    </w:p>
    <w:p w:rsidR="000D770C" w:rsidRPr="00826645" w:rsidRDefault="00826645">
      <w:pPr>
        <w:pStyle w:val="P68B1DB1-Normal20"/>
        <w:spacing w:after="0" w:line="206" w:lineRule="exact"/>
        <w:ind w:right="209"/>
        <w:rPr>
          <w:lang w:val="sr-Latn-RS"/>
        </w:rPr>
      </w:pPr>
      <w:r w:rsidRPr="00826645">
        <w:rPr>
          <w:lang w:val="sr-Latn-RS"/>
        </w:rPr>
        <w:t>2018/2067 i</w:t>
      </w:r>
    </w:p>
    <w:p w:rsidR="000D770C" w:rsidRPr="00826645" w:rsidRDefault="00826645">
      <w:pPr>
        <w:pStyle w:val="P68B1DB1-Normal20"/>
        <w:spacing w:after="0" w:line="207" w:lineRule="exact"/>
        <w:ind w:right="-20"/>
        <w:rPr>
          <w:lang w:val="sr-Latn-RS"/>
        </w:rPr>
      </w:pPr>
      <w:r w:rsidRPr="00826645">
        <w:rPr>
          <w:lang w:val="sr-Latn-RS"/>
        </w:rPr>
        <w:t>pravila</w:t>
      </w:r>
    </w:p>
    <w:p w:rsidR="000D770C" w:rsidRPr="00826645" w:rsidRDefault="00826645">
      <w:pPr>
        <w:pStyle w:val="P68B1DB1-Normal20"/>
        <w:spacing w:after="0" w:line="206" w:lineRule="exact"/>
        <w:ind w:right="-20"/>
        <w:rPr>
          <w:lang w:val="sr-Latn-RS"/>
        </w:rPr>
      </w:pPr>
      <w:r w:rsidRPr="00826645">
        <w:rPr>
          <w:lang w:val="sr-Latn-RS"/>
        </w:rPr>
        <w:t>AR (EC)</w:t>
      </w:r>
    </w:p>
    <w:p w:rsidR="000D770C" w:rsidRPr="00826645" w:rsidRDefault="00826645">
      <w:pPr>
        <w:pStyle w:val="P68B1DB1-Normal20"/>
        <w:spacing w:after="0" w:line="206" w:lineRule="exact"/>
        <w:ind w:right="-20"/>
        <w:rPr>
          <w:lang w:val="sr-Latn-RS"/>
        </w:rPr>
      </w:pPr>
      <w:r w:rsidRPr="00826645">
        <w:rPr>
          <w:lang w:val="sr-Latn-RS"/>
        </w:rPr>
        <w:t>765/2008</w:t>
      </w: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9" w:after="0" w:line="240" w:lineRule="exact"/>
        <w:rPr>
          <w:sz w:val="24"/>
          <w:lang w:val="sr-Latn-RS"/>
        </w:rPr>
      </w:pPr>
    </w:p>
    <w:p w:rsidR="000D770C" w:rsidRPr="00826645" w:rsidRDefault="00826645">
      <w:pPr>
        <w:pStyle w:val="P68B1DB1-Normal20"/>
        <w:spacing w:after="0" w:line="240" w:lineRule="auto"/>
        <w:ind w:right="-22"/>
        <w:rPr>
          <w:lang w:val="sr-Latn-RS"/>
        </w:rPr>
      </w:pPr>
      <w:r w:rsidRPr="00826645">
        <w:rPr>
          <w:lang w:val="sr-Latn-RS"/>
        </w:rPr>
        <w:t>Izgradnja prateće infrastrukture i sistema upravljanja</w:t>
      </w: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spacing w:before="2" w:after="0" w:line="150" w:lineRule="exact"/>
        <w:rPr>
          <w:sz w:val="15"/>
          <w:lang w:val="sr-Latn-RS"/>
        </w:rPr>
      </w:pPr>
      <w:r w:rsidRPr="00826645">
        <w:rPr>
          <w:lang w:val="sr-Latn-RS"/>
        </w:rPr>
        <w:br w:type="column"/>
      </w:r>
    </w:p>
    <w:p w:rsidR="000D770C" w:rsidRPr="00826645" w:rsidRDefault="000D770C">
      <w:pPr>
        <w:spacing w:after="0" w:line="200" w:lineRule="exact"/>
        <w:rPr>
          <w:sz w:val="20"/>
          <w:lang w:val="sr-Latn-RS"/>
        </w:rPr>
      </w:pPr>
    </w:p>
    <w:p w:rsidR="000D770C" w:rsidRPr="00826645" w:rsidRDefault="00826645">
      <w:pPr>
        <w:pStyle w:val="P68B1DB1-Normal20"/>
        <w:tabs>
          <w:tab w:val="left" w:pos="600"/>
          <w:tab w:val="left" w:pos="1320"/>
          <w:tab w:val="left" w:pos="2020"/>
        </w:tabs>
        <w:spacing w:after="0" w:line="267" w:lineRule="exact"/>
        <w:ind w:left="-62" w:right="272"/>
        <w:jc w:val="right"/>
        <w:rPr>
          <w:lang w:val="sr-Latn-RS"/>
        </w:rPr>
      </w:pPr>
      <w:r w:rsidRPr="00826645">
        <w:rPr>
          <w:position w:val="-5"/>
          <w:lang w:val="sr-Latn-RS"/>
        </w:rPr>
        <w:t>2024</w:t>
      </w:r>
      <w:r w:rsidRPr="00826645">
        <w:rPr>
          <w:position w:val="-5"/>
          <w:lang w:val="sr-Latn-RS"/>
        </w:rPr>
        <w:tab/>
        <w:t>€</w:t>
      </w:r>
      <w:r w:rsidRPr="00826645">
        <w:rPr>
          <w:position w:val="-5"/>
          <w:lang w:val="sr-Latn-RS"/>
        </w:rPr>
        <w:tab/>
        <w:t>-</w:t>
      </w:r>
      <w:r w:rsidRPr="00826645">
        <w:rPr>
          <w:position w:val="-5"/>
          <w:lang w:val="sr-Latn-RS"/>
        </w:rPr>
        <w:tab/>
      </w:r>
      <w:r w:rsidRPr="00826645">
        <w:rPr>
          <w:position w:val="5"/>
          <w:lang w:val="sr-Latn-RS"/>
        </w:rPr>
        <w:t>€</w:t>
      </w:r>
    </w:p>
    <w:p w:rsidR="000D770C" w:rsidRPr="00826645" w:rsidRDefault="00826645">
      <w:pPr>
        <w:pStyle w:val="P68B1DB1-Normal22"/>
        <w:spacing w:after="0" w:line="143" w:lineRule="exact"/>
        <w:ind w:right="-20"/>
        <w:jc w:val="right"/>
        <w:rPr>
          <w:lang w:val="sr-Latn-RS"/>
        </w:rPr>
      </w:pPr>
      <w:r w:rsidRPr="00826645">
        <w:rPr>
          <w:lang w:val="sr-Latn-RS"/>
        </w:rPr>
        <w:t>37.228,13</w:t>
      </w:r>
    </w:p>
    <w:p w:rsidR="000D770C" w:rsidRPr="00826645" w:rsidRDefault="000D770C">
      <w:pPr>
        <w:spacing w:before="2" w:after="0" w:line="160" w:lineRule="exact"/>
        <w:rPr>
          <w:sz w:val="16"/>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tabs>
          <w:tab w:val="left" w:pos="600"/>
          <w:tab w:val="left" w:pos="1320"/>
          <w:tab w:val="left" w:pos="2020"/>
        </w:tabs>
        <w:spacing w:after="0" w:line="267" w:lineRule="exact"/>
        <w:ind w:left="-62" w:right="272"/>
        <w:jc w:val="right"/>
        <w:rPr>
          <w:lang w:val="sr-Latn-RS"/>
        </w:rPr>
      </w:pPr>
      <w:r w:rsidRPr="00826645">
        <w:rPr>
          <w:position w:val="-5"/>
          <w:lang w:val="sr-Latn-RS"/>
        </w:rPr>
        <w:t>2025</w:t>
      </w:r>
      <w:r w:rsidRPr="00826645">
        <w:rPr>
          <w:position w:val="-5"/>
          <w:lang w:val="sr-Latn-RS"/>
        </w:rPr>
        <w:tab/>
        <w:t>€</w:t>
      </w:r>
      <w:r w:rsidRPr="00826645">
        <w:rPr>
          <w:position w:val="-5"/>
          <w:lang w:val="sr-Latn-RS"/>
        </w:rPr>
        <w:tab/>
        <w:t>-</w:t>
      </w:r>
      <w:r w:rsidRPr="00826645">
        <w:rPr>
          <w:position w:val="-5"/>
          <w:lang w:val="sr-Latn-RS"/>
        </w:rPr>
        <w:tab/>
      </w:r>
      <w:r w:rsidRPr="00826645">
        <w:rPr>
          <w:position w:val="5"/>
          <w:lang w:val="sr-Latn-RS"/>
        </w:rPr>
        <w:t>€</w:t>
      </w:r>
    </w:p>
    <w:p w:rsidR="000D770C" w:rsidRPr="00826645" w:rsidRDefault="00826645">
      <w:pPr>
        <w:pStyle w:val="P68B1DB1-Normal22"/>
        <w:spacing w:after="0" w:line="143" w:lineRule="exact"/>
        <w:ind w:right="309"/>
        <w:jc w:val="right"/>
        <w:rPr>
          <w:lang w:val="sr-Latn-RS"/>
        </w:rPr>
      </w:pPr>
      <w:r w:rsidRPr="00826645">
        <w:rPr>
          <w:lang w:val="sr-Latn-RS"/>
        </w:rPr>
        <w:t>-</w:t>
      </w:r>
    </w:p>
    <w:p w:rsidR="000D770C" w:rsidRPr="00826645" w:rsidRDefault="000D770C">
      <w:pPr>
        <w:spacing w:after="0" w:line="190" w:lineRule="exact"/>
        <w:rPr>
          <w:sz w:val="19"/>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tabs>
          <w:tab w:val="left" w:pos="600"/>
          <w:tab w:val="left" w:pos="1320"/>
          <w:tab w:val="left" w:pos="2020"/>
        </w:tabs>
        <w:spacing w:after="0" w:line="267" w:lineRule="exact"/>
        <w:ind w:left="-62" w:right="272"/>
        <w:jc w:val="right"/>
        <w:rPr>
          <w:lang w:val="sr-Latn-RS"/>
        </w:rPr>
      </w:pPr>
      <w:r w:rsidRPr="00826645">
        <w:rPr>
          <w:position w:val="-5"/>
          <w:lang w:val="sr-Latn-RS"/>
        </w:rPr>
        <w:t>2025</w:t>
      </w:r>
      <w:r w:rsidRPr="00826645">
        <w:rPr>
          <w:position w:val="-5"/>
          <w:lang w:val="sr-Latn-RS"/>
        </w:rPr>
        <w:tab/>
        <w:t>€</w:t>
      </w:r>
      <w:r w:rsidRPr="00826645">
        <w:rPr>
          <w:position w:val="-5"/>
          <w:lang w:val="sr-Latn-RS"/>
        </w:rPr>
        <w:tab/>
        <w:t>-</w:t>
      </w:r>
      <w:r w:rsidRPr="00826645">
        <w:rPr>
          <w:position w:val="-5"/>
          <w:lang w:val="sr-Latn-RS"/>
        </w:rPr>
        <w:tab/>
      </w:r>
      <w:r w:rsidRPr="00826645">
        <w:rPr>
          <w:position w:val="5"/>
          <w:lang w:val="sr-Latn-RS"/>
        </w:rPr>
        <w:t>€</w:t>
      </w:r>
    </w:p>
    <w:p w:rsidR="000D770C" w:rsidRPr="00826645" w:rsidRDefault="00826645">
      <w:pPr>
        <w:pStyle w:val="P68B1DB1-Normal22"/>
        <w:spacing w:after="0" w:line="143" w:lineRule="exact"/>
        <w:ind w:right="309"/>
        <w:jc w:val="right"/>
        <w:rPr>
          <w:lang w:val="sr-Latn-RS"/>
        </w:rPr>
      </w:pPr>
      <w:r w:rsidRPr="00826645">
        <w:rPr>
          <w:lang w:val="sr-Latn-RS"/>
        </w:rPr>
        <w:t>-</w:t>
      </w:r>
    </w:p>
    <w:p w:rsidR="000D770C" w:rsidRPr="00826645" w:rsidRDefault="00826645">
      <w:pPr>
        <w:spacing w:before="9" w:after="0" w:line="140" w:lineRule="exact"/>
        <w:rPr>
          <w:sz w:val="14"/>
          <w:lang w:val="sr-Latn-RS"/>
        </w:rPr>
      </w:pPr>
      <w:r w:rsidRPr="00826645">
        <w:rPr>
          <w:lang w:val="sr-Latn-RS"/>
        </w:rPr>
        <w:br w:type="column"/>
      </w:r>
    </w:p>
    <w:p w:rsidR="000D770C" w:rsidRPr="00826645" w:rsidRDefault="000D770C">
      <w:pPr>
        <w:spacing w:after="0" w:line="200" w:lineRule="exact"/>
        <w:rPr>
          <w:sz w:val="20"/>
          <w:lang w:val="sr-Latn-RS"/>
        </w:rPr>
      </w:pPr>
    </w:p>
    <w:p w:rsidR="000D770C" w:rsidRPr="00826645" w:rsidRDefault="00826645">
      <w:pPr>
        <w:pStyle w:val="P68B1DB1-Normal19"/>
        <w:spacing w:after="0" w:line="240" w:lineRule="auto"/>
        <w:ind w:left="305" w:right="238"/>
        <w:jc w:val="center"/>
        <w:rPr>
          <w:lang w:val="sr-Latn-RS"/>
        </w:rPr>
      </w:pPr>
      <w:r w:rsidRPr="00826645">
        <w:rPr>
          <w:lang w:val="sr-Latn-RS"/>
        </w:rPr>
        <w:t>€</w:t>
      </w:r>
    </w:p>
    <w:p w:rsidR="000D770C" w:rsidRPr="00826645" w:rsidRDefault="00826645">
      <w:pPr>
        <w:pStyle w:val="P68B1DB1-Normal19"/>
        <w:spacing w:after="0" w:line="206" w:lineRule="exact"/>
        <w:ind w:left="-34" w:right="-54"/>
        <w:jc w:val="center"/>
        <w:rPr>
          <w:lang w:val="sr-Latn-RS"/>
        </w:rPr>
      </w:pPr>
      <w:r w:rsidRPr="00826645">
        <w:rPr>
          <w:lang w:val="sr-Latn-RS"/>
        </w:rPr>
        <w:t>32.228,13</w:t>
      </w:r>
    </w:p>
    <w:p w:rsidR="000D770C" w:rsidRPr="00826645" w:rsidRDefault="000D770C">
      <w:pPr>
        <w:spacing w:before="9" w:after="0" w:line="150" w:lineRule="exact"/>
        <w:rPr>
          <w:sz w:val="15"/>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19"/>
        <w:spacing w:after="0" w:line="240" w:lineRule="auto"/>
        <w:ind w:left="305" w:right="238"/>
        <w:jc w:val="center"/>
        <w:rPr>
          <w:lang w:val="sr-Latn-RS"/>
        </w:rPr>
      </w:pPr>
      <w:r w:rsidRPr="00826645">
        <w:rPr>
          <w:lang w:val="sr-Latn-RS"/>
        </w:rPr>
        <w:t>€</w:t>
      </w:r>
    </w:p>
    <w:p w:rsidR="000D770C" w:rsidRPr="00826645" w:rsidRDefault="00826645">
      <w:pPr>
        <w:pStyle w:val="P68B1DB1-Normal19"/>
        <w:spacing w:after="0" w:line="206" w:lineRule="exact"/>
        <w:ind w:left="-34" w:right="-54"/>
        <w:jc w:val="center"/>
        <w:rPr>
          <w:lang w:val="sr-Latn-RS"/>
        </w:rPr>
      </w:pPr>
      <w:r w:rsidRPr="00826645">
        <w:rPr>
          <w:lang w:val="sr-Latn-RS"/>
        </w:rPr>
        <w:t>26.296,00</w:t>
      </w:r>
    </w:p>
    <w:p w:rsidR="000D770C" w:rsidRPr="00826645" w:rsidRDefault="000D770C">
      <w:pPr>
        <w:spacing w:before="7" w:after="0" w:line="180" w:lineRule="exact"/>
        <w:rPr>
          <w:sz w:val="18"/>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19"/>
        <w:spacing w:after="0" w:line="240" w:lineRule="auto"/>
        <w:ind w:left="305" w:right="238"/>
        <w:jc w:val="center"/>
        <w:rPr>
          <w:lang w:val="sr-Latn-RS"/>
        </w:rPr>
      </w:pPr>
      <w:r w:rsidRPr="00826645">
        <w:rPr>
          <w:lang w:val="sr-Latn-RS"/>
        </w:rPr>
        <w:t>€</w:t>
      </w:r>
    </w:p>
    <w:p w:rsidR="000D770C" w:rsidRPr="00826645" w:rsidRDefault="00826645">
      <w:pPr>
        <w:pStyle w:val="P68B1DB1-Normal19"/>
        <w:spacing w:after="0" w:line="206" w:lineRule="exact"/>
        <w:ind w:left="-34" w:right="-54"/>
        <w:jc w:val="center"/>
        <w:rPr>
          <w:lang w:val="sr-Latn-RS"/>
        </w:rPr>
      </w:pPr>
      <w:r w:rsidRPr="00826645">
        <w:rPr>
          <w:lang w:val="sr-Latn-RS"/>
        </w:rPr>
        <w:t>13.000,00</w:t>
      </w:r>
    </w:p>
    <w:p w:rsidR="000D770C" w:rsidRPr="00826645" w:rsidRDefault="00826645">
      <w:pPr>
        <w:spacing w:before="9" w:after="0" w:line="140" w:lineRule="exact"/>
        <w:rPr>
          <w:sz w:val="14"/>
          <w:lang w:val="sr-Latn-RS"/>
        </w:rPr>
      </w:pPr>
      <w:r w:rsidRPr="00826645">
        <w:rPr>
          <w:lang w:val="sr-Latn-RS"/>
        </w:rPr>
        <w:br w:type="column"/>
      </w: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305" w:right="238"/>
        <w:jc w:val="center"/>
        <w:rPr>
          <w:lang w:val="sr-Latn-RS"/>
        </w:rPr>
      </w:pPr>
      <w:r w:rsidRPr="00826645">
        <w:rPr>
          <w:lang w:val="sr-Latn-RS"/>
        </w:rPr>
        <w:t>€</w:t>
      </w:r>
    </w:p>
    <w:p w:rsidR="000D770C" w:rsidRPr="00826645" w:rsidRDefault="00826645">
      <w:pPr>
        <w:pStyle w:val="P68B1DB1-Normal20"/>
        <w:spacing w:after="0" w:line="206" w:lineRule="exact"/>
        <w:ind w:left="298" w:right="276"/>
        <w:jc w:val="center"/>
        <w:rPr>
          <w:lang w:val="sr-Latn-RS"/>
        </w:rPr>
      </w:pPr>
      <w:r w:rsidRPr="00826645">
        <w:rPr>
          <w:lang w:val="sr-Latn-RS"/>
        </w:rPr>
        <w:t>-</w:t>
      </w:r>
    </w:p>
    <w:p w:rsidR="000D770C" w:rsidRPr="00826645" w:rsidRDefault="000D770C">
      <w:pPr>
        <w:spacing w:before="9" w:after="0" w:line="150" w:lineRule="exact"/>
        <w:rPr>
          <w:sz w:val="15"/>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305" w:right="238"/>
        <w:jc w:val="center"/>
        <w:rPr>
          <w:lang w:val="sr-Latn-RS"/>
        </w:rPr>
      </w:pPr>
      <w:r w:rsidRPr="00826645">
        <w:rPr>
          <w:lang w:val="sr-Latn-RS"/>
        </w:rPr>
        <w:t>€</w:t>
      </w:r>
    </w:p>
    <w:p w:rsidR="000D770C" w:rsidRPr="00826645" w:rsidRDefault="00826645">
      <w:pPr>
        <w:pStyle w:val="P68B1DB1-Normal20"/>
        <w:spacing w:after="0" w:line="206" w:lineRule="exact"/>
        <w:ind w:left="-34" w:right="-54"/>
        <w:jc w:val="center"/>
        <w:rPr>
          <w:lang w:val="sr-Latn-RS"/>
        </w:rPr>
      </w:pPr>
      <w:r w:rsidRPr="00826645">
        <w:rPr>
          <w:lang w:val="sr-Latn-RS"/>
        </w:rPr>
        <w:t>26.296,00</w:t>
      </w:r>
    </w:p>
    <w:p w:rsidR="000D770C" w:rsidRPr="00826645" w:rsidRDefault="000D770C">
      <w:pPr>
        <w:spacing w:before="7" w:after="0" w:line="180" w:lineRule="exact"/>
        <w:rPr>
          <w:sz w:val="18"/>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305" w:right="238"/>
        <w:jc w:val="center"/>
        <w:rPr>
          <w:lang w:val="sr-Latn-RS"/>
        </w:rPr>
      </w:pPr>
      <w:r w:rsidRPr="00826645">
        <w:rPr>
          <w:lang w:val="sr-Latn-RS"/>
        </w:rPr>
        <w:t>€</w:t>
      </w:r>
    </w:p>
    <w:p w:rsidR="000D770C" w:rsidRPr="00826645" w:rsidRDefault="00826645">
      <w:pPr>
        <w:pStyle w:val="P68B1DB1-Normal20"/>
        <w:spacing w:after="0" w:line="206" w:lineRule="exact"/>
        <w:ind w:left="-34" w:right="-54"/>
        <w:jc w:val="center"/>
        <w:rPr>
          <w:lang w:val="sr-Latn-RS"/>
        </w:rPr>
      </w:pPr>
      <w:r w:rsidRPr="00826645">
        <w:rPr>
          <w:lang w:val="sr-Latn-RS"/>
        </w:rPr>
        <w:t>13.000,00</w:t>
      </w:r>
    </w:p>
    <w:p w:rsidR="000D770C" w:rsidRPr="00826645" w:rsidRDefault="00826645">
      <w:pPr>
        <w:spacing w:before="9" w:after="0" w:line="240" w:lineRule="exact"/>
        <w:rPr>
          <w:sz w:val="24"/>
          <w:lang w:val="sr-Latn-RS"/>
        </w:rPr>
      </w:pPr>
      <w:r w:rsidRPr="00826645">
        <w:rPr>
          <w:lang w:val="sr-Latn-RS"/>
        </w:rPr>
        <w:br w:type="column"/>
      </w:r>
    </w:p>
    <w:p w:rsidR="000D770C" w:rsidRPr="00826645" w:rsidRDefault="00826645">
      <w:pPr>
        <w:pStyle w:val="P68B1DB1-Normal20"/>
        <w:spacing w:after="0" w:line="206" w:lineRule="exact"/>
        <w:ind w:left="-16" w:right="-36"/>
        <w:jc w:val="center"/>
        <w:rPr>
          <w:lang w:val="sr-Latn-RS"/>
        </w:rPr>
      </w:pPr>
      <w:r w:rsidRPr="00826645">
        <w:rPr>
          <w:lang w:val="sr-Latn-RS"/>
        </w:rPr>
        <w:t>Budžet Kosova (BK).</w:t>
      </w:r>
    </w:p>
    <w:p w:rsidR="000D770C" w:rsidRPr="00826645" w:rsidRDefault="000D770C">
      <w:pPr>
        <w:spacing w:before="4" w:after="0" w:line="150" w:lineRule="exact"/>
        <w:rPr>
          <w:sz w:val="15"/>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06" w:lineRule="exact"/>
        <w:ind w:left="-16" w:right="-36"/>
        <w:jc w:val="center"/>
        <w:rPr>
          <w:lang w:val="sr-Latn-RS"/>
        </w:rPr>
      </w:pPr>
      <w:r w:rsidRPr="00826645">
        <w:rPr>
          <w:lang w:val="sr-Latn-RS"/>
        </w:rPr>
        <w:t>Budžet Kosova (BK).</w:t>
      </w:r>
    </w:p>
    <w:p w:rsidR="000D770C" w:rsidRPr="00826645" w:rsidRDefault="000D770C">
      <w:pPr>
        <w:spacing w:before="2" w:after="0" w:line="180" w:lineRule="exact"/>
        <w:rPr>
          <w:sz w:val="18"/>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06" w:lineRule="exact"/>
        <w:ind w:left="-16" w:right="-36"/>
        <w:jc w:val="center"/>
        <w:rPr>
          <w:lang w:val="sr-Latn-RS"/>
        </w:rPr>
      </w:pPr>
      <w:r w:rsidRPr="00826645">
        <w:rPr>
          <w:lang w:val="sr-Latn-RS"/>
        </w:rPr>
        <w:t>Budžet Kosova (BK).</w:t>
      </w:r>
    </w:p>
    <w:p w:rsidR="000D770C" w:rsidRPr="00826645" w:rsidRDefault="00826645">
      <w:pPr>
        <w:spacing w:after="0" w:line="200" w:lineRule="exact"/>
        <w:rPr>
          <w:sz w:val="20"/>
          <w:lang w:val="sr-Latn-RS"/>
        </w:rPr>
      </w:pPr>
      <w:r w:rsidRPr="00826645">
        <w:rPr>
          <w:lang w:val="sr-Latn-RS"/>
        </w:rPr>
        <w:br w:type="column"/>
      </w:r>
    </w:p>
    <w:p w:rsidR="000D770C" w:rsidRPr="00826645" w:rsidRDefault="000D770C">
      <w:pPr>
        <w:spacing w:before="12" w:after="0" w:line="240" w:lineRule="exact"/>
        <w:rPr>
          <w:sz w:val="24"/>
          <w:lang w:val="sr-Latn-RS"/>
        </w:rPr>
      </w:pPr>
    </w:p>
    <w:p w:rsidR="000D770C" w:rsidRPr="00826645" w:rsidRDefault="00826645">
      <w:pPr>
        <w:pStyle w:val="P68B1DB1-Normal20"/>
        <w:spacing w:after="0" w:line="240" w:lineRule="auto"/>
        <w:ind w:left="168" w:right="146"/>
        <w:jc w:val="center"/>
        <w:rPr>
          <w:lang w:val="sr-Latn-RS"/>
        </w:rPr>
      </w:pPr>
      <w:r w:rsidRPr="00826645">
        <w:rPr>
          <w:lang w:val="sr-Latn-RS"/>
        </w:rPr>
        <w:t>MSPP</w:t>
      </w:r>
    </w:p>
    <w:p w:rsidR="000D770C" w:rsidRPr="00826645" w:rsidRDefault="000D770C">
      <w:pPr>
        <w:spacing w:before="6" w:after="0" w:line="160" w:lineRule="exact"/>
        <w:rPr>
          <w:sz w:val="16"/>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170" w:right="148"/>
        <w:jc w:val="center"/>
        <w:rPr>
          <w:lang w:val="sr-Latn-RS"/>
        </w:rPr>
      </w:pPr>
      <w:r w:rsidRPr="00826645">
        <w:rPr>
          <w:lang w:val="sr-Latn-RS"/>
        </w:rPr>
        <w:t>MSPP</w:t>
      </w:r>
    </w:p>
    <w:p w:rsidR="000D770C" w:rsidRPr="00826645" w:rsidRDefault="000D770C">
      <w:pPr>
        <w:spacing w:before="3" w:after="0" w:line="190" w:lineRule="exact"/>
        <w:rPr>
          <w:sz w:val="19"/>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34" w:right="-54"/>
        <w:jc w:val="center"/>
        <w:rPr>
          <w:lang w:val="sr-Latn-RS"/>
        </w:rPr>
      </w:pPr>
      <w:r w:rsidRPr="00826645">
        <w:rPr>
          <w:lang w:val="sr-Latn-RS"/>
        </w:rPr>
        <w:t>ME, MSPP</w:t>
      </w:r>
    </w:p>
    <w:p w:rsidR="000D770C" w:rsidRPr="00826645" w:rsidRDefault="00826645">
      <w:pPr>
        <w:spacing w:before="10" w:after="0" w:line="130" w:lineRule="exact"/>
        <w:rPr>
          <w:sz w:val="13"/>
          <w:lang w:val="sr-Latn-RS"/>
        </w:rPr>
      </w:pPr>
      <w:r w:rsidRPr="00826645">
        <w:rPr>
          <w:lang w:val="sr-Latn-RS"/>
        </w:rPr>
        <w:br w:type="column"/>
      </w:r>
    </w:p>
    <w:p w:rsidR="000D770C" w:rsidRPr="00826645" w:rsidRDefault="00826645">
      <w:pPr>
        <w:pStyle w:val="P68B1DB1-Normal20"/>
        <w:spacing w:after="0" w:line="240" w:lineRule="auto"/>
        <w:ind w:left="-11" w:right="-31"/>
        <w:jc w:val="center"/>
        <w:rPr>
          <w:lang w:val="sr-Latn-RS"/>
        </w:rPr>
      </w:pPr>
      <w:r w:rsidRPr="00826645">
        <w:rPr>
          <w:lang w:val="sr-Latn-RS"/>
        </w:rPr>
        <w:t>Izrađena i odobrena strategija</w:t>
      </w:r>
    </w:p>
    <w:p w:rsidR="000D770C" w:rsidRPr="00826645" w:rsidRDefault="000D770C">
      <w:pPr>
        <w:spacing w:before="4" w:after="0" w:line="120" w:lineRule="exact"/>
        <w:rPr>
          <w:sz w:val="12"/>
          <w:lang w:val="sr-Latn-RS"/>
        </w:rPr>
      </w:pPr>
    </w:p>
    <w:p w:rsidR="000D770C" w:rsidRPr="00826645" w:rsidRDefault="00826645">
      <w:pPr>
        <w:pStyle w:val="P68B1DB1-Normal20"/>
        <w:spacing w:after="0" w:line="240" w:lineRule="auto"/>
        <w:ind w:left="-16" w:right="-34"/>
        <w:jc w:val="center"/>
        <w:rPr>
          <w:lang w:val="sr-Latn-RS"/>
        </w:rPr>
      </w:pPr>
      <w:r w:rsidRPr="00826645">
        <w:rPr>
          <w:lang w:val="sr-Latn-RS"/>
        </w:rPr>
        <w:t xml:space="preserve">Transponovana uredba u vezi </w:t>
      </w:r>
    </w:p>
    <w:p w:rsidR="000D770C" w:rsidRPr="00826645" w:rsidRDefault="00826645">
      <w:pPr>
        <w:pStyle w:val="P68B1DB1-Normal20"/>
        <w:spacing w:before="2" w:after="0" w:line="206" w:lineRule="exact"/>
        <w:ind w:left="-11" w:right="-26"/>
        <w:jc w:val="center"/>
        <w:rPr>
          <w:lang w:val="sr-Latn-RS"/>
        </w:rPr>
      </w:pPr>
      <w:r w:rsidRPr="00826645">
        <w:rPr>
          <w:lang w:val="sr-Latn-RS"/>
        </w:rPr>
        <w:t>praćenja, izveštavanja</w:t>
      </w:r>
    </w:p>
    <w:p w:rsidR="000D770C" w:rsidRDefault="00826645">
      <w:pPr>
        <w:pStyle w:val="P68B1DB1-Normal20"/>
        <w:spacing w:before="3" w:after="0" w:line="206" w:lineRule="exact"/>
        <w:ind w:left="-8" w:right="-27" w:firstLine="3"/>
        <w:jc w:val="center"/>
        <w:rPr>
          <w:lang w:val="sr-Latn-RS"/>
        </w:rPr>
      </w:pPr>
      <w:r w:rsidRPr="00826645">
        <w:rPr>
          <w:lang w:val="sr-Latn-RS"/>
        </w:rPr>
        <w:t>i verifikacije.</w:t>
      </w:r>
    </w:p>
    <w:p w:rsidR="00556DAD" w:rsidRPr="00826645" w:rsidRDefault="00556DAD">
      <w:pPr>
        <w:pStyle w:val="P68B1DB1-Normal20"/>
        <w:spacing w:before="3" w:after="0" w:line="206" w:lineRule="exact"/>
        <w:ind w:left="-8" w:right="-27" w:firstLine="3"/>
        <w:jc w:val="center"/>
        <w:rPr>
          <w:lang w:val="sr-Latn-RS"/>
        </w:rPr>
      </w:pPr>
    </w:p>
    <w:p w:rsidR="000D770C" w:rsidRPr="00826645" w:rsidRDefault="00826645">
      <w:pPr>
        <w:pStyle w:val="P68B1DB1-Normal20"/>
        <w:spacing w:after="0" w:line="204" w:lineRule="exact"/>
        <w:ind w:left="355" w:right="335"/>
        <w:jc w:val="center"/>
        <w:rPr>
          <w:lang w:val="sr-Latn-RS"/>
        </w:rPr>
      </w:pPr>
      <w:r w:rsidRPr="00826645">
        <w:rPr>
          <w:lang w:val="sr-Latn-RS"/>
        </w:rPr>
        <w:t>.</w:t>
      </w:r>
    </w:p>
    <w:p w:rsidR="000D770C" w:rsidRDefault="00826645">
      <w:pPr>
        <w:pStyle w:val="P68B1DB1-Normal20"/>
        <w:spacing w:before="21" w:after="0" w:line="240" w:lineRule="auto"/>
        <w:ind w:left="-16" w:right="-36" w:firstLine="2"/>
        <w:jc w:val="center"/>
        <w:rPr>
          <w:lang w:val="sr-Latn-RS"/>
        </w:rPr>
      </w:pPr>
      <w:r w:rsidRPr="00826645">
        <w:rPr>
          <w:lang w:val="sr-Latn-RS"/>
        </w:rPr>
        <w:t>Funkcionalizacija sistema upravljanja za praćenje, izveštavanje i verifikaciju emisija ugljenika</w:t>
      </w:r>
    </w:p>
    <w:p w:rsidR="00556DAD" w:rsidRDefault="00556DAD">
      <w:pPr>
        <w:pStyle w:val="P68B1DB1-Normal20"/>
        <w:spacing w:before="21" w:after="0" w:line="240" w:lineRule="auto"/>
        <w:ind w:left="-16" w:right="-36" w:firstLine="2"/>
        <w:jc w:val="center"/>
        <w:rPr>
          <w:lang w:val="sr-Latn-RS"/>
        </w:rPr>
      </w:pPr>
    </w:p>
    <w:p w:rsidR="00556DAD" w:rsidRDefault="00556DAD">
      <w:pPr>
        <w:pStyle w:val="P68B1DB1-Normal20"/>
        <w:spacing w:before="21" w:after="0" w:line="240" w:lineRule="auto"/>
        <w:ind w:left="-16" w:right="-36" w:firstLine="2"/>
        <w:jc w:val="center"/>
        <w:rPr>
          <w:lang w:val="sr-Latn-RS"/>
        </w:rPr>
      </w:pPr>
    </w:p>
    <w:p w:rsidR="00556DAD" w:rsidRPr="00826645" w:rsidRDefault="00556DAD">
      <w:pPr>
        <w:pStyle w:val="P68B1DB1-Normal20"/>
        <w:spacing w:before="21" w:after="0" w:line="240" w:lineRule="auto"/>
        <w:ind w:left="-16" w:right="-36" w:firstLine="2"/>
        <w:jc w:val="center"/>
        <w:rPr>
          <w:lang w:val="sr-Latn-RS"/>
        </w:rPr>
      </w:pPr>
    </w:p>
    <w:p w:rsidR="000D770C" w:rsidRPr="00826645" w:rsidRDefault="000D770C">
      <w:pPr>
        <w:spacing w:before="2" w:after="0" w:line="120" w:lineRule="exact"/>
        <w:rPr>
          <w:sz w:val="12"/>
          <w:lang w:val="sr-Latn-RS"/>
        </w:rPr>
      </w:pPr>
    </w:p>
    <w:p w:rsidR="000D770C" w:rsidRPr="00556DAD" w:rsidRDefault="00826645" w:rsidP="00556DAD">
      <w:pPr>
        <w:spacing w:after="0" w:line="240" w:lineRule="auto"/>
        <w:ind w:right="-20"/>
        <w:rPr>
          <w:rFonts w:ascii="Times New Roman" w:eastAsia="Times New Roman" w:hAnsi="Times New Roman" w:cs="Times New Roman"/>
          <w:sz w:val="18"/>
          <w:lang w:val="sr-Latn-RS"/>
        </w:rPr>
      </w:pPr>
      <w:r w:rsidRPr="00556DAD">
        <w:rPr>
          <w:rFonts w:ascii="Times New Roman" w:eastAsia="Times New Roman" w:hAnsi="Times New Roman" w:cs="Times New Roman"/>
          <w:sz w:val="18"/>
          <w:lang w:val="sr-Latn-RS"/>
        </w:rPr>
        <w:t>Studija</w:t>
      </w:r>
    </w:p>
    <w:p w:rsidR="000D770C" w:rsidRPr="00826645" w:rsidRDefault="00826645">
      <w:pPr>
        <w:spacing w:before="10" w:after="0" w:line="130" w:lineRule="exact"/>
        <w:rPr>
          <w:sz w:val="13"/>
          <w:lang w:val="sr-Latn-RS"/>
        </w:rPr>
      </w:pPr>
      <w:r w:rsidRPr="00826645">
        <w:rPr>
          <w:lang w:val="sr-Latn-RS"/>
        </w:rPr>
        <w:br w:type="column"/>
      </w:r>
    </w:p>
    <w:p w:rsidR="000D770C" w:rsidRPr="00826645" w:rsidRDefault="00826645">
      <w:pPr>
        <w:pStyle w:val="P68B1DB1-Normal20"/>
        <w:spacing w:after="0" w:line="240" w:lineRule="auto"/>
        <w:ind w:left="-16" w:right="2970" w:hanging="1"/>
        <w:jc w:val="center"/>
        <w:rPr>
          <w:lang w:val="sr-Latn-RS"/>
        </w:rPr>
      </w:pPr>
      <w:r w:rsidRPr="00826645">
        <w:rPr>
          <w:lang w:val="sr-Latn-RS"/>
        </w:rPr>
        <w:t xml:space="preserve">Nacrt zakona o klimatskim </w:t>
      </w:r>
    </w:p>
    <w:p w:rsidR="000D770C" w:rsidRPr="00826645" w:rsidRDefault="00826645">
      <w:pPr>
        <w:pStyle w:val="P68B1DB1-Normal20"/>
        <w:tabs>
          <w:tab w:val="left" w:pos="1060"/>
        </w:tabs>
        <w:spacing w:before="2" w:after="0" w:line="240" w:lineRule="auto"/>
        <w:ind w:left="14" w:right="-20"/>
        <w:rPr>
          <w:lang w:val="sr-Latn-RS"/>
        </w:rPr>
      </w:pPr>
      <w:r w:rsidRPr="00826645">
        <w:rPr>
          <w:position w:val="10"/>
          <w:lang w:val="sr-Latn-RS"/>
        </w:rPr>
        <w:t>promenama</w:t>
      </w:r>
      <w:r w:rsidRPr="00826645">
        <w:rPr>
          <w:position w:val="10"/>
          <w:lang w:val="sr-Latn-RS"/>
        </w:rPr>
        <w:tab/>
      </w:r>
      <w:r w:rsidRPr="00826645">
        <w:rPr>
          <w:lang w:val="sr-Latn-RS"/>
        </w:rPr>
        <w:t>Nema napretka</w:t>
      </w: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6" w:after="0" w:line="240" w:lineRule="exact"/>
        <w:rPr>
          <w:sz w:val="24"/>
          <w:lang w:val="sr-Latn-RS"/>
        </w:rPr>
      </w:pPr>
    </w:p>
    <w:p w:rsidR="000D770C" w:rsidRPr="00826645" w:rsidRDefault="00826645">
      <w:pPr>
        <w:pStyle w:val="P68B1DB1-Normal20"/>
        <w:spacing w:after="0" w:line="206" w:lineRule="exact"/>
        <w:ind w:left="-16" w:right="2970" w:hanging="1"/>
        <w:jc w:val="center"/>
        <w:rPr>
          <w:lang w:val="sr-Latn-RS"/>
        </w:rPr>
      </w:pPr>
      <w:r w:rsidRPr="00826645">
        <w:rPr>
          <w:lang w:val="sr-Latn-RS"/>
        </w:rPr>
        <w:t>Nacrt zakona o klimatskim promenama.</w:t>
      </w:r>
    </w:p>
    <w:p w:rsidR="000D770C" w:rsidRPr="00826645" w:rsidRDefault="000D770C">
      <w:pPr>
        <w:spacing w:before="5" w:after="0" w:line="160" w:lineRule="exact"/>
        <w:rPr>
          <w:sz w:val="16"/>
          <w:lang w:val="sr-Latn-RS"/>
        </w:rPr>
      </w:pPr>
    </w:p>
    <w:p w:rsidR="000D770C" w:rsidRPr="00826645" w:rsidRDefault="000D770C">
      <w:pPr>
        <w:spacing w:after="0" w:line="200" w:lineRule="exact"/>
        <w:rPr>
          <w:sz w:val="20"/>
          <w:lang w:val="sr-Latn-RS"/>
        </w:rPr>
      </w:pPr>
    </w:p>
    <w:p w:rsidR="000D770C" w:rsidRPr="00826645" w:rsidRDefault="00826645">
      <w:pPr>
        <w:pStyle w:val="P68B1DB1-Normal10"/>
        <w:spacing w:after="0" w:line="240" w:lineRule="auto"/>
        <w:ind w:left="1069" w:right="-20"/>
        <w:rPr>
          <w:lang w:val="sr-Latn-RS"/>
        </w:rPr>
      </w:pPr>
      <w:r w:rsidRPr="00826645">
        <w:rPr>
          <w:sz w:val="18"/>
          <w:lang w:val="sr-Latn-RS"/>
        </w:rPr>
        <w:t>Nema napretka</w:t>
      </w:r>
      <w:r w:rsidRPr="00826645">
        <w:rPr>
          <w:lang w:val="sr-Latn-RS"/>
        </w:rPr>
        <w:t>.</w:t>
      </w:r>
    </w:p>
    <w:p w:rsidR="000D770C" w:rsidRPr="00826645" w:rsidRDefault="000D770C">
      <w:pPr>
        <w:spacing w:before="4" w:after="0" w:line="150" w:lineRule="exact"/>
        <w:rPr>
          <w:sz w:val="15"/>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Default="00826645" w:rsidP="00556DAD">
      <w:pPr>
        <w:pStyle w:val="P68B1DB1-Normal20"/>
        <w:tabs>
          <w:tab w:val="left" w:pos="0"/>
        </w:tabs>
        <w:spacing w:after="0" w:line="239" w:lineRule="auto"/>
        <w:ind w:left="-16" w:right="2903" w:hanging="1"/>
        <w:jc w:val="center"/>
        <w:rPr>
          <w:lang w:val="sr-Latn-RS"/>
        </w:rPr>
      </w:pPr>
      <w:r w:rsidRPr="00826645">
        <w:rPr>
          <w:lang w:val="sr-Latn-RS"/>
        </w:rPr>
        <w:t>Nacrt zakona o klimatskim promenama.</w:t>
      </w:r>
    </w:p>
    <w:p w:rsidR="00556DAD" w:rsidRPr="00826645" w:rsidRDefault="00556DAD" w:rsidP="00556DAD">
      <w:pPr>
        <w:pStyle w:val="P68B1DB1-Normal20"/>
        <w:tabs>
          <w:tab w:val="left" w:pos="0"/>
        </w:tabs>
        <w:spacing w:after="0" w:line="239" w:lineRule="auto"/>
        <w:ind w:left="-16" w:right="2903" w:hanging="1"/>
        <w:jc w:val="center"/>
        <w:rPr>
          <w:sz w:val="20"/>
          <w:lang w:val="sr-Latn-RS"/>
        </w:rPr>
      </w:pPr>
    </w:p>
    <w:p w:rsidR="000D770C" w:rsidRPr="00826645" w:rsidRDefault="00826645">
      <w:pPr>
        <w:pStyle w:val="P68B1DB1-Normal20"/>
        <w:spacing w:after="0" w:line="240" w:lineRule="auto"/>
        <w:ind w:left="1069" w:right="-20"/>
        <w:rPr>
          <w:lang w:val="sr-Latn-RS"/>
        </w:rPr>
      </w:pPr>
      <w:r w:rsidRPr="00826645">
        <w:rPr>
          <w:lang w:val="sr-Latn-RS"/>
        </w:rPr>
        <w:t>Nema napretka</w:t>
      </w:r>
    </w:p>
    <w:p w:rsidR="000D770C" w:rsidRPr="00826645" w:rsidRDefault="000D770C">
      <w:pPr>
        <w:spacing w:after="0"/>
        <w:rPr>
          <w:lang w:val="sr-Latn-RS"/>
        </w:rPr>
        <w:sectPr w:rsidR="000D770C" w:rsidRPr="00826645">
          <w:type w:val="continuous"/>
          <w:pgSz w:w="15840" w:h="12240" w:orient="landscape"/>
          <w:pgMar w:top="1060" w:right="600" w:bottom="280" w:left="740" w:header="720" w:footer="720" w:gutter="0"/>
          <w:cols w:num="9" w:space="720" w:equalWidth="0">
            <w:col w:w="521" w:space="243"/>
            <w:col w:w="1078" w:space="269"/>
            <w:col w:w="2482" w:space="393"/>
            <w:col w:w="721" w:space="434"/>
            <w:col w:w="721" w:space="458"/>
            <w:col w:w="667" w:space="356"/>
            <w:col w:w="1018" w:space="237"/>
            <w:col w:w="823" w:space="276"/>
            <w:col w:w="3803"/>
          </w:cols>
        </w:sectPr>
      </w:pPr>
    </w:p>
    <w:p w:rsidR="000D770C" w:rsidRPr="00826645" w:rsidRDefault="00826645">
      <w:pPr>
        <w:pStyle w:val="P68B1DB1-Normal20"/>
        <w:spacing w:before="80" w:after="0" w:line="240" w:lineRule="auto"/>
        <w:ind w:left="131" w:right="-67"/>
        <w:rPr>
          <w:lang w:val="sr-Latn-RS"/>
        </w:rPr>
      </w:pPr>
      <w:r w:rsidRPr="00826645">
        <w:rPr>
          <w:lang w:val="sr-Latn-RS"/>
        </w:rPr>
        <w:t>II.1.4</w:t>
      </w:r>
    </w:p>
    <w:p w:rsidR="000D770C" w:rsidRPr="00826645" w:rsidRDefault="00826645" w:rsidP="00556DAD">
      <w:pPr>
        <w:spacing w:after="0" w:line="184" w:lineRule="exact"/>
        <w:ind w:left="-90" w:right="-475"/>
        <w:rPr>
          <w:rFonts w:ascii="Times New Roman" w:eastAsia="Times New Roman" w:hAnsi="Times New Roman" w:cs="Times New Roman"/>
          <w:sz w:val="18"/>
          <w:lang w:val="sr-Latn-RS"/>
        </w:rPr>
      </w:pPr>
      <w:r w:rsidRPr="00826645">
        <w:rPr>
          <w:lang w:val="sr-Latn-RS"/>
        </w:rPr>
        <w:br w:type="column"/>
      </w:r>
      <w:r w:rsidRPr="00826645">
        <w:rPr>
          <w:rFonts w:ascii="Times New Roman" w:eastAsia="Times New Roman" w:hAnsi="Times New Roman" w:cs="Times New Roman"/>
          <w:sz w:val="18"/>
          <w:lang w:val="sr-Latn-RS"/>
        </w:rPr>
        <w:t>Studija</w:t>
      </w:r>
      <w:r w:rsidR="00556DAD">
        <w:rPr>
          <w:rFonts w:ascii="Times New Roman" w:eastAsia="Times New Roman" w:hAnsi="Times New Roman" w:cs="Times New Roman"/>
          <w:sz w:val="18"/>
          <w:lang w:val="sr-Latn-RS"/>
        </w:rPr>
        <w:t xml:space="preserve"> </w:t>
      </w:r>
      <w:r w:rsidRPr="00826645">
        <w:rPr>
          <w:rFonts w:ascii="Times New Roman" w:eastAsia="Times New Roman" w:hAnsi="Times New Roman" w:cs="Times New Roman"/>
          <w:sz w:val="18"/>
          <w:lang w:val="sr-Latn-RS"/>
        </w:rPr>
        <w:t xml:space="preserve">uticaja na </w:t>
      </w:r>
    </w:p>
    <w:p w:rsidR="000D770C" w:rsidRPr="00826645" w:rsidRDefault="00826645" w:rsidP="00556DAD">
      <w:pPr>
        <w:pStyle w:val="P68B1DB1-Normal20"/>
        <w:spacing w:before="5" w:after="0" w:line="206" w:lineRule="exact"/>
        <w:ind w:right="-475"/>
        <w:rPr>
          <w:lang w:val="sr-Latn-RS"/>
        </w:rPr>
      </w:pPr>
      <w:r w:rsidRPr="00826645">
        <w:rPr>
          <w:lang w:val="sr-Latn-RS"/>
        </w:rPr>
        <w:t>cene ugljenika.</w:t>
      </w:r>
    </w:p>
    <w:p w:rsidR="000D770C" w:rsidRPr="00826645" w:rsidRDefault="00826645">
      <w:pPr>
        <w:tabs>
          <w:tab w:val="left" w:pos="2120"/>
        </w:tabs>
        <w:spacing w:after="0" w:line="143" w:lineRule="exact"/>
        <w:ind w:right="-67"/>
        <w:rPr>
          <w:rFonts w:ascii="Times New Roman" w:eastAsia="Times New Roman" w:hAnsi="Times New Roman" w:cs="Times New Roman"/>
          <w:sz w:val="18"/>
          <w:lang w:val="sr-Latn-RS"/>
        </w:rPr>
      </w:pPr>
      <w:r w:rsidRPr="00826645">
        <w:rPr>
          <w:lang w:val="sr-Latn-RS"/>
        </w:rPr>
        <w:br w:type="column"/>
      </w:r>
      <w:r w:rsidRPr="00826645">
        <w:rPr>
          <w:rFonts w:ascii="Times New Roman" w:eastAsia="Times New Roman" w:hAnsi="Times New Roman" w:cs="Times New Roman"/>
          <w:position w:val="-3"/>
          <w:sz w:val="18"/>
          <w:lang w:val="sr-Latn-RS"/>
        </w:rPr>
        <w:t>2024-</w:t>
      </w:r>
      <w:r w:rsidRPr="00826645">
        <w:rPr>
          <w:rFonts w:ascii="Times New Roman" w:eastAsia="Times New Roman" w:hAnsi="Times New Roman" w:cs="Times New Roman"/>
          <w:position w:val="-3"/>
          <w:sz w:val="18"/>
          <w:lang w:val="sr-Latn-RS"/>
        </w:rPr>
        <w:tab/>
        <w:t>€</w:t>
      </w:r>
    </w:p>
    <w:p w:rsidR="000D770C" w:rsidRPr="00826645" w:rsidRDefault="00826645">
      <w:pPr>
        <w:pStyle w:val="P68B1DB1-Normal20"/>
        <w:tabs>
          <w:tab w:val="left" w:pos="680"/>
          <w:tab w:val="left" w:pos="1400"/>
          <w:tab w:val="left" w:pos="2120"/>
        </w:tabs>
        <w:spacing w:after="0" w:line="249" w:lineRule="exact"/>
        <w:ind w:left="29" w:right="-46"/>
        <w:rPr>
          <w:lang w:val="sr-Latn-RS"/>
        </w:rPr>
      </w:pPr>
      <w:r w:rsidRPr="00826645">
        <w:rPr>
          <w:position w:val="-1"/>
          <w:lang w:val="sr-Latn-RS"/>
        </w:rPr>
        <w:t>2025</w:t>
      </w:r>
      <w:r w:rsidRPr="00826645">
        <w:rPr>
          <w:position w:val="-1"/>
          <w:lang w:val="sr-Latn-RS"/>
        </w:rPr>
        <w:tab/>
        <w:t>€</w:t>
      </w:r>
      <w:r w:rsidRPr="00826645">
        <w:rPr>
          <w:position w:val="-1"/>
          <w:lang w:val="sr-Latn-RS"/>
        </w:rPr>
        <w:tab/>
        <w:t>-</w:t>
      </w:r>
      <w:r w:rsidRPr="00826645">
        <w:rPr>
          <w:position w:val="-1"/>
          <w:lang w:val="sr-Latn-RS"/>
        </w:rPr>
        <w:tab/>
      </w:r>
      <w:r w:rsidR="00556DAD">
        <w:rPr>
          <w:position w:val="9"/>
          <w:lang w:val="sr-Latn-RS"/>
        </w:rPr>
        <w:t>-</w:t>
      </w:r>
    </w:p>
    <w:p w:rsidR="000D770C" w:rsidRPr="00826645" w:rsidRDefault="00826645">
      <w:pPr>
        <w:tabs>
          <w:tab w:val="left" w:pos="1160"/>
        </w:tabs>
        <w:spacing w:after="0" w:line="143" w:lineRule="exact"/>
        <w:ind w:left="7" w:right="-20"/>
        <w:rPr>
          <w:rFonts w:ascii="Times New Roman" w:eastAsia="Times New Roman" w:hAnsi="Times New Roman" w:cs="Times New Roman"/>
          <w:sz w:val="18"/>
          <w:lang w:val="sr-Latn-RS"/>
        </w:rPr>
      </w:pPr>
      <w:r w:rsidRPr="00826645">
        <w:rPr>
          <w:lang w:val="sr-Latn-RS"/>
        </w:rPr>
        <w:br w:type="column"/>
      </w:r>
      <w:r w:rsidRPr="00826645">
        <w:rPr>
          <w:rFonts w:ascii="Times New Roman" w:eastAsia="Times New Roman" w:hAnsi="Times New Roman" w:cs="Times New Roman"/>
          <w:b/>
          <w:position w:val="-3"/>
          <w:sz w:val="18"/>
          <w:lang w:val="sr-Latn-RS"/>
        </w:rPr>
        <w:t>€</w:t>
      </w:r>
      <w:r w:rsidRPr="00826645">
        <w:rPr>
          <w:rFonts w:ascii="Times New Roman" w:eastAsia="Times New Roman" w:hAnsi="Times New Roman" w:cs="Times New Roman"/>
          <w:b/>
          <w:position w:val="-3"/>
          <w:sz w:val="18"/>
          <w:lang w:val="sr-Latn-RS"/>
        </w:rPr>
        <w:tab/>
      </w:r>
      <w:r w:rsidRPr="00826645">
        <w:rPr>
          <w:rFonts w:ascii="Times New Roman" w:eastAsia="Times New Roman" w:hAnsi="Times New Roman" w:cs="Times New Roman"/>
          <w:position w:val="-3"/>
          <w:sz w:val="18"/>
          <w:lang w:val="sr-Latn-RS"/>
        </w:rPr>
        <w:t>€</w:t>
      </w:r>
    </w:p>
    <w:p w:rsidR="000D770C" w:rsidRPr="00826645" w:rsidRDefault="00826645">
      <w:pPr>
        <w:pStyle w:val="P68B1DB1-Normal20"/>
        <w:tabs>
          <w:tab w:val="left" w:pos="780"/>
          <w:tab w:val="left" w:pos="2120"/>
          <w:tab w:val="left" w:pos="3220"/>
        </w:tabs>
        <w:spacing w:after="0" w:line="249" w:lineRule="exact"/>
        <w:ind w:right="-83"/>
        <w:rPr>
          <w:lang w:val="sr-Latn-RS"/>
        </w:rPr>
      </w:pPr>
      <w:r w:rsidRPr="00826645">
        <w:rPr>
          <w:b/>
          <w:position w:val="-1"/>
          <w:lang w:val="sr-Latn-RS"/>
        </w:rPr>
        <w:t>-</w:t>
      </w:r>
      <w:r w:rsidRPr="00826645">
        <w:rPr>
          <w:b/>
          <w:position w:val="-1"/>
          <w:lang w:val="sr-Latn-RS"/>
        </w:rPr>
        <w:tab/>
      </w:r>
      <w:r w:rsidRPr="00826645">
        <w:rPr>
          <w:position w:val="-1"/>
          <w:lang w:val="sr-Latn-RS"/>
        </w:rPr>
        <w:t>600,000.00</w:t>
      </w:r>
      <w:r w:rsidRPr="00826645">
        <w:rPr>
          <w:position w:val="-1"/>
          <w:lang w:val="sr-Latn-RS"/>
        </w:rPr>
        <w:tab/>
      </w:r>
      <w:r w:rsidRPr="00826645">
        <w:rPr>
          <w:position w:val="9"/>
          <w:lang w:val="sr-Latn-RS"/>
        </w:rPr>
        <w:t>MMF</w:t>
      </w:r>
      <w:r w:rsidRPr="00826645">
        <w:rPr>
          <w:position w:val="9"/>
          <w:lang w:val="sr-Latn-RS"/>
        </w:rPr>
        <w:tab/>
        <w:t>MSPP</w:t>
      </w:r>
    </w:p>
    <w:p w:rsidR="000D770C" w:rsidRPr="00826645" w:rsidRDefault="00826645" w:rsidP="00556DAD">
      <w:pPr>
        <w:spacing w:before="80" w:after="0" w:line="240" w:lineRule="auto"/>
        <w:ind w:right="-20"/>
        <w:rPr>
          <w:lang w:val="sr-Latn-RS"/>
        </w:rPr>
      </w:pPr>
      <w:r w:rsidRPr="00826645">
        <w:rPr>
          <w:lang w:val="sr-Latn-RS"/>
        </w:rPr>
        <w:br w:type="column"/>
      </w:r>
      <w:r w:rsidR="00556DAD" w:rsidRPr="00826645">
        <w:rPr>
          <w:rFonts w:ascii="Times New Roman" w:eastAsia="Times New Roman" w:hAnsi="Times New Roman" w:cs="Times New Roman"/>
          <w:sz w:val="18"/>
          <w:lang w:val="sr-Latn-RS"/>
        </w:rPr>
        <w:t>Z</w:t>
      </w:r>
      <w:r w:rsidRPr="00826645">
        <w:rPr>
          <w:rFonts w:ascii="Times New Roman" w:eastAsia="Times New Roman" w:hAnsi="Times New Roman" w:cs="Times New Roman"/>
          <w:sz w:val="18"/>
          <w:lang w:val="sr-Latn-RS"/>
        </w:rPr>
        <w:t>avršeno</w:t>
      </w:r>
      <w:r w:rsidR="00556DAD">
        <w:rPr>
          <w:rFonts w:ascii="Times New Roman" w:eastAsia="Times New Roman" w:hAnsi="Times New Roman" w:cs="Times New Roman"/>
          <w:sz w:val="18"/>
          <w:lang w:val="sr-Latn-RS"/>
        </w:rPr>
        <w:t xml:space="preserve">                          </w:t>
      </w:r>
      <w:r w:rsidRPr="00826645">
        <w:rPr>
          <w:position w:val="8"/>
          <w:sz w:val="18"/>
          <w:lang w:val="sr-Latn-RS"/>
        </w:rPr>
        <w:t>.</w:t>
      </w:r>
      <w:r w:rsidRPr="00826645">
        <w:rPr>
          <w:position w:val="8"/>
          <w:sz w:val="18"/>
          <w:lang w:val="sr-Latn-RS"/>
        </w:rPr>
        <w:tab/>
      </w:r>
      <w:r w:rsidRPr="00826645">
        <w:rPr>
          <w:position w:val="-2"/>
          <w:lang w:val="sr-Latn-RS"/>
        </w:rPr>
        <w:t xml:space="preserve"> </w:t>
      </w:r>
      <w:r w:rsidRPr="00826645">
        <w:rPr>
          <w:position w:val="-2"/>
          <w:sz w:val="18"/>
          <w:lang w:val="sr-Latn-RS"/>
        </w:rPr>
        <w:t>Gotovo</w:t>
      </w:r>
      <w:r w:rsidR="00A32BB6">
        <w:rPr>
          <w:position w:val="-2"/>
          <w:sz w:val="18"/>
          <w:lang w:val="sr-Latn-RS"/>
        </w:rPr>
        <w:t xml:space="preserve"> </w:t>
      </w:r>
      <w:r w:rsidRPr="00826645">
        <w:rPr>
          <w:position w:val="-2"/>
          <w:lang w:val="sr-Latn-RS"/>
        </w:rPr>
        <w:t>je.</w:t>
      </w:r>
    </w:p>
    <w:p w:rsidR="000D770C" w:rsidRPr="00826645" w:rsidRDefault="000D770C">
      <w:pPr>
        <w:spacing w:after="0"/>
        <w:rPr>
          <w:lang w:val="sr-Latn-RS"/>
        </w:rPr>
        <w:sectPr w:rsidR="000D770C" w:rsidRPr="00826645">
          <w:type w:val="continuous"/>
          <w:pgSz w:w="15840" w:h="12240" w:orient="landscape"/>
          <w:pgMar w:top="1060" w:right="600" w:bottom="280" w:left="740" w:header="720" w:footer="720" w:gutter="0"/>
          <w:cols w:num="5" w:space="720" w:equalWidth="0">
            <w:col w:w="521" w:space="243"/>
            <w:col w:w="785" w:space="533"/>
            <w:col w:w="2219" w:space="1016"/>
            <w:col w:w="3841" w:space="456"/>
            <w:col w:w="4886"/>
          </w:cols>
        </w:sectPr>
      </w:pPr>
    </w:p>
    <w:p w:rsidR="000D770C" w:rsidRPr="00826645" w:rsidRDefault="00826645">
      <w:pPr>
        <w:pStyle w:val="P68B1DB1-Normal19"/>
        <w:tabs>
          <w:tab w:val="left" w:pos="760"/>
        </w:tabs>
        <w:spacing w:before="71" w:after="0" w:line="240" w:lineRule="auto"/>
        <w:ind w:left="102" w:right="-20"/>
        <w:rPr>
          <w:lang w:val="sr-Latn-RS"/>
        </w:rPr>
      </w:pPr>
      <w:r w:rsidRPr="00826645">
        <w:rPr>
          <w:lang w:val="sr-Latn-RS"/>
        </w:rPr>
        <w:t xml:space="preserve">II.2 </w:t>
      </w:r>
      <w:r w:rsidRPr="00826645">
        <w:rPr>
          <w:lang w:val="sr-Latn-RS"/>
        </w:rPr>
        <w:tab/>
        <w:t>Specifični cilj: Promocija obnovljivih izvora energije u potrošnji električne energije</w:t>
      </w:r>
    </w:p>
    <w:p w:rsidR="000D770C" w:rsidRPr="00826645" w:rsidRDefault="00826645">
      <w:pPr>
        <w:pStyle w:val="P68B1DB1-Normal24"/>
        <w:spacing w:before="74" w:after="0" w:line="203" w:lineRule="exact"/>
        <w:ind w:left="7207" w:right="6383"/>
        <w:jc w:val="center"/>
        <w:rPr>
          <w:lang w:val="sr-Latn-RS"/>
        </w:rPr>
      </w:pPr>
      <w:r w:rsidRPr="00826645">
        <w:rPr>
          <w:lang w:val="sr-Latn-RS"/>
        </w:rPr>
        <w:t>Cilj</w:t>
      </w:r>
    </w:p>
    <w:p w:rsidR="000D770C" w:rsidRPr="00826645" w:rsidRDefault="000D770C">
      <w:pPr>
        <w:spacing w:after="0"/>
        <w:jc w:val="center"/>
        <w:rPr>
          <w:lang w:val="sr-Latn-RS"/>
        </w:rPr>
        <w:sectPr w:rsidR="000D770C" w:rsidRPr="00826645">
          <w:type w:val="continuous"/>
          <w:pgSz w:w="15840" w:h="12240" w:orient="landscape"/>
          <w:pgMar w:top="1060" w:right="600" w:bottom="280" w:left="740" w:header="720" w:footer="720" w:gutter="0"/>
          <w:cols w:space="720"/>
        </w:sectPr>
      </w:pPr>
    </w:p>
    <w:p w:rsidR="000D770C" w:rsidRPr="00826645" w:rsidRDefault="00552ADC">
      <w:pPr>
        <w:tabs>
          <w:tab w:val="left" w:pos="2940"/>
          <w:tab w:val="left" w:pos="5040"/>
        </w:tabs>
        <w:spacing w:before="3" w:after="0" w:line="269" w:lineRule="exact"/>
        <w:ind w:left="916" w:right="-82"/>
        <w:rPr>
          <w:rFonts w:ascii="Times New Roman" w:eastAsia="Times New Roman" w:hAnsi="Times New Roman" w:cs="Times New Roman"/>
          <w:sz w:val="18"/>
          <w:lang w:val="sr-Latn-RS"/>
        </w:rPr>
      </w:pPr>
      <w:r>
        <w:rPr>
          <w:lang w:val="sr-Latn-RS"/>
        </w:rPr>
        <w:pict>
          <v:group id="_x0000_s1807" style="position:absolute;left:0;text-align:left;margin-left:35.7pt;margin-top:35pt;width:716.85pt;height:471.45pt;z-index:-14895;mso-position-horizontal-relative:page;mso-position-vertical-relative:page" coordorigin="714,700" coordsize="14337,9429">
            <v:group id="_x0000_s1976" style="position:absolute;left:744;top:739;width:643;height:1481" coordorigin="744,739" coordsize="643,1481">
              <v:shape id="_x0000_s1977" style="position:absolute;left:744;top:739;width:643;height:1481" coordorigin="744,739" coordsize="643,1481" path="m744,2220r643,l1387,739r-643,l744,2220e" fillcolor="#d9d9d9" stroked="f">
                <v:path arrowok="t"/>
              </v:shape>
            </v:group>
            <v:group id="_x0000_s1974" style="position:absolute;left:842;top:1378;width:446;height:206" coordorigin="842,1378" coordsize="446,206">
              <v:shape id="_x0000_s1975" style="position:absolute;left:842;top:1378;width:446;height:206" coordorigin="842,1378" coordsize="446,206" path="m842,1584r447,l1289,1378r-447,l842,1584e" fillcolor="#d9d9d9" stroked="f">
                <v:path arrowok="t"/>
              </v:shape>
            </v:group>
            <v:group id="_x0000_s1972" style="position:absolute;left:1406;top:739;width:1289;height:1481" coordorigin="1406,739" coordsize="1289,1481">
              <v:shape id="_x0000_s1973" style="position:absolute;left:1406;top:739;width:1289;height:1481" coordorigin="1406,739" coordsize="1289,1481" path="m1406,2220r1290,l2696,739r-1290,l1406,2220e" fillcolor="#d9d9d9" stroked="f">
                <v:path arrowok="t"/>
              </v:shape>
            </v:group>
            <v:group id="_x0000_s1970" style="position:absolute;left:1505;top:1378;width:1092;height:206" coordorigin="1505,1378" coordsize="1092,206">
              <v:shape id="_x0000_s1971" style="position:absolute;left:1505;top:1378;width:1092;height:206" coordorigin="1505,1378" coordsize="1092,206" path="m1505,1584r1092,l2597,1378r-1092,l1505,1584e" fillcolor="#d9d9d9" stroked="f">
                <v:path arrowok="t"/>
              </v:shape>
            </v:group>
            <v:group id="_x0000_s1968" style="position:absolute;left:2717;top:739;width:634;height:1481" coordorigin="2717,739" coordsize="634,1481">
              <v:shape id="_x0000_s1969" style="position:absolute;left:2717;top:739;width:634;height:1481" coordorigin="2717,739" coordsize="634,1481" path="m2717,2220r634,l3351,739r-634,l2717,2220e" fillcolor="#d9d9d9" stroked="f">
                <v:path arrowok="t"/>
              </v:shape>
            </v:group>
            <v:group id="_x0000_s1966" style="position:absolute;left:2813;top:1066;width:439;height:207" coordorigin="2813,1066" coordsize="439,207">
              <v:shape id="_x0000_s1967" style="position:absolute;left:2813;top:1066;width:439;height:207" coordorigin="2813,1066" coordsize="439,207" path="m2813,1272r439,l3252,1066r-439,l2813,1272e" fillcolor="#d9d9d9" stroked="f">
                <v:path arrowok="t"/>
              </v:shape>
            </v:group>
            <v:group id="_x0000_s1964" style="position:absolute;left:2813;top:1272;width:439;height:209" coordorigin="2813,1272" coordsize="439,209">
              <v:shape id="_x0000_s1965" style="position:absolute;left:2813;top:1272;width:439;height:209" coordorigin="2813,1272" coordsize="439,209" path="m2813,1481r439,l3252,1272r-439,l2813,1481e" fillcolor="#d9d9d9" stroked="f">
                <v:path arrowok="t"/>
              </v:shape>
            </v:group>
            <v:group id="_x0000_s1962" style="position:absolute;left:2813;top:1481;width:439;height:206" coordorigin="2813,1481" coordsize="439,206">
              <v:shape id="_x0000_s1963" style="position:absolute;left:2813;top:1481;width:439;height:206" coordorigin="2813,1481" coordsize="439,206" path="m2813,1688r439,l3252,1481r-439,l2813,1688e" fillcolor="#d9d9d9" stroked="f">
                <v:path arrowok="t"/>
              </v:shape>
            </v:group>
            <v:group id="_x0000_s1960" style="position:absolute;left:2813;top:1688;width:439;height:206" coordorigin="2813,1688" coordsize="439,206">
              <v:shape id="_x0000_s1961" style="position:absolute;left:2813;top:1688;width:439;height:206" coordorigin="2813,1688" coordsize="439,206" path="m2813,1894r439,l3252,1688r-439,l2813,1894e" fillcolor="#d9d9d9" stroked="f">
                <v:path arrowok="t"/>
              </v:shape>
            </v:group>
            <v:group id="_x0000_s1958" style="position:absolute;left:3360;top:739;width:4464;height:317" coordorigin="3360,739" coordsize="4464,317">
              <v:shape id="_x0000_s1959" style="position:absolute;left:3360;top:739;width:4464;height:317" coordorigin="3360,739" coordsize="4464,317" path="m3360,1056r4465,l7825,739r-4465,l3360,1056e" fillcolor="#d9d9d9" stroked="f">
                <v:path arrowok="t"/>
              </v:shape>
            </v:group>
            <v:group id="_x0000_s1956" style="position:absolute;left:3468;top:794;width:4248;height:206" coordorigin="3468,794" coordsize="4248,206">
              <v:shape id="_x0000_s1957" style="position:absolute;left:3468;top:794;width:4248;height:206" coordorigin="3468,794" coordsize="4248,206" path="m3468,1001r4249,l7717,794r-4249,l3468,1001e" fillcolor="#d9d9d9" stroked="f">
                <v:path arrowok="t"/>
              </v:shape>
            </v:group>
            <v:group id="_x0000_s1954" style="position:absolute;left:7835;top:739;width:1119;height:1481" coordorigin="7835,739" coordsize="1119,1481">
              <v:shape id="_x0000_s1955" style="position:absolute;left:7835;top:739;width:1119;height:1481" coordorigin="7835,739" coordsize="1119,1481" path="m7835,2220r1118,l8953,739r-1118,l7835,2220e" fillcolor="#d9d9d9" stroked="f">
                <v:path arrowok="t"/>
              </v:shape>
            </v:group>
            <v:group id="_x0000_s1952" style="position:absolute;left:7933;top:1272;width:922;height:209" coordorigin="7933,1272" coordsize="922,209">
              <v:shape id="_x0000_s1953" style="position:absolute;left:7933;top:1272;width:922;height:209" coordorigin="7933,1272" coordsize="922,209" path="m7933,1481r922,l8855,1272r-922,l7933,1481e" fillcolor="#d9d9d9" stroked="f">
                <v:path arrowok="t"/>
              </v:shape>
            </v:group>
            <v:group id="_x0000_s1950" style="position:absolute;left:7933;top:1481;width:922;height:206" coordorigin="7933,1481" coordsize="922,206">
              <v:shape id="_x0000_s1951" style="position:absolute;left:7933;top:1481;width:922;height:206" coordorigin="7933,1481" coordsize="922,206" path="m7933,1688r922,l8855,1481r-922,l7933,1688e" fillcolor="#d9d9d9" stroked="f">
                <v:path arrowok="t"/>
              </v:shape>
            </v:group>
            <v:group id="_x0000_s1948" style="position:absolute;left:8973;top:739;width:1241;height:1481" coordorigin="8973,739" coordsize="1241,1481">
              <v:shape id="_x0000_s1949" style="position:absolute;left:8973;top:739;width:1241;height:1481" coordorigin="8973,739" coordsize="1241,1481" path="m8973,2220r1240,l10213,739r-1240,l8973,2220e" fillcolor="#d9d9d9" stroked="f">
                <v:path arrowok="t"/>
              </v:shape>
            </v:group>
            <v:group id="_x0000_s1946" style="position:absolute;left:9071;top:1066;width:1046;height:207" coordorigin="9071,1066" coordsize="1046,207">
              <v:shape id="_x0000_s1947" style="position:absolute;left:9071;top:1066;width:1046;height:207" coordorigin="9071,1066" coordsize="1046,207" path="m9071,1272r1046,l10117,1066r-1046,l9071,1272e" fillcolor="#d9d9d9" stroked="f">
                <v:path arrowok="t"/>
              </v:shape>
            </v:group>
            <v:group id="_x0000_s1944" style="position:absolute;left:9071;top:1272;width:1046;height:209" coordorigin="9071,1272" coordsize="1046,209">
              <v:shape id="_x0000_s1945" style="position:absolute;left:9071;top:1272;width:1046;height:209" coordorigin="9071,1272" coordsize="1046,209" path="m9071,1481r1046,l10117,1272r-1046,l9071,1481e" fillcolor="#d9d9d9" stroked="f">
                <v:path arrowok="t"/>
              </v:shape>
            </v:group>
            <v:group id="_x0000_s1942" style="position:absolute;left:9071;top:1481;width:1046;height:206" coordorigin="9071,1481" coordsize="1046,206">
              <v:shape id="_x0000_s1943" style="position:absolute;left:9071;top:1481;width:1046;height:206" coordorigin="9071,1481" coordsize="1046,206" path="m9071,1688r1046,l10117,1481r-1046,l9071,1688e" fillcolor="#d9d9d9" stroked="f">
                <v:path arrowok="t"/>
              </v:shape>
            </v:group>
            <v:group id="_x0000_s1940" style="position:absolute;left:9071;top:1688;width:1046;height:206" coordorigin="9071,1688" coordsize="1046,206">
              <v:shape id="_x0000_s1941" style="position:absolute;left:9071;top:1688;width:1046;height:206" coordorigin="9071,1688" coordsize="1046,206" path="m9071,1894r1046,l10117,1688r-1046,l9071,1894e" fillcolor="#d9d9d9" stroked="f">
                <v:path arrowok="t"/>
              </v:shape>
            </v:group>
            <v:group id="_x0000_s1938" style="position:absolute;left:10235;top:739;width:1027;height:1481" coordorigin="10235,739" coordsize="1027,1481">
              <v:shape id="_x0000_s1939" style="position:absolute;left:10235;top:739;width:1027;height:1481" coordorigin="10235,739" coordsize="1027,1481" path="m10235,2220r1027,l11262,739r-1027,l10235,2220e" fillcolor="#d9d9d9" stroked="f">
                <v:path arrowok="t"/>
              </v:shape>
            </v:group>
            <v:group id="_x0000_s1936" style="position:absolute;left:10333;top:1378;width:833;height:206" coordorigin="10333,1378" coordsize="833,206">
              <v:shape id="_x0000_s1937" style="position:absolute;left:10333;top:1378;width:833;height:206" coordorigin="10333,1378" coordsize="833,206" path="m10333,1584r833,l11166,1378r-833,l10333,1584e" fillcolor="#d9d9d9" stroked="f">
                <v:path arrowok="t"/>
              </v:shape>
            </v:group>
            <v:group id="_x0000_s1934" style="position:absolute;left:11284;top:739;width:1104;height:1481" coordorigin="11284,739" coordsize="1104,1481">
              <v:shape id="_x0000_s1935" style="position:absolute;left:11284;top:739;width:1104;height:1481" coordorigin="11284,739" coordsize="1104,1481" path="m11284,2220r1104,l12388,739r-1104,l11284,2220e" fillcolor="#d9d9d9" stroked="f">
                <v:path arrowok="t"/>
              </v:shape>
            </v:group>
            <v:group id="_x0000_s1932" style="position:absolute;left:11382;top:1169;width:908;height:209" coordorigin="11382,1169" coordsize="908,209">
              <v:shape id="_x0000_s1933" style="position:absolute;left:11382;top:1169;width:908;height:209" coordorigin="11382,1169" coordsize="908,209" path="m11382,1378r908,l12290,1169r-908,l11382,1378e" fillcolor="#d9d9d9" stroked="f">
                <v:path arrowok="t"/>
              </v:shape>
            </v:group>
            <v:group id="_x0000_s1930" style="position:absolute;left:11382;top:1378;width:908;height:206" coordorigin="11382,1378" coordsize="908,206">
              <v:shape id="_x0000_s1931" style="position:absolute;left:11382;top:1378;width:908;height:206" coordorigin="11382,1378" coordsize="908,206" path="m11382,1584r908,l12290,1378r-908,l11382,1584e" fillcolor="#d9d9d9" stroked="f">
                <v:path arrowok="t"/>
              </v:shape>
            </v:group>
            <v:group id="_x0000_s1928" style="position:absolute;left:11382;top:1584;width:908;height:206" coordorigin="11382,1584" coordsize="908,206">
              <v:shape id="_x0000_s1929" style="position:absolute;left:11382;top:1584;width:908;height:206" coordorigin="11382,1584" coordsize="908,206" path="m11382,1791r908,l12290,1584r-908,l11382,1791e" fillcolor="#d9d9d9" stroked="f">
                <v:path arrowok="t"/>
              </v:shape>
            </v:group>
            <v:group id="_x0000_s1926" style="position:absolute;left:12408;top:739;width:2614;height:1481" coordorigin="12408,739" coordsize="2614,1481">
              <v:shape id="_x0000_s1927" style="position:absolute;left:12408;top:739;width:2614;height:1481" coordorigin="12408,739" coordsize="2614,1481" path="m12408,2220r2613,l15021,739r-2613,l12408,2220e" fillcolor="#d9d9d9" stroked="f">
                <v:path arrowok="t"/>
              </v:shape>
            </v:group>
            <v:group id="_x0000_s1924" style="position:absolute;left:12506;top:1226;width:2417;height:255" coordorigin="12506,1226" coordsize="2417,255">
              <v:shape id="_x0000_s1925" style="position:absolute;left:12506;top:1226;width:2417;height:255" coordorigin="12506,1226" coordsize="2417,255" path="m12506,1481r2417,l14923,1226r-2417,l12506,1481e" fillcolor="#d9d9d9" stroked="f">
                <v:path arrowok="t"/>
              </v:shape>
            </v:group>
            <v:group id="_x0000_s1922" style="position:absolute;left:12506;top:1481;width:2417;height:252" coordorigin="12506,1481" coordsize="2417,252">
              <v:shape id="_x0000_s1923" style="position:absolute;left:12506;top:1481;width:2417;height:252" coordorigin="12506,1481" coordsize="2417,252" path="m12506,1733r2417,l14923,1481r-2417,l12506,1733e" fillcolor="#d9d9d9" stroked="f">
                <v:path arrowok="t"/>
              </v:shape>
            </v:group>
            <v:group id="_x0000_s1920" style="position:absolute;left:725;top:730;width:8248;height:2" coordorigin="725,730" coordsize="8248,2">
              <v:shape id="_x0000_s1921" style="position:absolute;left:725;top:730;width:8248;height:2" coordorigin="725,730" coordsize="8248,0" path="m725,730r8248,e" filled="f" strokeweight="1.06pt">
                <v:path arrowok="t"/>
              </v:shape>
            </v:group>
            <v:group id="_x0000_s1918" style="position:absolute;left:8973;top:730;width:3416;height:2" coordorigin="8973,730" coordsize="3416,2">
              <v:shape id="_x0000_s1919" style="position:absolute;left:8973;top:730;width:3416;height:2" coordorigin="8973,730" coordsize="3416,0" path="m8973,730r3415,e" filled="f" strokecolor="#d9d9d9" strokeweight="1.06pt">
                <v:path arrowok="t"/>
              </v:shape>
            </v:group>
            <v:group id="_x0000_s1916" style="position:absolute;left:12388;top:730;width:2652;height:2" coordorigin="12388,730" coordsize="2652,2">
              <v:shape id="_x0000_s1917" style="position:absolute;left:12388;top:730;width:2652;height:2" coordorigin="12388,730" coordsize="2652,0" path="m12388,730r2652,e" filled="f" strokeweight="1.06pt">
                <v:path arrowok="t"/>
              </v:shape>
            </v:group>
            <v:group id="_x0000_s1914" style="position:absolute;left:734;top:739;width:2;height:9369" coordorigin="734,739" coordsize="2,9369">
              <v:shape id="_x0000_s1915" style="position:absolute;left:734;top:739;width:2;height:9369" coordorigin="734,739" coordsize="0,9369" path="m734,739r,9369e" filled="f" strokeweight="1.06pt">
                <v:path arrowok="t"/>
              </v:shape>
            </v:group>
            <v:group id="_x0000_s1912" style="position:absolute;left:1397;top:739;width:2;height:9369" coordorigin="1397,739" coordsize="2,9369">
              <v:shape id="_x0000_s1913" style="position:absolute;left:1397;top:739;width:2;height:9369" coordorigin="1397,739" coordsize="0,9369" path="m1397,739r,9369e" filled="f" strokeweight="1.06pt">
                <v:path arrowok="t"/>
              </v:shape>
            </v:group>
            <v:group id="_x0000_s1910" style="position:absolute;left:2708;top:739;width:2;height:8185" coordorigin="2708,739" coordsize="2,8185">
              <v:shape id="_x0000_s1911" style="position:absolute;left:2708;top:739;width:2;height:8185" coordorigin="2708,739" coordsize="0,8185" path="m2708,739r,8186e" filled="f" strokeweight="1.06pt">
                <v:path arrowok="t"/>
              </v:shape>
            </v:group>
            <v:group id="_x0000_s1908" style="position:absolute;left:3360;top:739;width:2;height:8185" coordorigin="3360,739" coordsize="2,8185">
              <v:shape id="_x0000_s1909" style="position:absolute;left:3360;top:739;width:2;height:8185" coordorigin="3360,739" coordsize="0,8185" path="m3360,739r,8186e" filled="f" strokeweight="1.06pt">
                <v:path arrowok="t"/>
              </v:shape>
            </v:group>
            <v:group id="_x0000_s1906" style="position:absolute;left:7825;top:739;width:2;height:8185" coordorigin="7825,739" coordsize="2,8185">
              <v:shape id="_x0000_s1907" style="position:absolute;left:7825;top:739;width:2;height:8185" coordorigin="7825,739" coordsize="0,8185" path="m7825,739r,8186e" filled="f" strokeweight="1.06pt">
                <v:path arrowok="t"/>
              </v:shape>
            </v:group>
            <v:group id="_x0000_s1904" style="position:absolute;left:8963;top:739;width:2;height:8185" coordorigin="8963,739" coordsize="2,8185">
              <v:shape id="_x0000_s1905" style="position:absolute;left:8963;top:739;width:2;height:8185" coordorigin="8963,739" coordsize="0,8185" path="m8963,739r,8186e" filled="f" strokeweight="1.06pt">
                <v:path arrowok="t"/>
              </v:shape>
            </v:group>
            <v:group id="_x0000_s1902" style="position:absolute;left:10225;top:710;width:2;height:8214" coordorigin="10225,710" coordsize="2,8214">
              <v:shape id="_x0000_s1903" style="position:absolute;left:10225;top:710;width:2;height:8214" coordorigin="10225,710" coordsize="0,8214" path="m10225,710r,8215e" filled="f" strokeweight="1.06pt">
                <v:path arrowok="t"/>
              </v:shape>
            </v:group>
            <v:group id="_x0000_s1900" style="position:absolute;left:11274;top:710;width:2;height:8214" coordorigin="11274,710" coordsize="2,8214">
              <v:shape id="_x0000_s1901" style="position:absolute;left:11274;top:710;width:2;height:8214" coordorigin="11274,710" coordsize="0,8214" path="m11274,710r,8215e" filled="f" strokeweight="1.06pt">
                <v:path arrowok="t"/>
              </v:shape>
            </v:group>
            <v:group id="_x0000_s1898" style="position:absolute;left:12398;top:739;width:2;height:9369" coordorigin="12398,739" coordsize="2,9369">
              <v:shape id="_x0000_s1899" style="position:absolute;left:12398;top:739;width:2;height:9369" coordorigin="12398,739" coordsize="0,9369" path="m12398,739r,9369e" filled="f" strokeweight=".37392mm">
                <v:path arrowok="t"/>
              </v:shape>
            </v:group>
            <v:group id="_x0000_s1896" style="position:absolute;left:15031;top:739;width:2;height:8185" coordorigin="15031,739" coordsize="2,8185">
              <v:shape id="_x0000_s1897" style="position:absolute;left:15031;top:739;width:2;height:8185" coordorigin="15031,739" coordsize="0,8185" path="m15031,739r,8186e" filled="f" strokeweight=".37392mm">
                <v:path arrowok="t"/>
              </v:shape>
            </v:group>
            <v:group id="_x0000_s1894" style="position:absolute;left:3351;top:1066;width:4484;height:2" coordorigin="3351,1066" coordsize="4484,2">
              <v:shape id="_x0000_s1895" style="position:absolute;left:3351;top:1066;width:4484;height:2" coordorigin="3351,1066" coordsize="4484,0" path="m3351,1066r4484,e" filled="f" strokeweight="1.06pt">
                <v:path arrowok="t"/>
              </v:shape>
            </v:group>
            <v:group id="_x0000_s1892" style="position:absolute;left:4436;top:1075;width:2;height:7849" coordorigin="4436,1075" coordsize="2,7849">
              <v:shape id="_x0000_s1893" style="position:absolute;left:4436;top:1075;width:2;height:7849" coordorigin="4436,1075" coordsize="0,7849" path="m4436,1075r,7850e" filled="f" strokeweight="1.06pt">
                <v:path arrowok="t"/>
              </v:shape>
            </v:group>
            <v:group id="_x0000_s1890" style="position:absolute;left:5516;top:1075;width:2;height:7849" coordorigin="5516,1075" coordsize="2,7849">
              <v:shape id="_x0000_s1891" style="position:absolute;left:5516;top:1075;width:2;height:7849" coordorigin="5516,1075" coordsize="0,7849" path="m5516,1075r,7850e" filled="f" strokeweight="1.06pt">
                <v:path arrowok="t"/>
              </v:shape>
            </v:group>
            <v:group id="_x0000_s1888" style="position:absolute;left:6663;top:1075;width:2;height:7849" coordorigin="6663,1075" coordsize="2,7849">
              <v:shape id="_x0000_s1889" style="position:absolute;left:6663;top:1075;width:2;height:7849" coordorigin="6663,1075" coordsize="0,7849" path="m6663,1075r,7850e" filled="f" strokeweight="1.06pt">
                <v:path arrowok="t"/>
              </v:shape>
            </v:group>
            <v:group id="_x0000_s1886" style="position:absolute;left:3360;top:1395;width:1066;height:826" coordorigin="3360,1395" coordsize="1066,826">
              <v:shape id="_x0000_s1887" style="position:absolute;left:3360;top:1395;width:1066;height:826" coordorigin="3360,1395" coordsize="1066,826" path="m3360,2220r1066,l4426,1395r-1066,l3360,2220e" fillcolor="#d9d9d9" stroked="f">
                <v:path arrowok="t"/>
              </v:shape>
            </v:group>
            <v:group id="_x0000_s1884" style="position:absolute;left:3468;top:1704;width:859;height:206" coordorigin="3468,1704" coordsize="859,206">
              <v:shape id="_x0000_s1885" style="position:absolute;left:3468;top:1704;width:859;height:206" coordorigin="3468,1704" coordsize="859,206" path="m3468,1911r860,l4328,1704r-860,l3468,1911e" fillcolor="#d9d9d9" stroked="f">
                <v:path arrowok="t"/>
              </v:shape>
            </v:group>
            <v:group id="_x0000_s1882" style="position:absolute;left:4436;top:1395;width:1068;height:826" coordorigin="4436,1395" coordsize="1068,826">
              <v:shape id="_x0000_s1883" style="position:absolute;left:4436;top:1395;width:1068;height:826" coordorigin="4436,1395" coordsize="1068,826" path="m4436,2220r1068,l5504,1395r-1068,l4436,2220e" fillcolor="#d9d9d9" stroked="f">
                <v:path arrowok="t"/>
              </v:shape>
            </v:group>
            <v:group id="_x0000_s1880" style="position:absolute;left:4544;top:1704;width:864;height:206" coordorigin="4544,1704" coordsize="864,206">
              <v:shape id="_x0000_s1881" style="position:absolute;left:4544;top:1704;width:864;height:206" coordorigin="4544,1704" coordsize="864,206" path="m4544,1911r864,l5408,1704r-864,l4544,1911e" fillcolor="#d9d9d9" stroked="f">
                <v:path arrowok="t"/>
              </v:shape>
            </v:group>
            <v:group id="_x0000_s1878" style="position:absolute;left:5514;top:1395;width:1140;height:826" coordorigin="5514,1395" coordsize="1140,826">
              <v:shape id="_x0000_s1879" style="position:absolute;left:5514;top:1395;width:1140;height:826" coordorigin="5514,1395" coordsize="1140,826" path="m5514,2220r1140,l6654,1395r-1140,l5514,2220e" fillcolor="#d9d9d9" stroked="f">
                <v:path arrowok="t"/>
              </v:shape>
            </v:group>
            <v:group id="_x0000_s1876" style="position:absolute;left:5622;top:1704;width:934;height:206" coordorigin="5622,1704" coordsize="934,206">
              <v:shape id="_x0000_s1877" style="position:absolute;left:5622;top:1704;width:934;height:206" coordorigin="5622,1704" coordsize="934,206" path="m5622,1911r933,l6555,1704r-933,l5622,1911e" fillcolor="#d9d9d9" stroked="f">
                <v:path arrowok="t"/>
              </v:shape>
            </v:group>
            <v:group id="_x0000_s1874" style="position:absolute;left:6663;top:1395;width:1152;height:826" coordorigin="6663,1395" coordsize="1152,826">
              <v:shape id="_x0000_s1875" style="position:absolute;left:6663;top:1395;width:1152;height:826" coordorigin="6663,1395" coordsize="1152,826" path="m6663,2220r1152,l7815,1395r-1152,l6663,2220e" fillcolor="#d9d9d9" stroked="f">
                <v:path arrowok="t"/>
              </v:shape>
            </v:group>
            <v:group id="_x0000_s1872" style="position:absolute;left:6771;top:1704;width:946;height:206" coordorigin="6771,1704" coordsize="946,206">
              <v:shape id="_x0000_s1873" style="position:absolute;left:6771;top:1704;width:946;height:206" coordorigin="6771,1704" coordsize="946,206" path="m6771,1911r946,l7717,1704r-946,l6771,1911e" fillcolor="#d9d9d9" stroked="f">
                <v:path arrowok="t"/>
              </v:shape>
            </v:group>
            <v:group id="_x0000_s1870" style="position:absolute;left:3370;top:1385;width:4445;height:2" coordorigin="3370,1385" coordsize="4445,2">
              <v:shape id="_x0000_s1871" style="position:absolute;left:3370;top:1385;width:4445;height:2" coordorigin="3370,1385" coordsize="4445,0" path="m3370,1385r4445,e" filled="f" strokecolor="#d9d9d9" strokeweight="1.06pt">
                <v:path arrowok="t"/>
              </v:shape>
            </v:group>
            <v:group id="_x0000_s1868" style="position:absolute;left:725;top:2230;width:14316;height:2" coordorigin="725,2230" coordsize="14316,2">
              <v:shape id="_x0000_s1869" style="position:absolute;left:725;top:2230;width:14316;height:2" coordorigin="725,2230" coordsize="14316,0" path="m725,2230r14315,e" filled="f" strokeweight="1.06pt">
                <v:path arrowok="t"/>
              </v:shape>
            </v:group>
            <v:group id="_x0000_s1866" style="position:absolute;left:725;top:3286;width:14316;height:2" coordorigin="725,3286" coordsize="14316,2">
              <v:shape id="_x0000_s1867" style="position:absolute;left:725;top:3286;width:14316;height:2" coordorigin="725,3286" coordsize="14316,0" path="m725,3286r14315,e" filled="f" strokeweight="1.06pt">
                <v:path arrowok="t"/>
              </v:shape>
            </v:group>
            <v:group id="_x0000_s1864" style="position:absolute;left:725;top:5375;width:14316;height:2" coordorigin="725,5375" coordsize="14316,2">
              <v:shape id="_x0000_s1865" style="position:absolute;left:725;top:5375;width:14316;height:2" coordorigin="725,5375" coordsize="14316,0" path="m725,5375r14315,e" filled="f" strokeweight="1.06pt">
                <v:path arrowok="t"/>
              </v:shape>
            </v:group>
            <v:group id="_x0000_s1862" style="position:absolute;left:725;top:8087;width:14316;height:2" coordorigin="725,8087" coordsize="14316,2">
              <v:shape id="_x0000_s1863" style="position:absolute;left:725;top:8087;width:14316;height:2" coordorigin="725,8087" coordsize="14316,0" path="m725,8087r14315,e" filled="f" strokeweight="1.06pt">
                <v:path arrowok="t"/>
              </v:shape>
            </v:group>
            <v:group id="_x0000_s1860" style="position:absolute;left:744;top:8944;width:643;height:317" coordorigin="744,8944" coordsize="643,317">
              <v:shape id="_x0000_s1861" style="position:absolute;left:744;top:8944;width:643;height:317" coordorigin="744,8944" coordsize="643,317" path="m744,9261r643,l1387,8944r-643,l744,9261e" fillcolor="#d9d9d9" stroked="f">
                <v:path arrowok="t"/>
              </v:shape>
            </v:group>
            <v:group id="_x0000_s1858" style="position:absolute;left:842;top:8999;width:446;height:207" coordorigin="842,8999" coordsize="446,207">
              <v:shape id="_x0000_s1859" style="position:absolute;left:842;top:8999;width:446;height:207" coordorigin="842,8999" coordsize="446,207" path="m842,9206r447,l1289,8999r-447,l842,9206e" fillcolor="#d9d9d9" stroked="f">
                <v:path arrowok="t"/>
              </v:shape>
            </v:group>
            <v:group id="_x0000_s1856" style="position:absolute;left:1397;top:8944;width:10992;height:317" coordorigin="1397,8944" coordsize="10992,317">
              <v:shape id="_x0000_s1857" style="position:absolute;left:1397;top:8944;width:10992;height:317" coordorigin="1397,8944" coordsize="10992,317" path="m1397,9261r10991,l12388,8944r-10991,l1397,9261e" fillcolor="#d9d9d9" stroked="f">
                <v:path arrowok="t"/>
              </v:shape>
            </v:group>
            <v:group id="_x0000_s1854" style="position:absolute;left:1505;top:8999;width:10785;height:207" coordorigin="1505,8999" coordsize="10785,207">
              <v:shape id="_x0000_s1855" style="position:absolute;left:1505;top:8999;width:10785;height:207" coordorigin="1505,8999" coordsize="10785,207" path="m1505,9206r10785,l12290,8999r-10785,l1505,9206e" fillcolor="#d9d9d9" stroked="f">
                <v:path arrowok="t"/>
              </v:shape>
            </v:group>
            <v:group id="_x0000_s1852" style="position:absolute;left:725;top:8934;width:14316;height:2" coordorigin="725,8934" coordsize="14316,2">
              <v:shape id="_x0000_s1853" style="position:absolute;left:725;top:8934;width:14316;height:2" coordorigin="725,8934" coordsize="14316,0" path="m725,8934r14315,e" filled="f" strokeweight="1.06pt">
                <v:path arrowok="t"/>
              </v:shape>
            </v:group>
            <v:group id="_x0000_s1850" style="position:absolute;left:744;top:9280;width:643;height:828" coordorigin="744,9280" coordsize="643,828">
              <v:shape id="_x0000_s1851" style="position:absolute;left:744;top:9280;width:643;height:828" coordorigin="744,9280" coordsize="643,828" path="m744,10108r643,l1387,9280r-643,l744,10108e" fillcolor="#d0cece" stroked="f">
                <v:path arrowok="t"/>
              </v:shape>
            </v:group>
            <v:group id="_x0000_s1848" style="position:absolute;left:842;top:9590;width:446;height:209" coordorigin="842,9590" coordsize="446,209">
              <v:shape id="_x0000_s1849" style="position:absolute;left:842;top:9590;width:446;height:209" coordorigin="842,9590" coordsize="446,209" path="m842,9799r447,l1289,9590r-447,l842,9799e" fillcolor="#d0cece" stroked="f">
                <v:path arrowok="t"/>
              </v:shape>
            </v:group>
            <v:group id="_x0000_s1846" style="position:absolute;left:1397;top:9280;width:1299;height:828" coordorigin="1397,9280" coordsize="1299,828">
              <v:shape id="_x0000_s1847" style="position:absolute;left:1397;top:9280;width:1299;height:828" coordorigin="1397,9280" coordsize="1299,828" path="m1397,10108r1299,l2696,9280r-1299,l1397,10108e" fillcolor="#d0cece" stroked="f">
                <v:path arrowok="t"/>
              </v:shape>
            </v:group>
            <v:group id="_x0000_s1844" style="position:absolute;left:1505;top:9590;width:1092;height:209" coordorigin="1505,9590" coordsize="1092,209">
              <v:shape id="_x0000_s1845" style="position:absolute;left:1505;top:9590;width:1092;height:209" coordorigin="1505,9590" coordsize="1092,209" path="m1505,9799r1092,l2597,9590r-1092,l1505,9799e" fillcolor="#d0cece" stroked="f">
                <v:path arrowok="t"/>
              </v:shape>
            </v:group>
            <v:group id="_x0000_s1842" style="position:absolute;left:2708;top:9280;width:2806;height:828" coordorigin="2708,9280" coordsize="2806,828">
              <v:shape id="_x0000_s1843" style="position:absolute;left:2708;top:9280;width:2806;height:828" coordorigin="2708,9280" coordsize="2806,828" path="m2708,10108r2806,l5514,9280r-2806,l2708,10108e" fillcolor="#d9d9d9" stroked="f">
                <v:path arrowok="t"/>
              </v:shape>
            </v:group>
            <v:group id="_x0000_s1840" style="position:absolute;left:2813;top:9590;width:2595;height:209" coordorigin="2813,9590" coordsize="2595,209">
              <v:shape id="_x0000_s1841" style="position:absolute;left:2813;top:9590;width:2595;height:209" coordorigin="2813,9590" coordsize="2595,209" path="m2813,9799r2595,l5408,9590r-2595,l2813,9799e" fillcolor="#d9d9d9" stroked="f">
                <v:path arrowok="t"/>
              </v:shape>
            </v:group>
            <v:group id="_x0000_s1838" style="position:absolute;left:5526;top:9280;width:2299;height:828" coordorigin="5526,9280" coordsize="2299,828">
              <v:shape id="_x0000_s1839" style="position:absolute;left:5526;top:9280;width:2299;height:828" coordorigin="5526,9280" coordsize="2299,828" path="m5526,10108r2299,l7825,9280r-2299,l5526,10108e" fillcolor="#d9d9d9" stroked="f">
                <v:path arrowok="t"/>
              </v:shape>
            </v:group>
            <v:group id="_x0000_s1836" style="position:absolute;left:5622;top:9487;width:2095;height:209" coordorigin="5622,9487" coordsize="2095,209">
              <v:shape id="_x0000_s1837" style="position:absolute;left:5622;top:9487;width:2095;height:209" coordorigin="5622,9487" coordsize="2095,209" path="m5622,9696r2095,l7717,9487r-2095,l5622,9696e" fillcolor="#d9d9d9" stroked="f">
                <v:path arrowok="t"/>
              </v:shape>
            </v:group>
            <v:group id="_x0000_s1834" style="position:absolute;left:5622;top:9696;width:2095;height:206" coordorigin="5622,9696" coordsize="2095,206">
              <v:shape id="_x0000_s1835" style="position:absolute;left:5622;top:9696;width:2095;height:206" coordorigin="5622,9696" coordsize="2095,206" path="m5622,9902r2095,l7717,9696r-2095,l5622,9902e" fillcolor="#d9d9d9" stroked="f">
                <v:path arrowok="t"/>
              </v:shape>
            </v:group>
            <v:group id="_x0000_s1832" style="position:absolute;left:7835;top:9280;width:1119;height:828" coordorigin="7835,9280" coordsize="1119,828">
              <v:shape id="_x0000_s1833" style="position:absolute;left:7835;top:9280;width:1119;height:828" coordorigin="7835,9280" coordsize="1119,828" path="m7835,10108r1118,l8953,9280r-1118,l7835,10108e" fillcolor="#d9d9d9" stroked="f">
                <v:path arrowok="t"/>
              </v:shape>
            </v:group>
            <v:group id="_x0000_s1830" style="position:absolute;left:7933;top:9280;width:922;height:206" coordorigin="7933,9280" coordsize="922,206">
              <v:shape id="_x0000_s1831" style="position:absolute;left:7933;top:9280;width:922;height:206" coordorigin="7933,9280" coordsize="922,206" path="m7933,9487r922,l8855,9280r-922,l7933,9487e" fillcolor="#d9d9d9" stroked="f">
                <v:path arrowok="t"/>
              </v:shape>
            </v:group>
            <v:group id="_x0000_s1828" style="position:absolute;left:7933;top:9487;width:922;height:209" coordorigin="7933,9487" coordsize="922,209">
              <v:shape id="_x0000_s1829" style="position:absolute;left:7933;top:9487;width:922;height:209" coordorigin="7933,9487" coordsize="922,209" path="m7933,9696r922,l8855,9487r-922,l7933,9696e" fillcolor="#d9d9d9" stroked="f">
                <v:path arrowok="t"/>
              </v:shape>
            </v:group>
            <v:group id="_x0000_s1826" style="position:absolute;left:7933;top:9696;width:922;height:206" coordorigin="7933,9696" coordsize="922,206">
              <v:shape id="_x0000_s1827" style="position:absolute;left:7933;top:9696;width:922;height:206" coordorigin="7933,9696" coordsize="922,206" path="m7933,9902r922,l8855,9696r-922,l7933,9902e" fillcolor="#d9d9d9" stroked="f">
                <v:path arrowok="t"/>
              </v:shape>
            </v:group>
            <v:group id="_x0000_s1824" style="position:absolute;left:7933;top:9902;width:922;height:206" coordorigin="7933,9902" coordsize="922,206">
              <v:shape id="_x0000_s1825" style="position:absolute;left:7933;top:9902;width:922;height:206" coordorigin="7933,9902" coordsize="922,206" path="m7933,10108r922,l8855,9902r-922,l7933,10108e" fillcolor="#d9d9d9" stroked="f">
                <v:path arrowok="t"/>
              </v:shape>
            </v:group>
            <v:group id="_x0000_s1822" style="position:absolute;left:8963;top:9280;width:3425;height:828" coordorigin="8963,9280" coordsize="3425,828">
              <v:shape id="_x0000_s1823" style="position:absolute;left:8963;top:9280;width:3425;height:828" coordorigin="8963,9280" coordsize="3425,828" path="m8963,10108r3425,l12388,9280r-3425,l8963,10108e" fillcolor="#d9d9d9" stroked="f">
                <v:path arrowok="t"/>
              </v:shape>
            </v:group>
            <v:group id="_x0000_s1820" style="position:absolute;left:9071;top:9590;width:3219;height:209" coordorigin="9071,9590" coordsize="3219,209">
              <v:shape id="_x0000_s1821" style="position:absolute;left:9071;top:9590;width:3219;height:209" coordorigin="9071,9590" coordsize="3219,209" path="m9071,9799r3219,l12290,9590r-3219,l9071,9799e" fillcolor="#d9d9d9" stroked="f">
                <v:path arrowok="t"/>
              </v:shape>
            </v:group>
            <v:group id="_x0000_s1818" style="position:absolute;left:725;top:9271;width:11683;height:2" coordorigin="725,9271" coordsize="11683,2">
              <v:shape id="_x0000_s1819" style="position:absolute;left:725;top:9271;width:11683;height:2" coordorigin="725,9271" coordsize="11683,0" path="m725,9271r11683,e" filled="f" strokeweight="1.06pt">
                <v:path arrowok="t"/>
              </v:shape>
            </v:group>
            <v:group id="_x0000_s1816" style="position:absolute;left:725;top:10118;width:11683;height:2" coordorigin="725,10118" coordsize="11683,2">
              <v:shape id="_x0000_s1817" style="position:absolute;left:725;top:10118;width:11683;height:2" coordorigin="725,10118" coordsize="11683,0" path="m725,10118r11683,e" filled="f" strokeweight="1.06pt">
                <v:path arrowok="t"/>
              </v:shape>
            </v:group>
            <v:group id="_x0000_s1814" style="position:absolute;left:2708;top:9280;width:2;height:828" coordorigin="2708,9280" coordsize="2,828">
              <v:shape id="_x0000_s1815" style="position:absolute;left:2708;top:9280;width:2;height:828" coordorigin="2708,9280" coordsize="0,828" path="m2708,9280r,828e" filled="f" strokeweight="1.06pt">
                <v:path arrowok="t"/>
              </v:shape>
            </v:group>
            <v:group id="_x0000_s1812" style="position:absolute;left:5516;top:9280;width:2;height:828" coordorigin="5516,9280" coordsize="2,828">
              <v:shape id="_x0000_s1813" style="position:absolute;left:5516;top:9280;width:2;height:828" coordorigin="5516,9280" coordsize="0,828" path="m5516,9280r,828e" filled="f" strokeweight="1.06pt">
                <v:path arrowok="t"/>
              </v:shape>
            </v:group>
            <v:group id="_x0000_s1810" style="position:absolute;left:7825;top:9280;width:2;height:828" coordorigin="7825,9280" coordsize="2,828">
              <v:shape id="_x0000_s1811" style="position:absolute;left:7825;top:9280;width:2;height:828" coordorigin="7825,9280" coordsize="0,828" path="m7825,9280r,828e" filled="f" strokeweight="1.06pt">
                <v:path arrowok="t"/>
              </v:shape>
            </v:group>
            <v:group id="_x0000_s1808" style="position:absolute;left:8963;top:9280;width:2;height:828" coordorigin="8963,9280" coordsize="2,828">
              <v:shape id="_x0000_s1809" style="position:absolute;left:8963;top:9280;width:2;height:828" coordorigin="8963,9280" coordsize="0,828" path="m8963,9280r,828e" filled="f" strokeweight="1.06pt">
                <v:path arrowok="t"/>
              </v:shape>
            </v:group>
            <w10:wrap anchorx="page" anchory="page"/>
          </v:group>
        </w:pict>
      </w:r>
      <w:r w:rsidR="00826645" w:rsidRPr="00826645">
        <w:rPr>
          <w:rFonts w:ascii="Times New Roman" w:eastAsia="Times New Roman" w:hAnsi="Times New Roman" w:cs="Times New Roman"/>
          <w:b/>
          <w:position w:val="-6"/>
          <w:sz w:val="18"/>
          <w:lang w:val="sr-Latn-RS"/>
        </w:rPr>
        <w:t>Indikator</w:t>
      </w:r>
      <w:r w:rsidR="00826645" w:rsidRPr="00826645">
        <w:rPr>
          <w:rFonts w:ascii="Times New Roman" w:eastAsia="Times New Roman" w:hAnsi="Times New Roman" w:cs="Times New Roman"/>
          <w:b/>
          <w:position w:val="-6"/>
          <w:sz w:val="18"/>
          <w:lang w:val="sr-Latn-RS"/>
        </w:rPr>
        <w:tab/>
        <w:t>Osnovna vrednost</w:t>
      </w:r>
      <w:r w:rsidR="00826645" w:rsidRPr="00826645">
        <w:rPr>
          <w:rFonts w:ascii="Times New Roman" w:eastAsia="Times New Roman" w:hAnsi="Times New Roman" w:cs="Times New Roman"/>
          <w:b/>
          <w:position w:val="-6"/>
          <w:sz w:val="18"/>
          <w:lang w:val="sr-Latn-RS"/>
        </w:rPr>
        <w:tab/>
      </w:r>
      <w:r w:rsidR="00826645" w:rsidRPr="00826645">
        <w:rPr>
          <w:rFonts w:ascii="Times New Roman" w:eastAsia="Times New Roman" w:hAnsi="Times New Roman" w:cs="Times New Roman"/>
          <w:b/>
          <w:position w:val="5"/>
          <w:sz w:val="18"/>
          <w:lang w:val="sr-Latn-RS"/>
        </w:rPr>
        <w:t>Kratkoročni cilj</w:t>
      </w:r>
    </w:p>
    <w:p w:rsidR="000D770C" w:rsidRPr="00826645" w:rsidRDefault="00826645">
      <w:pPr>
        <w:pStyle w:val="P68B1DB1-Normal23"/>
        <w:spacing w:after="0" w:line="146" w:lineRule="exact"/>
        <w:ind w:right="646"/>
        <w:jc w:val="right"/>
        <w:rPr>
          <w:lang w:val="sr-Latn-RS"/>
        </w:rPr>
      </w:pPr>
      <w:r w:rsidRPr="00826645">
        <w:rPr>
          <w:lang w:val="sr-Latn-RS"/>
        </w:rPr>
        <w:t>2025</w:t>
      </w:r>
    </w:p>
    <w:p w:rsidR="000D770C" w:rsidRPr="00826645" w:rsidRDefault="00826645">
      <w:pPr>
        <w:spacing w:before="3" w:after="0" w:line="242" w:lineRule="auto"/>
        <w:ind w:left="12" w:right="6548" w:hanging="12"/>
        <w:rPr>
          <w:rFonts w:ascii="Times New Roman" w:eastAsia="Times New Roman" w:hAnsi="Times New Roman" w:cs="Times New Roman"/>
          <w:sz w:val="18"/>
          <w:lang w:val="sr-Latn-RS"/>
        </w:rPr>
      </w:pPr>
      <w:r w:rsidRPr="00826645">
        <w:rPr>
          <w:lang w:val="sr-Latn-RS"/>
        </w:rPr>
        <w:br w:type="column"/>
      </w:r>
      <w:r w:rsidRPr="00826645">
        <w:rPr>
          <w:rFonts w:ascii="Times New Roman" w:eastAsia="Times New Roman" w:hAnsi="Times New Roman" w:cs="Times New Roman"/>
          <w:b/>
          <w:sz w:val="18"/>
          <w:lang w:val="sr-Latn-RS"/>
        </w:rPr>
        <w:t>prošla godina</w:t>
      </w:r>
    </w:p>
    <w:p w:rsidR="000D770C" w:rsidRPr="00826645" w:rsidRDefault="00826645">
      <w:pPr>
        <w:pStyle w:val="P68B1DB1-Normal19"/>
        <w:spacing w:after="0" w:line="205" w:lineRule="exact"/>
        <w:ind w:left="67" w:right="-20"/>
        <w:rPr>
          <w:lang w:val="sr-Latn-RS"/>
        </w:rPr>
      </w:pPr>
      <w:r w:rsidRPr="00826645">
        <w:rPr>
          <w:lang w:val="sr-Latn-RS"/>
        </w:rPr>
        <w:t>2031</w:t>
      </w:r>
    </w:p>
    <w:p w:rsidR="000D770C" w:rsidRPr="00826645" w:rsidRDefault="000D770C">
      <w:pPr>
        <w:spacing w:after="0"/>
        <w:rPr>
          <w:lang w:val="sr-Latn-RS"/>
        </w:rPr>
        <w:sectPr w:rsidR="000D770C" w:rsidRPr="00826645">
          <w:type w:val="continuous"/>
          <w:pgSz w:w="15840" w:h="12240" w:orient="landscape"/>
          <w:pgMar w:top="1060" w:right="600" w:bottom="280" w:left="740" w:header="720" w:footer="720" w:gutter="0"/>
          <w:cols w:num="2" w:space="720" w:equalWidth="0">
            <w:col w:w="6797" w:space="609"/>
            <w:col w:w="7094"/>
          </w:cols>
        </w:sectPr>
      </w:pPr>
    </w:p>
    <w:p w:rsidR="000D770C" w:rsidRPr="00826645" w:rsidRDefault="00826645" w:rsidP="00556DAD">
      <w:pPr>
        <w:pStyle w:val="P68B1DB1-Normal20"/>
        <w:spacing w:before="79" w:after="0" w:line="240" w:lineRule="auto"/>
        <w:ind w:left="745" w:right="-165"/>
        <w:rPr>
          <w:lang w:val="sr-Latn-RS"/>
        </w:rPr>
      </w:pPr>
      <w:r w:rsidRPr="00826645">
        <w:rPr>
          <w:lang w:val="sr-Latn-RS"/>
        </w:rPr>
        <w:lastRenderedPageBreak/>
        <w:t>Ukupni obnovljivi kapaciteti u sektoru</w:t>
      </w:r>
    </w:p>
    <w:p w:rsidR="000D770C" w:rsidRPr="00826645" w:rsidRDefault="00826645" w:rsidP="00556DAD">
      <w:pPr>
        <w:pStyle w:val="P68B1DB1-Normal20"/>
        <w:tabs>
          <w:tab w:val="left" w:pos="740"/>
        </w:tabs>
        <w:spacing w:before="52" w:after="0" w:line="163" w:lineRule="auto"/>
        <w:ind w:left="745" w:right="-165" w:hanging="485"/>
        <w:rPr>
          <w:lang w:val="sr-Latn-RS"/>
        </w:rPr>
      </w:pPr>
      <w:r w:rsidRPr="00826645">
        <w:rPr>
          <w:position w:val="-10"/>
          <w:lang w:val="sr-Latn-RS"/>
        </w:rPr>
        <w:t>1</w:t>
      </w:r>
      <w:r w:rsidRPr="00826645">
        <w:rPr>
          <w:position w:val="-10"/>
          <w:lang w:val="sr-Latn-RS"/>
        </w:rPr>
        <w:tab/>
      </w:r>
      <w:r w:rsidRPr="00826645">
        <w:rPr>
          <w:lang w:val="sr-Latn-RS"/>
        </w:rPr>
        <w:t>električne energije</w:t>
      </w:r>
    </w:p>
    <w:p w:rsidR="000D770C" w:rsidRPr="00826645" w:rsidRDefault="00826645" w:rsidP="00556DAD">
      <w:pPr>
        <w:pStyle w:val="P68B1DB1-Normal20"/>
        <w:spacing w:before="12" w:after="0" w:line="240" w:lineRule="auto"/>
        <w:ind w:left="745" w:right="-165"/>
        <w:rPr>
          <w:lang w:val="sr-Latn-RS"/>
        </w:rPr>
      </w:pPr>
      <w:r w:rsidRPr="00826645">
        <w:rPr>
          <w:lang w:val="sr-Latn-RS"/>
        </w:rPr>
        <w:t>(uključujući proizvođače samopotrošače)</w:t>
      </w:r>
    </w:p>
    <w:p w:rsidR="00556DAD" w:rsidRDefault="00556DAD">
      <w:pPr>
        <w:pStyle w:val="P68B1DB1-Normal20"/>
        <w:spacing w:before="21" w:after="0" w:line="206" w:lineRule="exact"/>
        <w:ind w:left="745" w:right="184"/>
        <w:rPr>
          <w:lang w:val="sr-Latn-RS"/>
        </w:rPr>
      </w:pPr>
    </w:p>
    <w:p w:rsidR="000D770C" w:rsidRPr="00826645" w:rsidRDefault="00826645" w:rsidP="00556DAD">
      <w:pPr>
        <w:pStyle w:val="P68B1DB1-Normal20"/>
        <w:spacing w:before="21" w:after="0" w:line="206" w:lineRule="exact"/>
        <w:ind w:left="745" w:right="-255"/>
        <w:rPr>
          <w:lang w:val="sr-Latn-RS"/>
        </w:rPr>
      </w:pPr>
      <w:r w:rsidRPr="00826645">
        <w:rPr>
          <w:lang w:val="sr-Latn-RS"/>
        </w:rPr>
        <w:t>Kapacitet proizvođača</w:t>
      </w:r>
    </w:p>
    <w:p w:rsidR="000D770C" w:rsidRPr="00826645" w:rsidRDefault="00556DAD" w:rsidP="00556DAD">
      <w:pPr>
        <w:pStyle w:val="P68B1DB1-Normal20"/>
        <w:spacing w:before="21" w:after="0" w:line="206" w:lineRule="exact"/>
        <w:ind w:left="745" w:right="-255"/>
        <w:rPr>
          <w:lang w:val="sr-Latn-RS"/>
        </w:rPr>
      </w:pPr>
      <w:r w:rsidRPr="00556DAD">
        <w:rPr>
          <w:lang w:val="sr-Latn-RS"/>
        </w:rPr>
        <w:t>S</w:t>
      </w:r>
      <w:r w:rsidR="00826645" w:rsidRPr="00556DAD">
        <w:rPr>
          <w:lang w:val="sr-Latn-RS"/>
        </w:rPr>
        <w:t>amo</w:t>
      </w:r>
      <w:r>
        <w:rPr>
          <w:lang w:val="sr-Latn-RS"/>
        </w:rPr>
        <w:t xml:space="preserve"> </w:t>
      </w:r>
      <w:r w:rsidR="00826645" w:rsidRPr="00826645">
        <w:rPr>
          <w:lang w:val="sr-Latn-RS"/>
        </w:rPr>
        <w:t>potrošača</w:t>
      </w:r>
    </w:p>
    <w:p w:rsidR="000D770C" w:rsidRPr="00826645" w:rsidRDefault="00826645" w:rsidP="00556DAD">
      <w:pPr>
        <w:pStyle w:val="P68B1DB1-Normal20"/>
        <w:spacing w:before="21" w:after="0" w:line="206" w:lineRule="exact"/>
        <w:ind w:left="745" w:right="-255"/>
        <w:rPr>
          <w:lang w:val="sr-Latn-RS"/>
        </w:rPr>
      </w:pPr>
      <w:r w:rsidRPr="00826645">
        <w:rPr>
          <w:lang w:val="sr-Latn-RS"/>
        </w:rPr>
        <w:t>(prosumera)</w:t>
      </w:r>
    </w:p>
    <w:p w:rsidR="000D770C" w:rsidRPr="00826645" w:rsidRDefault="00826645">
      <w:pPr>
        <w:pStyle w:val="P68B1DB1-Normal20"/>
        <w:spacing w:after="0" w:line="240" w:lineRule="auto"/>
        <w:ind w:left="711" w:right="971"/>
        <w:jc w:val="center"/>
        <w:rPr>
          <w:lang w:val="sr-Latn-RS"/>
        </w:rPr>
      </w:pPr>
      <w:r w:rsidRPr="00826645">
        <w:rPr>
          <w:lang w:val="sr-Latn-RS"/>
        </w:rPr>
        <w:t>.</w:t>
      </w:r>
    </w:p>
    <w:p w:rsidR="000D770C" w:rsidRPr="00826645" w:rsidRDefault="00826645">
      <w:pPr>
        <w:spacing w:after="0" w:line="200" w:lineRule="exact"/>
        <w:rPr>
          <w:sz w:val="20"/>
          <w:lang w:val="sr-Latn-RS"/>
        </w:rPr>
      </w:pPr>
      <w:r w:rsidRPr="00826645">
        <w:rPr>
          <w:lang w:val="sr-Latn-RS"/>
        </w:rPr>
        <w:br w:type="column"/>
      </w: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1" w:after="0" w:line="200" w:lineRule="exact"/>
        <w:rPr>
          <w:sz w:val="20"/>
          <w:lang w:val="sr-Latn-RS"/>
        </w:rPr>
      </w:pPr>
    </w:p>
    <w:p w:rsidR="000D770C" w:rsidRPr="00826645" w:rsidRDefault="00826645">
      <w:pPr>
        <w:pStyle w:val="P68B1DB1-Normal20"/>
        <w:tabs>
          <w:tab w:val="left" w:pos="2820"/>
          <w:tab w:val="left" w:pos="4500"/>
        </w:tabs>
        <w:spacing w:after="0" w:line="240" w:lineRule="auto"/>
        <w:ind w:right="-20"/>
        <w:rPr>
          <w:lang w:val="sr-Latn-RS"/>
        </w:rPr>
      </w:pPr>
      <w:r w:rsidRPr="00826645">
        <w:rPr>
          <w:lang w:val="sr-Latn-RS"/>
        </w:rPr>
        <w:t>279 MW [2021]</w:t>
      </w:r>
      <w:r w:rsidRPr="00826645">
        <w:rPr>
          <w:lang w:val="sr-Latn-RS"/>
        </w:rPr>
        <w:tab/>
        <w:t>490 MW</w:t>
      </w:r>
      <w:r w:rsidRPr="00826645">
        <w:rPr>
          <w:lang w:val="sr-Latn-RS"/>
        </w:rPr>
        <w:tab/>
        <w:t>1600 MW</w:t>
      </w:r>
    </w:p>
    <w:p w:rsidR="000D770C" w:rsidRPr="00826645" w:rsidRDefault="000D770C">
      <w:pPr>
        <w:spacing w:before="1" w:after="0" w:line="170" w:lineRule="exact"/>
        <w:rPr>
          <w:sz w:val="17"/>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tabs>
          <w:tab w:val="left" w:pos="2860"/>
          <w:tab w:val="left" w:pos="4500"/>
          <w:tab w:val="left" w:pos="5540"/>
        </w:tabs>
        <w:spacing w:after="0" w:line="267" w:lineRule="exact"/>
        <w:ind w:left="91" w:right="-20"/>
        <w:rPr>
          <w:lang w:val="sr-Latn-RS"/>
        </w:rPr>
      </w:pPr>
      <w:r w:rsidRPr="00826645">
        <w:rPr>
          <w:position w:val="-5"/>
          <w:lang w:val="sr-Latn-RS"/>
        </w:rPr>
        <w:t>2 MW (2021)</w:t>
      </w:r>
      <w:r w:rsidRPr="00826645">
        <w:rPr>
          <w:position w:val="-5"/>
          <w:lang w:val="sr-Latn-RS"/>
        </w:rPr>
        <w:tab/>
        <w:t>30 MW</w:t>
      </w:r>
      <w:r w:rsidRPr="00826645">
        <w:rPr>
          <w:position w:val="-5"/>
          <w:lang w:val="sr-Latn-RS"/>
        </w:rPr>
        <w:tab/>
      </w:r>
      <w:r w:rsidRPr="00826645">
        <w:rPr>
          <w:position w:val="5"/>
          <w:lang w:val="sr-Latn-RS"/>
        </w:rPr>
        <w:t>Minimalni</w:t>
      </w:r>
      <w:r w:rsidRPr="00826645">
        <w:rPr>
          <w:position w:val="5"/>
          <w:lang w:val="sr-Latn-RS"/>
        </w:rPr>
        <w:tab/>
      </w:r>
      <w:r w:rsidRPr="00826645">
        <w:rPr>
          <w:position w:val="-5"/>
          <w:lang w:val="sr-Latn-RS"/>
        </w:rPr>
        <w:t>13,56 MW (2024) novi kapaciteti</w:t>
      </w:r>
    </w:p>
    <w:p w:rsidR="000D770C" w:rsidRPr="00826645" w:rsidRDefault="00826645">
      <w:pPr>
        <w:pStyle w:val="P68B1DB1-Normal22"/>
        <w:spacing w:after="0" w:line="143" w:lineRule="exact"/>
        <w:ind w:left="4513" w:right="6470"/>
        <w:jc w:val="center"/>
        <w:rPr>
          <w:lang w:val="sr-Latn-RS"/>
        </w:rPr>
      </w:pPr>
      <w:r w:rsidRPr="00826645">
        <w:rPr>
          <w:lang w:val="sr-Latn-RS"/>
        </w:rPr>
        <w:t>100 MW</w:t>
      </w:r>
    </w:p>
    <w:p w:rsidR="000D770C" w:rsidRPr="00826645" w:rsidRDefault="000D770C">
      <w:pPr>
        <w:spacing w:after="0" w:line="200" w:lineRule="exact"/>
        <w:rPr>
          <w:sz w:val="20"/>
          <w:lang w:val="sr-Latn-RS"/>
        </w:rPr>
      </w:pPr>
    </w:p>
    <w:p w:rsidR="000D770C" w:rsidRPr="00826645" w:rsidRDefault="000D770C">
      <w:pPr>
        <w:spacing w:before="7" w:after="0" w:line="280" w:lineRule="exact"/>
        <w:rPr>
          <w:sz w:val="28"/>
          <w:lang w:val="sr-Latn-RS"/>
        </w:rPr>
      </w:pPr>
    </w:p>
    <w:p w:rsidR="000D770C" w:rsidRPr="00826645" w:rsidRDefault="00826645">
      <w:pPr>
        <w:pStyle w:val="P68B1DB1-Normal24"/>
        <w:spacing w:after="0" w:line="203" w:lineRule="exact"/>
        <w:ind w:left="1769" w:right="-20"/>
        <w:rPr>
          <w:lang w:val="sr-Latn-RS"/>
        </w:rPr>
      </w:pPr>
      <w:r w:rsidRPr="00826645">
        <w:rPr>
          <w:lang w:val="sr-Latn-RS"/>
        </w:rPr>
        <w:t>Budžet</w:t>
      </w:r>
    </w:p>
    <w:p w:rsidR="000D770C" w:rsidRPr="00826645" w:rsidRDefault="000D770C">
      <w:pPr>
        <w:spacing w:after="0"/>
        <w:rPr>
          <w:lang w:val="sr-Latn-RS"/>
        </w:rPr>
        <w:sectPr w:rsidR="000D770C" w:rsidRPr="00826645">
          <w:pgSz w:w="15840" w:h="12240" w:orient="landscape"/>
          <w:pgMar w:top="660" w:right="600" w:bottom="1000" w:left="760" w:header="0" w:footer="812" w:gutter="0"/>
          <w:cols w:num="2" w:space="720" w:equalWidth="0">
            <w:col w:w="1815" w:space="949"/>
            <w:col w:w="11716"/>
          </w:cols>
        </w:sectPr>
      </w:pPr>
    </w:p>
    <w:p w:rsidR="000D770C" w:rsidRPr="00826645" w:rsidRDefault="000D770C">
      <w:pPr>
        <w:spacing w:before="4" w:after="0" w:line="130" w:lineRule="exact"/>
        <w:rPr>
          <w:sz w:val="13"/>
          <w:lang w:val="sr-Latn-RS"/>
        </w:rPr>
      </w:pPr>
    </w:p>
    <w:p w:rsidR="000D770C" w:rsidRPr="00826645" w:rsidRDefault="000D770C">
      <w:pPr>
        <w:spacing w:after="0" w:line="200" w:lineRule="exact"/>
        <w:rPr>
          <w:sz w:val="20"/>
          <w:lang w:val="sr-Latn-RS"/>
        </w:rPr>
      </w:pPr>
    </w:p>
    <w:p w:rsidR="000D770C" w:rsidRPr="00826645" w:rsidRDefault="00826645">
      <w:pPr>
        <w:pStyle w:val="P68B1DB1-Normal19"/>
        <w:tabs>
          <w:tab w:val="left" w:pos="960"/>
        </w:tabs>
        <w:spacing w:after="0" w:line="240" w:lineRule="auto"/>
        <w:ind w:left="178" w:right="-67"/>
        <w:rPr>
          <w:lang w:val="sr-Latn-RS"/>
        </w:rPr>
      </w:pPr>
      <w:r w:rsidRPr="00826645">
        <w:rPr>
          <w:lang w:val="sr-Latn-RS"/>
        </w:rPr>
        <w:t>Br.</w:t>
      </w:r>
      <w:r w:rsidRPr="00826645">
        <w:rPr>
          <w:lang w:val="sr-Latn-RS"/>
        </w:rPr>
        <w:tab/>
        <w:t>Radnja</w:t>
      </w:r>
    </w:p>
    <w:p w:rsidR="000D770C" w:rsidRPr="00826645" w:rsidRDefault="00826645">
      <w:pPr>
        <w:spacing w:before="24" w:after="0" w:line="240" w:lineRule="auto"/>
        <w:ind w:left="-16" w:right="-36"/>
        <w:jc w:val="center"/>
        <w:rPr>
          <w:rFonts w:ascii="Times New Roman" w:eastAsia="Times New Roman" w:hAnsi="Times New Roman" w:cs="Times New Roman"/>
          <w:sz w:val="18"/>
          <w:lang w:val="sr-Latn-RS"/>
        </w:rPr>
      </w:pPr>
      <w:r w:rsidRPr="00826645">
        <w:rPr>
          <w:lang w:val="sr-Latn-RS"/>
        </w:rPr>
        <w:br w:type="column"/>
      </w:r>
      <w:r w:rsidRPr="00826645">
        <w:rPr>
          <w:rFonts w:ascii="Times New Roman" w:eastAsia="Times New Roman" w:hAnsi="Times New Roman" w:cs="Times New Roman"/>
          <w:b/>
          <w:sz w:val="18"/>
          <w:lang w:val="sr-Latn-RS"/>
        </w:rPr>
        <w:t>Krajnji rok</w:t>
      </w:r>
    </w:p>
    <w:p w:rsidR="000D770C" w:rsidRPr="00826645" w:rsidRDefault="00826645">
      <w:pPr>
        <w:spacing w:before="6" w:after="0" w:line="120" w:lineRule="exact"/>
        <w:rPr>
          <w:sz w:val="12"/>
          <w:lang w:val="sr-Latn-RS"/>
        </w:rPr>
      </w:pPr>
      <w:r w:rsidRPr="00826645">
        <w:rPr>
          <w:lang w:val="sr-Latn-RS"/>
        </w:rPr>
        <w:br w:type="column"/>
      </w:r>
    </w:p>
    <w:p w:rsidR="000D770C" w:rsidRPr="00826645" w:rsidRDefault="00826645">
      <w:pPr>
        <w:pStyle w:val="P68B1DB1-Normal21"/>
        <w:tabs>
          <w:tab w:val="left" w:pos="340"/>
          <w:tab w:val="left" w:pos="1420"/>
          <w:tab w:val="left" w:pos="2540"/>
          <w:tab w:val="left" w:pos="3700"/>
          <w:tab w:val="left" w:pos="4420"/>
        </w:tabs>
        <w:spacing w:after="0" w:line="240" w:lineRule="auto"/>
        <w:ind w:left="-33" w:right="-54"/>
        <w:jc w:val="center"/>
        <w:rPr>
          <w:lang w:val="sr-Latn-RS"/>
        </w:rPr>
      </w:pPr>
      <w:r w:rsidRPr="00826645">
        <w:rPr>
          <w:lang w:val="sr-Latn-RS"/>
        </w:rPr>
        <w:t xml:space="preserve"> </w:t>
      </w:r>
      <w:r w:rsidRPr="00826645">
        <w:rPr>
          <w:lang w:val="sr-Latn-RS"/>
        </w:rPr>
        <w:tab/>
        <w:t xml:space="preserve">Godina </w:t>
      </w:r>
      <w:r w:rsidRPr="00826645">
        <w:rPr>
          <w:lang w:val="sr-Latn-RS"/>
        </w:rPr>
        <w:tab/>
        <w:t xml:space="preserve">Godina </w:t>
      </w:r>
      <w:r w:rsidRPr="00826645">
        <w:rPr>
          <w:lang w:val="sr-Latn-RS"/>
        </w:rPr>
        <w:tab/>
        <w:t xml:space="preserve">Godina </w:t>
      </w:r>
      <w:r w:rsidRPr="00826645">
        <w:rPr>
          <w:lang w:val="sr-Latn-RS"/>
        </w:rPr>
        <w:tab/>
        <w:t xml:space="preserve">Godina </w:t>
      </w:r>
      <w:r w:rsidRPr="00826645">
        <w:rPr>
          <w:lang w:val="sr-Latn-RS"/>
        </w:rPr>
        <w:tab/>
      </w:r>
    </w:p>
    <w:p w:rsidR="000D770C" w:rsidRPr="00826645" w:rsidRDefault="000D770C">
      <w:pPr>
        <w:spacing w:before="1" w:after="0" w:line="130" w:lineRule="exact"/>
        <w:rPr>
          <w:sz w:val="13"/>
          <w:lang w:val="sr-Latn-RS"/>
        </w:rPr>
      </w:pPr>
    </w:p>
    <w:p w:rsidR="000D770C" w:rsidRPr="00826645" w:rsidRDefault="000D770C">
      <w:pPr>
        <w:spacing w:after="0" w:line="200" w:lineRule="exact"/>
        <w:rPr>
          <w:sz w:val="20"/>
          <w:lang w:val="sr-Latn-RS"/>
        </w:rPr>
      </w:pPr>
    </w:p>
    <w:p w:rsidR="000D770C" w:rsidRPr="00826645" w:rsidRDefault="00826645">
      <w:pPr>
        <w:pStyle w:val="P68B1DB1-Normal25"/>
        <w:tabs>
          <w:tab w:val="left" w:pos="1380"/>
          <w:tab w:val="left" w:pos="2500"/>
          <w:tab w:val="left" w:pos="3660"/>
        </w:tabs>
        <w:spacing w:after="0" w:line="203" w:lineRule="exact"/>
        <w:ind w:left="324" w:right="337"/>
        <w:jc w:val="center"/>
        <w:rPr>
          <w:lang w:val="sr-Latn-RS"/>
        </w:rPr>
      </w:pPr>
      <w:r w:rsidRPr="00826645">
        <w:rPr>
          <w:lang w:val="sr-Latn-RS"/>
        </w:rPr>
        <w:t>2022</w:t>
      </w:r>
      <w:r w:rsidRPr="00826645">
        <w:rPr>
          <w:lang w:val="sr-Latn-RS"/>
        </w:rPr>
        <w:tab/>
      </w:r>
      <w:r w:rsidRPr="00826645">
        <w:rPr>
          <w:b/>
          <w:lang w:val="sr-Latn-RS"/>
        </w:rPr>
        <w:t>2023</w:t>
      </w:r>
      <w:r w:rsidRPr="00826645">
        <w:rPr>
          <w:b/>
          <w:lang w:val="sr-Latn-RS"/>
        </w:rPr>
        <w:tab/>
        <w:t>2024</w:t>
      </w:r>
      <w:r w:rsidRPr="00826645">
        <w:rPr>
          <w:b/>
          <w:lang w:val="sr-Latn-RS"/>
        </w:rPr>
        <w:tab/>
      </w:r>
      <w:r w:rsidRPr="00826645">
        <w:rPr>
          <w:lang w:val="sr-Latn-RS"/>
        </w:rPr>
        <w:t>2025</w:t>
      </w:r>
    </w:p>
    <w:p w:rsidR="000D770C" w:rsidRPr="00826645" w:rsidRDefault="00826645">
      <w:pPr>
        <w:spacing w:before="14" w:after="0" w:line="220" w:lineRule="exact"/>
        <w:rPr>
          <w:lang w:val="sr-Latn-RS"/>
        </w:rPr>
      </w:pPr>
      <w:r w:rsidRPr="00826645">
        <w:rPr>
          <w:lang w:val="sr-Latn-RS"/>
        </w:rPr>
        <w:br w:type="column"/>
      </w:r>
    </w:p>
    <w:p w:rsidR="000D770C" w:rsidRPr="00826645" w:rsidRDefault="00826645">
      <w:pPr>
        <w:pStyle w:val="P68B1DB1-Normal19"/>
        <w:spacing w:after="0" w:line="206" w:lineRule="exact"/>
        <w:ind w:right="-51" w:firstLine="74"/>
        <w:rPr>
          <w:lang w:val="sr-Latn-RS"/>
        </w:rPr>
      </w:pPr>
      <w:r w:rsidRPr="00826645">
        <w:rPr>
          <w:lang w:val="sr-Latn-RS"/>
        </w:rPr>
        <w:t>Izvor finansiranja</w:t>
      </w:r>
    </w:p>
    <w:p w:rsidR="000D770C" w:rsidRPr="00826645" w:rsidRDefault="00826645">
      <w:pPr>
        <w:spacing w:before="24" w:after="0" w:line="240" w:lineRule="auto"/>
        <w:ind w:left="-16" w:right="-36"/>
        <w:jc w:val="center"/>
        <w:rPr>
          <w:rFonts w:ascii="Times New Roman" w:eastAsia="Times New Roman" w:hAnsi="Times New Roman" w:cs="Times New Roman"/>
          <w:sz w:val="18"/>
          <w:lang w:val="sr-Latn-RS"/>
        </w:rPr>
      </w:pPr>
      <w:r w:rsidRPr="00826645">
        <w:rPr>
          <w:lang w:val="sr-Latn-RS"/>
        </w:rPr>
        <w:br w:type="column"/>
      </w:r>
      <w:r w:rsidRPr="00826645">
        <w:rPr>
          <w:rFonts w:ascii="Times New Roman" w:eastAsia="Times New Roman" w:hAnsi="Times New Roman" w:cs="Times New Roman"/>
          <w:b/>
          <w:sz w:val="18"/>
          <w:lang w:val="sr-Latn-RS"/>
        </w:rPr>
        <w:t>Vodeća i prateća institucija</w:t>
      </w:r>
    </w:p>
    <w:p w:rsidR="000D770C" w:rsidRPr="00826645" w:rsidRDefault="00826645">
      <w:pPr>
        <w:spacing w:before="4" w:after="0" w:line="130" w:lineRule="exact"/>
        <w:rPr>
          <w:sz w:val="13"/>
          <w:lang w:val="sr-Latn-RS"/>
        </w:rPr>
      </w:pPr>
      <w:r w:rsidRPr="00826645">
        <w:rPr>
          <w:lang w:val="sr-Latn-RS"/>
        </w:rPr>
        <w:br w:type="column"/>
      </w:r>
    </w:p>
    <w:p w:rsidR="000D770C" w:rsidRPr="00826645" w:rsidRDefault="000D770C">
      <w:pPr>
        <w:spacing w:after="0" w:line="200" w:lineRule="exact"/>
        <w:rPr>
          <w:sz w:val="20"/>
          <w:lang w:val="sr-Latn-RS"/>
        </w:rPr>
      </w:pPr>
    </w:p>
    <w:p w:rsidR="000D770C" w:rsidRPr="00826645" w:rsidRDefault="00826645">
      <w:pPr>
        <w:pStyle w:val="P68B1DB1-Normal19"/>
        <w:spacing w:after="0" w:line="240" w:lineRule="auto"/>
        <w:ind w:right="-67"/>
        <w:rPr>
          <w:lang w:val="sr-Latn-RS"/>
        </w:rPr>
      </w:pPr>
      <w:r w:rsidRPr="00826645">
        <w:rPr>
          <w:lang w:val="sr-Latn-RS"/>
        </w:rPr>
        <w:t>Proizvod</w:t>
      </w:r>
    </w:p>
    <w:p w:rsidR="000D770C" w:rsidRPr="00826645" w:rsidRDefault="00826645">
      <w:pPr>
        <w:spacing w:before="8" w:after="0" w:line="120" w:lineRule="exact"/>
        <w:rPr>
          <w:sz w:val="12"/>
          <w:lang w:val="sr-Latn-RS"/>
        </w:rPr>
      </w:pPr>
      <w:r w:rsidRPr="00826645">
        <w:rPr>
          <w:lang w:val="sr-Latn-RS"/>
        </w:rPr>
        <w:br w:type="column"/>
      </w:r>
    </w:p>
    <w:p w:rsidR="000D770C" w:rsidRPr="00826645" w:rsidRDefault="00826645">
      <w:pPr>
        <w:pStyle w:val="P68B1DB1-Normal19"/>
        <w:spacing w:after="0" w:line="240" w:lineRule="auto"/>
        <w:ind w:left="-16" w:right="-36" w:firstLine="3"/>
        <w:jc w:val="center"/>
        <w:rPr>
          <w:lang w:val="sr-Latn-RS"/>
        </w:rPr>
      </w:pPr>
      <w:r w:rsidRPr="00826645">
        <w:rPr>
          <w:lang w:val="sr-Latn-RS"/>
        </w:rPr>
        <w:t>Reference u dokumentima</w:t>
      </w:r>
    </w:p>
    <w:p w:rsidR="000D770C" w:rsidRPr="00826645" w:rsidRDefault="00826645">
      <w:pPr>
        <w:spacing w:before="8" w:after="0" w:line="180" w:lineRule="exact"/>
        <w:rPr>
          <w:sz w:val="18"/>
          <w:lang w:val="sr-Latn-RS"/>
        </w:rPr>
      </w:pPr>
      <w:r w:rsidRPr="00826645">
        <w:rPr>
          <w:lang w:val="sr-Latn-RS"/>
        </w:rPr>
        <w:br w:type="column"/>
      </w:r>
    </w:p>
    <w:p w:rsidR="000D770C" w:rsidRPr="00826645" w:rsidRDefault="00826645">
      <w:pPr>
        <w:pStyle w:val="P68B1DB1-Normal12"/>
        <w:spacing w:after="0" w:line="252" w:lineRule="exact"/>
        <w:ind w:left="612" w:right="394" w:hanging="612"/>
        <w:rPr>
          <w:lang w:val="sr-Latn-RS"/>
        </w:rPr>
      </w:pPr>
      <w:r w:rsidRPr="00826645">
        <w:rPr>
          <w:lang w:val="sr-Latn-RS"/>
        </w:rPr>
        <w:t>Napredak u implementaciji za 2024. godinu</w:t>
      </w:r>
    </w:p>
    <w:p w:rsidR="000D770C" w:rsidRPr="00826645" w:rsidRDefault="000D770C">
      <w:pPr>
        <w:spacing w:after="0"/>
        <w:rPr>
          <w:lang w:val="sr-Latn-RS"/>
        </w:rPr>
        <w:sectPr w:rsidR="000D770C" w:rsidRPr="00826645">
          <w:type w:val="continuous"/>
          <w:pgSz w:w="15840" w:h="12240" w:orient="landscape"/>
          <w:pgMar w:top="1060" w:right="600" w:bottom="280" w:left="760" w:header="720" w:footer="720" w:gutter="0"/>
          <w:cols w:num="8" w:space="720" w:equalWidth="0">
            <w:col w:w="1609" w:space="458"/>
            <w:col w:w="408" w:space="125"/>
            <w:col w:w="4456" w:space="182"/>
            <w:col w:w="787" w:space="368"/>
            <w:col w:w="878" w:space="372"/>
            <w:col w:w="689" w:space="315"/>
            <w:col w:w="857" w:space="377"/>
            <w:col w:w="2599"/>
          </w:cols>
        </w:sectPr>
      </w:pPr>
    </w:p>
    <w:p w:rsidR="000D770C" w:rsidRPr="00826645" w:rsidRDefault="000D770C">
      <w:pPr>
        <w:spacing w:before="10" w:after="0" w:line="240" w:lineRule="exact"/>
        <w:rPr>
          <w:sz w:val="24"/>
          <w:lang w:val="sr-Latn-RS"/>
        </w:rPr>
      </w:pPr>
    </w:p>
    <w:p w:rsidR="000D770C" w:rsidRPr="00826645" w:rsidRDefault="000D770C">
      <w:pPr>
        <w:spacing w:after="0"/>
        <w:rPr>
          <w:lang w:val="sr-Latn-RS"/>
        </w:rPr>
        <w:sectPr w:rsidR="000D770C" w:rsidRPr="00826645">
          <w:type w:val="continuous"/>
          <w:pgSz w:w="15840" w:h="12240" w:orient="landscape"/>
          <w:pgMar w:top="1060" w:right="600" w:bottom="280" w:left="760" w:header="720" w:footer="720" w:gutter="0"/>
          <w:cols w:space="720"/>
        </w:sect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8" w:after="0" w:line="240" w:lineRule="exact"/>
        <w:rPr>
          <w:sz w:val="24"/>
          <w:lang w:val="sr-Latn-RS"/>
        </w:rPr>
      </w:pPr>
    </w:p>
    <w:p w:rsidR="000D770C" w:rsidRPr="00826645" w:rsidRDefault="00826645">
      <w:pPr>
        <w:pStyle w:val="P68B1DB1-Normal20"/>
        <w:spacing w:after="0" w:line="240" w:lineRule="auto"/>
        <w:ind w:left="111" w:right="-67"/>
        <w:rPr>
          <w:lang w:val="sr-Latn-RS"/>
        </w:rPr>
      </w:pPr>
      <w:r w:rsidRPr="00826645">
        <w:rPr>
          <w:lang w:val="sr-Latn-RS"/>
        </w:rPr>
        <w:t>II.2.1</w:t>
      </w:r>
    </w:p>
    <w:p w:rsidR="000D770C" w:rsidRPr="00826645" w:rsidRDefault="00826645">
      <w:pPr>
        <w:spacing w:before="6" w:after="0" w:line="240" w:lineRule="exact"/>
        <w:rPr>
          <w:sz w:val="24"/>
          <w:lang w:val="sr-Latn-RS"/>
        </w:rPr>
      </w:pPr>
      <w:r w:rsidRPr="00826645">
        <w:rPr>
          <w:lang w:val="sr-Latn-RS"/>
        </w:rPr>
        <w:br w:type="column"/>
      </w:r>
    </w:p>
    <w:p w:rsidR="000D770C" w:rsidRPr="00826645" w:rsidRDefault="00826645">
      <w:pPr>
        <w:pStyle w:val="P68B1DB1-Normal20"/>
        <w:spacing w:after="0" w:line="240" w:lineRule="auto"/>
        <w:ind w:right="-51"/>
        <w:rPr>
          <w:lang w:val="sr-Latn-RS"/>
        </w:rPr>
      </w:pPr>
      <w:r w:rsidRPr="00826645">
        <w:rPr>
          <w:lang w:val="sr-Latn-RS"/>
        </w:rPr>
        <w:t>Izrada Zakona o obnovljivim izvorima energije (OIE).</w:t>
      </w: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3" w:after="0" w:line="240" w:lineRule="exact"/>
        <w:rPr>
          <w:sz w:val="24"/>
          <w:lang w:val="sr-Latn-RS"/>
        </w:rPr>
      </w:pPr>
    </w:p>
    <w:p w:rsidR="000D770C" w:rsidRPr="00826645" w:rsidRDefault="00826645">
      <w:pPr>
        <w:pStyle w:val="P68B1DB1-Normal20"/>
        <w:spacing w:after="0" w:line="240" w:lineRule="auto"/>
        <w:ind w:right="284"/>
        <w:rPr>
          <w:lang w:val="sr-Latn-RS"/>
        </w:rPr>
      </w:pPr>
      <w:r w:rsidRPr="00826645">
        <w:rPr>
          <w:lang w:val="sr-Latn-RS"/>
        </w:rPr>
        <w:t>Usvajanje podzakonskih akata</w:t>
      </w:r>
    </w:p>
    <w:p w:rsidR="000D770C" w:rsidRPr="00826645" w:rsidRDefault="00826645" w:rsidP="00556DAD">
      <w:pPr>
        <w:pStyle w:val="P68B1DB1-Normal20"/>
        <w:spacing w:after="0" w:line="240" w:lineRule="auto"/>
        <w:ind w:right="284"/>
        <w:rPr>
          <w:sz w:val="15"/>
          <w:lang w:val="sr-Latn-RS"/>
        </w:rPr>
      </w:pPr>
      <w:r w:rsidRPr="00826645">
        <w:rPr>
          <w:lang w:val="sr-Latn-RS"/>
        </w:rPr>
        <w:t xml:space="preserve">u vezi sa </w:t>
      </w:r>
      <w:r w:rsidRPr="00826645">
        <w:rPr>
          <w:lang w:val="sr-Latn-RS"/>
        </w:rPr>
        <w:br w:type="column"/>
      </w: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tabs>
          <w:tab w:val="left" w:pos="1020"/>
        </w:tabs>
        <w:spacing w:after="0" w:line="267" w:lineRule="exact"/>
        <w:ind w:right="-20"/>
        <w:rPr>
          <w:lang w:val="sr-Latn-RS"/>
        </w:rPr>
      </w:pPr>
      <w:r w:rsidRPr="00826645">
        <w:rPr>
          <w:position w:val="-5"/>
          <w:lang w:val="sr-Latn-RS"/>
        </w:rPr>
        <w:t>2023</w:t>
      </w:r>
      <w:r w:rsidRPr="00826645">
        <w:rPr>
          <w:position w:val="-5"/>
          <w:lang w:val="sr-Latn-RS"/>
        </w:rPr>
        <w:tab/>
      </w:r>
      <w:r w:rsidRPr="00826645">
        <w:rPr>
          <w:position w:val="5"/>
          <w:lang w:val="sr-Latn-RS"/>
        </w:rPr>
        <w:t>€</w:t>
      </w:r>
    </w:p>
    <w:p w:rsidR="000D770C" w:rsidRPr="00826645" w:rsidRDefault="00826645">
      <w:pPr>
        <w:pStyle w:val="P68B1DB1-Normal22"/>
        <w:spacing w:after="0" w:line="143" w:lineRule="exact"/>
        <w:ind w:left="684" w:right="-67"/>
        <w:rPr>
          <w:lang w:val="sr-Latn-RS"/>
        </w:rPr>
      </w:pPr>
      <w:r w:rsidRPr="00826645">
        <w:rPr>
          <w:lang w:val="sr-Latn-RS"/>
        </w:rPr>
        <w:t>12.000,00</w:t>
      </w:r>
    </w:p>
    <w:p w:rsidR="000D770C" w:rsidRPr="00826645" w:rsidRDefault="00826645">
      <w:pPr>
        <w:spacing w:before="5" w:after="0" w:line="150" w:lineRule="exact"/>
        <w:rPr>
          <w:sz w:val="15"/>
          <w:lang w:val="sr-Latn-RS"/>
        </w:rPr>
      </w:pPr>
      <w:r w:rsidRPr="00826645">
        <w:rPr>
          <w:lang w:val="sr-Latn-RS"/>
        </w:rPr>
        <w:br w:type="column"/>
      </w: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tabs>
          <w:tab w:val="left" w:pos="1400"/>
        </w:tabs>
        <w:spacing w:after="0" w:line="240" w:lineRule="auto"/>
        <w:ind w:left="293" w:right="-67"/>
        <w:rPr>
          <w:lang w:val="sr-Latn-RS"/>
        </w:rPr>
      </w:pPr>
      <w:r w:rsidRPr="00826645">
        <w:rPr>
          <w:lang w:val="sr-Latn-RS"/>
        </w:rPr>
        <w:t>€</w:t>
      </w:r>
      <w:r w:rsidRPr="00826645">
        <w:rPr>
          <w:lang w:val="sr-Latn-RS"/>
        </w:rPr>
        <w:tab/>
      </w:r>
      <w:r w:rsidRPr="00826645">
        <w:rPr>
          <w:b/>
          <w:lang w:val="sr-Latn-RS"/>
        </w:rPr>
        <w:t>€</w:t>
      </w:r>
    </w:p>
    <w:p w:rsidR="000D770C" w:rsidRPr="00826645" w:rsidRDefault="00826645">
      <w:pPr>
        <w:pStyle w:val="P68B1DB1-Normal20"/>
        <w:tabs>
          <w:tab w:val="left" w:pos="1400"/>
        </w:tabs>
        <w:spacing w:after="0" w:line="206" w:lineRule="exact"/>
        <w:ind w:right="-20"/>
        <w:rPr>
          <w:lang w:val="sr-Latn-RS"/>
        </w:rPr>
      </w:pPr>
      <w:r w:rsidRPr="00826645">
        <w:rPr>
          <w:lang w:val="sr-Latn-RS"/>
        </w:rPr>
        <w:t>2.000,00</w:t>
      </w:r>
      <w:r w:rsidRPr="00826645">
        <w:rPr>
          <w:lang w:val="sr-Latn-RS"/>
        </w:rPr>
        <w:tab/>
      </w:r>
      <w:r w:rsidRPr="00826645">
        <w:rPr>
          <w:b/>
          <w:lang w:val="sr-Latn-RS"/>
        </w:rPr>
        <w:t>-</w:t>
      </w:r>
    </w:p>
    <w:p w:rsidR="000D770C" w:rsidRPr="00826645" w:rsidRDefault="00826645">
      <w:pPr>
        <w:spacing w:before="5" w:after="0" w:line="150" w:lineRule="exact"/>
        <w:rPr>
          <w:sz w:val="15"/>
          <w:lang w:val="sr-Latn-RS"/>
        </w:rPr>
      </w:pPr>
      <w:r w:rsidRPr="00826645">
        <w:rPr>
          <w:lang w:val="sr-Latn-RS"/>
        </w:rPr>
        <w:br w:type="column"/>
      </w: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tabs>
          <w:tab w:val="left" w:pos="1020"/>
        </w:tabs>
        <w:spacing w:after="0" w:line="240" w:lineRule="auto"/>
        <w:ind w:left="7" w:right="-20"/>
        <w:rPr>
          <w:lang w:val="sr-Latn-RS"/>
        </w:rPr>
      </w:pPr>
      <w:r w:rsidRPr="00826645">
        <w:rPr>
          <w:lang w:val="sr-Latn-RS"/>
        </w:rPr>
        <w:tab/>
        <w:t>ME,</w:t>
      </w:r>
    </w:p>
    <w:p w:rsidR="000D770C" w:rsidRPr="00826645" w:rsidRDefault="00826645">
      <w:pPr>
        <w:pStyle w:val="P68B1DB1-Normal20"/>
        <w:tabs>
          <w:tab w:val="left" w:pos="840"/>
        </w:tabs>
        <w:spacing w:after="0" w:line="206" w:lineRule="exact"/>
        <w:ind w:right="-67"/>
        <w:rPr>
          <w:lang w:val="sr-Latn-RS"/>
        </w:rPr>
      </w:pPr>
      <w:r w:rsidRPr="00826645">
        <w:rPr>
          <w:lang w:val="sr-Latn-RS"/>
        </w:rPr>
        <w:t>-</w:t>
      </w:r>
      <w:r w:rsidRPr="00826645">
        <w:rPr>
          <w:lang w:val="sr-Latn-RS"/>
        </w:rPr>
        <w:tab/>
        <w:t>donatori</w:t>
      </w:r>
    </w:p>
    <w:p w:rsidR="000D770C" w:rsidRPr="00826645" w:rsidRDefault="00826645">
      <w:pPr>
        <w:spacing w:before="6" w:after="0" w:line="240" w:lineRule="exact"/>
        <w:rPr>
          <w:sz w:val="24"/>
          <w:lang w:val="sr-Latn-RS"/>
        </w:rPr>
      </w:pPr>
      <w:r w:rsidRPr="00826645">
        <w:rPr>
          <w:lang w:val="sr-Latn-RS"/>
        </w:rPr>
        <w:br w:type="column"/>
      </w:r>
    </w:p>
    <w:p w:rsidR="000D770C" w:rsidRPr="00826645" w:rsidRDefault="00826645">
      <w:pPr>
        <w:pStyle w:val="P68B1DB1-Normal20"/>
        <w:spacing w:after="0" w:line="240" w:lineRule="auto"/>
        <w:ind w:left="979" w:right="-20"/>
        <w:rPr>
          <w:lang w:val="sr-Latn-RS"/>
        </w:rPr>
      </w:pPr>
      <w:r w:rsidRPr="00826645">
        <w:rPr>
          <w:lang w:val="sr-Latn-RS"/>
        </w:rPr>
        <w:t>Zakon za</w:t>
      </w:r>
    </w:p>
    <w:p w:rsidR="000D770C" w:rsidRPr="00826645" w:rsidRDefault="00826645">
      <w:pPr>
        <w:pStyle w:val="P68B1DB1-Normal20"/>
        <w:spacing w:after="0" w:line="206" w:lineRule="exact"/>
        <w:ind w:left="974" w:right="-20"/>
        <w:rPr>
          <w:lang w:val="sr-Latn-RS"/>
        </w:rPr>
      </w:pPr>
      <w:r w:rsidRPr="00826645">
        <w:rPr>
          <w:lang w:val="sr-Latn-RS"/>
        </w:rPr>
        <w:t>OIE i</w:t>
      </w:r>
    </w:p>
    <w:p w:rsidR="000D770C" w:rsidRPr="00826645" w:rsidRDefault="00826645">
      <w:pPr>
        <w:pStyle w:val="P68B1DB1-Normal20"/>
        <w:tabs>
          <w:tab w:val="left" w:pos="1020"/>
        </w:tabs>
        <w:spacing w:before="2" w:after="0" w:line="206" w:lineRule="exact"/>
        <w:ind w:left="1114" w:right="91" w:hanging="1114"/>
        <w:rPr>
          <w:lang w:val="sr-Latn-RS"/>
        </w:rPr>
      </w:pPr>
      <w:r w:rsidRPr="00826645">
        <w:rPr>
          <w:lang w:val="sr-Latn-RS"/>
        </w:rPr>
        <w:t>ME</w:t>
      </w:r>
      <w:r w:rsidRPr="00826645">
        <w:rPr>
          <w:lang w:val="sr-Latn-RS"/>
        </w:rPr>
        <w:tab/>
        <w:t>izrađen i</w:t>
      </w:r>
    </w:p>
    <w:p w:rsidR="000D770C" w:rsidRPr="00826645" w:rsidRDefault="00826645">
      <w:pPr>
        <w:pStyle w:val="P68B1DB1-Normal20"/>
        <w:spacing w:after="0" w:line="240" w:lineRule="auto"/>
        <w:ind w:left="950" w:right="-20"/>
        <w:rPr>
          <w:lang w:val="sr-Latn-RS"/>
        </w:rPr>
      </w:pPr>
      <w:r w:rsidRPr="00826645">
        <w:rPr>
          <w:lang w:val="sr-Latn-RS"/>
        </w:rPr>
        <w:t>usvojen.</w:t>
      </w:r>
    </w:p>
    <w:p w:rsidR="000D770C" w:rsidRPr="00826645" w:rsidRDefault="000D770C">
      <w:pPr>
        <w:spacing w:before="1" w:after="0" w:line="170" w:lineRule="exact"/>
        <w:rPr>
          <w:sz w:val="17"/>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893" w:right="-67"/>
        <w:rPr>
          <w:lang w:val="sr-Latn-RS"/>
        </w:rPr>
      </w:pPr>
      <w:r w:rsidRPr="00826645">
        <w:rPr>
          <w:lang w:val="sr-Latn-RS"/>
        </w:rPr>
        <w:t>Zakonodavstvo</w:t>
      </w:r>
    </w:p>
    <w:p w:rsidR="000D770C" w:rsidRPr="00826645" w:rsidRDefault="00826645">
      <w:pPr>
        <w:spacing w:before="9" w:after="0" w:line="240" w:lineRule="exact"/>
        <w:rPr>
          <w:sz w:val="24"/>
          <w:lang w:val="sr-Latn-RS"/>
        </w:rPr>
      </w:pPr>
      <w:r w:rsidRPr="00826645">
        <w:rPr>
          <w:lang w:val="sr-Latn-RS"/>
        </w:rPr>
        <w:br w:type="column"/>
      </w:r>
    </w:p>
    <w:p w:rsidR="000D770C" w:rsidRPr="00826645" w:rsidRDefault="00826645">
      <w:pPr>
        <w:pStyle w:val="P68B1DB1-Normal20"/>
        <w:spacing w:after="0" w:line="206" w:lineRule="exact"/>
        <w:ind w:left="-16" w:right="-36"/>
        <w:jc w:val="center"/>
        <w:rPr>
          <w:lang w:val="sr-Latn-RS"/>
        </w:rPr>
      </w:pPr>
      <w:r w:rsidRPr="00826645">
        <w:rPr>
          <w:lang w:val="sr-Latn-RS"/>
        </w:rPr>
        <w:t>Energetska strategija za vremenski period</w:t>
      </w:r>
    </w:p>
    <w:p w:rsidR="000D770C" w:rsidRPr="00826645" w:rsidRDefault="00826645">
      <w:pPr>
        <w:pStyle w:val="P68B1DB1-Normal20"/>
        <w:spacing w:after="0" w:line="240" w:lineRule="auto"/>
        <w:ind w:left="-17" w:right="-38"/>
        <w:jc w:val="center"/>
        <w:rPr>
          <w:lang w:val="sr-Latn-RS"/>
        </w:rPr>
      </w:pPr>
      <w:r w:rsidRPr="00826645">
        <w:rPr>
          <w:lang w:val="sr-Latn-RS"/>
        </w:rPr>
        <w:t>2022-2031</w:t>
      </w: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8" w:after="0" w:line="260" w:lineRule="exact"/>
        <w:rPr>
          <w:sz w:val="26"/>
          <w:lang w:val="sr-Latn-RS"/>
        </w:rPr>
      </w:pPr>
    </w:p>
    <w:p w:rsidR="000D770C" w:rsidRPr="00826645" w:rsidRDefault="00826645">
      <w:pPr>
        <w:pStyle w:val="P68B1DB1-Normal20"/>
        <w:spacing w:after="0" w:line="240" w:lineRule="auto"/>
        <w:ind w:left="-36" w:right="-56"/>
        <w:jc w:val="center"/>
        <w:rPr>
          <w:lang w:val="sr-Latn-RS"/>
        </w:rPr>
      </w:pPr>
      <w:r w:rsidRPr="00826645">
        <w:rPr>
          <w:lang w:val="sr-Latn-RS"/>
        </w:rPr>
        <w:t>Energetska</w:t>
      </w:r>
    </w:p>
    <w:p w:rsidR="000D770C" w:rsidRPr="00826645" w:rsidRDefault="00826645" w:rsidP="00556DAD">
      <w:pPr>
        <w:pStyle w:val="P68B1DB1-Normal20"/>
        <w:spacing w:after="0" w:line="240" w:lineRule="auto"/>
        <w:ind w:left="-36" w:right="-56"/>
        <w:jc w:val="center"/>
        <w:rPr>
          <w:lang w:val="sr-Latn-RS"/>
        </w:rPr>
      </w:pPr>
      <w:r w:rsidRPr="00826645">
        <w:rPr>
          <w:lang w:val="sr-Latn-RS"/>
        </w:rPr>
        <w:t>strategija</w:t>
      </w:r>
    </w:p>
    <w:p w:rsidR="000D770C" w:rsidRPr="00826645" w:rsidRDefault="00826645" w:rsidP="00556DAD">
      <w:pPr>
        <w:pStyle w:val="P68B1DB1-Normal20"/>
        <w:spacing w:before="2" w:after="0" w:line="240" w:lineRule="auto"/>
        <w:ind w:right="-20"/>
        <w:rPr>
          <w:lang w:val="sr-Latn-RS"/>
        </w:rPr>
      </w:pPr>
      <w:r w:rsidRPr="00826645">
        <w:rPr>
          <w:lang w:val="sr-Latn-RS"/>
        </w:rPr>
        <w:br w:type="column"/>
      </w:r>
      <w:r w:rsidRPr="00826645">
        <w:rPr>
          <w:lang w:val="sr-Latn-RS"/>
        </w:rPr>
        <w:t xml:space="preserve">Zakon br. 08/L-258 o Promociji korišćenja OIE usvojen od strane Skupštine Republike </w:t>
      </w:r>
      <w:r w:rsidR="00556DAD">
        <w:rPr>
          <w:lang w:val="sr-Latn-RS"/>
        </w:rPr>
        <w:t xml:space="preserve"> </w:t>
      </w:r>
      <w:r w:rsidRPr="00826645">
        <w:rPr>
          <w:lang w:val="sr-Latn-RS"/>
        </w:rPr>
        <w:t>Kosovo i objavljen je u</w:t>
      </w:r>
    </w:p>
    <w:p w:rsidR="000D770C" w:rsidRPr="00826645" w:rsidRDefault="00826645">
      <w:pPr>
        <w:pStyle w:val="P68B1DB1-Normal20"/>
        <w:spacing w:before="2" w:after="0" w:line="240" w:lineRule="auto"/>
        <w:ind w:right="-20"/>
        <w:rPr>
          <w:lang w:val="sr-Latn-RS"/>
        </w:rPr>
      </w:pPr>
      <w:r w:rsidRPr="00826645">
        <w:rPr>
          <w:lang w:val="sr-Latn-RS"/>
        </w:rPr>
        <w:t>Službeni listu (SL), dana</w:t>
      </w:r>
    </w:p>
    <w:p w:rsidR="000D770C" w:rsidRDefault="00826645">
      <w:pPr>
        <w:pStyle w:val="P68B1DB1-Normal20"/>
        <w:spacing w:after="0" w:line="206" w:lineRule="exact"/>
        <w:ind w:right="-20"/>
        <w:rPr>
          <w:lang w:val="sr-Latn-RS"/>
        </w:rPr>
      </w:pPr>
      <w:r w:rsidRPr="00826645">
        <w:rPr>
          <w:lang w:val="sr-Latn-RS"/>
        </w:rPr>
        <w:t>02.05.2024.</w:t>
      </w:r>
    </w:p>
    <w:p w:rsidR="00556DAD" w:rsidRPr="00826645" w:rsidRDefault="00556DAD">
      <w:pPr>
        <w:pStyle w:val="P68B1DB1-Normal20"/>
        <w:spacing w:after="0" w:line="206" w:lineRule="exact"/>
        <w:ind w:right="-20"/>
        <w:rPr>
          <w:lang w:val="sr-Latn-RS"/>
        </w:rPr>
      </w:pPr>
    </w:p>
    <w:p w:rsidR="000D770C" w:rsidRPr="00826645" w:rsidRDefault="00826645">
      <w:pPr>
        <w:pStyle w:val="P68B1DB1-Normal20"/>
        <w:spacing w:before="18" w:after="0" w:line="240" w:lineRule="auto"/>
        <w:ind w:right="-20"/>
        <w:rPr>
          <w:lang w:val="sr-Latn-RS"/>
        </w:rPr>
      </w:pPr>
      <w:r w:rsidRPr="00826645">
        <w:rPr>
          <w:lang w:val="sr-Latn-RS"/>
        </w:rPr>
        <w:t>Nakon usvajanja Zakona br. 08/L-</w:t>
      </w:r>
    </w:p>
    <w:p w:rsidR="000D770C" w:rsidRPr="00826645" w:rsidRDefault="00826645" w:rsidP="00556DAD">
      <w:pPr>
        <w:pStyle w:val="P68B1DB1-Normal20"/>
        <w:tabs>
          <w:tab w:val="left" w:pos="0"/>
        </w:tabs>
        <w:spacing w:before="2" w:after="0" w:line="239" w:lineRule="auto"/>
        <w:ind w:right="214"/>
        <w:rPr>
          <w:lang w:val="sr-Latn-RS"/>
        </w:rPr>
      </w:pPr>
      <w:r w:rsidRPr="00826645">
        <w:rPr>
          <w:lang w:val="sr-Latn-RS"/>
        </w:rPr>
        <w:t>258 o promociji korišćenja OIE-a i nakon usvajanja zakonodavnog plana ME-a, određeni su službenici odgovorni za svaki od osam (8) podzakonskih akata. Usvojeno je samo Uputstvo</w:t>
      </w:r>
    </w:p>
    <w:p w:rsidR="000D770C" w:rsidRPr="00826645" w:rsidRDefault="000D770C">
      <w:pPr>
        <w:spacing w:after="0"/>
        <w:rPr>
          <w:lang w:val="sr-Latn-RS"/>
        </w:rPr>
        <w:sectPr w:rsidR="000D770C" w:rsidRPr="00826645">
          <w:type w:val="continuous"/>
          <w:pgSz w:w="15840" w:h="12240" w:orient="landscape"/>
          <w:pgMar w:top="1060" w:right="600" w:bottom="280" w:left="760" w:header="720" w:footer="720" w:gutter="0"/>
          <w:cols w:num="8" w:space="720" w:equalWidth="0">
            <w:col w:w="501" w:space="243"/>
            <w:col w:w="1069" w:space="278"/>
            <w:col w:w="1405" w:space="402"/>
            <w:col w:w="1498" w:space="1057"/>
            <w:col w:w="1521" w:space="723"/>
            <w:col w:w="1691" w:space="280"/>
            <w:col w:w="814" w:space="264"/>
            <w:col w:w="2734"/>
          </w:cols>
        </w:sectPr>
      </w:pPr>
    </w:p>
    <w:p w:rsidR="000D770C" w:rsidRPr="00826645" w:rsidRDefault="00552ADC">
      <w:pPr>
        <w:spacing w:after="0" w:line="206" w:lineRule="exact"/>
        <w:ind w:left="111" w:right="-67"/>
        <w:rPr>
          <w:rFonts w:ascii="Times New Roman" w:eastAsia="Times New Roman" w:hAnsi="Times New Roman" w:cs="Times New Roman"/>
          <w:sz w:val="18"/>
          <w:lang w:val="sr-Latn-RS"/>
        </w:rPr>
      </w:pPr>
      <w:r>
        <w:rPr>
          <w:lang w:val="sr-Latn-RS"/>
        </w:rPr>
        <w:pict>
          <v:group id="_x0000_s1688" style="position:absolute;left:0;text-align:left;margin-left:35.7pt;margin-top:35pt;width:716.85pt;height:490.65pt;z-index:-14894;mso-position-horizontal-relative:page;mso-position-vertical-relative:page" coordorigin="714,700" coordsize="14337,9813">
            <v:group id="_x0000_s1805" style="position:absolute;left:2698;top:730;width:5137;height:2" coordorigin="2698,730" coordsize="5137,2">
              <v:shape id="_x0000_s1806" style="position:absolute;left:2698;top:730;width:5137;height:2" coordorigin="2698,730" coordsize="5137,0" path="m2698,730r5137,e" filled="f" strokeweight="1.06pt">
                <v:path arrowok="t"/>
              </v:shape>
            </v:group>
            <v:group id="_x0000_s1803" style="position:absolute;left:2708;top:739;width:2;height:9753" coordorigin="2708,739" coordsize="2,9753">
              <v:shape id="_x0000_s1804" style="position:absolute;left:2708;top:739;width:2;height:9753" coordorigin="2708,739" coordsize="0,9753" path="m2708,739r,9753e" filled="f" strokeweight="1.06pt">
                <v:path arrowok="t"/>
              </v:shape>
            </v:group>
            <v:group id="_x0000_s1801" style="position:absolute;left:5516;top:739;width:2;height:3335" coordorigin="5516,739" coordsize="2,3335">
              <v:shape id="_x0000_s1802" style="position:absolute;left:5516;top:739;width:2;height:3335" coordorigin="5516,739" coordsize="0,3335" path="m5516,739r,3335e" filled="f" strokeweight="1.06pt">
                <v:path arrowok="t"/>
              </v:shape>
            </v:group>
            <v:group id="_x0000_s1799" style="position:absolute;left:7825;top:739;width:2;height:9753" coordorigin="7825,739" coordsize="2,9753">
              <v:shape id="_x0000_s1800" style="position:absolute;left:7825;top:739;width:2;height:9753" coordorigin="7825,739" coordsize="0,9753" path="m7825,739r,9753e" filled="f" strokeweight="1.06pt">
                <v:path arrowok="t"/>
              </v:shape>
            </v:group>
            <v:group id="_x0000_s1797" style="position:absolute;left:8953;top:730;width:3454;height:2" coordorigin="8953,730" coordsize="3454,2">
              <v:shape id="_x0000_s1798" style="position:absolute;left:8953;top:730;width:3454;height:2" coordorigin="8953,730" coordsize="3454,0" path="m8953,730r3455,e" filled="f" strokeweight="1.06pt">
                <v:path arrowok="t"/>
              </v:shape>
            </v:group>
            <v:group id="_x0000_s1795" style="position:absolute;left:8963;top:739;width:2;height:9753" coordorigin="8963,739" coordsize="2,9753">
              <v:shape id="_x0000_s1796" style="position:absolute;left:8963;top:739;width:2;height:9753" coordorigin="8963,739" coordsize="0,9753" path="m8963,739r,9753e" filled="f" strokeweight="1.06pt">
                <v:path arrowok="t"/>
              </v:shape>
            </v:group>
            <v:group id="_x0000_s1793" style="position:absolute;left:12398;top:739;width:2;height:9753" coordorigin="12398,739" coordsize="2,9753">
              <v:shape id="_x0000_s1794" style="position:absolute;left:12398;top:739;width:2;height:9753" coordorigin="12398,739" coordsize="0,9753" path="m12398,739r,9753e" filled="f" strokeweight=".37392mm">
                <v:path arrowok="t"/>
              </v:shape>
            </v:group>
            <v:group id="_x0000_s1791" style="position:absolute;left:734;top:710;width:2;height:9782" coordorigin="734,710" coordsize="2,9782">
              <v:shape id="_x0000_s1792" style="position:absolute;left:734;top:710;width:2;height:9782" coordorigin="734,710" coordsize="0,9782" path="m734,710r,9782e" filled="f" strokeweight="1.06pt">
                <v:path arrowok="t"/>
              </v:shape>
            </v:group>
            <v:group id="_x0000_s1789" style="position:absolute;left:1397;top:710;width:2;height:9782" coordorigin="1397,710" coordsize="2,9782">
              <v:shape id="_x0000_s1790" style="position:absolute;left:1397;top:710;width:2;height:9782" coordorigin="1397,710" coordsize="0,9782" path="m1397,710r,9782e" filled="f" strokeweight="1.06pt">
                <v:path arrowok="t"/>
              </v:shape>
            </v:group>
            <v:group id="_x0000_s1787" style="position:absolute;left:725;top:2820;width:11683;height:2" coordorigin="725,2820" coordsize="11683,2">
              <v:shape id="_x0000_s1788" style="position:absolute;left:725;top:2820;width:11683;height:2" coordorigin="725,2820" coordsize="11683,0" path="m725,2820r11683,e" filled="f" strokeweight="1.06pt">
                <v:path arrowok="t"/>
              </v:shape>
            </v:group>
            <v:group id="_x0000_s1785" style="position:absolute;left:744;top:4093;width:643;height:1390" coordorigin="744,4093" coordsize="643,1390">
              <v:shape id="_x0000_s1786" style="position:absolute;left:744;top:4093;width:643;height:1390" coordorigin="744,4093" coordsize="643,1390" path="m744,5483r643,l1387,4093r-643,l744,5483e" fillcolor="#d9d9d9" stroked="f">
                <v:path arrowok="t"/>
              </v:shape>
            </v:group>
            <v:group id="_x0000_s1783" style="position:absolute;left:842;top:4683;width:446;height:209" coordorigin="842,4683" coordsize="446,209">
              <v:shape id="_x0000_s1784" style="position:absolute;left:842;top:4683;width:446;height:209" coordorigin="842,4683" coordsize="446,209" path="m842,4892r447,l1289,4683r-447,l842,4892e" fillcolor="#d9d9d9" stroked="f">
                <v:path arrowok="t"/>
              </v:shape>
            </v:group>
            <v:group id="_x0000_s1781" style="position:absolute;left:1406;top:4093;width:1289;height:1390" coordorigin="1406,4093" coordsize="1289,1390">
              <v:shape id="_x0000_s1782" style="position:absolute;left:1406;top:4093;width:1289;height:1390" coordorigin="1406,4093" coordsize="1289,1390" path="m1406,5483r1290,l2696,4093r-1290,l1406,5483e" fillcolor="#d9d9d9" stroked="f">
                <v:path arrowok="t"/>
              </v:shape>
            </v:group>
            <v:group id="_x0000_s1779" style="position:absolute;left:1505;top:4683;width:1092;height:209" coordorigin="1505,4683" coordsize="1092,209">
              <v:shape id="_x0000_s1780" style="position:absolute;left:1505;top:4683;width:1092;height:209" coordorigin="1505,4683" coordsize="1092,209" path="m1505,4892r1092,l2597,4683r-1092,l1505,4892e" fillcolor="#d9d9d9" stroked="f">
                <v:path arrowok="t"/>
              </v:shape>
            </v:group>
            <v:group id="_x0000_s1777" style="position:absolute;left:2717;top:4093;width:634;height:1390" coordorigin="2717,4093" coordsize="634,1390">
              <v:shape id="_x0000_s1778" style="position:absolute;left:2717;top:4093;width:634;height:1390" coordorigin="2717,4093" coordsize="634,1390" path="m2717,5483r634,l3351,4093r-634,l2717,5483e" fillcolor="#d9d9d9" stroked="f">
                <v:path arrowok="t"/>
              </v:shape>
            </v:group>
            <v:group id="_x0000_s1775" style="position:absolute;left:2813;top:4374;width:439;height:206" coordorigin="2813,4374" coordsize="439,206">
              <v:shape id="_x0000_s1776" style="position:absolute;left:2813;top:4374;width:439;height:206" coordorigin="2813,4374" coordsize="439,206" path="m2813,4580r439,l3252,4374r-439,l2813,4580e" fillcolor="#d9d9d9" stroked="f">
                <v:path arrowok="t"/>
              </v:shape>
            </v:group>
            <v:group id="_x0000_s1773" style="position:absolute;left:2813;top:4580;width:439;height:206" coordorigin="2813,4580" coordsize="439,206">
              <v:shape id="_x0000_s1774" style="position:absolute;left:2813;top:4580;width:439;height:206" coordorigin="2813,4580" coordsize="439,206" path="m2813,4787r439,l3252,4580r-439,l2813,4787e" fillcolor="#d9d9d9" stroked="f">
                <v:path arrowok="t"/>
              </v:shape>
            </v:group>
            <v:group id="_x0000_s1771" style="position:absolute;left:2813;top:4787;width:439;height:209" coordorigin="2813,4787" coordsize="439,209">
              <v:shape id="_x0000_s1772" style="position:absolute;left:2813;top:4787;width:439;height:209" coordorigin="2813,4787" coordsize="439,209" path="m2813,4995r439,l3252,4787r-439,l2813,4995e" fillcolor="#d9d9d9" stroked="f">
                <v:path arrowok="t"/>
              </v:shape>
            </v:group>
            <v:group id="_x0000_s1769" style="position:absolute;left:2813;top:4995;width:439;height:206" coordorigin="2813,4995" coordsize="439,206">
              <v:shape id="_x0000_s1770" style="position:absolute;left:2813;top:4995;width:439;height:206" coordorigin="2813,4995" coordsize="439,206" path="m2813,5202r439,l3252,4995r-439,l2813,5202e" fillcolor="#d9d9d9" stroked="f">
                <v:path arrowok="t"/>
              </v:shape>
            </v:group>
            <v:group id="_x0000_s1767" style="position:absolute;left:3360;top:4093;width:4464;height:314" coordorigin="3360,4093" coordsize="4464,314">
              <v:shape id="_x0000_s1768" style="position:absolute;left:3360;top:4093;width:4464;height:314" coordorigin="3360,4093" coordsize="4464,314" path="m3360,4407r4465,l7825,4093r-4465,l3360,4407e" fillcolor="#d9d9d9" stroked="f">
                <v:path arrowok="t"/>
              </v:shape>
            </v:group>
            <v:group id="_x0000_s1765" style="position:absolute;left:3468;top:4146;width:4248;height:209" coordorigin="3468,4146" coordsize="4248,209">
              <v:shape id="_x0000_s1766" style="position:absolute;left:3468;top:4146;width:4248;height:209" coordorigin="3468,4146" coordsize="4248,209" path="m3468,4355r4249,l7717,4146r-4249,l3468,4355e" fillcolor="#d9d9d9" stroked="f">
                <v:path arrowok="t"/>
              </v:shape>
            </v:group>
            <v:group id="_x0000_s1763" style="position:absolute;left:7835;top:4093;width:1119;height:1390" coordorigin="7835,4093" coordsize="1119,1390">
              <v:shape id="_x0000_s1764" style="position:absolute;left:7835;top:4093;width:1119;height:1390" coordorigin="7835,4093" coordsize="1119,1390" path="m7835,5483r1118,l8953,4093r-1118,l7835,5483e" fillcolor="#d9d9d9" stroked="f">
                <v:path arrowok="t"/>
              </v:shape>
            </v:group>
            <v:group id="_x0000_s1761" style="position:absolute;left:7933;top:4580;width:922;height:206" coordorigin="7933,4580" coordsize="922,206">
              <v:shape id="_x0000_s1762" style="position:absolute;left:7933;top:4580;width:922;height:206" coordorigin="7933,4580" coordsize="922,206" path="m7933,4787r922,l8855,4580r-922,l7933,4787e" fillcolor="#d9d9d9" stroked="f">
                <v:path arrowok="t"/>
              </v:shape>
            </v:group>
            <v:group id="_x0000_s1759" style="position:absolute;left:7933;top:4787;width:922;height:209" coordorigin="7933,4787" coordsize="922,209">
              <v:shape id="_x0000_s1760" style="position:absolute;left:7933;top:4787;width:922;height:209" coordorigin="7933,4787" coordsize="922,209" path="m7933,4995r922,l8855,4787r-922,l7933,4995e" fillcolor="#d9d9d9" stroked="f">
                <v:path arrowok="t"/>
              </v:shape>
            </v:group>
            <v:group id="_x0000_s1757" style="position:absolute;left:8973;top:4093;width:1241;height:1390" coordorigin="8973,4093" coordsize="1241,1390">
              <v:shape id="_x0000_s1758" style="position:absolute;left:8973;top:4093;width:1241;height:1390" coordorigin="8973,4093" coordsize="1241,1390" path="m8973,5483r1240,l10213,4093r-1240,l8973,5483e" fillcolor="#d9d9d9" stroked="f">
                <v:path arrowok="t"/>
              </v:shape>
            </v:group>
            <v:group id="_x0000_s1755" style="position:absolute;left:9071;top:4374;width:1046;height:206" coordorigin="9071,4374" coordsize="1046,206">
              <v:shape id="_x0000_s1756" style="position:absolute;left:9071;top:4374;width:1046;height:206" coordorigin="9071,4374" coordsize="1046,206" path="m9071,4580r1046,l10117,4374r-1046,l9071,4580e" fillcolor="#d9d9d9" stroked="f">
                <v:path arrowok="t"/>
              </v:shape>
            </v:group>
            <v:group id="_x0000_s1753" style="position:absolute;left:9071;top:4580;width:1046;height:206" coordorigin="9071,4580" coordsize="1046,206">
              <v:shape id="_x0000_s1754" style="position:absolute;left:9071;top:4580;width:1046;height:206" coordorigin="9071,4580" coordsize="1046,206" path="m9071,4787r1046,l10117,4580r-1046,l9071,4787e" fillcolor="#d9d9d9" stroked="f">
                <v:path arrowok="t"/>
              </v:shape>
            </v:group>
            <v:group id="_x0000_s1751" style="position:absolute;left:9071;top:4787;width:1046;height:209" coordorigin="9071,4787" coordsize="1046,209">
              <v:shape id="_x0000_s1752" style="position:absolute;left:9071;top:4787;width:1046;height:209" coordorigin="9071,4787" coordsize="1046,209" path="m9071,4995r1046,l10117,4787r-1046,l9071,4995e" fillcolor="#d9d9d9" stroked="f">
                <v:path arrowok="t"/>
              </v:shape>
            </v:group>
            <v:group id="_x0000_s1749" style="position:absolute;left:9071;top:4995;width:1046;height:206" coordorigin="9071,4995" coordsize="1046,206">
              <v:shape id="_x0000_s1750" style="position:absolute;left:9071;top:4995;width:1046;height:206" coordorigin="9071,4995" coordsize="1046,206" path="m9071,5202r1046,l10117,4995r-1046,l9071,5202e" fillcolor="#d9d9d9" stroked="f">
                <v:path arrowok="t"/>
              </v:shape>
            </v:group>
            <v:group id="_x0000_s1747" style="position:absolute;left:10235;top:4093;width:1027;height:1390" coordorigin="10235,4093" coordsize="1027,1390">
              <v:shape id="_x0000_s1748" style="position:absolute;left:10235;top:4093;width:1027;height:1390" coordorigin="10235,4093" coordsize="1027,1390" path="m10235,5483r1027,l11262,4093r-1027,l10235,5483e" fillcolor="#d9d9d9" stroked="f">
                <v:path arrowok="t"/>
              </v:shape>
            </v:group>
            <v:group id="_x0000_s1745" style="position:absolute;left:10333;top:4683;width:833;height:209" coordorigin="10333,4683" coordsize="833,209">
              <v:shape id="_x0000_s1746" style="position:absolute;left:10333;top:4683;width:833;height:209" coordorigin="10333,4683" coordsize="833,209" path="m10333,4892r833,l11166,4683r-833,l10333,4892e" fillcolor="#d9d9d9" stroked="f">
                <v:path arrowok="t"/>
              </v:shape>
            </v:group>
            <v:group id="_x0000_s1743" style="position:absolute;left:11284;top:4093;width:1104;height:1390" coordorigin="11284,4093" coordsize="1104,1390">
              <v:shape id="_x0000_s1744" style="position:absolute;left:11284;top:4093;width:1104;height:1390" coordorigin="11284,4093" coordsize="1104,1390" path="m11284,5483r1104,l12388,4093r-1104,l11284,5483e" fillcolor="#d9d9d9" stroked="f">
                <v:path arrowok="t"/>
              </v:shape>
            </v:group>
            <v:group id="_x0000_s1741" style="position:absolute;left:11382;top:4477;width:908;height:206" coordorigin="11382,4477" coordsize="908,206">
              <v:shape id="_x0000_s1742" style="position:absolute;left:11382;top:4477;width:908;height:206" coordorigin="11382,4477" coordsize="908,206" path="m11382,4683r908,l12290,4477r-908,l11382,4683e" fillcolor="#d9d9d9" stroked="f">
                <v:path arrowok="t"/>
              </v:shape>
            </v:group>
            <v:group id="_x0000_s1739" style="position:absolute;left:11382;top:4683;width:908;height:209" coordorigin="11382,4683" coordsize="908,209">
              <v:shape id="_x0000_s1740" style="position:absolute;left:11382;top:4683;width:908;height:209" coordorigin="11382,4683" coordsize="908,209" path="m11382,4892r908,l12290,4683r-908,l11382,4892e" fillcolor="#d9d9d9" stroked="f">
                <v:path arrowok="t"/>
              </v:shape>
            </v:group>
            <v:group id="_x0000_s1737" style="position:absolute;left:11382;top:4892;width:908;height:206" coordorigin="11382,4892" coordsize="908,206">
              <v:shape id="_x0000_s1738" style="position:absolute;left:11382;top:4892;width:908;height:206" coordorigin="11382,4892" coordsize="908,206" path="m11382,5099r908,l12290,4892r-908,l11382,5099e" fillcolor="#d9d9d9" stroked="f">
                <v:path arrowok="t"/>
              </v:shape>
            </v:group>
            <v:group id="_x0000_s1735" style="position:absolute;left:12408;top:4093;width:2614;height:1390" coordorigin="12408,4093" coordsize="2614,1390">
              <v:shape id="_x0000_s1736" style="position:absolute;left:12408;top:4093;width:2614;height:1390" coordorigin="12408,4093" coordsize="2614,1390" path="m12408,5483r2613,l15021,4093r-2613,l12408,5483e" fillcolor="#d9d9d9" stroked="f">
                <v:path arrowok="t"/>
              </v:shape>
            </v:group>
            <v:group id="_x0000_s1733" style="position:absolute;left:12506;top:4535;width:2417;height:252" coordorigin="12506,4535" coordsize="2417,252">
              <v:shape id="_x0000_s1734" style="position:absolute;left:12506;top:4535;width:2417;height:252" coordorigin="12506,4535" coordsize="2417,252" path="m12506,4787r2417,l14923,4535r-2417,l12506,4787e" fillcolor="#d9d9d9" stroked="f">
                <v:path arrowok="t"/>
              </v:shape>
            </v:group>
            <v:group id="_x0000_s1731" style="position:absolute;left:12506;top:4787;width:2417;height:254" coordorigin="12506,4787" coordsize="2417,254">
              <v:shape id="_x0000_s1732" style="position:absolute;left:12506;top:4787;width:2417;height:254" coordorigin="12506,4787" coordsize="2417,254" path="m12506,5041r2417,l14923,4787r-2417,l12506,5041e" fillcolor="#d9d9d9" stroked="f">
                <v:path arrowok="t"/>
              </v:shape>
            </v:group>
            <v:group id="_x0000_s1729" style="position:absolute;left:725;top:4083;width:14316;height:2" coordorigin="725,4083" coordsize="14316,2">
              <v:shape id="_x0000_s1730" style="position:absolute;left:725;top:4083;width:14316;height:2" coordorigin="725,4083" coordsize="14316,0" path="m725,4083r14315,e" filled="f" strokeweight="1.06pt">
                <v:path arrowok="t"/>
              </v:shape>
            </v:group>
            <v:group id="_x0000_s1727" style="position:absolute;left:3360;top:4093;width:2;height:6399" coordorigin="3360,4093" coordsize="2,6399">
              <v:shape id="_x0000_s1728" style="position:absolute;left:3360;top:4093;width:2;height:6399" coordorigin="3360,4093" coordsize="0,6399" path="m3360,4093r,6399e" filled="f" strokeweight="1.06pt">
                <v:path arrowok="t"/>
              </v:shape>
            </v:group>
            <v:group id="_x0000_s1725" style="position:absolute;left:10225;top:4093;width:2;height:6399" coordorigin="10225,4093" coordsize="2,6399">
              <v:shape id="_x0000_s1726" style="position:absolute;left:10225;top:4093;width:2;height:6399" coordorigin="10225,4093" coordsize="0,6399" path="m10225,4093r,6399e" filled="f" strokeweight="1.06pt">
                <v:path arrowok="t"/>
              </v:shape>
            </v:group>
            <v:group id="_x0000_s1723" style="position:absolute;left:11274;top:4093;width:2;height:6399" coordorigin="11274,4093" coordsize="2,6399">
              <v:shape id="_x0000_s1724" style="position:absolute;left:11274;top:4093;width:2;height:6399" coordorigin="11274,4093" coordsize="0,6399" path="m11274,4093r,6399e" filled="f" strokeweight="1.06pt">
                <v:path arrowok="t"/>
              </v:shape>
            </v:group>
            <v:group id="_x0000_s1721" style="position:absolute;left:15031;top:4093;width:2;height:6399" coordorigin="15031,4093" coordsize="2,6399">
              <v:shape id="_x0000_s1722" style="position:absolute;left:15031;top:4093;width:2;height:6399" coordorigin="15031,4093" coordsize="0,6399" path="m15031,4093r,6399e" filled="f" strokeweight=".37392mm">
                <v:path arrowok="t"/>
              </v:shape>
            </v:group>
            <v:group id="_x0000_s1719" style="position:absolute;left:3351;top:4417;width:4484;height:2" coordorigin="3351,4417" coordsize="4484,2">
              <v:shape id="_x0000_s1720" style="position:absolute;left:3351;top:4417;width:4484;height:2" coordorigin="3351,4417" coordsize="4484,0" path="m3351,4417r4484,e" filled="f" strokeweight="1.06pt">
                <v:path arrowok="t"/>
              </v:shape>
            </v:group>
            <v:group id="_x0000_s1717" style="position:absolute;left:4436;top:4427;width:2;height:6066" coordorigin="4436,4427" coordsize="2,6066">
              <v:shape id="_x0000_s1718" style="position:absolute;left:4436;top:4427;width:2;height:6066" coordorigin="4436,4427" coordsize="0,6066" path="m4436,4427r,6065e" filled="f" strokeweight="1.06pt">
                <v:path arrowok="t"/>
              </v:shape>
            </v:group>
            <v:group id="_x0000_s1715" style="position:absolute;left:5516;top:4427;width:2;height:6066" coordorigin="5516,4427" coordsize="2,6066">
              <v:shape id="_x0000_s1716" style="position:absolute;left:5516;top:4427;width:2;height:6066" coordorigin="5516,4427" coordsize="0,6066" path="m5516,4427r,6065e" filled="f" strokeweight="1.06pt">
                <v:path arrowok="t"/>
              </v:shape>
            </v:group>
            <v:group id="_x0000_s1713" style="position:absolute;left:6663;top:4427;width:2;height:6066" coordorigin="6663,4427" coordsize="2,6066">
              <v:shape id="_x0000_s1714" style="position:absolute;left:6663;top:4427;width:2;height:6066" coordorigin="6663,4427" coordsize="0,6066" path="m6663,4427r,6065e" filled="f" strokeweight="1.06pt">
                <v:path arrowok="t"/>
              </v:shape>
            </v:group>
            <v:group id="_x0000_s1711" style="position:absolute;left:3360;top:4748;width:1066;height:734" coordorigin="3360,4748" coordsize="1066,734">
              <v:shape id="_x0000_s1712" style="position:absolute;left:3360;top:4748;width:1066;height:734" coordorigin="3360,4748" coordsize="1066,734" path="m3360,5483r1066,l4426,4748r-1066,l3360,5483e" fillcolor="#d9d9d9" stroked="f">
                <v:path arrowok="t"/>
              </v:shape>
            </v:group>
            <v:group id="_x0000_s1709" style="position:absolute;left:3468;top:5012;width:859;height:206" coordorigin="3468,5012" coordsize="859,206">
              <v:shape id="_x0000_s1710" style="position:absolute;left:3468;top:5012;width:859;height:206" coordorigin="3468,5012" coordsize="859,206" path="m3468,5219r860,l4328,5012r-860,l3468,5219e" fillcolor="#d9d9d9" stroked="f">
                <v:path arrowok="t"/>
              </v:shape>
            </v:group>
            <v:group id="_x0000_s1707" style="position:absolute;left:4436;top:4748;width:1068;height:734" coordorigin="4436,4748" coordsize="1068,734">
              <v:shape id="_x0000_s1708" style="position:absolute;left:4436;top:4748;width:1068;height:734" coordorigin="4436,4748" coordsize="1068,734" path="m4436,5483r1068,l5504,4748r-1068,l4436,5483e" fillcolor="#d9d9d9" stroked="f">
                <v:path arrowok="t"/>
              </v:shape>
            </v:group>
            <v:group id="_x0000_s1705" style="position:absolute;left:4544;top:5012;width:864;height:206" coordorigin="4544,5012" coordsize="864,206">
              <v:shape id="_x0000_s1706" style="position:absolute;left:4544;top:5012;width:864;height:206" coordorigin="4544,5012" coordsize="864,206" path="m4544,5219r864,l5408,5012r-864,l4544,5219e" fillcolor="#d9d9d9" stroked="f">
                <v:path arrowok="t"/>
              </v:shape>
            </v:group>
            <v:group id="_x0000_s1703" style="position:absolute;left:5514;top:4748;width:1140;height:734" coordorigin="5514,4748" coordsize="1140,734">
              <v:shape id="_x0000_s1704" style="position:absolute;left:5514;top:4748;width:1140;height:734" coordorigin="5514,4748" coordsize="1140,734" path="m5514,5483r1140,l6654,4748r-1140,l5514,5483e" fillcolor="#d9d9d9" stroked="f">
                <v:path arrowok="t"/>
              </v:shape>
            </v:group>
            <v:group id="_x0000_s1701" style="position:absolute;left:5622;top:5012;width:934;height:206" coordorigin="5622,5012" coordsize="934,206">
              <v:shape id="_x0000_s1702" style="position:absolute;left:5622;top:5012;width:934;height:206" coordorigin="5622,5012" coordsize="934,206" path="m5622,5219r933,l6555,5012r-933,l5622,5219e" fillcolor="#d9d9d9" stroked="f">
                <v:path arrowok="t"/>
              </v:shape>
            </v:group>
            <v:group id="_x0000_s1699" style="position:absolute;left:6663;top:4748;width:1152;height:734" coordorigin="6663,4748" coordsize="1152,734">
              <v:shape id="_x0000_s1700" style="position:absolute;left:6663;top:4748;width:1152;height:734" coordorigin="6663,4748" coordsize="1152,734" path="m6663,5483r1152,l7815,4748r-1152,l6663,5483e" fillcolor="#d9d9d9" stroked="f">
                <v:path arrowok="t"/>
              </v:shape>
            </v:group>
            <v:group id="_x0000_s1697" style="position:absolute;left:6771;top:5012;width:946;height:206" coordorigin="6771,5012" coordsize="946,206">
              <v:shape id="_x0000_s1698" style="position:absolute;left:6771;top:5012;width:946;height:206" coordorigin="6771,5012" coordsize="946,206" path="m6771,5219r946,l7717,5012r-946,l6771,5219e" fillcolor="#d9d9d9" stroked="f">
                <v:path arrowok="t"/>
              </v:shape>
            </v:group>
            <v:group id="_x0000_s1695" style="position:absolute;left:3370;top:4736;width:4445;height:2" coordorigin="3370,4736" coordsize="4445,2">
              <v:shape id="_x0000_s1696" style="position:absolute;left:3370;top:4736;width:4445;height:2" coordorigin="3370,4736" coordsize="4445,0" path="m3370,4736r4445,e" filled="f" strokecolor="#d9d9d9" strokeweight="1.06pt">
                <v:path arrowok="t"/>
              </v:shape>
            </v:group>
            <v:group id="_x0000_s1693" style="position:absolute;left:725;top:5492;width:14316;height:2" coordorigin="725,5492" coordsize="14316,2">
              <v:shape id="_x0000_s1694" style="position:absolute;left:725;top:5492;width:14316;height:2" coordorigin="725,5492" coordsize="14316,0" path="m725,5492r14315,e" filled="f" strokeweight="1.06pt">
                <v:path arrowok="t"/>
              </v:shape>
            </v:group>
            <v:group id="_x0000_s1691" style="position:absolute;left:725;top:6961;width:14316;height:2" coordorigin="725,6961" coordsize="14316,2">
              <v:shape id="_x0000_s1692" style="position:absolute;left:725;top:6961;width:14316;height:2" coordorigin="725,6961" coordsize="14316,0" path="m725,6961r14315,e" filled="f" strokeweight="1.06pt">
                <v:path arrowok="t"/>
              </v:shape>
            </v:group>
            <v:group id="_x0000_s1689" style="position:absolute;left:1387;top:10502;width:13653;height:2" coordorigin="1387,10502" coordsize="13653,2">
              <v:shape id="_x0000_s1690" style="position:absolute;left:1387;top:10502;width:13653;height:2" coordorigin="1387,10502" coordsize="13653,0" path="m1387,10502r13653,e" filled="f" strokeweight=".37392mm">
                <v:path arrowok="t"/>
              </v:shape>
            </v:group>
            <w10:wrap anchorx="page" anchory="page"/>
          </v:group>
        </w:pict>
      </w:r>
      <w:r w:rsidR="00826645" w:rsidRPr="00826645">
        <w:rPr>
          <w:rFonts w:ascii="Times New Roman" w:eastAsia="Times New Roman" w:hAnsi="Times New Roman" w:cs="Times New Roman"/>
          <w:sz w:val="18"/>
          <w:lang w:val="sr-Latn-RS"/>
        </w:rPr>
        <w:t>II.2.2</w:t>
      </w:r>
    </w:p>
    <w:p w:rsidR="000D770C" w:rsidRPr="00826645" w:rsidRDefault="00826645">
      <w:pPr>
        <w:spacing w:after="0" w:line="206" w:lineRule="exact"/>
        <w:ind w:right="-20"/>
        <w:rPr>
          <w:rFonts w:ascii="Times New Roman" w:eastAsia="Times New Roman" w:hAnsi="Times New Roman" w:cs="Times New Roman"/>
          <w:sz w:val="18"/>
          <w:lang w:val="sr-Latn-RS"/>
        </w:rPr>
      </w:pPr>
      <w:r w:rsidRPr="00826645">
        <w:rPr>
          <w:lang w:val="sr-Latn-RS"/>
        </w:rPr>
        <w:br w:type="column"/>
      </w:r>
      <w:r w:rsidRPr="00826645">
        <w:rPr>
          <w:rFonts w:ascii="Times New Roman" w:eastAsia="Times New Roman" w:hAnsi="Times New Roman" w:cs="Times New Roman"/>
          <w:sz w:val="18"/>
          <w:lang w:val="sr-Latn-RS"/>
        </w:rPr>
        <w:t>zakon o</w:t>
      </w:r>
    </w:p>
    <w:p w:rsidR="000D770C" w:rsidRPr="00826645" w:rsidRDefault="00826645">
      <w:pPr>
        <w:pStyle w:val="P68B1DB1-Normal20"/>
        <w:spacing w:before="2" w:after="0" w:line="239" w:lineRule="auto"/>
        <w:ind w:right="-51"/>
        <w:rPr>
          <w:lang w:val="sr-Latn-RS"/>
        </w:rPr>
      </w:pPr>
      <w:r w:rsidRPr="00826645">
        <w:rPr>
          <w:lang w:val="sr-Latn-RS"/>
        </w:rPr>
        <w:t>obnovljivim izvorima  energije (OIE)</w:t>
      </w:r>
    </w:p>
    <w:p w:rsidR="000D770C" w:rsidRPr="00826645" w:rsidRDefault="00826645">
      <w:pPr>
        <w:tabs>
          <w:tab w:val="left" w:pos="660"/>
          <w:tab w:val="left" w:pos="1380"/>
          <w:tab w:val="left" w:pos="2100"/>
        </w:tabs>
        <w:spacing w:after="0" w:line="166" w:lineRule="exact"/>
        <w:ind w:right="-20"/>
        <w:rPr>
          <w:rFonts w:ascii="Times New Roman" w:eastAsia="Times New Roman" w:hAnsi="Times New Roman" w:cs="Times New Roman"/>
          <w:sz w:val="18"/>
          <w:lang w:val="sr-Latn-RS"/>
        </w:rPr>
      </w:pPr>
      <w:r w:rsidRPr="00826645">
        <w:rPr>
          <w:lang w:val="sr-Latn-RS"/>
        </w:rPr>
        <w:br w:type="column"/>
      </w:r>
      <w:r w:rsidRPr="00826645">
        <w:rPr>
          <w:rFonts w:ascii="Times New Roman" w:eastAsia="Times New Roman" w:hAnsi="Times New Roman" w:cs="Times New Roman"/>
          <w:position w:val="-3"/>
          <w:sz w:val="18"/>
          <w:lang w:val="sr-Latn-RS"/>
        </w:rPr>
        <w:t>2024</w:t>
      </w:r>
      <w:r w:rsidRPr="00826645">
        <w:rPr>
          <w:rFonts w:ascii="Times New Roman" w:eastAsia="Times New Roman" w:hAnsi="Times New Roman" w:cs="Times New Roman"/>
          <w:position w:val="-3"/>
          <w:sz w:val="18"/>
          <w:lang w:val="sr-Latn-RS"/>
        </w:rPr>
        <w:tab/>
        <w:t>€</w:t>
      </w:r>
      <w:r w:rsidRPr="00826645">
        <w:rPr>
          <w:rFonts w:ascii="Times New Roman" w:eastAsia="Times New Roman" w:hAnsi="Times New Roman" w:cs="Times New Roman"/>
          <w:position w:val="-3"/>
          <w:sz w:val="18"/>
          <w:lang w:val="sr-Latn-RS"/>
        </w:rPr>
        <w:tab/>
        <w:t>-</w:t>
      </w:r>
      <w:r w:rsidRPr="00826645">
        <w:rPr>
          <w:rFonts w:ascii="Times New Roman" w:eastAsia="Times New Roman" w:hAnsi="Times New Roman" w:cs="Times New Roman"/>
          <w:position w:val="-3"/>
          <w:sz w:val="18"/>
          <w:lang w:val="sr-Latn-RS"/>
        </w:rPr>
        <w:tab/>
      </w:r>
      <w:r w:rsidRPr="00826645">
        <w:rPr>
          <w:rFonts w:ascii="Times New Roman" w:eastAsia="Times New Roman" w:hAnsi="Times New Roman" w:cs="Times New Roman"/>
          <w:position w:val="7"/>
          <w:sz w:val="18"/>
          <w:lang w:val="sr-Latn-RS"/>
        </w:rPr>
        <w:t>€</w:t>
      </w:r>
    </w:p>
    <w:p w:rsidR="000D770C" w:rsidRPr="00826645" w:rsidRDefault="00826645">
      <w:pPr>
        <w:pStyle w:val="P68B1DB1-Normal22"/>
        <w:spacing w:after="0" w:line="143" w:lineRule="exact"/>
        <w:ind w:right="-20"/>
        <w:jc w:val="right"/>
        <w:rPr>
          <w:lang w:val="sr-Latn-RS"/>
        </w:rPr>
      </w:pPr>
      <w:r w:rsidRPr="00826645">
        <w:rPr>
          <w:lang w:val="sr-Latn-RS"/>
        </w:rPr>
        <w:t>8.000,00</w:t>
      </w:r>
    </w:p>
    <w:p w:rsidR="000D770C" w:rsidRPr="00826645" w:rsidRDefault="00826645">
      <w:pPr>
        <w:spacing w:after="0" w:line="103" w:lineRule="exact"/>
        <w:ind w:left="259" w:right="195"/>
        <w:jc w:val="center"/>
        <w:rPr>
          <w:rFonts w:ascii="Times New Roman" w:eastAsia="Times New Roman" w:hAnsi="Times New Roman" w:cs="Times New Roman"/>
          <w:sz w:val="18"/>
          <w:lang w:val="sr-Latn-RS"/>
        </w:rPr>
      </w:pPr>
      <w:r w:rsidRPr="00826645">
        <w:rPr>
          <w:lang w:val="sr-Latn-RS"/>
        </w:rPr>
        <w:br w:type="column"/>
      </w:r>
      <w:r w:rsidRPr="00826645">
        <w:rPr>
          <w:rFonts w:ascii="Times New Roman" w:eastAsia="Times New Roman" w:hAnsi="Times New Roman" w:cs="Times New Roman"/>
          <w:b/>
          <w:position w:val="2"/>
          <w:sz w:val="18"/>
          <w:lang w:val="sr-Latn-RS"/>
        </w:rPr>
        <w:t>€</w:t>
      </w:r>
    </w:p>
    <w:p w:rsidR="000D770C" w:rsidRPr="00826645" w:rsidRDefault="00826645">
      <w:pPr>
        <w:pStyle w:val="P68B1DB1-Normal19"/>
        <w:spacing w:after="0" w:line="206" w:lineRule="exact"/>
        <w:ind w:left="-34" w:right="-54"/>
        <w:jc w:val="center"/>
        <w:rPr>
          <w:lang w:val="sr-Latn-RS"/>
        </w:rPr>
      </w:pPr>
      <w:r w:rsidRPr="00826645">
        <w:rPr>
          <w:lang w:val="sr-Latn-RS"/>
        </w:rPr>
        <w:t>8.000,00</w:t>
      </w:r>
    </w:p>
    <w:p w:rsidR="000D770C" w:rsidRPr="00826645" w:rsidRDefault="00826645">
      <w:pPr>
        <w:tabs>
          <w:tab w:val="left" w:pos="1020"/>
        </w:tabs>
        <w:spacing w:after="0" w:line="103" w:lineRule="exact"/>
        <w:ind w:left="7" w:right="-20"/>
        <w:rPr>
          <w:rFonts w:ascii="Times New Roman" w:eastAsia="Times New Roman" w:hAnsi="Times New Roman" w:cs="Times New Roman"/>
          <w:sz w:val="18"/>
          <w:lang w:val="sr-Latn-RS"/>
        </w:rPr>
      </w:pPr>
      <w:r w:rsidRPr="00826645">
        <w:rPr>
          <w:lang w:val="sr-Latn-RS"/>
        </w:rPr>
        <w:br w:type="column"/>
      </w:r>
      <w:r w:rsidRPr="00826645">
        <w:rPr>
          <w:rFonts w:ascii="Times New Roman" w:eastAsia="Times New Roman" w:hAnsi="Times New Roman" w:cs="Times New Roman"/>
          <w:position w:val="2"/>
          <w:sz w:val="18"/>
          <w:lang w:val="sr-Latn-RS"/>
        </w:rPr>
        <w:t>€</w:t>
      </w:r>
      <w:r w:rsidRPr="00826645">
        <w:rPr>
          <w:rFonts w:ascii="Times New Roman" w:eastAsia="Times New Roman" w:hAnsi="Times New Roman" w:cs="Times New Roman"/>
          <w:position w:val="2"/>
          <w:sz w:val="18"/>
          <w:lang w:val="sr-Latn-RS"/>
        </w:rPr>
        <w:tab/>
        <w:t>ME,</w:t>
      </w:r>
    </w:p>
    <w:p w:rsidR="000D770C" w:rsidRPr="00826645" w:rsidRDefault="00826645">
      <w:pPr>
        <w:pStyle w:val="P68B1DB1-Normal20"/>
        <w:tabs>
          <w:tab w:val="left" w:pos="840"/>
        </w:tabs>
        <w:spacing w:after="0" w:line="206" w:lineRule="exact"/>
        <w:ind w:right="-67"/>
        <w:rPr>
          <w:lang w:val="sr-Latn-RS"/>
        </w:rPr>
      </w:pPr>
      <w:r w:rsidRPr="00826645">
        <w:rPr>
          <w:lang w:val="sr-Latn-RS"/>
        </w:rPr>
        <w:t>donatori</w:t>
      </w:r>
      <w:r w:rsidRPr="00826645">
        <w:rPr>
          <w:lang w:val="sr-Latn-RS"/>
        </w:rPr>
        <w:tab/>
      </w:r>
    </w:p>
    <w:p w:rsidR="000D770C" w:rsidRPr="00826645" w:rsidRDefault="00826645">
      <w:pPr>
        <w:spacing w:after="0" w:line="206" w:lineRule="exact"/>
        <w:ind w:right="-67"/>
        <w:rPr>
          <w:rFonts w:ascii="Times New Roman" w:eastAsia="Times New Roman" w:hAnsi="Times New Roman" w:cs="Times New Roman"/>
          <w:sz w:val="18"/>
          <w:lang w:val="sr-Latn-RS"/>
        </w:rPr>
      </w:pPr>
      <w:r w:rsidRPr="00826645">
        <w:rPr>
          <w:lang w:val="sr-Latn-RS"/>
        </w:rPr>
        <w:br w:type="column"/>
      </w:r>
      <w:r w:rsidRPr="00826645">
        <w:rPr>
          <w:rFonts w:ascii="Times New Roman" w:eastAsia="Times New Roman" w:hAnsi="Times New Roman" w:cs="Times New Roman"/>
          <w:sz w:val="18"/>
          <w:lang w:val="sr-Latn-RS"/>
        </w:rPr>
        <w:t>ME, RUE</w:t>
      </w:r>
    </w:p>
    <w:p w:rsidR="000D770C" w:rsidRPr="00826645" w:rsidRDefault="00826645">
      <w:pPr>
        <w:spacing w:after="0" w:line="103" w:lineRule="exact"/>
        <w:ind w:left="269" w:right="247"/>
        <w:jc w:val="center"/>
        <w:rPr>
          <w:rFonts w:ascii="Times New Roman" w:eastAsia="Times New Roman" w:hAnsi="Times New Roman" w:cs="Times New Roman"/>
          <w:sz w:val="18"/>
          <w:lang w:val="sr-Latn-RS"/>
        </w:rPr>
      </w:pPr>
      <w:r w:rsidRPr="00826645">
        <w:rPr>
          <w:lang w:val="sr-Latn-RS"/>
        </w:rPr>
        <w:br w:type="column"/>
      </w:r>
      <w:r w:rsidRPr="00826645">
        <w:rPr>
          <w:rFonts w:ascii="Times New Roman" w:eastAsia="Times New Roman" w:hAnsi="Times New Roman" w:cs="Times New Roman"/>
          <w:position w:val="2"/>
          <w:sz w:val="18"/>
          <w:lang w:val="sr-Latn-RS"/>
        </w:rPr>
        <w:t>ni</w:t>
      </w:r>
    </w:p>
    <w:p w:rsidR="000D770C" w:rsidRPr="00826645" w:rsidRDefault="00826645">
      <w:pPr>
        <w:pStyle w:val="P68B1DB1-Normal20"/>
        <w:spacing w:before="1" w:after="0" w:line="208" w:lineRule="exact"/>
        <w:ind w:left="-16" w:right="-36"/>
        <w:jc w:val="center"/>
        <w:rPr>
          <w:lang w:val="sr-Latn-RS"/>
        </w:rPr>
      </w:pPr>
      <w:r w:rsidRPr="00826645">
        <w:rPr>
          <w:lang w:val="sr-Latn-RS"/>
        </w:rPr>
        <w:t>sekundarni usvojeni.</w:t>
      </w:r>
    </w:p>
    <w:p w:rsidR="000D770C" w:rsidRPr="00826645" w:rsidRDefault="00826645">
      <w:pPr>
        <w:spacing w:before="1" w:after="0" w:line="208" w:lineRule="exact"/>
        <w:ind w:left="13" w:right="-4" w:firstLine="4"/>
        <w:jc w:val="center"/>
        <w:rPr>
          <w:rFonts w:ascii="Times New Roman" w:eastAsia="Times New Roman" w:hAnsi="Times New Roman" w:cs="Times New Roman"/>
          <w:sz w:val="18"/>
          <w:lang w:val="sr-Latn-RS"/>
        </w:rPr>
      </w:pPr>
      <w:r w:rsidRPr="00826645">
        <w:rPr>
          <w:lang w:val="sr-Latn-RS"/>
        </w:rPr>
        <w:br w:type="column"/>
      </w:r>
      <w:r w:rsidRPr="00826645">
        <w:rPr>
          <w:rFonts w:ascii="Times New Roman" w:eastAsia="Times New Roman" w:hAnsi="Times New Roman" w:cs="Times New Roman"/>
          <w:sz w:val="18"/>
          <w:lang w:val="sr-Latn-RS"/>
        </w:rPr>
        <w:t>za period</w:t>
      </w:r>
    </w:p>
    <w:p w:rsidR="000D770C" w:rsidRPr="00826645" w:rsidRDefault="00826645">
      <w:pPr>
        <w:pStyle w:val="P68B1DB1-Normal20"/>
        <w:spacing w:after="0" w:line="204" w:lineRule="exact"/>
        <w:ind w:left="-33" w:right="-53"/>
        <w:jc w:val="center"/>
        <w:rPr>
          <w:lang w:val="sr-Latn-RS"/>
        </w:rPr>
      </w:pPr>
      <w:r w:rsidRPr="00826645">
        <w:rPr>
          <w:lang w:val="sr-Latn-RS"/>
        </w:rPr>
        <w:t>2022-2031</w:t>
      </w:r>
    </w:p>
    <w:p w:rsidR="000D770C" w:rsidRPr="00826645" w:rsidRDefault="00826645" w:rsidP="00556DAD">
      <w:pPr>
        <w:spacing w:after="0" w:line="208" w:lineRule="exact"/>
        <w:ind w:right="318"/>
        <w:rPr>
          <w:lang w:val="sr-Latn-RS"/>
        </w:rPr>
      </w:pPr>
      <w:r w:rsidRPr="00826645">
        <w:rPr>
          <w:lang w:val="sr-Latn-RS"/>
        </w:rPr>
        <w:br w:type="column"/>
      </w:r>
      <w:r w:rsidRPr="00826645">
        <w:rPr>
          <w:rFonts w:ascii="Times New Roman" w:eastAsia="Times New Roman" w:hAnsi="Times New Roman" w:cs="Times New Roman"/>
          <w:sz w:val="18"/>
          <w:lang w:val="sr-Latn-RS"/>
        </w:rPr>
        <w:t>Administrativno uputstvo (AU) o postupku konkurentnog</w:t>
      </w:r>
      <w:r w:rsidR="00556DAD">
        <w:rPr>
          <w:rFonts w:ascii="Times New Roman" w:eastAsia="Times New Roman" w:hAnsi="Times New Roman" w:cs="Times New Roman"/>
          <w:sz w:val="18"/>
          <w:lang w:val="sr-Latn-RS"/>
        </w:rPr>
        <w:t xml:space="preserve"> </w:t>
      </w:r>
      <w:r w:rsidRPr="00826645">
        <w:rPr>
          <w:rFonts w:ascii="Times New Roman" w:eastAsia="Times New Roman" w:hAnsi="Times New Roman" w:cs="Times New Roman"/>
          <w:sz w:val="18"/>
          <w:lang w:val="sr-Latn-RS"/>
        </w:rPr>
        <w:t>nadmetanja, dok</w:t>
      </w:r>
      <w:r w:rsidR="00556DAD">
        <w:rPr>
          <w:rFonts w:ascii="Times New Roman" w:eastAsia="Times New Roman" w:hAnsi="Times New Roman" w:cs="Times New Roman"/>
          <w:sz w:val="18"/>
          <w:lang w:val="sr-Latn-RS"/>
        </w:rPr>
        <w:t xml:space="preserve"> </w:t>
      </w:r>
      <w:r w:rsidRPr="00556DAD">
        <w:rPr>
          <w:rFonts w:ascii="Times New Roman" w:eastAsia="Times New Roman" w:hAnsi="Times New Roman" w:cs="Times New Roman"/>
          <w:sz w:val="18"/>
          <w:lang w:val="sr-Latn-RS"/>
        </w:rPr>
        <w:t>četiri (4)</w:t>
      </w:r>
      <w:r w:rsidR="00556DAD">
        <w:rPr>
          <w:rFonts w:ascii="Times New Roman" w:eastAsia="Times New Roman" w:hAnsi="Times New Roman" w:cs="Times New Roman"/>
          <w:sz w:val="18"/>
          <w:lang w:val="sr-Latn-RS"/>
        </w:rPr>
        <w:t xml:space="preserve"> </w:t>
      </w:r>
      <w:r w:rsidRPr="00556DAD">
        <w:rPr>
          <w:rFonts w:ascii="Times New Roman" w:eastAsia="Times New Roman" w:hAnsi="Times New Roman" w:cs="Times New Roman"/>
          <w:sz w:val="18"/>
          <w:lang w:val="sr-Latn-RS"/>
        </w:rPr>
        <w:t>dodatna administrativna uputstva (AU) su izrađena i na čekanju su da se</w:t>
      </w:r>
      <w:r w:rsidR="00556DAD" w:rsidRPr="00556DAD">
        <w:rPr>
          <w:rFonts w:ascii="Times New Roman" w:eastAsia="Times New Roman" w:hAnsi="Times New Roman" w:cs="Times New Roman"/>
          <w:sz w:val="18"/>
          <w:lang w:val="sr-Latn-RS"/>
        </w:rPr>
        <w:t xml:space="preserve"> </w:t>
      </w:r>
      <w:r w:rsidRPr="00556DAD">
        <w:rPr>
          <w:rFonts w:ascii="Times New Roman" w:eastAsia="Times New Roman" w:hAnsi="Times New Roman" w:cs="Times New Roman"/>
          <w:sz w:val="18"/>
          <w:lang w:val="sr-Latn-RS"/>
        </w:rPr>
        <w:t>pošalju na prethodne i javne</w:t>
      </w:r>
      <w:r w:rsidR="00556DAD">
        <w:rPr>
          <w:rFonts w:ascii="Times New Roman" w:eastAsia="Times New Roman" w:hAnsi="Times New Roman" w:cs="Times New Roman"/>
          <w:sz w:val="18"/>
          <w:lang w:val="sr-Latn-RS"/>
        </w:rPr>
        <w:t xml:space="preserve"> </w:t>
      </w:r>
      <w:r w:rsidRPr="00556DAD">
        <w:rPr>
          <w:rFonts w:ascii="Times New Roman" w:eastAsia="Times New Roman" w:hAnsi="Times New Roman" w:cs="Times New Roman"/>
          <w:sz w:val="18"/>
          <w:lang w:val="sr-Latn-RS"/>
        </w:rPr>
        <w:t>konsultacije. 3 Administrativna uputstva (AU) još nisu izrađena.</w:t>
      </w:r>
    </w:p>
    <w:p w:rsidR="000D770C" w:rsidRPr="00826645" w:rsidRDefault="000D770C">
      <w:pPr>
        <w:spacing w:after="0"/>
        <w:rPr>
          <w:lang w:val="sr-Latn-RS"/>
        </w:rPr>
        <w:sectPr w:rsidR="000D770C" w:rsidRPr="00826645">
          <w:type w:val="continuous"/>
          <w:pgSz w:w="15840" w:h="12240" w:orient="landscape"/>
          <w:pgMar w:top="1060" w:right="600" w:bottom="280" w:left="760" w:header="720" w:footer="720" w:gutter="0"/>
          <w:cols w:num="9" w:space="720" w:equalWidth="0">
            <w:col w:w="501" w:space="243"/>
            <w:col w:w="1069" w:space="278"/>
            <w:col w:w="2439" w:space="482"/>
            <w:col w:w="632" w:space="808"/>
            <w:col w:w="1521" w:space="478"/>
            <w:col w:w="763" w:space="401"/>
            <w:col w:w="746" w:space="322"/>
            <w:col w:w="781" w:space="280"/>
            <w:col w:w="2736"/>
          </w:cols>
        </w:sectPr>
      </w:pPr>
    </w:p>
    <w:p w:rsidR="000D770C" w:rsidRPr="00826645" w:rsidRDefault="000D770C">
      <w:pPr>
        <w:spacing w:before="10" w:after="0" w:line="70" w:lineRule="exact"/>
        <w:rPr>
          <w:sz w:val="7"/>
          <w:lang w:val="sr-Latn-RS"/>
        </w:rPr>
      </w:pPr>
    </w:p>
    <w:tbl>
      <w:tblPr>
        <w:tblW w:w="0" w:type="auto"/>
        <w:tblInd w:w="94" w:type="dxa"/>
        <w:tblLayout w:type="fixed"/>
        <w:tblCellMar>
          <w:left w:w="0" w:type="dxa"/>
          <w:right w:w="0" w:type="dxa"/>
        </w:tblCellMar>
        <w:tblLook w:val="01E0" w:firstRow="1" w:lastRow="1" w:firstColumn="1" w:lastColumn="1" w:noHBand="0" w:noVBand="0"/>
      </w:tblPr>
      <w:tblGrid>
        <w:gridCol w:w="662"/>
        <w:gridCol w:w="1311"/>
        <w:gridCol w:w="653"/>
        <w:gridCol w:w="1075"/>
        <w:gridCol w:w="1081"/>
        <w:gridCol w:w="1147"/>
        <w:gridCol w:w="1162"/>
        <w:gridCol w:w="1138"/>
        <w:gridCol w:w="1262"/>
        <w:gridCol w:w="1049"/>
        <w:gridCol w:w="1124"/>
        <w:gridCol w:w="2633"/>
      </w:tblGrid>
      <w:tr w:rsidR="000D770C" w:rsidRPr="00826645">
        <w:trPr>
          <w:trHeight w:hRule="exact" w:val="1548"/>
        </w:trPr>
        <w:tc>
          <w:tcPr>
            <w:tcW w:w="662"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2" w:after="0" w:line="260" w:lineRule="exact"/>
              <w:rPr>
                <w:sz w:val="26"/>
                <w:lang w:val="sr-Latn-RS"/>
              </w:rPr>
            </w:pPr>
          </w:p>
          <w:p w:rsidR="000D770C" w:rsidRPr="00826645" w:rsidRDefault="00826645">
            <w:pPr>
              <w:pStyle w:val="P68B1DB1-Normal20"/>
              <w:spacing w:after="0" w:line="240" w:lineRule="auto"/>
              <w:ind w:left="126" w:right="-20"/>
              <w:rPr>
                <w:lang w:val="sr-Latn-RS"/>
              </w:rPr>
            </w:pPr>
            <w:r w:rsidRPr="00826645">
              <w:rPr>
                <w:lang w:val="sr-Latn-RS"/>
              </w:rPr>
              <w:t>II.2.3</w:t>
            </w:r>
          </w:p>
        </w:tc>
        <w:tc>
          <w:tcPr>
            <w:tcW w:w="1311" w:type="dxa"/>
            <w:tcBorders>
              <w:top w:val="nil"/>
              <w:left w:val="single" w:sz="8" w:space="0" w:color="000000"/>
              <w:bottom w:val="single" w:sz="8" w:space="0" w:color="000000"/>
              <w:right w:val="single" w:sz="8" w:space="0" w:color="000000"/>
            </w:tcBorders>
          </w:tcPr>
          <w:p w:rsidR="000D770C" w:rsidRPr="00826645" w:rsidRDefault="000D770C">
            <w:pPr>
              <w:spacing w:after="0" w:line="160" w:lineRule="exact"/>
              <w:rPr>
                <w:sz w:val="16"/>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97" w:right="145"/>
              <w:rPr>
                <w:lang w:val="sr-Latn-RS"/>
              </w:rPr>
            </w:pPr>
            <w:r w:rsidRPr="00826645">
              <w:rPr>
                <w:lang w:val="sr-Latn-RS"/>
              </w:rPr>
              <w:t>Sekundarno sekundarnog zakonodavstva za prosumatore</w:t>
            </w:r>
          </w:p>
        </w:tc>
        <w:tc>
          <w:tcPr>
            <w:tcW w:w="653" w:type="dxa"/>
            <w:tcBorders>
              <w:top w:val="single" w:sz="8" w:space="0" w:color="FFFFFF"/>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2" w:after="0" w:line="260" w:lineRule="exact"/>
              <w:rPr>
                <w:sz w:val="26"/>
                <w:lang w:val="sr-Latn-RS"/>
              </w:rPr>
            </w:pPr>
          </w:p>
          <w:p w:rsidR="000D770C" w:rsidRPr="00826645" w:rsidRDefault="00826645">
            <w:pPr>
              <w:pStyle w:val="P68B1DB1-Normal20"/>
              <w:spacing w:after="0" w:line="240" w:lineRule="auto"/>
              <w:ind w:left="133" w:right="-20"/>
              <w:rPr>
                <w:lang w:val="sr-Latn-RS"/>
              </w:rPr>
            </w:pPr>
            <w:r w:rsidRPr="00826645">
              <w:rPr>
                <w:lang w:val="sr-Latn-RS"/>
              </w:rPr>
              <w:t>2023</w:t>
            </w:r>
          </w:p>
        </w:tc>
        <w:tc>
          <w:tcPr>
            <w:tcW w:w="1075" w:type="dxa"/>
            <w:tcBorders>
              <w:top w:val="single" w:sz="8" w:space="0" w:color="FFFFFF"/>
              <w:left w:val="single" w:sz="8" w:space="0" w:color="000000"/>
              <w:bottom w:val="single" w:sz="8" w:space="0" w:color="000000"/>
              <w:right w:val="single" w:sz="8" w:space="0" w:color="000000"/>
            </w:tcBorders>
          </w:tcPr>
          <w:p w:rsidR="000D770C" w:rsidRPr="00826645" w:rsidRDefault="000D770C">
            <w:pPr>
              <w:spacing w:before="6" w:after="0" w:line="150" w:lineRule="exact"/>
              <w:rPr>
                <w:sz w:val="15"/>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470" w:right="407"/>
              <w:jc w:val="center"/>
              <w:rPr>
                <w:lang w:val="sr-Latn-RS"/>
              </w:rPr>
            </w:pPr>
            <w:r w:rsidRPr="00826645">
              <w:rPr>
                <w:lang w:val="sr-Latn-RS"/>
              </w:rPr>
              <w:t>€</w:t>
            </w:r>
          </w:p>
          <w:p w:rsidR="000D770C" w:rsidRPr="00826645" w:rsidRDefault="00826645">
            <w:pPr>
              <w:pStyle w:val="P68B1DB1-Normal20"/>
              <w:spacing w:before="2" w:after="0" w:line="240" w:lineRule="auto"/>
              <w:ind w:left="177" w:right="159"/>
              <w:jc w:val="center"/>
              <w:rPr>
                <w:lang w:val="sr-Latn-RS"/>
              </w:rPr>
            </w:pPr>
            <w:r w:rsidRPr="00826645">
              <w:rPr>
                <w:lang w:val="sr-Latn-RS"/>
              </w:rPr>
              <w:t>6.000,00</w:t>
            </w:r>
          </w:p>
        </w:tc>
        <w:tc>
          <w:tcPr>
            <w:tcW w:w="1081" w:type="dxa"/>
            <w:tcBorders>
              <w:top w:val="single" w:sz="8" w:space="0" w:color="FFFFFF"/>
              <w:left w:val="single" w:sz="8" w:space="0" w:color="000000"/>
              <w:bottom w:val="single" w:sz="8" w:space="0" w:color="000000"/>
              <w:right w:val="single" w:sz="8" w:space="0" w:color="000000"/>
            </w:tcBorders>
          </w:tcPr>
          <w:p w:rsidR="000D770C" w:rsidRPr="00826645" w:rsidRDefault="000D770C">
            <w:pPr>
              <w:spacing w:before="6" w:after="0" w:line="150" w:lineRule="exact"/>
              <w:rPr>
                <w:sz w:val="15"/>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472" w:right="410"/>
              <w:jc w:val="center"/>
              <w:rPr>
                <w:lang w:val="sr-Latn-RS"/>
              </w:rPr>
            </w:pPr>
            <w:r w:rsidRPr="00826645">
              <w:rPr>
                <w:lang w:val="sr-Latn-RS"/>
              </w:rPr>
              <w:t>€</w:t>
            </w:r>
          </w:p>
          <w:p w:rsidR="000D770C" w:rsidRPr="00826645" w:rsidRDefault="00826645">
            <w:pPr>
              <w:pStyle w:val="P68B1DB1-Normal20"/>
              <w:spacing w:before="2" w:after="0" w:line="240" w:lineRule="auto"/>
              <w:ind w:left="465" w:right="448"/>
              <w:jc w:val="center"/>
              <w:rPr>
                <w:lang w:val="sr-Latn-RS"/>
              </w:rPr>
            </w:pPr>
            <w:r w:rsidRPr="00826645">
              <w:rPr>
                <w:lang w:val="sr-Latn-RS"/>
              </w:rPr>
              <w:t>-</w:t>
            </w:r>
          </w:p>
        </w:tc>
        <w:tc>
          <w:tcPr>
            <w:tcW w:w="1147" w:type="dxa"/>
            <w:tcBorders>
              <w:top w:val="single" w:sz="8" w:space="0" w:color="FFFFFF"/>
              <w:left w:val="single" w:sz="8" w:space="0" w:color="000000"/>
              <w:bottom w:val="single" w:sz="8" w:space="0" w:color="000000"/>
              <w:right w:val="single" w:sz="8" w:space="0" w:color="000000"/>
            </w:tcBorders>
          </w:tcPr>
          <w:p w:rsidR="000D770C" w:rsidRPr="00826645" w:rsidRDefault="000D770C">
            <w:pPr>
              <w:spacing w:before="6" w:after="0" w:line="150" w:lineRule="exact"/>
              <w:rPr>
                <w:sz w:val="15"/>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19"/>
              <w:spacing w:after="0" w:line="240" w:lineRule="auto"/>
              <w:ind w:left="506" w:right="443"/>
              <w:jc w:val="center"/>
              <w:rPr>
                <w:lang w:val="sr-Latn-RS"/>
              </w:rPr>
            </w:pPr>
            <w:r w:rsidRPr="00826645">
              <w:rPr>
                <w:lang w:val="sr-Latn-RS"/>
              </w:rPr>
              <w:t>€</w:t>
            </w:r>
          </w:p>
          <w:p w:rsidR="000D770C" w:rsidRPr="00826645" w:rsidRDefault="00826645">
            <w:pPr>
              <w:pStyle w:val="P68B1DB1-Normal19"/>
              <w:spacing w:before="2" w:after="0" w:line="240" w:lineRule="auto"/>
              <w:ind w:left="498" w:right="481"/>
              <w:jc w:val="center"/>
              <w:rPr>
                <w:lang w:val="sr-Latn-RS"/>
              </w:rPr>
            </w:pPr>
            <w:r w:rsidRPr="00826645">
              <w:rPr>
                <w:lang w:val="sr-Latn-RS"/>
              </w:rPr>
              <w:t>-</w:t>
            </w:r>
          </w:p>
        </w:tc>
        <w:tc>
          <w:tcPr>
            <w:tcW w:w="1162" w:type="dxa"/>
            <w:tcBorders>
              <w:top w:val="single" w:sz="8" w:space="0" w:color="FFFFFF"/>
              <w:left w:val="single" w:sz="8" w:space="0" w:color="000000"/>
              <w:bottom w:val="single" w:sz="8" w:space="0" w:color="000000"/>
              <w:right w:val="single" w:sz="8" w:space="0" w:color="000000"/>
            </w:tcBorders>
          </w:tcPr>
          <w:p w:rsidR="000D770C" w:rsidRPr="00826645" w:rsidRDefault="000D770C">
            <w:pPr>
              <w:spacing w:before="6" w:after="0" w:line="150" w:lineRule="exact"/>
              <w:rPr>
                <w:sz w:val="15"/>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513" w:right="451"/>
              <w:jc w:val="center"/>
              <w:rPr>
                <w:lang w:val="sr-Latn-RS"/>
              </w:rPr>
            </w:pPr>
            <w:r w:rsidRPr="00826645">
              <w:rPr>
                <w:lang w:val="sr-Latn-RS"/>
              </w:rPr>
              <w:t>€</w:t>
            </w:r>
          </w:p>
          <w:p w:rsidR="000D770C" w:rsidRPr="00826645" w:rsidRDefault="00826645">
            <w:pPr>
              <w:pStyle w:val="P68B1DB1-Normal20"/>
              <w:spacing w:before="2" w:after="0" w:line="240" w:lineRule="auto"/>
              <w:ind w:left="505" w:right="488"/>
              <w:jc w:val="center"/>
              <w:rPr>
                <w:lang w:val="sr-Latn-RS"/>
              </w:rPr>
            </w:pPr>
            <w:r w:rsidRPr="00826645">
              <w:rPr>
                <w:lang w:val="sr-Latn-RS"/>
              </w:rPr>
              <w:t>-</w:t>
            </w:r>
          </w:p>
        </w:tc>
        <w:tc>
          <w:tcPr>
            <w:tcW w:w="1138" w:type="dxa"/>
            <w:tcBorders>
              <w:top w:val="single" w:sz="8" w:space="0" w:color="FFFFFF"/>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2" w:after="0" w:line="260" w:lineRule="exact"/>
              <w:rPr>
                <w:sz w:val="26"/>
                <w:lang w:val="sr-Latn-RS"/>
              </w:rPr>
            </w:pPr>
          </w:p>
          <w:p w:rsidR="000D770C" w:rsidRPr="00826645" w:rsidRDefault="00826645">
            <w:pPr>
              <w:pStyle w:val="P68B1DB1-Normal20"/>
              <w:spacing w:after="0" w:line="240" w:lineRule="auto"/>
              <w:ind w:left="198" w:right="-20"/>
              <w:rPr>
                <w:lang w:val="sr-Latn-RS"/>
              </w:rPr>
            </w:pPr>
            <w:r w:rsidRPr="00826645">
              <w:rPr>
                <w:lang w:val="sr-Latn-RS"/>
              </w:rPr>
              <w:t>Donatori</w:t>
            </w:r>
          </w:p>
        </w:tc>
        <w:tc>
          <w:tcPr>
            <w:tcW w:w="1262" w:type="dxa"/>
            <w:tcBorders>
              <w:top w:val="single" w:sz="8" w:space="0" w:color="FFFFFF"/>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2" w:after="0" w:line="260" w:lineRule="exact"/>
              <w:rPr>
                <w:sz w:val="26"/>
                <w:lang w:val="sr-Latn-RS"/>
              </w:rPr>
            </w:pPr>
          </w:p>
          <w:p w:rsidR="000D770C" w:rsidRPr="00826645" w:rsidRDefault="00826645">
            <w:pPr>
              <w:pStyle w:val="P68B1DB1-Normal20"/>
              <w:spacing w:after="0" w:line="240" w:lineRule="auto"/>
              <w:ind w:left="385" w:right="368"/>
              <w:jc w:val="center"/>
              <w:rPr>
                <w:lang w:val="sr-Latn-RS"/>
              </w:rPr>
            </w:pPr>
            <w:r w:rsidRPr="00826645">
              <w:rPr>
                <w:lang w:val="sr-Latn-RS"/>
              </w:rPr>
              <w:t>RUE</w:t>
            </w:r>
          </w:p>
        </w:tc>
        <w:tc>
          <w:tcPr>
            <w:tcW w:w="1049" w:type="dxa"/>
            <w:tcBorders>
              <w:top w:val="single" w:sz="8" w:space="0" w:color="FFFFFF"/>
              <w:left w:val="single" w:sz="8" w:space="0" w:color="000000"/>
              <w:bottom w:val="single" w:sz="8" w:space="0" w:color="000000"/>
              <w:right w:val="single" w:sz="8" w:space="0" w:color="000000"/>
            </w:tcBorders>
          </w:tcPr>
          <w:p w:rsidR="000D770C" w:rsidRPr="00826645" w:rsidRDefault="000D770C">
            <w:pPr>
              <w:spacing w:before="3" w:after="0" w:line="150" w:lineRule="exact"/>
              <w:rPr>
                <w:sz w:val="15"/>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06" w:lineRule="exact"/>
              <w:ind w:left="99" w:right="81"/>
              <w:jc w:val="center"/>
              <w:rPr>
                <w:lang w:val="sr-Latn-RS"/>
              </w:rPr>
            </w:pPr>
            <w:r w:rsidRPr="00826645">
              <w:rPr>
                <w:lang w:val="sr-Latn-RS"/>
              </w:rPr>
              <w:t>Sekundarno zakonodavstvo</w:t>
            </w:r>
          </w:p>
          <w:p w:rsidR="000D770C" w:rsidRPr="00826645" w:rsidRDefault="00826645">
            <w:pPr>
              <w:pStyle w:val="P68B1DB1-Normal20"/>
              <w:spacing w:before="3" w:after="0" w:line="206" w:lineRule="exact"/>
              <w:ind w:left="125" w:right="106"/>
              <w:jc w:val="center"/>
              <w:rPr>
                <w:lang w:val="sr-Latn-RS"/>
              </w:rPr>
            </w:pPr>
            <w:r w:rsidRPr="00826645">
              <w:rPr>
                <w:lang w:val="sr-Latn-RS"/>
              </w:rPr>
              <w:t>usvojeno.</w:t>
            </w:r>
          </w:p>
        </w:tc>
        <w:tc>
          <w:tcPr>
            <w:tcW w:w="1124" w:type="dxa"/>
            <w:tcBorders>
              <w:top w:val="single" w:sz="8" w:space="0" w:color="FFFFFF"/>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before="13" w:after="0" w:line="240" w:lineRule="exact"/>
              <w:rPr>
                <w:sz w:val="24"/>
                <w:lang w:val="sr-Latn-RS"/>
              </w:rPr>
            </w:pPr>
          </w:p>
          <w:p w:rsidR="000D770C" w:rsidRPr="00826645" w:rsidRDefault="00826645">
            <w:pPr>
              <w:pStyle w:val="P68B1DB1-Normal20"/>
              <w:spacing w:after="0" w:line="240" w:lineRule="auto"/>
              <w:ind w:left="79" w:right="62" w:hanging="1"/>
              <w:jc w:val="center"/>
              <w:rPr>
                <w:lang w:val="sr-Latn-RS"/>
              </w:rPr>
            </w:pPr>
            <w:r w:rsidRPr="00826645">
              <w:rPr>
                <w:lang w:val="sr-Latn-RS"/>
              </w:rPr>
              <w:t>Pravila za prosumatore</w:t>
            </w:r>
          </w:p>
        </w:tc>
        <w:tc>
          <w:tcPr>
            <w:tcW w:w="2633" w:type="dxa"/>
            <w:tcBorders>
              <w:top w:val="single" w:sz="8" w:space="0" w:color="FFFFFF"/>
              <w:left w:val="single" w:sz="8" w:space="0" w:color="000000"/>
              <w:bottom w:val="single" w:sz="8" w:space="0" w:color="000000"/>
              <w:right w:val="single" w:sz="8" w:space="0" w:color="000000"/>
            </w:tcBorders>
          </w:tcPr>
          <w:p w:rsidR="000D770C" w:rsidRPr="00826645" w:rsidRDefault="000D770C">
            <w:pPr>
              <w:rPr>
                <w:lang w:val="sr-Latn-RS"/>
              </w:rPr>
            </w:pPr>
          </w:p>
        </w:tc>
      </w:tr>
      <w:tr w:rsidR="000D770C" w:rsidRPr="00826645">
        <w:trPr>
          <w:trHeight w:hRule="exact" w:val="1056"/>
        </w:trPr>
        <w:tc>
          <w:tcPr>
            <w:tcW w:w="662"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before="14" w:after="0" w:line="200" w:lineRule="exact"/>
              <w:rPr>
                <w:sz w:val="20"/>
                <w:lang w:val="sr-Latn-RS"/>
              </w:rPr>
            </w:pPr>
          </w:p>
          <w:p w:rsidR="000D770C" w:rsidRPr="00826645" w:rsidRDefault="00826645">
            <w:pPr>
              <w:pStyle w:val="P68B1DB1-Normal20"/>
              <w:spacing w:after="0" w:line="240" w:lineRule="auto"/>
              <w:ind w:left="126" w:right="-20"/>
              <w:rPr>
                <w:lang w:val="sr-Latn-RS"/>
              </w:rPr>
            </w:pPr>
            <w:r w:rsidRPr="00826645">
              <w:rPr>
                <w:lang w:val="sr-Latn-RS"/>
              </w:rPr>
              <w:t>II.2.4</w:t>
            </w:r>
          </w:p>
        </w:tc>
        <w:tc>
          <w:tcPr>
            <w:tcW w:w="1311" w:type="dxa"/>
            <w:tcBorders>
              <w:top w:val="single" w:sz="8" w:space="0" w:color="000000"/>
              <w:left w:val="single" w:sz="8" w:space="0" w:color="000000"/>
              <w:bottom w:val="single" w:sz="8" w:space="0" w:color="000000"/>
              <w:right w:val="single" w:sz="8" w:space="0" w:color="000000"/>
            </w:tcBorders>
          </w:tcPr>
          <w:p w:rsidR="000D770C" w:rsidRPr="00826645" w:rsidRDefault="00826645">
            <w:pPr>
              <w:pStyle w:val="P68B1DB1-Normal20"/>
              <w:spacing w:after="0" w:line="208" w:lineRule="exact"/>
              <w:ind w:left="97" w:right="120"/>
              <w:rPr>
                <w:lang w:val="sr-Latn-RS"/>
              </w:rPr>
            </w:pPr>
            <w:r w:rsidRPr="00826645">
              <w:rPr>
                <w:lang w:val="sr-Latn-RS"/>
              </w:rPr>
              <w:t xml:space="preserve">Finalizacija metodologije </w:t>
            </w:r>
          </w:p>
          <w:p w:rsidR="000D770C" w:rsidRPr="00826645" w:rsidRDefault="00826645">
            <w:pPr>
              <w:pStyle w:val="P68B1DB1-Normal20"/>
              <w:spacing w:after="0" w:line="204" w:lineRule="exact"/>
              <w:ind w:left="97" w:right="-20"/>
              <w:rPr>
                <w:lang w:val="sr-Latn-RS"/>
              </w:rPr>
            </w:pPr>
            <w:r w:rsidRPr="00826645">
              <w:rPr>
                <w:lang w:val="sr-Latn-RS"/>
              </w:rPr>
              <w:t xml:space="preserve">takse za </w:t>
            </w:r>
          </w:p>
          <w:p w:rsidR="000D770C" w:rsidRPr="00826645" w:rsidRDefault="00826645">
            <w:pPr>
              <w:pStyle w:val="P68B1DB1-Normal20"/>
              <w:spacing w:after="0" w:line="206" w:lineRule="exact"/>
              <w:ind w:left="97" w:right="-20"/>
              <w:rPr>
                <w:lang w:val="sr-Latn-RS"/>
              </w:rPr>
            </w:pPr>
            <w:r w:rsidRPr="00826645">
              <w:rPr>
                <w:lang w:val="sr-Latn-RS"/>
              </w:rPr>
              <w:t xml:space="preserve">priključke </w:t>
            </w:r>
          </w:p>
          <w:p w:rsidR="000D770C" w:rsidRPr="00826645" w:rsidRDefault="00826645">
            <w:pPr>
              <w:pStyle w:val="P68B1DB1-Normal20"/>
              <w:spacing w:after="0" w:line="206" w:lineRule="exact"/>
              <w:ind w:left="97" w:right="-20"/>
              <w:rPr>
                <w:lang w:val="sr-Latn-RS"/>
              </w:rPr>
            </w:pPr>
            <w:r w:rsidRPr="00826645">
              <w:rPr>
                <w:lang w:val="sr-Latn-RS"/>
              </w:rPr>
              <w:t>ODS-a</w:t>
            </w:r>
          </w:p>
        </w:tc>
        <w:tc>
          <w:tcPr>
            <w:tcW w:w="653"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before="14" w:after="0" w:line="200" w:lineRule="exact"/>
              <w:rPr>
                <w:sz w:val="20"/>
                <w:lang w:val="sr-Latn-RS"/>
              </w:rPr>
            </w:pPr>
          </w:p>
          <w:p w:rsidR="000D770C" w:rsidRPr="00826645" w:rsidRDefault="00826645">
            <w:pPr>
              <w:pStyle w:val="P68B1DB1-Normal20"/>
              <w:spacing w:after="0" w:line="240" w:lineRule="auto"/>
              <w:ind w:left="133" w:right="-20"/>
              <w:rPr>
                <w:lang w:val="sr-Latn-RS"/>
              </w:rPr>
            </w:pPr>
            <w:r w:rsidRPr="00826645">
              <w:rPr>
                <w:lang w:val="sr-Latn-RS"/>
              </w:rPr>
              <w:t>2023</w:t>
            </w:r>
          </w:p>
        </w:tc>
        <w:tc>
          <w:tcPr>
            <w:tcW w:w="1075"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1" w:after="0" w:line="110" w:lineRule="exact"/>
              <w:rPr>
                <w:sz w:val="11"/>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470" w:right="407"/>
              <w:jc w:val="center"/>
              <w:rPr>
                <w:lang w:val="sr-Latn-RS"/>
              </w:rPr>
            </w:pPr>
            <w:r w:rsidRPr="00826645">
              <w:rPr>
                <w:lang w:val="sr-Latn-RS"/>
              </w:rPr>
              <w:t>€</w:t>
            </w:r>
          </w:p>
          <w:p w:rsidR="000D770C" w:rsidRPr="00826645" w:rsidRDefault="00826645">
            <w:pPr>
              <w:pStyle w:val="P68B1DB1-Normal20"/>
              <w:spacing w:after="0" w:line="206" w:lineRule="exact"/>
              <w:ind w:left="131" w:right="116"/>
              <w:jc w:val="center"/>
              <w:rPr>
                <w:lang w:val="sr-Latn-RS"/>
              </w:rPr>
            </w:pPr>
            <w:r w:rsidRPr="00826645">
              <w:rPr>
                <w:lang w:val="sr-Latn-RS"/>
              </w:rPr>
              <w:t>20,000.00</w:t>
            </w:r>
          </w:p>
        </w:tc>
        <w:tc>
          <w:tcPr>
            <w:tcW w:w="1081"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1" w:after="0" w:line="110" w:lineRule="exact"/>
              <w:rPr>
                <w:sz w:val="11"/>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472" w:right="410"/>
              <w:jc w:val="center"/>
              <w:rPr>
                <w:lang w:val="sr-Latn-RS"/>
              </w:rPr>
            </w:pPr>
            <w:r w:rsidRPr="00826645">
              <w:rPr>
                <w:lang w:val="sr-Latn-RS"/>
              </w:rPr>
              <w:t>€</w:t>
            </w:r>
          </w:p>
          <w:p w:rsidR="000D770C" w:rsidRPr="00826645" w:rsidRDefault="00826645">
            <w:pPr>
              <w:pStyle w:val="P68B1DB1-Normal20"/>
              <w:spacing w:after="0" w:line="206" w:lineRule="exact"/>
              <w:ind w:left="465" w:right="448"/>
              <w:jc w:val="center"/>
              <w:rPr>
                <w:lang w:val="sr-Latn-RS"/>
              </w:rPr>
            </w:pPr>
            <w:r w:rsidRPr="00826645">
              <w:rPr>
                <w:lang w:val="sr-Latn-RS"/>
              </w:rPr>
              <w:t>-</w:t>
            </w:r>
          </w:p>
        </w:tc>
        <w:tc>
          <w:tcPr>
            <w:tcW w:w="1147"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1" w:after="0" w:line="110" w:lineRule="exact"/>
              <w:rPr>
                <w:sz w:val="11"/>
                <w:lang w:val="sr-Latn-RS"/>
              </w:rPr>
            </w:pPr>
          </w:p>
          <w:p w:rsidR="000D770C" w:rsidRPr="00826645" w:rsidRDefault="000D770C">
            <w:pPr>
              <w:spacing w:after="0" w:line="200" w:lineRule="exact"/>
              <w:rPr>
                <w:sz w:val="20"/>
                <w:lang w:val="sr-Latn-RS"/>
              </w:rPr>
            </w:pPr>
          </w:p>
          <w:p w:rsidR="000D770C" w:rsidRPr="00826645" w:rsidRDefault="00826645">
            <w:pPr>
              <w:pStyle w:val="P68B1DB1-Normal19"/>
              <w:spacing w:after="0" w:line="240" w:lineRule="auto"/>
              <w:ind w:left="506" w:right="443"/>
              <w:jc w:val="center"/>
              <w:rPr>
                <w:lang w:val="sr-Latn-RS"/>
              </w:rPr>
            </w:pPr>
            <w:r w:rsidRPr="00826645">
              <w:rPr>
                <w:lang w:val="sr-Latn-RS"/>
              </w:rPr>
              <w:t>€</w:t>
            </w:r>
          </w:p>
          <w:p w:rsidR="000D770C" w:rsidRPr="00826645" w:rsidRDefault="00826645">
            <w:pPr>
              <w:pStyle w:val="P68B1DB1-Normal19"/>
              <w:spacing w:after="0" w:line="206" w:lineRule="exact"/>
              <w:ind w:left="498" w:right="481"/>
              <w:jc w:val="center"/>
              <w:rPr>
                <w:lang w:val="sr-Latn-RS"/>
              </w:rPr>
            </w:pPr>
            <w:r w:rsidRPr="00826645">
              <w:rPr>
                <w:lang w:val="sr-Latn-RS"/>
              </w:rPr>
              <w:t>-</w:t>
            </w:r>
          </w:p>
        </w:tc>
        <w:tc>
          <w:tcPr>
            <w:tcW w:w="1162"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1" w:after="0" w:line="110" w:lineRule="exact"/>
              <w:rPr>
                <w:sz w:val="11"/>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513" w:right="451"/>
              <w:jc w:val="center"/>
              <w:rPr>
                <w:lang w:val="sr-Latn-RS"/>
              </w:rPr>
            </w:pPr>
            <w:r w:rsidRPr="00826645">
              <w:rPr>
                <w:lang w:val="sr-Latn-RS"/>
              </w:rPr>
              <w:t>€</w:t>
            </w:r>
          </w:p>
          <w:p w:rsidR="000D770C" w:rsidRPr="00826645" w:rsidRDefault="00826645">
            <w:pPr>
              <w:pStyle w:val="P68B1DB1-Normal20"/>
              <w:spacing w:after="0" w:line="206" w:lineRule="exact"/>
              <w:ind w:left="505" w:right="488"/>
              <w:jc w:val="center"/>
              <w:rPr>
                <w:lang w:val="sr-Latn-RS"/>
              </w:rPr>
            </w:pPr>
            <w:r w:rsidRPr="00826645">
              <w:rPr>
                <w:lang w:val="sr-Latn-RS"/>
              </w:rPr>
              <w:t>-</w:t>
            </w:r>
          </w:p>
        </w:tc>
        <w:tc>
          <w:tcPr>
            <w:tcW w:w="1138"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before="14" w:after="0" w:line="200" w:lineRule="exact"/>
              <w:rPr>
                <w:sz w:val="20"/>
                <w:lang w:val="sr-Latn-RS"/>
              </w:rPr>
            </w:pPr>
          </w:p>
          <w:p w:rsidR="000D770C" w:rsidRPr="00826645" w:rsidRDefault="00826645">
            <w:pPr>
              <w:pStyle w:val="P68B1DB1-Normal20"/>
              <w:spacing w:after="0" w:line="240" w:lineRule="auto"/>
              <w:ind w:left="357" w:right="-20"/>
              <w:rPr>
                <w:lang w:val="sr-Latn-RS"/>
              </w:rPr>
            </w:pPr>
            <w:r w:rsidRPr="00826645">
              <w:rPr>
                <w:lang w:val="sr-Latn-RS"/>
              </w:rPr>
              <w:t>RUE</w:t>
            </w:r>
          </w:p>
        </w:tc>
        <w:tc>
          <w:tcPr>
            <w:tcW w:w="1262"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before="14" w:after="0" w:line="200" w:lineRule="exact"/>
              <w:rPr>
                <w:sz w:val="20"/>
                <w:lang w:val="sr-Latn-RS"/>
              </w:rPr>
            </w:pPr>
          </w:p>
          <w:p w:rsidR="000D770C" w:rsidRPr="00826645" w:rsidRDefault="00826645">
            <w:pPr>
              <w:pStyle w:val="P68B1DB1-Normal20"/>
              <w:spacing w:after="0" w:line="240" w:lineRule="auto"/>
              <w:ind w:left="184" w:right="-20"/>
              <w:rPr>
                <w:lang w:val="sr-Latn-RS"/>
              </w:rPr>
            </w:pPr>
            <w:r w:rsidRPr="00826645">
              <w:rPr>
                <w:lang w:val="sr-Latn-RS"/>
              </w:rPr>
              <w:t>ERO, ODS</w:t>
            </w:r>
          </w:p>
        </w:tc>
        <w:tc>
          <w:tcPr>
            <w:tcW w:w="1049"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4" w:after="0" w:line="110" w:lineRule="exact"/>
              <w:rPr>
                <w:sz w:val="11"/>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06" w:lineRule="exact"/>
              <w:ind w:left="292" w:right="83" w:hanging="161"/>
              <w:rPr>
                <w:lang w:val="sr-Latn-RS"/>
              </w:rPr>
            </w:pPr>
            <w:r w:rsidRPr="00826645">
              <w:rPr>
                <w:lang w:val="sr-Latn-RS"/>
              </w:rPr>
              <w:t>Mrežna integracija</w:t>
            </w:r>
          </w:p>
        </w:tc>
        <w:tc>
          <w:tcPr>
            <w:tcW w:w="1124"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4" w:after="0" w:line="110" w:lineRule="exact"/>
              <w:rPr>
                <w:sz w:val="11"/>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06" w:lineRule="exact"/>
              <w:ind w:left="328" w:right="271" w:hanging="5"/>
              <w:rPr>
                <w:lang w:val="sr-Latn-RS"/>
              </w:rPr>
            </w:pPr>
            <w:r w:rsidRPr="00826645">
              <w:rPr>
                <w:lang w:val="sr-Latn-RS"/>
              </w:rPr>
              <w:t>Mrežni kod</w:t>
            </w:r>
          </w:p>
        </w:tc>
        <w:tc>
          <w:tcPr>
            <w:tcW w:w="2633"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2" w:after="0" w:line="100" w:lineRule="exact"/>
              <w:rPr>
                <w:sz w:val="10"/>
                <w:lang w:val="sr-Latn-RS"/>
              </w:rPr>
            </w:pPr>
          </w:p>
          <w:p w:rsidR="000D770C" w:rsidRPr="00826645" w:rsidRDefault="00826645">
            <w:pPr>
              <w:pStyle w:val="P68B1DB1-Normal20"/>
              <w:spacing w:after="0" w:line="240" w:lineRule="auto"/>
              <w:ind w:left="97" w:right="95"/>
              <w:jc w:val="both"/>
              <w:rPr>
                <w:lang w:val="sr-Latn-RS"/>
              </w:rPr>
            </w:pPr>
            <w:r w:rsidRPr="00826645">
              <w:rPr>
                <w:lang w:val="sr-Latn-RS"/>
              </w:rPr>
              <w:t>Metodologija takse za priključenje usvojena je od strane odbora RUE-a. Ovaj zadatak je</w:t>
            </w:r>
          </w:p>
          <w:p w:rsidR="000D770C" w:rsidRPr="00826645" w:rsidRDefault="00826645">
            <w:pPr>
              <w:pStyle w:val="P68B1DB1-Normal20"/>
              <w:spacing w:after="0" w:line="206" w:lineRule="exact"/>
              <w:ind w:left="97" w:right="1615"/>
              <w:jc w:val="both"/>
              <w:rPr>
                <w:lang w:val="sr-Latn-RS"/>
              </w:rPr>
            </w:pPr>
            <w:r w:rsidRPr="00826645">
              <w:rPr>
                <w:lang w:val="sr-Latn-RS"/>
              </w:rPr>
              <w:t>završen.</w:t>
            </w:r>
          </w:p>
        </w:tc>
      </w:tr>
      <w:tr w:rsidR="000D770C" w:rsidRPr="00826645">
        <w:trPr>
          <w:trHeight w:hRule="exact" w:val="2276"/>
        </w:trPr>
        <w:tc>
          <w:tcPr>
            <w:tcW w:w="662"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4" w:after="0" w:line="220" w:lineRule="exact"/>
              <w:rPr>
                <w:lang w:val="sr-Latn-RS"/>
              </w:rPr>
            </w:pPr>
          </w:p>
          <w:p w:rsidR="000D770C" w:rsidRPr="00826645" w:rsidRDefault="00826645">
            <w:pPr>
              <w:pStyle w:val="P68B1DB1-Normal20"/>
              <w:spacing w:after="0" w:line="240" w:lineRule="auto"/>
              <w:ind w:left="126" w:right="-20"/>
              <w:rPr>
                <w:lang w:val="sr-Latn-RS"/>
              </w:rPr>
            </w:pPr>
            <w:r w:rsidRPr="00826645">
              <w:rPr>
                <w:lang w:val="sr-Latn-RS"/>
              </w:rPr>
              <w:t>II.2.5</w:t>
            </w:r>
          </w:p>
        </w:tc>
        <w:tc>
          <w:tcPr>
            <w:tcW w:w="1311"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before="3" w:after="0" w:line="200" w:lineRule="exact"/>
              <w:rPr>
                <w:sz w:val="20"/>
                <w:lang w:val="sr-Latn-RS"/>
              </w:rPr>
            </w:pPr>
          </w:p>
          <w:p w:rsidR="000D770C" w:rsidRPr="00826645" w:rsidRDefault="00826645">
            <w:pPr>
              <w:pStyle w:val="P68B1DB1-Normal20"/>
              <w:spacing w:after="0" w:line="240" w:lineRule="auto"/>
              <w:ind w:left="97" w:right="148"/>
              <w:rPr>
                <w:lang w:val="sr-Latn-RS"/>
              </w:rPr>
            </w:pPr>
            <w:r w:rsidRPr="00826645">
              <w:rPr>
                <w:lang w:val="sr-Latn-RS"/>
              </w:rPr>
              <w:t>Izrada Nacionalnog plana za energetiku i klimu za period</w:t>
            </w:r>
          </w:p>
          <w:p w:rsidR="000D770C" w:rsidRPr="00826645" w:rsidRDefault="00826645">
            <w:pPr>
              <w:pStyle w:val="P68B1DB1-Normal20"/>
              <w:spacing w:before="2" w:after="0" w:line="240" w:lineRule="auto"/>
              <w:ind w:left="97" w:right="-20"/>
              <w:rPr>
                <w:lang w:val="sr-Latn-RS"/>
              </w:rPr>
            </w:pPr>
            <w:r w:rsidRPr="00826645">
              <w:rPr>
                <w:lang w:val="sr-Latn-RS"/>
              </w:rPr>
              <w:t>2025-2030.</w:t>
            </w:r>
          </w:p>
        </w:tc>
        <w:tc>
          <w:tcPr>
            <w:tcW w:w="653"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4" w:after="0" w:line="220" w:lineRule="exact"/>
              <w:rPr>
                <w:lang w:val="sr-Latn-RS"/>
              </w:rPr>
            </w:pPr>
          </w:p>
          <w:p w:rsidR="000D770C" w:rsidRPr="00826645" w:rsidRDefault="00826645">
            <w:pPr>
              <w:pStyle w:val="P68B1DB1-Normal20"/>
              <w:spacing w:after="0" w:line="240" w:lineRule="auto"/>
              <w:ind w:left="133" w:right="-20"/>
              <w:rPr>
                <w:lang w:val="sr-Latn-RS"/>
              </w:rPr>
            </w:pPr>
            <w:r w:rsidRPr="00826645">
              <w:rPr>
                <w:lang w:val="sr-Latn-RS"/>
              </w:rPr>
              <w:t>2024</w:t>
            </w:r>
          </w:p>
        </w:tc>
        <w:tc>
          <w:tcPr>
            <w:tcW w:w="1075" w:type="dxa"/>
            <w:tcBorders>
              <w:top w:val="single" w:sz="8" w:space="0" w:color="000000"/>
              <w:left w:val="single" w:sz="8" w:space="0" w:color="000000"/>
              <w:bottom w:val="single" w:sz="8" w:space="0" w:color="000000"/>
              <w:right w:val="single" w:sz="8" w:space="0" w:color="000000"/>
            </w:tcBorders>
          </w:tcPr>
          <w:p w:rsidR="000D770C" w:rsidRPr="00826645" w:rsidRDefault="000D770C">
            <w:pPr>
              <w:rPr>
                <w:lang w:val="sr-Latn-RS"/>
              </w:rPr>
            </w:pPr>
          </w:p>
        </w:tc>
        <w:tc>
          <w:tcPr>
            <w:tcW w:w="1081"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1" w:after="0" w:line="120" w:lineRule="exact"/>
              <w:rPr>
                <w:sz w:val="12"/>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472" w:right="410"/>
              <w:jc w:val="center"/>
              <w:rPr>
                <w:lang w:val="sr-Latn-RS"/>
              </w:rPr>
            </w:pPr>
            <w:r w:rsidRPr="00826645">
              <w:rPr>
                <w:lang w:val="sr-Latn-RS"/>
              </w:rPr>
              <w:t>€</w:t>
            </w:r>
          </w:p>
          <w:p w:rsidR="000D770C" w:rsidRPr="00826645" w:rsidRDefault="00826645">
            <w:pPr>
              <w:pStyle w:val="P68B1DB1-Normal20"/>
              <w:spacing w:after="0" w:line="206" w:lineRule="exact"/>
              <w:ind w:left="133" w:right="119"/>
              <w:jc w:val="center"/>
              <w:rPr>
                <w:lang w:val="sr-Latn-RS"/>
              </w:rPr>
            </w:pPr>
            <w:r w:rsidRPr="00826645">
              <w:rPr>
                <w:lang w:val="sr-Latn-RS"/>
              </w:rPr>
              <w:t>30.000,00</w:t>
            </w:r>
          </w:p>
        </w:tc>
        <w:tc>
          <w:tcPr>
            <w:tcW w:w="1147"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1" w:after="0" w:line="120" w:lineRule="exact"/>
              <w:rPr>
                <w:sz w:val="12"/>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19"/>
              <w:spacing w:after="0" w:line="240" w:lineRule="auto"/>
              <w:ind w:left="506" w:right="443"/>
              <w:jc w:val="center"/>
              <w:rPr>
                <w:lang w:val="sr-Latn-RS"/>
              </w:rPr>
            </w:pPr>
            <w:r w:rsidRPr="00826645">
              <w:rPr>
                <w:lang w:val="sr-Latn-RS"/>
              </w:rPr>
              <w:t>€</w:t>
            </w:r>
          </w:p>
          <w:p w:rsidR="000D770C" w:rsidRPr="00826645" w:rsidRDefault="00826645">
            <w:pPr>
              <w:pStyle w:val="P68B1DB1-Normal19"/>
              <w:spacing w:after="0" w:line="206" w:lineRule="exact"/>
              <w:ind w:left="167" w:right="152"/>
              <w:jc w:val="center"/>
              <w:rPr>
                <w:lang w:val="sr-Latn-RS"/>
              </w:rPr>
            </w:pPr>
            <w:r w:rsidRPr="00826645">
              <w:rPr>
                <w:lang w:val="sr-Latn-RS"/>
              </w:rPr>
              <w:t>10,000.00</w:t>
            </w:r>
          </w:p>
        </w:tc>
        <w:tc>
          <w:tcPr>
            <w:tcW w:w="1162"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1" w:after="0" w:line="120" w:lineRule="exact"/>
              <w:rPr>
                <w:sz w:val="12"/>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513" w:right="451"/>
              <w:jc w:val="center"/>
              <w:rPr>
                <w:lang w:val="sr-Latn-RS"/>
              </w:rPr>
            </w:pPr>
            <w:r w:rsidRPr="00826645">
              <w:rPr>
                <w:lang w:val="sr-Latn-RS"/>
              </w:rPr>
              <w:t>€</w:t>
            </w:r>
          </w:p>
          <w:p w:rsidR="000D770C" w:rsidRPr="00826645" w:rsidRDefault="00826645">
            <w:pPr>
              <w:pStyle w:val="P68B1DB1-Normal20"/>
              <w:spacing w:after="0" w:line="206" w:lineRule="exact"/>
              <w:ind w:left="505" w:right="488"/>
              <w:jc w:val="center"/>
              <w:rPr>
                <w:lang w:val="sr-Latn-RS"/>
              </w:rPr>
            </w:pPr>
            <w:r w:rsidRPr="00826645">
              <w:rPr>
                <w:lang w:val="sr-Latn-RS"/>
              </w:rPr>
              <w:t>-</w:t>
            </w:r>
          </w:p>
        </w:tc>
        <w:tc>
          <w:tcPr>
            <w:tcW w:w="1138"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4" w:after="0" w:line="220" w:lineRule="exact"/>
              <w:rPr>
                <w:lang w:val="sr-Latn-RS"/>
              </w:rPr>
            </w:pPr>
          </w:p>
          <w:p w:rsidR="000D770C" w:rsidRPr="00826645" w:rsidRDefault="00826645">
            <w:pPr>
              <w:pStyle w:val="P68B1DB1-Normal20"/>
              <w:spacing w:after="0" w:line="240" w:lineRule="auto"/>
              <w:ind w:left="374" w:right="359"/>
              <w:jc w:val="center"/>
              <w:rPr>
                <w:lang w:val="sr-Latn-RS"/>
              </w:rPr>
            </w:pPr>
            <w:r w:rsidRPr="00826645">
              <w:rPr>
                <w:lang w:val="sr-Latn-RS"/>
              </w:rPr>
              <w:t>GIZ</w:t>
            </w:r>
          </w:p>
        </w:tc>
        <w:tc>
          <w:tcPr>
            <w:tcW w:w="1262"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4" w:after="0" w:line="220" w:lineRule="exact"/>
              <w:rPr>
                <w:lang w:val="sr-Latn-RS"/>
              </w:rPr>
            </w:pPr>
          </w:p>
          <w:p w:rsidR="000D770C" w:rsidRPr="00826645" w:rsidRDefault="00826645">
            <w:pPr>
              <w:pStyle w:val="P68B1DB1-Normal20"/>
              <w:spacing w:after="0" w:line="240" w:lineRule="auto"/>
              <w:ind w:left="133" w:right="-20"/>
              <w:rPr>
                <w:lang w:val="sr-Latn-RS"/>
              </w:rPr>
            </w:pPr>
            <w:r w:rsidRPr="00826645">
              <w:rPr>
                <w:lang w:val="sr-Latn-RS"/>
              </w:rPr>
              <w:t>ME, MSPP</w:t>
            </w:r>
          </w:p>
        </w:tc>
        <w:tc>
          <w:tcPr>
            <w:tcW w:w="1049"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8" w:after="0" w:line="110" w:lineRule="exact"/>
              <w:rPr>
                <w:sz w:val="11"/>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06" w:lineRule="exact"/>
              <w:ind w:left="154" w:right="134" w:hanging="3"/>
              <w:jc w:val="center"/>
              <w:rPr>
                <w:lang w:val="sr-Latn-RS"/>
              </w:rPr>
            </w:pPr>
            <w:r w:rsidRPr="00826645">
              <w:rPr>
                <w:lang w:val="sr-Latn-RS"/>
              </w:rPr>
              <w:t>NPEK finalizovan i odobren</w:t>
            </w:r>
          </w:p>
        </w:tc>
        <w:tc>
          <w:tcPr>
            <w:tcW w:w="1124"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9" w:after="0" w:line="200" w:lineRule="exact"/>
              <w:rPr>
                <w:sz w:val="20"/>
                <w:lang w:val="sr-Latn-RS"/>
              </w:rPr>
            </w:pPr>
          </w:p>
          <w:p w:rsidR="000D770C" w:rsidRPr="00826645" w:rsidRDefault="00826645">
            <w:pPr>
              <w:pStyle w:val="P68B1DB1-Normal20"/>
              <w:spacing w:after="0" w:line="240" w:lineRule="auto"/>
              <w:ind w:left="127" w:right="110"/>
              <w:jc w:val="center"/>
              <w:rPr>
                <w:lang w:val="sr-Latn-RS"/>
              </w:rPr>
            </w:pPr>
            <w:r w:rsidRPr="00826645">
              <w:rPr>
                <w:lang w:val="sr-Latn-RS"/>
              </w:rPr>
              <w:t>Energetska strategija za vremenski period</w:t>
            </w:r>
          </w:p>
          <w:p w:rsidR="000D770C" w:rsidRPr="00826645" w:rsidRDefault="00826645">
            <w:pPr>
              <w:pStyle w:val="P68B1DB1-Normal20"/>
              <w:spacing w:after="0" w:line="206" w:lineRule="exact"/>
              <w:ind w:left="126" w:right="108"/>
              <w:jc w:val="center"/>
              <w:rPr>
                <w:lang w:val="sr-Latn-RS"/>
              </w:rPr>
            </w:pPr>
            <w:r w:rsidRPr="00826645">
              <w:rPr>
                <w:lang w:val="sr-Latn-RS"/>
              </w:rPr>
              <w:t>2022-2031</w:t>
            </w:r>
          </w:p>
        </w:tc>
        <w:tc>
          <w:tcPr>
            <w:tcW w:w="2633"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9" w:after="0" w:line="200" w:lineRule="exact"/>
              <w:rPr>
                <w:sz w:val="20"/>
                <w:lang w:val="sr-Latn-RS"/>
              </w:rPr>
            </w:pPr>
          </w:p>
          <w:p w:rsidR="000D770C" w:rsidRPr="00826645" w:rsidRDefault="00826645">
            <w:pPr>
              <w:pStyle w:val="P68B1DB1-Normal20"/>
              <w:spacing w:after="0" w:line="240" w:lineRule="auto"/>
              <w:ind w:left="97" w:right="118"/>
              <w:rPr>
                <w:lang w:val="sr-Latn-RS"/>
              </w:rPr>
            </w:pPr>
            <w:r w:rsidRPr="00826645">
              <w:rPr>
                <w:lang w:val="sr-Latn-RS"/>
              </w:rPr>
              <w:t>Završena je prethodna rasprava o dokumentu, u fazi je tretiranja komentara i očekuje se da će biti dostavljen na javnu raspravu.</w:t>
            </w:r>
          </w:p>
        </w:tc>
      </w:tr>
      <w:tr w:rsidR="000D770C" w:rsidRPr="00826645">
        <w:trPr>
          <w:trHeight w:hRule="exact" w:val="1056"/>
        </w:trPr>
        <w:tc>
          <w:tcPr>
            <w:tcW w:w="662"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before="14" w:after="0" w:line="200" w:lineRule="exact"/>
              <w:rPr>
                <w:sz w:val="20"/>
                <w:lang w:val="sr-Latn-RS"/>
              </w:rPr>
            </w:pPr>
          </w:p>
          <w:p w:rsidR="000D770C" w:rsidRPr="00826645" w:rsidRDefault="00826645">
            <w:pPr>
              <w:pStyle w:val="P68B1DB1-Normal20"/>
              <w:spacing w:after="0" w:line="240" w:lineRule="auto"/>
              <w:ind w:left="126" w:right="-20"/>
              <w:rPr>
                <w:lang w:val="sr-Latn-RS"/>
              </w:rPr>
            </w:pPr>
            <w:r w:rsidRPr="00826645">
              <w:rPr>
                <w:lang w:val="sr-Latn-RS"/>
              </w:rPr>
              <w:t>II.2.6</w:t>
            </w:r>
          </w:p>
        </w:tc>
        <w:tc>
          <w:tcPr>
            <w:tcW w:w="1311"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11" w:after="0" w:line="200" w:lineRule="exact"/>
              <w:rPr>
                <w:sz w:val="20"/>
                <w:lang w:val="sr-Latn-RS"/>
              </w:rPr>
            </w:pPr>
          </w:p>
          <w:p w:rsidR="000D770C" w:rsidRPr="00826645" w:rsidRDefault="00826645">
            <w:pPr>
              <w:pStyle w:val="P68B1DB1-Normal20"/>
              <w:spacing w:after="0" w:line="206" w:lineRule="exact"/>
              <w:ind w:left="97" w:right="91"/>
              <w:rPr>
                <w:lang w:val="sr-Latn-RS"/>
              </w:rPr>
            </w:pPr>
            <w:r w:rsidRPr="00826645">
              <w:rPr>
                <w:lang w:val="sr-Latn-RS"/>
              </w:rPr>
              <w:t>Obaveštenje o prvoj pilot aukciji</w:t>
            </w:r>
          </w:p>
        </w:tc>
        <w:tc>
          <w:tcPr>
            <w:tcW w:w="653"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before="14" w:after="0" w:line="200" w:lineRule="exact"/>
              <w:rPr>
                <w:sz w:val="20"/>
                <w:lang w:val="sr-Latn-RS"/>
              </w:rPr>
            </w:pPr>
          </w:p>
          <w:p w:rsidR="000D770C" w:rsidRPr="00826645" w:rsidRDefault="00826645">
            <w:pPr>
              <w:pStyle w:val="P68B1DB1-Normal20"/>
              <w:spacing w:after="0" w:line="240" w:lineRule="auto"/>
              <w:ind w:left="133" w:right="-20"/>
              <w:rPr>
                <w:lang w:val="sr-Latn-RS"/>
              </w:rPr>
            </w:pPr>
            <w:r w:rsidRPr="00826645">
              <w:rPr>
                <w:lang w:val="sr-Latn-RS"/>
              </w:rPr>
              <w:t>2023</w:t>
            </w:r>
          </w:p>
        </w:tc>
        <w:tc>
          <w:tcPr>
            <w:tcW w:w="1075"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1" w:after="0" w:line="110" w:lineRule="exact"/>
              <w:rPr>
                <w:sz w:val="11"/>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470" w:right="407"/>
              <w:jc w:val="center"/>
              <w:rPr>
                <w:lang w:val="sr-Latn-RS"/>
              </w:rPr>
            </w:pPr>
            <w:r w:rsidRPr="00826645">
              <w:rPr>
                <w:lang w:val="sr-Latn-RS"/>
              </w:rPr>
              <w:t>€</w:t>
            </w:r>
          </w:p>
          <w:p w:rsidR="000D770C" w:rsidRPr="00826645" w:rsidRDefault="00826645">
            <w:pPr>
              <w:pStyle w:val="P68B1DB1-Normal20"/>
              <w:spacing w:after="0" w:line="206" w:lineRule="exact"/>
              <w:ind w:left="177" w:right="159"/>
              <w:jc w:val="center"/>
              <w:rPr>
                <w:lang w:val="sr-Latn-RS"/>
              </w:rPr>
            </w:pPr>
            <w:r w:rsidRPr="00826645">
              <w:rPr>
                <w:lang w:val="sr-Latn-RS"/>
              </w:rPr>
              <w:t>4.000,00</w:t>
            </w:r>
          </w:p>
        </w:tc>
        <w:tc>
          <w:tcPr>
            <w:tcW w:w="1081"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1" w:after="0" w:line="110" w:lineRule="exact"/>
              <w:rPr>
                <w:sz w:val="11"/>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472" w:right="410"/>
              <w:jc w:val="center"/>
              <w:rPr>
                <w:lang w:val="sr-Latn-RS"/>
              </w:rPr>
            </w:pPr>
            <w:r w:rsidRPr="00826645">
              <w:rPr>
                <w:lang w:val="sr-Latn-RS"/>
              </w:rPr>
              <w:t>€</w:t>
            </w:r>
          </w:p>
          <w:p w:rsidR="000D770C" w:rsidRPr="00826645" w:rsidRDefault="00826645">
            <w:pPr>
              <w:pStyle w:val="P68B1DB1-Normal20"/>
              <w:spacing w:after="0" w:line="206" w:lineRule="exact"/>
              <w:ind w:left="133" w:right="119"/>
              <w:jc w:val="center"/>
              <w:rPr>
                <w:lang w:val="sr-Latn-RS"/>
              </w:rPr>
            </w:pPr>
            <w:r w:rsidRPr="00826645">
              <w:rPr>
                <w:lang w:val="sr-Latn-RS"/>
              </w:rPr>
              <w:t>20.000,00</w:t>
            </w:r>
          </w:p>
        </w:tc>
        <w:tc>
          <w:tcPr>
            <w:tcW w:w="1147"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1" w:after="0" w:line="110" w:lineRule="exact"/>
              <w:rPr>
                <w:sz w:val="11"/>
                <w:lang w:val="sr-Latn-RS"/>
              </w:rPr>
            </w:pPr>
          </w:p>
          <w:p w:rsidR="000D770C" w:rsidRPr="00826645" w:rsidRDefault="000D770C">
            <w:pPr>
              <w:spacing w:after="0" w:line="200" w:lineRule="exact"/>
              <w:rPr>
                <w:sz w:val="20"/>
                <w:lang w:val="sr-Latn-RS"/>
              </w:rPr>
            </w:pPr>
          </w:p>
          <w:p w:rsidR="000D770C" w:rsidRPr="00826645" w:rsidRDefault="00826645">
            <w:pPr>
              <w:pStyle w:val="P68B1DB1-Normal19"/>
              <w:spacing w:after="0" w:line="240" w:lineRule="auto"/>
              <w:ind w:left="506" w:right="443"/>
              <w:jc w:val="center"/>
              <w:rPr>
                <w:lang w:val="sr-Latn-RS"/>
              </w:rPr>
            </w:pPr>
            <w:r w:rsidRPr="00826645">
              <w:rPr>
                <w:lang w:val="sr-Latn-RS"/>
              </w:rPr>
              <w:t>€</w:t>
            </w:r>
          </w:p>
          <w:p w:rsidR="000D770C" w:rsidRPr="00826645" w:rsidRDefault="00826645">
            <w:pPr>
              <w:pStyle w:val="P68B1DB1-Normal19"/>
              <w:spacing w:after="0" w:line="206" w:lineRule="exact"/>
              <w:ind w:left="498" w:right="481"/>
              <w:jc w:val="center"/>
              <w:rPr>
                <w:lang w:val="sr-Latn-RS"/>
              </w:rPr>
            </w:pPr>
            <w:r w:rsidRPr="00826645">
              <w:rPr>
                <w:lang w:val="sr-Latn-RS"/>
              </w:rPr>
              <w:t>-</w:t>
            </w:r>
          </w:p>
        </w:tc>
        <w:tc>
          <w:tcPr>
            <w:tcW w:w="1162"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1" w:after="0" w:line="110" w:lineRule="exact"/>
              <w:rPr>
                <w:sz w:val="11"/>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513" w:right="451"/>
              <w:jc w:val="center"/>
              <w:rPr>
                <w:lang w:val="sr-Latn-RS"/>
              </w:rPr>
            </w:pPr>
            <w:r w:rsidRPr="00826645">
              <w:rPr>
                <w:lang w:val="sr-Latn-RS"/>
              </w:rPr>
              <w:t>€</w:t>
            </w:r>
          </w:p>
          <w:p w:rsidR="000D770C" w:rsidRPr="00826645" w:rsidRDefault="00826645">
            <w:pPr>
              <w:pStyle w:val="P68B1DB1-Normal20"/>
              <w:spacing w:after="0" w:line="206" w:lineRule="exact"/>
              <w:ind w:left="505" w:right="488"/>
              <w:jc w:val="center"/>
              <w:rPr>
                <w:lang w:val="sr-Latn-RS"/>
              </w:rPr>
            </w:pPr>
            <w:r w:rsidRPr="00826645">
              <w:rPr>
                <w:lang w:val="sr-Latn-RS"/>
              </w:rPr>
              <w:t>-</w:t>
            </w:r>
          </w:p>
        </w:tc>
        <w:tc>
          <w:tcPr>
            <w:tcW w:w="1138"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11" w:after="0" w:line="200" w:lineRule="exact"/>
              <w:rPr>
                <w:sz w:val="20"/>
                <w:lang w:val="sr-Latn-RS"/>
              </w:rPr>
            </w:pPr>
          </w:p>
          <w:p w:rsidR="000D770C" w:rsidRPr="00826645" w:rsidRDefault="00826645">
            <w:pPr>
              <w:pStyle w:val="P68B1DB1-Normal20"/>
              <w:spacing w:after="0" w:line="206" w:lineRule="exact"/>
              <w:ind w:left="209" w:right="191"/>
              <w:jc w:val="center"/>
              <w:rPr>
                <w:lang w:val="sr-Latn-RS"/>
              </w:rPr>
            </w:pPr>
            <w:r w:rsidRPr="00826645">
              <w:rPr>
                <w:lang w:val="sr-Latn-RS"/>
              </w:rPr>
              <w:t>Budžet Kosova (BK).</w:t>
            </w:r>
          </w:p>
        </w:tc>
        <w:tc>
          <w:tcPr>
            <w:tcW w:w="1262"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before="14" w:after="0" w:line="200" w:lineRule="exact"/>
              <w:rPr>
                <w:sz w:val="20"/>
                <w:lang w:val="sr-Latn-RS"/>
              </w:rPr>
            </w:pPr>
          </w:p>
          <w:p w:rsidR="000D770C" w:rsidRPr="00826645" w:rsidRDefault="00826645">
            <w:pPr>
              <w:pStyle w:val="P68B1DB1-Normal20"/>
              <w:spacing w:after="0" w:line="240" w:lineRule="auto"/>
              <w:ind w:left="239" w:right="-20"/>
              <w:rPr>
                <w:lang w:val="sr-Latn-RS"/>
              </w:rPr>
            </w:pPr>
            <w:r w:rsidRPr="00826645">
              <w:rPr>
                <w:lang w:val="sr-Latn-RS"/>
              </w:rPr>
              <w:t>ME, RUE</w:t>
            </w:r>
          </w:p>
        </w:tc>
        <w:tc>
          <w:tcPr>
            <w:tcW w:w="1049" w:type="dxa"/>
            <w:vMerge w:val="restart"/>
            <w:tcBorders>
              <w:top w:val="single" w:sz="8" w:space="0" w:color="000000"/>
              <w:left w:val="single" w:sz="8" w:space="0" w:color="000000"/>
              <w:right w:val="single" w:sz="8" w:space="0" w:color="000000"/>
            </w:tcBorders>
          </w:tcPr>
          <w:p w:rsidR="000D770C" w:rsidRPr="00826645" w:rsidRDefault="00826645">
            <w:pPr>
              <w:pStyle w:val="P68B1DB1-Normal20"/>
              <w:spacing w:before="4" w:after="0" w:line="206" w:lineRule="exact"/>
              <w:ind w:left="89" w:right="70"/>
              <w:jc w:val="center"/>
              <w:rPr>
                <w:lang w:val="sr-Latn-RS"/>
              </w:rPr>
            </w:pPr>
            <w:r w:rsidRPr="00826645">
              <w:rPr>
                <w:lang w:val="sr-Latn-RS"/>
              </w:rPr>
              <w:t>Organizovanje</w:t>
            </w:r>
          </w:p>
          <w:p w:rsidR="000D770C" w:rsidRPr="00826645" w:rsidRDefault="00826645">
            <w:pPr>
              <w:pStyle w:val="P68B1DB1-Normal20"/>
              <w:spacing w:after="0" w:line="206" w:lineRule="exact"/>
              <w:ind w:left="94" w:right="72" w:hanging="4"/>
              <w:jc w:val="center"/>
              <w:rPr>
                <w:lang w:val="sr-Latn-RS"/>
              </w:rPr>
            </w:pPr>
            <w:r w:rsidRPr="00826645">
              <w:rPr>
                <w:lang w:val="sr-Latn-RS"/>
              </w:rPr>
              <w:t xml:space="preserve">konkurentskih aukcija </w:t>
            </w:r>
          </w:p>
          <w:p w:rsidR="000D770C" w:rsidRPr="00826645" w:rsidRDefault="00826645">
            <w:pPr>
              <w:pStyle w:val="P68B1DB1-Normal20"/>
              <w:spacing w:after="0" w:line="240" w:lineRule="auto"/>
              <w:ind w:left="118" w:right="101" w:firstLine="3"/>
              <w:jc w:val="center"/>
              <w:rPr>
                <w:lang w:val="sr-Latn-RS"/>
              </w:rPr>
            </w:pPr>
            <w:r w:rsidRPr="00826645">
              <w:rPr>
                <w:lang w:val="sr-Latn-RS"/>
              </w:rPr>
              <w:t>za povećanje učešća OIE počevši od</w:t>
            </w:r>
          </w:p>
          <w:p w:rsidR="000D770C" w:rsidRPr="00826645" w:rsidRDefault="00826645">
            <w:pPr>
              <w:pStyle w:val="P68B1DB1-Normal20"/>
              <w:spacing w:after="0" w:line="205" w:lineRule="exact"/>
              <w:ind w:left="157" w:right="136"/>
              <w:jc w:val="center"/>
              <w:rPr>
                <w:lang w:val="sr-Latn-RS"/>
              </w:rPr>
            </w:pPr>
            <w:r w:rsidRPr="00826645">
              <w:rPr>
                <w:lang w:val="sr-Latn-RS"/>
              </w:rPr>
              <w:t>100 MW</w:t>
            </w:r>
          </w:p>
        </w:tc>
        <w:tc>
          <w:tcPr>
            <w:tcW w:w="1124" w:type="dxa"/>
            <w:tcBorders>
              <w:top w:val="single" w:sz="8" w:space="0" w:color="000000"/>
              <w:left w:val="single" w:sz="8" w:space="0" w:color="000000"/>
              <w:bottom w:val="single" w:sz="8" w:space="0" w:color="000000"/>
              <w:right w:val="single" w:sz="8" w:space="0" w:color="000000"/>
            </w:tcBorders>
          </w:tcPr>
          <w:p w:rsidR="000D770C" w:rsidRPr="00826645" w:rsidRDefault="00826645">
            <w:pPr>
              <w:pStyle w:val="P68B1DB1-Normal20"/>
              <w:spacing w:before="4" w:after="0" w:line="206" w:lineRule="exact"/>
              <w:ind w:left="127" w:right="110"/>
              <w:jc w:val="center"/>
              <w:rPr>
                <w:lang w:val="sr-Latn-RS"/>
              </w:rPr>
            </w:pPr>
            <w:r w:rsidRPr="00826645">
              <w:rPr>
                <w:lang w:val="sr-Latn-RS"/>
              </w:rPr>
              <w:t>Energetska strategija za vremenski period</w:t>
            </w:r>
          </w:p>
          <w:p w:rsidR="000D770C" w:rsidRPr="00826645" w:rsidRDefault="00826645">
            <w:pPr>
              <w:pStyle w:val="P68B1DB1-Normal20"/>
              <w:spacing w:after="0" w:line="205" w:lineRule="exact"/>
              <w:ind w:left="126" w:right="108"/>
              <w:jc w:val="center"/>
              <w:rPr>
                <w:lang w:val="sr-Latn-RS"/>
              </w:rPr>
            </w:pPr>
            <w:r w:rsidRPr="00826645">
              <w:rPr>
                <w:lang w:val="sr-Latn-RS"/>
              </w:rPr>
              <w:t>2022-2031</w:t>
            </w:r>
          </w:p>
        </w:tc>
        <w:tc>
          <w:tcPr>
            <w:tcW w:w="2633" w:type="dxa"/>
            <w:tcBorders>
              <w:top w:val="single" w:sz="8" w:space="0" w:color="000000"/>
              <w:left w:val="single" w:sz="8" w:space="0" w:color="000000"/>
              <w:bottom w:val="single" w:sz="8" w:space="0" w:color="000000"/>
              <w:right w:val="single" w:sz="8" w:space="0" w:color="000000"/>
            </w:tcBorders>
          </w:tcPr>
          <w:p w:rsidR="000D770C" w:rsidRPr="00826645" w:rsidRDefault="000D770C">
            <w:pPr>
              <w:rPr>
                <w:lang w:val="sr-Latn-RS"/>
              </w:rPr>
            </w:pPr>
          </w:p>
        </w:tc>
      </w:tr>
      <w:tr w:rsidR="000D770C" w:rsidRPr="00826645">
        <w:trPr>
          <w:trHeight w:hRule="exact" w:val="1241"/>
        </w:trPr>
        <w:tc>
          <w:tcPr>
            <w:tcW w:w="662"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8" w:after="0" w:line="100" w:lineRule="exact"/>
              <w:rPr>
                <w:sz w:val="1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126" w:right="-20"/>
              <w:rPr>
                <w:lang w:val="sr-Latn-RS"/>
              </w:rPr>
            </w:pPr>
            <w:r w:rsidRPr="00826645">
              <w:rPr>
                <w:lang w:val="sr-Latn-RS"/>
              </w:rPr>
              <w:t>II.2.7</w:t>
            </w:r>
          </w:p>
        </w:tc>
        <w:tc>
          <w:tcPr>
            <w:tcW w:w="1311"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6" w:after="0" w:line="190" w:lineRule="exact"/>
              <w:rPr>
                <w:sz w:val="19"/>
                <w:lang w:val="sr-Latn-RS"/>
              </w:rPr>
            </w:pPr>
          </w:p>
          <w:p w:rsidR="000D770C" w:rsidRPr="00826645" w:rsidRDefault="00826645">
            <w:pPr>
              <w:pStyle w:val="P68B1DB1-Normal20"/>
              <w:spacing w:after="0" w:line="240" w:lineRule="auto"/>
              <w:ind w:left="97" w:right="209"/>
              <w:rPr>
                <w:lang w:val="sr-Latn-RS"/>
              </w:rPr>
            </w:pPr>
            <w:r w:rsidRPr="00826645">
              <w:rPr>
                <w:lang w:val="sr-Latn-RS"/>
              </w:rPr>
              <w:t>Dodela i ugovaranje prve pilot aukcije</w:t>
            </w:r>
          </w:p>
        </w:tc>
        <w:tc>
          <w:tcPr>
            <w:tcW w:w="653"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8" w:after="0" w:line="100" w:lineRule="exact"/>
              <w:rPr>
                <w:sz w:val="1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133" w:right="-20"/>
              <w:rPr>
                <w:lang w:val="sr-Latn-RS"/>
              </w:rPr>
            </w:pPr>
            <w:r w:rsidRPr="00826645">
              <w:rPr>
                <w:lang w:val="sr-Latn-RS"/>
              </w:rPr>
              <w:t>2023</w:t>
            </w:r>
          </w:p>
        </w:tc>
        <w:tc>
          <w:tcPr>
            <w:tcW w:w="1075"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8" w:after="0" w:line="100" w:lineRule="exact"/>
              <w:rPr>
                <w:sz w:val="1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tabs>
                <w:tab w:val="left" w:pos="880"/>
              </w:tabs>
              <w:spacing w:after="0" w:line="240" w:lineRule="auto"/>
              <w:ind w:left="157" w:right="-20"/>
              <w:rPr>
                <w:lang w:val="sr-Latn-RS"/>
              </w:rPr>
            </w:pPr>
            <w:r w:rsidRPr="00826645">
              <w:rPr>
                <w:lang w:val="sr-Latn-RS"/>
              </w:rPr>
              <w:t>€</w:t>
            </w:r>
            <w:r w:rsidRPr="00826645">
              <w:rPr>
                <w:lang w:val="sr-Latn-RS"/>
              </w:rPr>
              <w:tab/>
              <w:t>-</w:t>
            </w:r>
          </w:p>
        </w:tc>
        <w:tc>
          <w:tcPr>
            <w:tcW w:w="1081"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before="2" w:after="0" w:line="200" w:lineRule="exact"/>
              <w:rPr>
                <w:sz w:val="20"/>
                <w:lang w:val="sr-Latn-RS"/>
              </w:rPr>
            </w:pPr>
          </w:p>
          <w:p w:rsidR="000D770C" w:rsidRPr="00826645" w:rsidRDefault="00826645">
            <w:pPr>
              <w:pStyle w:val="P68B1DB1-Normal20"/>
              <w:spacing w:after="0" w:line="240" w:lineRule="auto"/>
              <w:ind w:left="472" w:right="410"/>
              <w:jc w:val="center"/>
              <w:rPr>
                <w:lang w:val="sr-Latn-RS"/>
              </w:rPr>
            </w:pPr>
            <w:r w:rsidRPr="00826645">
              <w:rPr>
                <w:lang w:val="sr-Latn-RS"/>
              </w:rPr>
              <w:t>€</w:t>
            </w:r>
          </w:p>
          <w:p w:rsidR="000D770C" w:rsidRPr="00826645" w:rsidRDefault="00826645">
            <w:pPr>
              <w:pStyle w:val="P68B1DB1-Normal20"/>
              <w:spacing w:before="2" w:after="0" w:line="240" w:lineRule="auto"/>
              <w:ind w:left="179" w:right="162"/>
              <w:jc w:val="center"/>
              <w:rPr>
                <w:lang w:val="sr-Latn-RS"/>
              </w:rPr>
            </w:pPr>
            <w:r w:rsidRPr="00826645">
              <w:rPr>
                <w:lang w:val="sr-Latn-RS"/>
              </w:rPr>
              <w:t>4.000,00</w:t>
            </w:r>
          </w:p>
        </w:tc>
        <w:tc>
          <w:tcPr>
            <w:tcW w:w="1147"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before="2" w:after="0" w:line="200" w:lineRule="exact"/>
              <w:rPr>
                <w:sz w:val="20"/>
                <w:lang w:val="sr-Latn-RS"/>
              </w:rPr>
            </w:pPr>
          </w:p>
          <w:p w:rsidR="000D770C" w:rsidRPr="00826645" w:rsidRDefault="00826645">
            <w:pPr>
              <w:pStyle w:val="P68B1DB1-Normal19"/>
              <w:spacing w:after="0" w:line="240" w:lineRule="auto"/>
              <w:ind w:left="506" w:right="443"/>
              <w:jc w:val="center"/>
              <w:rPr>
                <w:lang w:val="sr-Latn-RS"/>
              </w:rPr>
            </w:pPr>
            <w:r w:rsidRPr="00826645">
              <w:rPr>
                <w:lang w:val="sr-Latn-RS"/>
              </w:rPr>
              <w:t>€</w:t>
            </w:r>
          </w:p>
          <w:p w:rsidR="000D770C" w:rsidRPr="00826645" w:rsidRDefault="00826645">
            <w:pPr>
              <w:pStyle w:val="P68B1DB1-Normal19"/>
              <w:spacing w:before="2" w:after="0" w:line="240" w:lineRule="auto"/>
              <w:ind w:left="498" w:right="481"/>
              <w:jc w:val="center"/>
              <w:rPr>
                <w:lang w:val="sr-Latn-RS"/>
              </w:rPr>
            </w:pPr>
            <w:r w:rsidRPr="00826645">
              <w:rPr>
                <w:lang w:val="sr-Latn-RS"/>
              </w:rPr>
              <w:t>-</w:t>
            </w:r>
          </w:p>
        </w:tc>
        <w:tc>
          <w:tcPr>
            <w:tcW w:w="1162"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before="2" w:after="0" w:line="200" w:lineRule="exact"/>
              <w:rPr>
                <w:sz w:val="20"/>
                <w:lang w:val="sr-Latn-RS"/>
              </w:rPr>
            </w:pPr>
          </w:p>
          <w:p w:rsidR="000D770C" w:rsidRPr="00826645" w:rsidRDefault="00826645">
            <w:pPr>
              <w:pStyle w:val="P68B1DB1-Normal20"/>
              <w:spacing w:after="0" w:line="240" w:lineRule="auto"/>
              <w:ind w:left="513" w:right="451"/>
              <w:jc w:val="center"/>
              <w:rPr>
                <w:lang w:val="sr-Latn-RS"/>
              </w:rPr>
            </w:pPr>
            <w:r w:rsidRPr="00826645">
              <w:rPr>
                <w:lang w:val="sr-Latn-RS"/>
              </w:rPr>
              <w:t>€</w:t>
            </w:r>
          </w:p>
          <w:p w:rsidR="000D770C" w:rsidRPr="00826645" w:rsidRDefault="00826645">
            <w:pPr>
              <w:pStyle w:val="P68B1DB1-Normal20"/>
              <w:spacing w:before="2" w:after="0" w:line="240" w:lineRule="auto"/>
              <w:ind w:left="505" w:right="488"/>
              <w:jc w:val="center"/>
              <w:rPr>
                <w:lang w:val="sr-Latn-RS"/>
              </w:rPr>
            </w:pPr>
            <w:r w:rsidRPr="00826645">
              <w:rPr>
                <w:lang w:val="sr-Latn-RS"/>
              </w:rPr>
              <w:t>-</w:t>
            </w:r>
          </w:p>
        </w:tc>
        <w:tc>
          <w:tcPr>
            <w:tcW w:w="1138"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19" w:after="0" w:line="280" w:lineRule="exact"/>
              <w:rPr>
                <w:sz w:val="28"/>
                <w:lang w:val="sr-Latn-RS"/>
              </w:rPr>
            </w:pPr>
          </w:p>
          <w:p w:rsidR="000D770C" w:rsidRPr="00826645" w:rsidRDefault="00826645">
            <w:pPr>
              <w:pStyle w:val="P68B1DB1-Normal20"/>
              <w:spacing w:after="0" w:line="240" w:lineRule="auto"/>
              <w:ind w:left="209" w:right="191"/>
              <w:jc w:val="center"/>
              <w:rPr>
                <w:lang w:val="sr-Latn-RS"/>
              </w:rPr>
            </w:pPr>
            <w:r w:rsidRPr="00826645">
              <w:rPr>
                <w:lang w:val="sr-Latn-RS"/>
              </w:rPr>
              <w:t>Budžet Kosova (BK)</w:t>
            </w:r>
          </w:p>
        </w:tc>
        <w:tc>
          <w:tcPr>
            <w:tcW w:w="1262"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8" w:after="0" w:line="100" w:lineRule="exact"/>
              <w:rPr>
                <w:sz w:val="1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239" w:right="-20"/>
              <w:rPr>
                <w:lang w:val="sr-Latn-RS"/>
              </w:rPr>
            </w:pPr>
            <w:r w:rsidRPr="00826645">
              <w:rPr>
                <w:lang w:val="sr-Latn-RS"/>
              </w:rPr>
              <w:t>ME, RUE</w:t>
            </w:r>
          </w:p>
        </w:tc>
        <w:tc>
          <w:tcPr>
            <w:tcW w:w="1049" w:type="dxa"/>
            <w:vMerge/>
            <w:tcBorders>
              <w:left w:val="single" w:sz="8" w:space="0" w:color="000000"/>
              <w:bottom w:val="single" w:sz="8" w:space="0" w:color="000000"/>
              <w:right w:val="single" w:sz="8" w:space="0" w:color="000000"/>
            </w:tcBorders>
          </w:tcPr>
          <w:p w:rsidR="000D770C" w:rsidRPr="00826645" w:rsidRDefault="000D770C">
            <w:pPr>
              <w:rPr>
                <w:lang w:val="sr-Latn-RS"/>
              </w:rPr>
            </w:pPr>
          </w:p>
        </w:tc>
        <w:tc>
          <w:tcPr>
            <w:tcW w:w="1124" w:type="dxa"/>
            <w:tcBorders>
              <w:top w:val="single" w:sz="8" w:space="0" w:color="000000"/>
              <w:left w:val="single" w:sz="8" w:space="0" w:color="000000"/>
              <w:bottom w:val="single" w:sz="8" w:space="0" w:color="000000"/>
              <w:right w:val="single" w:sz="8" w:space="0" w:color="000000"/>
            </w:tcBorders>
          </w:tcPr>
          <w:p w:rsidR="000D770C" w:rsidRPr="00826645" w:rsidRDefault="00826645">
            <w:pPr>
              <w:pStyle w:val="P68B1DB1-Normal20"/>
              <w:spacing w:before="92" w:after="0" w:line="240" w:lineRule="auto"/>
              <w:ind w:left="122" w:right="105"/>
              <w:jc w:val="center"/>
              <w:rPr>
                <w:lang w:val="sr-Latn-RS"/>
              </w:rPr>
            </w:pPr>
            <w:r w:rsidRPr="00826645">
              <w:rPr>
                <w:lang w:val="sr-Latn-RS"/>
              </w:rPr>
              <w:t>Energetska strategija za vremenski period</w:t>
            </w:r>
          </w:p>
          <w:p w:rsidR="000D770C" w:rsidRPr="00826645" w:rsidRDefault="00826645">
            <w:pPr>
              <w:pStyle w:val="P68B1DB1-Normal20"/>
              <w:spacing w:after="0" w:line="206" w:lineRule="exact"/>
              <w:ind w:left="119" w:right="101"/>
              <w:jc w:val="center"/>
              <w:rPr>
                <w:lang w:val="sr-Latn-RS"/>
              </w:rPr>
            </w:pPr>
            <w:r w:rsidRPr="00826645">
              <w:rPr>
                <w:lang w:val="sr-Latn-RS"/>
              </w:rPr>
              <w:t>2022-2031.</w:t>
            </w:r>
          </w:p>
        </w:tc>
        <w:tc>
          <w:tcPr>
            <w:tcW w:w="2633" w:type="dxa"/>
            <w:tcBorders>
              <w:top w:val="single" w:sz="8" w:space="0" w:color="000000"/>
              <w:left w:val="single" w:sz="8" w:space="0" w:color="000000"/>
              <w:bottom w:val="single" w:sz="8" w:space="0" w:color="000000"/>
              <w:right w:val="single" w:sz="8" w:space="0" w:color="000000"/>
            </w:tcBorders>
          </w:tcPr>
          <w:p w:rsidR="000D770C" w:rsidRPr="00826645" w:rsidRDefault="000D770C">
            <w:pPr>
              <w:rPr>
                <w:lang w:val="sr-Latn-RS"/>
              </w:rPr>
            </w:pPr>
          </w:p>
        </w:tc>
      </w:tr>
      <w:tr w:rsidR="000D770C" w:rsidRPr="00826645">
        <w:trPr>
          <w:trHeight w:hRule="exact" w:val="2919"/>
        </w:trPr>
        <w:tc>
          <w:tcPr>
            <w:tcW w:w="662"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6" w:after="0" w:line="140" w:lineRule="exact"/>
              <w:rPr>
                <w:sz w:val="14"/>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126" w:right="-20"/>
              <w:rPr>
                <w:lang w:val="sr-Latn-RS"/>
              </w:rPr>
            </w:pPr>
            <w:r w:rsidRPr="00826645">
              <w:rPr>
                <w:lang w:val="sr-Latn-RS"/>
              </w:rPr>
              <w:t>II.2.8</w:t>
            </w:r>
          </w:p>
        </w:tc>
        <w:tc>
          <w:tcPr>
            <w:tcW w:w="1311" w:type="dxa"/>
            <w:tcBorders>
              <w:top w:val="single" w:sz="8" w:space="0" w:color="000000"/>
              <w:left w:val="single" w:sz="8" w:space="0" w:color="000000"/>
              <w:bottom w:val="nil"/>
              <w:right w:val="single" w:sz="8" w:space="0" w:color="000000"/>
            </w:tcBorders>
          </w:tcPr>
          <w:p w:rsidR="000D770C" w:rsidRPr="00826645" w:rsidRDefault="000D770C">
            <w:pPr>
              <w:spacing w:before="3" w:after="0" w:line="140" w:lineRule="exact"/>
              <w:rPr>
                <w:sz w:val="14"/>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06" w:lineRule="exact"/>
              <w:ind w:left="97" w:right="171"/>
              <w:rPr>
                <w:lang w:val="sr-Latn-RS"/>
              </w:rPr>
            </w:pPr>
            <w:r w:rsidRPr="00826645">
              <w:rPr>
                <w:lang w:val="sr-Latn-RS"/>
              </w:rPr>
              <w:t>Izgradnja kapaciteta od 100 MW</w:t>
            </w:r>
          </w:p>
        </w:tc>
        <w:tc>
          <w:tcPr>
            <w:tcW w:w="653"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6" w:after="0" w:line="140" w:lineRule="exact"/>
              <w:rPr>
                <w:sz w:val="14"/>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133" w:right="-20"/>
              <w:rPr>
                <w:lang w:val="sr-Latn-RS"/>
              </w:rPr>
            </w:pPr>
            <w:r w:rsidRPr="00826645">
              <w:rPr>
                <w:lang w:val="sr-Latn-RS"/>
              </w:rPr>
              <w:t>2025</w:t>
            </w:r>
          </w:p>
        </w:tc>
        <w:tc>
          <w:tcPr>
            <w:tcW w:w="1075"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3" w:after="0" w:line="240" w:lineRule="exact"/>
              <w:rPr>
                <w:sz w:val="24"/>
                <w:lang w:val="sr-Latn-RS"/>
              </w:rPr>
            </w:pPr>
          </w:p>
          <w:p w:rsidR="000D770C" w:rsidRPr="00826645" w:rsidRDefault="00826645">
            <w:pPr>
              <w:pStyle w:val="P68B1DB1-Normal20"/>
              <w:spacing w:after="0" w:line="240" w:lineRule="auto"/>
              <w:ind w:left="470" w:right="407"/>
              <w:jc w:val="center"/>
              <w:rPr>
                <w:lang w:val="sr-Latn-RS"/>
              </w:rPr>
            </w:pPr>
            <w:r w:rsidRPr="00826645">
              <w:rPr>
                <w:lang w:val="sr-Latn-RS"/>
              </w:rPr>
              <w:t>€</w:t>
            </w:r>
          </w:p>
          <w:p w:rsidR="000D770C" w:rsidRPr="00826645" w:rsidRDefault="00826645">
            <w:pPr>
              <w:pStyle w:val="P68B1DB1-Normal20"/>
              <w:spacing w:after="0" w:line="206" w:lineRule="exact"/>
              <w:ind w:left="508" w:right="399"/>
              <w:jc w:val="center"/>
              <w:rPr>
                <w:lang w:val="sr-Latn-RS"/>
              </w:rPr>
            </w:pPr>
            <w:r w:rsidRPr="00826645">
              <w:rPr>
                <w:lang w:val="sr-Latn-RS"/>
              </w:rPr>
              <w:t>-</w:t>
            </w:r>
          </w:p>
        </w:tc>
        <w:tc>
          <w:tcPr>
            <w:tcW w:w="1081" w:type="dxa"/>
            <w:tcBorders>
              <w:top w:val="single" w:sz="8" w:space="0" w:color="000000"/>
              <w:left w:val="single" w:sz="8" w:space="0" w:color="000000"/>
              <w:bottom w:val="nil"/>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3" w:after="0" w:line="240" w:lineRule="exact"/>
              <w:rPr>
                <w:sz w:val="24"/>
                <w:lang w:val="sr-Latn-RS"/>
              </w:rPr>
            </w:pPr>
          </w:p>
          <w:p w:rsidR="000D770C" w:rsidRPr="00826645" w:rsidRDefault="00826645">
            <w:pPr>
              <w:pStyle w:val="P68B1DB1-Normal20"/>
              <w:spacing w:after="0" w:line="240" w:lineRule="auto"/>
              <w:ind w:left="472" w:right="410"/>
              <w:jc w:val="center"/>
              <w:rPr>
                <w:lang w:val="sr-Latn-RS"/>
              </w:rPr>
            </w:pPr>
            <w:r w:rsidRPr="00826645">
              <w:rPr>
                <w:lang w:val="sr-Latn-RS"/>
              </w:rPr>
              <w:t>€</w:t>
            </w:r>
          </w:p>
          <w:p w:rsidR="000D770C" w:rsidRPr="00826645" w:rsidRDefault="00826645">
            <w:pPr>
              <w:pStyle w:val="P68B1DB1-Normal20"/>
              <w:spacing w:after="0" w:line="206" w:lineRule="exact"/>
              <w:ind w:left="465" w:right="448"/>
              <w:jc w:val="center"/>
              <w:rPr>
                <w:lang w:val="sr-Latn-RS"/>
              </w:rPr>
            </w:pPr>
            <w:r w:rsidRPr="00826645">
              <w:rPr>
                <w:lang w:val="sr-Latn-RS"/>
              </w:rPr>
              <w:t>-</w:t>
            </w:r>
          </w:p>
        </w:tc>
        <w:tc>
          <w:tcPr>
            <w:tcW w:w="1147"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10" w:after="0" w:line="130" w:lineRule="exact"/>
              <w:rPr>
                <w:sz w:val="13"/>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19"/>
              <w:spacing w:after="0" w:line="240" w:lineRule="auto"/>
              <w:ind w:left="506" w:right="443"/>
              <w:jc w:val="center"/>
              <w:rPr>
                <w:lang w:val="sr-Latn-RS"/>
              </w:rPr>
            </w:pPr>
            <w:r w:rsidRPr="00826645">
              <w:rPr>
                <w:lang w:val="sr-Latn-RS"/>
              </w:rPr>
              <w:t>€</w:t>
            </w:r>
          </w:p>
          <w:p w:rsidR="000D770C" w:rsidRPr="00826645" w:rsidRDefault="00826645">
            <w:pPr>
              <w:pStyle w:val="P68B1DB1-Normal19"/>
              <w:spacing w:after="0" w:line="206" w:lineRule="exact"/>
              <w:ind w:left="100" w:right="84"/>
              <w:jc w:val="center"/>
              <w:rPr>
                <w:lang w:val="sr-Latn-RS"/>
              </w:rPr>
            </w:pPr>
            <w:r w:rsidRPr="00826645">
              <w:rPr>
                <w:lang w:val="sr-Latn-RS"/>
              </w:rPr>
              <w:t>75.000.000.</w:t>
            </w:r>
          </w:p>
          <w:p w:rsidR="000D770C" w:rsidRPr="00826645" w:rsidRDefault="00826645">
            <w:pPr>
              <w:pStyle w:val="P68B1DB1-Normal19"/>
              <w:spacing w:after="0" w:line="206" w:lineRule="exact"/>
              <w:ind w:left="436" w:right="421"/>
              <w:jc w:val="center"/>
              <w:rPr>
                <w:lang w:val="sr-Latn-RS"/>
              </w:rPr>
            </w:pPr>
            <w:r w:rsidRPr="00826645">
              <w:rPr>
                <w:lang w:val="sr-Latn-RS"/>
              </w:rPr>
              <w:t>00</w:t>
            </w:r>
          </w:p>
        </w:tc>
        <w:tc>
          <w:tcPr>
            <w:tcW w:w="1162"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3" w:after="0" w:line="240" w:lineRule="exact"/>
              <w:rPr>
                <w:sz w:val="24"/>
                <w:lang w:val="sr-Latn-RS"/>
              </w:rPr>
            </w:pPr>
          </w:p>
          <w:p w:rsidR="000D770C" w:rsidRPr="00826645" w:rsidRDefault="00826645">
            <w:pPr>
              <w:pStyle w:val="P68B1DB1-Normal20"/>
              <w:spacing w:after="0" w:line="240" w:lineRule="auto"/>
              <w:ind w:left="513" w:right="451"/>
              <w:jc w:val="center"/>
              <w:rPr>
                <w:lang w:val="sr-Latn-RS"/>
              </w:rPr>
            </w:pPr>
            <w:r w:rsidRPr="00826645">
              <w:rPr>
                <w:lang w:val="sr-Latn-RS"/>
              </w:rPr>
              <w:t>€</w:t>
            </w:r>
          </w:p>
          <w:p w:rsidR="000D770C" w:rsidRPr="00826645" w:rsidRDefault="00826645">
            <w:pPr>
              <w:pStyle w:val="P68B1DB1-Normal20"/>
              <w:spacing w:after="0" w:line="206" w:lineRule="exact"/>
              <w:ind w:left="505" w:right="488"/>
              <w:jc w:val="center"/>
              <w:rPr>
                <w:lang w:val="sr-Latn-RS"/>
              </w:rPr>
            </w:pPr>
            <w:r w:rsidRPr="00826645">
              <w:rPr>
                <w:lang w:val="sr-Latn-RS"/>
              </w:rPr>
              <w:t>-</w:t>
            </w:r>
          </w:p>
        </w:tc>
        <w:tc>
          <w:tcPr>
            <w:tcW w:w="1138"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6" w:after="0" w:line="240" w:lineRule="exact"/>
              <w:rPr>
                <w:sz w:val="24"/>
                <w:lang w:val="sr-Latn-RS"/>
              </w:rPr>
            </w:pPr>
          </w:p>
          <w:p w:rsidR="000D770C" w:rsidRPr="00826645" w:rsidRDefault="00826645">
            <w:pPr>
              <w:pStyle w:val="P68B1DB1-Normal20"/>
              <w:spacing w:after="0" w:line="206" w:lineRule="exact"/>
              <w:ind w:left="285" w:right="154" w:hanging="82"/>
              <w:rPr>
                <w:lang w:val="sr-Latn-RS"/>
              </w:rPr>
            </w:pPr>
            <w:r w:rsidRPr="00826645">
              <w:rPr>
                <w:lang w:val="sr-Latn-RS"/>
              </w:rPr>
              <w:t>Privatne investicije</w:t>
            </w:r>
          </w:p>
        </w:tc>
        <w:tc>
          <w:tcPr>
            <w:tcW w:w="1262"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6" w:after="0" w:line="140" w:lineRule="exact"/>
              <w:rPr>
                <w:sz w:val="14"/>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239" w:right="-20"/>
              <w:rPr>
                <w:lang w:val="sr-Latn-RS"/>
              </w:rPr>
            </w:pPr>
            <w:r w:rsidRPr="00826645">
              <w:rPr>
                <w:lang w:val="sr-Latn-RS"/>
              </w:rPr>
              <w:t>ME, RUE</w:t>
            </w:r>
          </w:p>
        </w:tc>
        <w:tc>
          <w:tcPr>
            <w:tcW w:w="1049"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9" w:after="0" w:line="220" w:lineRule="exact"/>
              <w:rPr>
                <w:lang w:val="sr-Latn-RS"/>
              </w:rPr>
            </w:pPr>
          </w:p>
          <w:p w:rsidR="000D770C" w:rsidRPr="00826645" w:rsidRDefault="00826645">
            <w:pPr>
              <w:pStyle w:val="P68B1DB1-Normal20"/>
              <w:spacing w:after="0" w:line="240" w:lineRule="auto"/>
              <w:ind w:left="103" w:right="83" w:hanging="4"/>
              <w:jc w:val="center"/>
              <w:rPr>
                <w:lang w:val="sr-Latn-RS"/>
              </w:rPr>
            </w:pPr>
            <w:r w:rsidRPr="00826645">
              <w:rPr>
                <w:lang w:val="sr-Latn-RS"/>
              </w:rPr>
              <w:t>Izgradnja PV solarne elektrane od 100</w:t>
            </w:r>
          </w:p>
          <w:p w:rsidR="000D770C" w:rsidRPr="00826645" w:rsidRDefault="00826645">
            <w:pPr>
              <w:pStyle w:val="P68B1DB1-Normal20"/>
              <w:spacing w:after="0" w:line="206" w:lineRule="exact"/>
              <w:ind w:left="316" w:right="293"/>
              <w:jc w:val="center"/>
              <w:rPr>
                <w:lang w:val="sr-Latn-RS"/>
              </w:rPr>
            </w:pPr>
            <w:r w:rsidRPr="00826645">
              <w:rPr>
                <w:lang w:val="sr-Latn-RS"/>
              </w:rPr>
              <w:t>MW</w:t>
            </w:r>
          </w:p>
        </w:tc>
        <w:tc>
          <w:tcPr>
            <w:tcW w:w="1124"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3" w:after="0" w:line="130" w:lineRule="exact"/>
              <w:rPr>
                <w:sz w:val="13"/>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39" w:lineRule="auto"/>
              <w:ind w:left="127" w:right="110"/>
              <w:jc w:val="center"/>
              <w:rPr>
                <w:lang w:val="sr-Latn-RS"/>
              </w:rPr>
            </w:pPr>
            <w:r w:rsidRPr="00826645">
              <w:rPr>
                <w:lang w:val="sr-Latn-RS"/>
              </w:rPr>
              <w:t>Energetska strategija za vremenski period</w:t>
            </w:r>
          </w:p>
          <w:p w:rsidR="000D770C" w:rsidRPr="00826645" w:rsidRDefault="00826645">
            <w:pPr>
              <w:pStyle w:val="P68B1DB1-Normal20"/>
              <w:spacing w:before="2" w:after="0" w:line="240" w:lineRule="auto"/>
              <w:ind w:left="126" w:right="108"/>
              <w:jc w:val="center"/>
              <w:rPr>
                <w:lang w:val="sr-Latn-RS"/>
              </w:rPr>
            </w:pPr>
            <w:r w:rsidRPr="00826645">
              <w:rPr>
                <w:lang w:val="sr-Latn-RS"/>
              </w:rPr>
              <w:t>2022-2031</w:t>
            </w:r>
          </w:p>
        </w:tc>
        <w:tc>
          <w:tcPr>
            <w:tcW w:w="2633" w:type="dxa"/>
            <w:tcBorders>
              <w:top w:val="single" w:sz="8" w:space="0" w:color="000000"/>
              <w:left w:val="single" w:sz="8" w:space="0" w:color="000000"/>
              <w:bottom w:val="single" w:sz="8" w:space="0" w:color="000000"/>
              <w:right w:val="single" w:sz="8" w:space="0" w:color="000000"/>
            </w:tcBorders>
          </w:tcPr>
          <w:p w:rsidR="000D770C" w:rsidRPr="00826645" w:rsidRDefault="00826645" w:rsidP="00556DAD">
            <w:pPr>
              <w:pStyle w:val="P68B1DB1-Normal20"/>
              <w:spacing w:before="1" w:after="0" w:line="240" w:lineRule="auto"/>
              <w:ind w:left="97" w:right="88"/>
              <w:rPr>
                <w:lang w:val="sr-Latn-RS"/>
              </w:rPr>
            </w:pPr>
            <w:r w:rsidRPr="00826645">
              <w:rPr>
                <w:lang w:val="sr-Latn-RS"/>
              </w:rPr>
              <w:t>Organizovanje 1 (jedne) konkurentne aukcije za povećanje učešća OIE-a počevši od 100 MW fotovaltnih (PV), krajnji rok za podnošenje ponuda bio je 31.  januar</w:t>
            </w:r>
            <w:r w:rsidR="00556DAD">
              <w:rPr>
                <w:lang w:val="sr-Latn-RS"/>
              </w:rPr>
              <w:t xml:space="preserve"> </w:t>
            </w:r>
            <w:r w:rsidRPr="00826645">
              <w:rPr>
                <w:lang w:val="sr-Latn-RS"/>
              </w:rPr>
              <w:t>2024. Dana 03. februara 2024. godine izvršeno je otvaranje ponuda od strane komisije. Primljeno je ukupno šest (6) ponuda koje su</w:t>
            </w:r>
            <w:r w:rsidR="00556DAD">
              <w:rPr>
                <w:lang w:val="sr-Latn-RS"/>
              </w:rPr>
              <w:t xml:space="preserve"> </w:t>
            </w:r>
            <w:r w:rsidRPr="00826645">
              <w:rPr>
                <w:lang w:val="sr-Latn-RS"/>
              </w:rPr>
              <w:t>razmatrane od strane Komisije za ocenu ponuda, pri čemu je pet (5) ponuđača proglašeno</w:t>
            </w:r>
            <w:r w:rsidR="00556DAD">
              <w:rPr>
                <w:lang w:val="sr-Latn-RS"/>
              </w:rPr>
              <w:t xml:space="preserve"> </w:t>
            </w:r>
            <w:r w:rsidRPr="00826645">
              <w:rPr>
                <w:lang w:val="sr-Latn-RS"/>
              </w:rPr>
              <w:t>odgovornim i 29.03.2024. godine</w:t>
            </w:r>
          </w:p>
        </w:tc>
      </w:tr>
    </w:tbl>
    <w:p w:rsidR="000D770C" w:rsidRPr="00826645" w:rsidRDefault="000D770C">
      <w:pPr>
        <w:spacing w:after="0"/>
        <w:rPr>
          <w:lang w:val="sr-Latn-RS"/>
        </w:rPr>
        <w:sectPr w:rsidR="000D770C" w:rsidRPr="00826645">
          <w:pgSz w:w="15840" w:h="12240" w:orient="landscape"/>
          <w:pgMar w:top="620" w:right="600" w:bottom="1000" w:left="620" w:header="0" w:footer="812" w:gutter="0"/>
          <w:cols w:space="720"/>
        </w:sectPr>
      </w:pPr>
    </w:p>
    <w:p w:rsidR="000D770C" w:rsidRPr="00826645" w:rsidRDefault="000D770C">
      <w:pPr>
        <w:spacing w:before="10" w:after="0" w:line="70" w:lineRule="exact"/>
        <w:rPr>
          <w:sz w:val="7"/>
          <w:lang w:val="sr-Latn-RS"/>
        </w:rPr>
      </w:pPr>
    </w:p>
    <w:tbl>
      <w:tblPr>
        <w:tblW w:w="0" w:type="auto"/>
        <w:tblInd w:w="94" w:type="dxa"/>
        <w:tblLayout w:type="fixed"/>
        <w:tblCellMar>
          <w:left w:w="0" w:type="dxa"/>
          <w:right w:w="0" w:type="dxa"/>
        </w:tblCellMar>
        <w:tblLook w:val="01E0" w:firstRow="1" w:lastRow="1" w:firstColumn="1" w:lastColumn="1" w:noHBand="0" w:noVBand="0"/>
      </w:tblPr>
      <w:tblGrid>
        <w:gridCol w:w="662"/>
        <w:gridCol w:w="1311"/>
        <w:gridCol w:w="653"/>
        <w:gridCol w:w="1075"/>
        <w:gridCol w:w="1081"/>
        <w:gridCol w:w="1147"/>
        <w:gridCol w:w="1162"/>
        <w:gridCol w:w="1138"/>
        <w:gridCol w:w="1262"/>
        <w:gridCol w:w="1049"/>
        <w:gridCol w:w="1124"/>
        <w:gridCol w:w="2633"/>
      </w:tblGrid>
      <w:tr w:rsidR="000D770C" w:rsidRPr="00826645">
        <w:trPr>
          <w:trHeight w:hRule="exact" w:val="3539"/>
        </w:trPr>
        <w:tc>
          <w:tcPr>
            <w:tcW w:w="662" w:type="dxa"/>
            <w:tcBorders>
              <w:top w:val="single" w:sz="8" w:space="0" w:color="FFFFFF"/>
              <w:left w:val="single" w:sz="8" w:space="0" w:color="000000"/>
              <w:bottom w:val="single" w:sz="8" w:space="0" w:color="000000"/>
              <w:right w:val="single" w:sz="8" w:space="0" w:color="000000"/>
            </w:tcBorders>
          </w:tcPr>
          <w:p w:rsidR="000D770C" w:rsidRPr="00826645" w:rsidRDefault="000D770C">
            <w:pPr>
              <w:rPr>
                <w:lang w:val="sr-Latn-RS"/>
              </w:rPr>
            </w:pPr>
          </w:p>
        </w:tc>
        <w:tc>
          <w:tcPr>
            <w:tcW w:w="1311" w:type="dxa"/>
            <w:tcBorders>
              <w:top w:val="single" w:sz="8" w:space="0" w:color="FFFFFF"/>
              <w:left w:val="single" w:sz="8" w:space="0" w:color="000000"/>
              <w:bottom w:val="single" w:sz="8" w:space="0" w:color="000000"/>
              <w:right w:val="single" w:sz="8" w:space="0" w:color="000000"/>
            </w:tcBorders>
          </w:tcPr>
          <w:p w:rsidR="000D770C" w:rsidRPr="00826645" w:rsidRDefault="000D770C">
            <w:pPr>
              <w:rPr>
                <w:lang w:val="sr-Latn-RS"/>
              </w:rPr>
            </w:pPr>
          </w:p>
        </w:tc>
        <w:tc>
          <w:tcPr>
            <w:tcW w:w="653" w:type="dxa"/>
            <w:tcBorders>
              <w:top w:val="single" w:sz="8" w:space="0" w:color="000000"/>
              <w:left w:val="single" w:sz="8" w:space="0" w:color="000000"/>
              <w:bottom w:val="single" w:sz="8" w:space="0" w:color="000000"/>
              <w:right w:val="single" w:sz="8" w:space="0" w:color="000000"/>
            </w:tcBorders>
          </w:tcPr>
          <w:p w:rsidR="000D770C" w:rsidRPr="00826645" w:rsidRDefault="000D770C">
            <w:pPr>
              <w:rPr>
                <w:lang w:val="sr-Latn-RS"/>
              </w:rPr>
            </w:pPr>
          </w:p>
        </w:tc>
        <w:tc>
          <w:tcPr>
            <w:tcW w:w="1075" w:type="dxa"/>
            <w:tcBorders>
              <w:top w:val="single" w:sz="8" w:space="0" w:color="000000"/>
              <w:left w:val="single" w:sz="8" w:space="0" w:color="000000"/>
              <w:bottom w:val="single" w:sz="8" w:space="0" w:color="000000"/>
              <w:right w:val="single" w:sz="8" w:space="0" w:color="000000"/>
            </w:tcBorders>
          </w:tcPr>
          <w:p w:rsidR="000D770C" w:rsidRPr="00826645" w:rsidRDefault="000D770C">
            <w:pPr>
              <w:rPr>
                <w:lang w:val="sr-Latn-RS"/>
              </w:rPr>
            </w:pPr>
          </w:p>
        </w:tc>
        <w:tc>
          <w:tcPr>
            <w:tcW w:w="1081" w:type="dxa"/>
            <w:tcBorders>
              <w:top w:val="single" w:sz="8" w:space="0" w:color="000000"/>
              <w:left w:val="single" w:sz="8" w:space="0" w:color="000000"/>
              <w:bottom w:val="single" w:sz="8" w:space="0" w:color="000000"/>
              <w:right w:val="single" w:sz="8" w:space="0" w:color="000000"/>
            </w:tcBorders>
          </w:tcPr>
          <w:p w:rsidR="000D770C" w:rsidRPr="00826645" w:rsidRDefault="000D770C">
            <w:pPr>
              <w:rPr>
                <w:lang w:val="sr-Latn-RS"/>
              </w:rPr>
            </w:pPr>
          </w:p>
        </w:tc>
        <w:tc>
          <w:tcPr>
            <w:tcW w:w="1147" w:type="dxa"/>
            <w:tcBorders>
              <w:top w:val="single" w:sz="8" w:space="0" w:color="000000"/>
              <w:left w:val="single" w:sz="8" w:space="0" w:color="000000"/>
              <w:bottom w:val="single" w:sz="8" w:space="0" w:color="000000"/>
              <w:right w:val="single" w:sz="8" w:space="0" w:color="000000"/>
            </w:tcBorders>
          </w:tcPr>
          <w:p w:rsidR="000D770C" w:rsidRPr="00826645" w:rsidRDefault="000D770C">
            <w:pPr>
              <w:rPr>
                <w:lang w:val="sr-Latn-RS"/>
              </w:rPr>
            </w:pPr>
          </w:p>
        </w:tc>
        <w:tc>
          <w:tcPr>
            <w:tcW w:w="1162" w:type="dxa"/>
            <w:tcBorders>
              <w:top w:val="nil"/>
              <w:left w:val="single" w:sz="8" w:space="0" w:color="000000"/>
              <w:bottom w:val="single" w:sz="8" w:space="0" w:color="000000"/>
              <w:right w:val="single" w:sz="8" w:space="0" w:color="000000"/>
            </w:tcBorders>
          </w:tcPr>
          <w:p w:rsidR="000D770C" w:rsidRPr="00826645" w:rsidRDefault="000D770C">
            <w:pPr>
              <w:rPr>
                <w:lang w:val="sr-Latn-RS"/>
              </w:rPr>
            </w:pPr>
          </w:p>
        </w:tc>
        <w:tc>
          <w:tcPr>
            <w:tcW w:w="1138" w:type="dxa"/>
            <w:tcBorders>
              <w:top w:val="single" w:sz="8" w:space="0" w:color="000000"/>
              <w:left w:val="single" w:sz="8" w:space="0" w:color="000000"/>
              <w:bottom w:val="single" w:sz="8" w:space="0" w:color="000000"/>
              <w:right w:val="single" w:sz="8" w:space="0" w:color="000000"/>
            </w:tcBorders>
          </w:tcPr>
          <w:p w:rsidR="000D770C" w:rsidRPr="00826645" w:rsidRDefault="000D770C">
            <w:pPr>
              <w:rPr>
                <w:lang w:val="sr-Latn-RS"/>
              </w:rPr>
            </w:pPr>
          </w:p>
        </w:tc>
        <w:tc>
          <w:tcPr>
            <w:tcW w:w="1262" w:type="dxa"/>
            <w:tcBorders>
              <w:top w:val="single" w:sz="8" w:space="0" w:color="000000"/>
              <w:left w:val="single" w:sz="8" w:space="0" w:color="000000"/>
              <w:bottom w:val="single" w:sz="8" w:space="0" w:color="000000"/>
              <w:right w:val="single" w:sz="8" w:space="0" w:color="000000"/>
            </w:tcBorders>
          </w:tcPr>
          <w:p w:rsidR="000D770C" w:rsidRPr="00826645" w:rsidRDefault="000D770C">
            <w:pPr>
              <w:rPr>
                <w:lang w:val="sr-Latn-RS"/>
              </w:rPr>
            </w:pPr>
          </w:p>
        </w:tc>
        <w:tc>
          <w:tcPr>
            <w:tcW w:w="1049" w:type="dxa"/>
            <w:tcBorders>
              <w:top w:val="single" w:sz="8" w:space="0" w:color="000000"/>
              <w:left w:val="single" w:sz="8" w:space="0" w:color="000000"/>
              <w:bottom w:val="single" w:sz="8" w:space="0" w:color="000000"/>
              <w:right w:val="single" w:sz="8" w:space="0" w:color="000000"/>
            </w:tcBorders>
          </w:tcPr>
          <w:p w:rsidR="000D770C" w:rsidRPr="00826645" w:rsidRDefault="000D770C">
            <w:pPr>
              <w:rPr>
                <w:lang w:val="sr-Latn-RS"/>
              </w:rPr>
            </w:pPr>
          </w:p>
        </w:tc>
        <w:tc>
          <w:tcPr>
            <w:tcW w:w="1124" w:type="dxa"/>
            <w:tcBorders>
              <w:top w:val="nil"/>
              <w:left w:val="single" w:sz="8" w:space="0" w:color="000000"/>
              <w:bottom w:val="single" w:sz="8" w:space="0" w:color="000000"/>
              <w:right w:val="single" w:sz="8" w:space="0" w:color="000000"/>
            </w:tcBorders>
          </w:tcPr>
          <w:p w:rsidR="000D770C" w:rsidRPr="00826645" w:rsidRDefault="000D770C">
            <w:pPr>
              <w:rPr>
                <w:lang w:val="sr-Latn-RS"/>
              </w:rPr>
            </w:pPr>
          </w:p>
        </w:tc>
        <w:tc>
          <w:tcPr>
            <w:tcW w:w="2633" w:type="dxa"/>
            <w:tcBorders>
              <w:top w:val="single" w:sz="8" w:space="0" w:color="FFFFFF"/>
              <w:left w:val="single" w:sz="8" w:space="0" w:color="000000"/>
              <w:bottom w:val="single" w:sz="8" w:space="0" w:color="000000"/>
              <w:right w:val="single" w:sz="8" w:space="0" w:color="000000"/>
            </w:tcBorders>
          </w:tcPr>
          <w:p w:rsidR="000D770C" w:rsidRPr="00826645" w:rsidRDefault="00826645" w:rsidP="00556DAD">
            <w:pPr>
              <w:pStyle w:val="P68B1DB1-Normal20"/>
              <w:spacing w:after="0" w:line="208" w:lineRule="exact"/>
              <w:ind w:left="97" w:right="61"/>
              <w:rPr>
                <w:lang w:val="sr-Latn-RS"/>
              </w:rPr>
            </w:pPr>
            <w:r w:rsidRPr="00826645">
              <w:rPr>
                <w:lang w:val="sr-Latn-RS"/>
              </w:rPr>
              <w:t>održana je javna aukcija i proglašen je pobednik</w:t>
            </w:r>
          </w:p>
          <w:p w:rsidR="000D770C" w:rsidRPr="00826645" w:rsidRDefault="00826645" w:rsidP="00692EAF">
            <w:pPr>
              <w:pStyle w:val="P68B1DB1-Normal20"/>
              <w:spacing w:after="0" w:line="204" w:lineRule="exact"/>
              <w:ind w:left="97" w:right="61"/>
              <w:rPr>
                <w:lang w:val="sr-Latn-RS"/>
              </w:rPr>
            </w:pPr>
            <w:r w:rsidRPr="00826645">
              <w:rPr>
                <w:lang w:val="sr-Latn-RS"/>
              </w:rPr>
              <w:t>prve solarne fotonaponske aukcije</w:t>
            </w:r>
            <w:r w:rsidR="00692EAF">
              <w:rPr>
                <w:lang w:val="sr-Latn-RS"/>
              </w:rPr>
              <w:t xml:space="preserve"> </w:t>
            </w:r>
            <w:r w:rsidRPr="00826645">
              <w:rPr>
                <w:lang w:val="sr-Latn-RS"/>
              </w:rPr>
              <w:t>(PV) 100 MW.</w:t>
            </w:r>
            <w:r w:rsidR="00692EAF">
              <w:rPr>
                <w:lang w:val="sr-Latn-RS"/>
              </w:rPr>
              <w:t xml:space="preserve"> </w:t>
            </w:r>
            <w:r w:rsidRPr="00826645">
              <w:rPr>
                <w:lang w:val="sr-Latn-RS"/>
              </w:rPr>
              <w:t>Dana 31.05.2024. godine potpisan je ugovor za razvoj</w:t>
            </w:r>
            <w:r w:rsidR="00692EAF">
              <w:rPr>
                <w:lang w:val="sr-Latn-RS"/>
              </w:rPr>
              <w:t xml:space="preserve"> </w:t>
            </w:r>
            <w:r w:rsidRPr="00826645">
              <w:rPr>
                <w:lang w:val="sr-Latn-RS"/>
              </w:rPr>
              <w:t>projekti i drugi sporazumi</w:t>
            </w:r>
            <w:r w:rsidR="00692EAF">
              <w:rPr>
                <w:lang w:val="sr-Latn-RS"/>
              </w:rPr>
              <w:t xml:space="preserve"> </w:t>
            </w:r>
            <w:r w:rsidRPr="00826645">
              <w:rPr>
                <w:lang w:val="sr-Latn-RS"/>
              </w:rPr>
              <w:t>na osnovu tenderskog dosijea. Ponuđač koji je sklopio</w:t>
            </w:r>
            <w:r w:rsidR="00556DAD">
              <w:rPr>
                <w:lang w:val="sr-Latn-RS"/>
              </w:rPr>
              <w:t xml:space="preserve"> </w:t>
            </w:r>
            <w:r w:rsidRPr="00826645">
              <w:rPr>
                <w:lang w:val="sr-Latn-RS"/>
              </w:rPr>
              <w:t>sporazume o</w:t>
            </w:r>
            <w:r w:rsidR="00556DAD">
              <w:rPr>
                <w:lang w:val="sr-Latn-RS"/>
              </w:rPr>
              <w:t xml:space="preserve"> </w:t>
            </w:r>
            <w:r w:rsidRPr="00826645">
              <w:rPr>
                <w:lang w:val="sr-Latn-RS"/>
              </w:rPr>
              <w:t>projektu će, u roku od jedne (1) godine od datuma</w:t>
            </w:r>
            <w:r w:rsidR="00556DAD">
              <w:rPr>
                <w:lang w:val="sr-Latn-RS"/>
              </w:rPr>
              <w:t xml:space="preserve"> </w:t>
            </w:r>
            <w:r w:rsidRPr="00826645">
              <w:rPr>
                <w:lang w:val="sr-Latn-RS"/>
              </w:rPr>
              <w:t>sklapanja sporazuma o projektu, izvršiti finansijsko zaključenje, a u roku od dve (2) godine od datuma</w:t>
            </w:r>
            <w:r w:rsidR="00556DAD">
              <w:rPr>
                <w:lang w:val="sr-Latn-RS"/>
              </w:rPr>
              <w:t xml:space="preserve"> </w:t>
            </w:r>
            <w:r w:rsidRPr="00826645">
              <w:rPr>
                <w:lang w:val="sr-Latn-RS"/>
              </w:rPr>
              <w:t>sklapanja sporazuma projekta, pustiće u rad</w:t>
            </w:r>
          </w:p>
          <w:p w:rsidR="000D770C" w:rsidRPr="00826645" w:rsidRDefault="00826645" w:rsidP="00556DAD">
            <w:pPr>
              <w:pStyle w:val="P68B1DB1-Normal20"/>
              <w:spacing w:after="0" w:line="202" w:lineRule="exact"/>
              <w:ind w:left="97" w:right="61"/>
              <w:rPr>
                <w:lang w:val="sr-Latn-RS"/>
              </w:rPr>
            </w:pPr>
            <w:r w:rsidRPr="00826645">
              <w:rPr>
                <w:lang w:val="sr-Latn-RS"/>
              </w:rPr>
              <w:t>solarnu fotonaponsku (PV) centralu.</w:t>
            </w:r>
          </w:p>
        </w:tc>
      </w:tr>
      <w:tr w:rsidR="000D770C" w:rsidRPr="00826645">
        <w:trPr>
          <w:trHeight w:hRule="exact" w:val="3953"/>
        </w:trPr>
        <w:tc>
          <w:tcPr>
            <w:tcW w:w="662"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4" w:after="0" w:line="260" w:lineRule="exact"/>
              <w:rPr>
                <w:sz w:val="26"/>
                <w:lang w:val="sr-Latn-RS"/>
              </w:rPr>
            </w:pPr>
          </w:p>
          <w:p w:rsidR="000D770C" w:rsidRPr="00826645" w:rsidRDefault="00826645">
            <w:pPr>
              <w:pStyle w:val="P68B1DB1-Normal20"/>
              <w:spacing w:after="0" w:line="240" w:lineRule="auto"/>
              <w:ind w:left="126" w:right="-20"/>
              <w:rPr>
                <w:lang w:val="sr-Latn-RS"/>
              </w:rPr>
            </w:pPr>
            <w:r w:rsidRPr="00826645">
              <w:rPr>
                <w:lang w:val="sr-Latn-RS"/>
              </w:rPr>
              <w:t>II.2.9</w:t>
            </w:r>
          </w:p>
        </w:tc>
        <w:tc>
          <w:tcPr>
            <w:tcW w:w="1311"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9" w:after="0" w:line="240" w:lineRule="exact"/>
              <w:rPr>
                <w:sz w:val="24"/>
                <w:lang w:val="sr-Latn-RS"/>
              </w:rPr>
            </w:pPr>
          </w:p>
          <w:p w:rsidR="000D770C" w:rsidRPr="00826645" w:rsidRDefault="00826645">
            <w:pPr>
              <w:pStyle w:val="P68B1DB1-Normal20"/>
              <w:spacing w:after="0" w:line="240" w:lineRule="auto"/>
              <w:ind w:left="97" w:right="69"/>
              <w:rPr>
                <w:lang w:val="sr-Latn-RS"/>
              </w:rPr>
            </w:pPr>
            <w:r w:rsidRPr="00826645">
              <w:rPr>
                <w:lang w:val="sr-Latn-RS"/>
              </w:rPr>
              <w:t>Osnivanje jedinice za razvoj OIE kapaciteta</w:t>
            </w:r>
          </w:p>
        </w:tc>
        <w:tc>
          <w:tcPr>
            <w:tcW w:w="653"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4" w:after="0" w:line="260" w:lineRule="exact"/>
              <w:rPr>
                <w:sz w:val="26"/>
                <w:lang w:val="sr-Latn-RS"/>
              </w:rPr>
            </w:pPr>
          </w:p>
          <w:p w:rsidR="000D770C" w:rsidRPr="00826645" w:rsidRDefault="00826645">
            <w:pPr>
              <w:pStyle w:val="P68B1DB1-Normal20"/>
              <w:spacing w:after="0" w:line="240" w:lineRule="auto"/>
              <w:ind w:left="133" w:right="-20"/>
              <w:rPr>
                <w:lang w:val="sr-Latn-RS"/>
              </w:rPr>
            </w:pPr>
            <w:r w:rsidRPr="00826645">
              <w:rPr>
                <w:lang w:val="sr-Latn-RS"/>
              </w:rPr>
              <w:t>2024</w:t>
            </w:r>
          </w:p>
        </w:tc>
        <w:tc>
          <w:tcPr>
            <w:tcW w:w="1075"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1" w:after="0" w:line="160" w:lineRule="exact"/>
              <w:rPr>
                <w:sz w:val="16"/>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470" w:right="407"/>
              <w:jc w:val="center"/>
              <w:rPr>
                <w:lang w:val="sr-Latn-RS"/>
              </w:rPr>
            </w:pPr>
            <w:r w:rsidRPr="00826645">
              <w:rPr>
                <w:lang w:val="sr-Latn-RS"/>
              </w:rPr>
              <w:t>€</w:t>
            </w:r>
          </w:p>
          <w:p w:rsidR="000D770C" w:rsidRPr="00826645" w:rsidRDefault="00826645">
            <w:pPr>
              <w:pStyle w:val="P68B1DB1-Normal20"/>
              <w:spacing w:after="0" w:line="206" w:lineRule="exact"/>
              <w:ind w:left="508" w:right="399"/>
              <w:jc w:val="center"/>
              <w:rPr>
                <w:lang w:val="sr-Latn-RS"/>
              </w:rPr>
            </w:pPr>
            <w:r w:rsidRPr="00826645">
              <w:rPr>
                <w:lang w:val="sr-Latn-RS"/>
              </w:rPr>
              <w:t>-</w:t>
            </w:r>
          </w:p>
        </w:tc>
        <w:tc>
          <w:tcPr>
            <w:tcW w:w="1081"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1" w:after="0" w:line="160" w:lineRule="exact"/>
              <w:rPr>
                <w:sz w:val="16"/>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472" w:right="410"/>
              <w:jc w:val="center"/>
              <w:rPr>
                <w:lang w:val="sr-Latn-RS"/>
              </w:rPr>
            </w:pPr>
            <w:r w:rsidRPr="00826645">
              <w:rPr>
                <w:lang w:val="sr-Latn-RS"/>
              </w:rPr>
              <w:t>€</w:t>
            </w:r>
          </w:p>
          <w:p w:rsidR="000D770C" w:rsidRPr="00826645" w:rsidRDefault="00826645">
            <w:pPr>
              <w:pStyle w:val="P68B1DB1-Normal20"/>
              <w:spacing w:after="0" w:line="206" w:lineRule="exact"/>
              <w:ind w:left="465" w:right="448"/>
              <w:jc w:val="center"/>
              <w:rPr>
                <w:lang w:val="sr-Latn-RS"/>
              </w:rPr>
            </w:pPr>
            <w:r w:rsidRPr="00826645">
              <w:rPr>
                <w:lang w:val="sr-Latn-RS"/>
              </w:rPr>
              <w:t>-</w:t>
            </w:r>
          </w:p>
        </w:tc>
        <w:tc>
          <w:tcPr>
            <w:tcW w:w="1147"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1" w:after="0" w:line="160" w:lineRule="exact"/>
              <w:rPr>
                <w:sz w:val="16"/>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19"/>
              <w:spacing w:after="0" w:line="240" w:lineRule="auto"/>
              <w:ind w:left="506" w:right="443"/>
              <w:jc w:val="center"/>
              <w:rPr>
                <w:lang w:val="sr-Latn-RS"/>
              </w:rPr>
            </w:pPr>
            <w:r w:rsidRPr="00826645">
              <w:rPr>
                <w:lang w:val="sr-Latn-RS"/>
              </w:rPr>
              <w:t>€</w:t>
            </w:r>
          </w:p>
          <w:p w:rsidR="000D770C" w:rsidRPr="00826645" w:rsidRDefault="00826645">
            <w:pPr>
              <w:pStyle w:val="P68B1DB1-Normal19"/>
              <w:spacing w:after="0" w:line="206" w:lineRule="exact"/>
              <w:ind w:left="167" w:right="152"/>
              <w:jc w:val="center"/>
              <w:rPr>
                <w:lang w:val="sr-Latn-RS"/>
              </w:rPr>
            </w:pPr>
            <w:r w:rsidRPr="00826645">
              <w:rPr>
                <w:lang w:val="sr-Latn-RS"/>
              </w:rPr>
              <w:t>36.000,00</w:t>
            </w:r>
          </w:p>
        </w:tc>
        <w:tc>
          <w:tcPr>
            <w:tcW w:w="1162"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1" w:after="0" w:line="160" w:lineRule="exact"/>
              <w:rPr>
                <w:sz w:val="16"/>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513" w:right="451"/>
              <w:jc w:val="center"/>
              <w:rPr>
                <w:lang w:val="sr-Latn-RS"/>
              </w:rPr>
            </w:pPr>
            <w:r w:rsidRPr="00826645">
              <w:rPr>
                <w:lang w:val="sr-Latn-RS"/>
              </w:rPr>
              <w:t>€</w:t>
            </w:r>
          </w:p>
          <w:p w:rsidR="000D770C" w:rsidRPr="00826645" w:rsidRDefault="00826645">
            <w:pPr>
              <w:pStyle w:val="P68B1DB1-Normal20"/>
              <w:spacing w:after="0" w:line="206" w:lineRule="exact"/>
              <w:ind w:left="505" w:right="488"/>
              <w:jc w:val="center"/>
              <w:rPr>
                <w:lang w:val="sr-Latn-RS"/>
              </w:rPr>
            </w:pPr>
            <w:r w:rsidRPr="00826645">
              <w:rPr>
                <w:lang w:val="sr-Latn-RS"/>
              </w:rPr>
              <w:t>-</w:t>
            </w:r>
          </w:p>
        </w:tc>
        <w:tc>
          <w:tcPr>
            <w:tcW w:w="1138"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 w:after="0" w:line="260" w:lineRule="exact"/>
              <w:rPr>
                <w:sz w:val="26"/>
                <w:lang w:val="sr-Latn-RS"/>
              </w:rPr>
            </w:pPr>
          </w:p>
          <w:p w:rsidR="000D770C" w:rsidRPr="00826645" w:rsidRDefault="00826645">
            <w:pPr>
              <w:pStyle w:val="P68B1DB1-Normal20"/>
              <w:spacing w:after="0" w:line="206" w:lineRule="exact"/>
              <w:ind w:left="209" w:right="191"/>
              <w:jc w:val="center"/>
              <w:rPr>
                <w:lang w:val="sr-Latn-RS"/>
              </w:rPr>
            </w:pPr>
            <w:r w:rsidRPr="00826645">
              <w:rPr>
                <w:lang w:val="sr-Latn-RS"/>
              </w:rPr>
              <w:t>Budžet Kosova (BK).</w:t>
            </w:r>
          </w:p>
        </w:tc>
        <w:tc>
          <w:tcPr>
            <w:tcW w:w="1262"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4" w:after="0" w:line="260" w:lineRule="exact"/>
              <w:rPr>
                <w:sz w:val="26"/>
                <w:lang w:val="sr-Latn-RS"/>
              </w:rPr>
            </w:pPr>
          </w:p>
          <w:p w:rsidR="000D770C" w:rsidRPr="00826645" w:rsidRDefault="00826645">
            <w:pPr>
              <w:pStyle w:val="P68B1DB1-Normal20"/>
              <w:spacing w:after="0" w:line="240" w:lineRule="auto"/>
              <w:ind w:left="450" w:right="432"/>
              <w:jc w:val="center"/>
              <w:rPr>
                <w:lang w:val="sr-Latn-RS"/>
              </w:rPr>
            </w:pPr>
            <w:r w:rsidRPr="00826645">
              <w:rPr>
                <w:lang w:val="sr-Latn-RS"/>
              </w:rPr>
              <w:t>ME</w:t>
            </w:r>
          </w:p>
        </w:tc>
        <w:tc>
          <w:tcPr>
            <w:tcW w:w="1049"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2" w:after="0" w:line="240" w:lineRule="exact"/>
              <w:rPr>
                <w:sz w:val="24"/>
                <w:lang w:val="sr-Latn-RS"/>
              </w:rPr>
            </w:pPr>
          </w:p>
          <w:p w:rsidR="000D770C" w:rsidRPr="00826645" w:rsidRDefault="00826645">
            <w:pPr>
              <w:pStyle w:val="P68B1DB1-Normal20"/>
              <w:spacing w:after="0" w:line="240" w:lineRule="auto"/>
              <w:ind w:left="127" w:right="112" w:firstLine="2"/>
              <w:jc w:val="center"/>
              <w:rPr>
                <w:lang w:val="sr-Latn-RS"/>
              </w:rPr>
            </w:pPr>
            <w:r w:rsidRPr="00826645">
              <w:rPr>
                <w:lang w:val="sr-Latn-RS"/>
              </w:rPr>
              <w:t>Osnovana jedinica za</w:t>
            </w:r>
          </w:p>
          <w:p w:rsidR="000D770C" w:rsidRPr="00826645" w:rsidRDefault="00826645">
            <w:pPr>
              <w:pStyle w:val="P68B1DB1-Normal20"/>
              <w:spacing w:before="2" w:after="0" w:line="206" w:lineRule="exact"/>
              <w:ind w:left="89" w:right="70"/>
              <w:jc w:val="center"/>
              <w:rPr>
                <w:lang w:val="sr-Latn-RS"/>
              </w:rPr>
            </w:pPr>
            <w:r w:rsidRPr="00826645">
              <w:rPr>
                <w:lang w:val="sr-Latn-RS"/>
              </w:rPr>
              <w:t xml:space="preserve">razvoj </w:t>
            </w:r>
          </w:p>
          <w:p w:rsidR="000D770C" w:rsidRPr="00826645" w:rsidRDefault="00826645">
            <w:pPr>
              <w:pStyle w:val="P68B1DB1-Normal20"/>
              <w:spacing w:after="0" w:line="205" w:lineRule="exact"/>
              <w:ind w:left="148" w:right="127"/>
              <w:jc w:val="center"/>
              <w:rPr>
                <w:lang w:val="sr-Latn-RS"/>
              </w:rPr>
            </w:pPr>
            <w:r w:rsidRPr="00826645">
              <w:rPr>
                <w:lang w:val="sr-Latn-RS"/>
              </w:rPr>
              <w:t xml:space="preserve">kapaciteta </w:t>
            </w:r>
          </w:p>
          <w:p w:rsidR="000D770C" w:rsidRPr="00826645" w:rsidRDefault="00826645">
            <w:pPr>
              <w:pStyle w:val="P68B1DB1-Normal20"/>
              <w:spacing w:before="2" w:after="0" w:line="240" w:lineRule="auto"/>
              <w:ind w:left="97" w:right="80"/>
              <w:jc w:val="center"/>
              <w:rPr>
                <w:lang w:val="sr-Latn-RS"/>
              </w:rPr>
            </w:pPr>
            <w:r w:rsidRPr="00826645">
              <w:rPr>
                <w:lang w:val="sr-Latn-RS"/>
              </w:rPr>
              <w:t>iz OIE.</w:t>
            </w:r>
          </w:p>
        </w:tc>
        <w:tc>
          <w:tcPr>
            <w:tcW w:w="1124"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9" w:after="0" w:line="240" w:lineRule="exact"/>
              <w:rPr>
                <w:sz w:val="24"/>
                <w:lang w:val="sr-Latn-RS"/>
              </w:rPr>
            </w:pPr>
          </w:p>
          <w:p w:rsidR="000D770C" w:rsidRPr="00826645" w:rsidRDefault="00826645">
            <w:pPr>
              <w:pStyle w:val="P68B1DB1-Normal20"/>
              <w:spacing w:after="0" w:line="240" w:lineRule="auto"/>
              <w:ind w:left="127" w:right="110"/>
              <w:jc w:val="center"/>
              <w:rPr>
                <w:lang w:val="sr-Latn-RS"/>
              </w:rPr>
            </w:pPr>
            <w:r w:rsidRPr="00826645">
              <w:rPr>
                <w:lang w:val="sr-Latn-RS"/>
              </w:rPr>
              <w:t>Energetska strategija za vremenski period</w:t>
            </w:r>
          </w:p>
          <w:p w:rsidR="000D770C" w:rsidRPr="00826645" w:rsidRDefault="00826645">
            <w:pPr>
              <w:pStyle w:val="P68B1DB1-Normal20"/>
              <w:spacing w:after="0" w:line="207" w:lineRule="exact"/>
              <w:ind w:left="126" w:right="108"/>
              <w:jc w:val="center"/>
              <w:rPr>
                <w:lang w:val="sr-Latn-RS"/>
              </w:rPr>
            </w:pPr>
            <w:r w:rsidRPr="00826645">
              <w:rPr>
                <w:lang w:val="sr-Latn-RS"/>
              </w:rPr>
              <w:t>2022-2031</w:t>
            </w:r>
          </w:p>
        </w:tc>
        <w:tc>
          <w:tcPr>
            <w:tcW w:w="2633" w:type="dxa"/>
            <w:tcBorders>
              <w:top w:val="single" w:sz="8" w:space="0" w:color="000000"/>
              <w:left w:val="single" w:sz="8" w:space="0" w:color="000000"/>
              <w:bottom w:val="single" w:sz="8" w:space="0" w:color="000000"/>
              <w:right w:val="single" w:sz="8" w:space="0" w:color="000000"/>
            </w:tcBorders>
          </w:tcPr>
          <w:p w:rsidR="000D770C" w:rsidRPr="00826645" w:rsidRDefault="00826645">
            <w:pPr>
              <w:pStyle w:val="P68B1DB1-Normal20"/>
              <w:spacing w:before="1" w:after="0" w:line="240" w:lineRule="auto"/>
              <w:ind w:left="97" w:right="76"/>
              <w:rPr>
                <w:lang w:val="sr-Latn-RS"/>
              </w:rPr>
            </w:pPr>
            <w:r w:rsidRPr="00826645">
              <w:rPr>
                <w:lang w:val="sr-Latn-RS"/>
              </w:rPr>
              <w:t>Osnivanje pogona izvršeno je usvajanjem interne regulative ME, u martu 2023. godine. U februaru 2024. godine prebačena je u zamensku jedinicu odseka za administrativnu podršku službenica iz Odeljenja za energetiku (OE). U decembru je izabran rukovodilac Jedinice za implementaciju projekata OIE, a takođe regrutovan je i rukovodilac Odseka za administrativnu podršku projektima OIE. U procesu je regrutovanje Rukovodioca odseka za tehničku podršku projekata OIE.</w:t>
            </w:r>
          </w:p>
        </w:tc>
      </w:tr>
      <w:tr w:rsidR="000D770C" w:rsidRPr="00826645">
        <w:trPr>
          <w:trHeight w:hRule="exact" w:val="2506"/>
        </w:trPr>
        <w:tc>
          <w:tcPr>
            <w:tcW w:w="662" w:type="dxa"/>
            <w:tcBorders>
              <w:top w:val="single" w:sz="8" w:space="0" w:color="000000"/>
              <w:left w:val="single" w:sz="8" w:space="0" w:color="000000"/>
              <w:bottom w:val="nil"/>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6" w:after="0" w:line="220" w:lineRule="exact"/>
              <w:rPr>
                <w:lang w:val="sr-Latn-RS"/>
              </w:rPr>
            </w:pPr>
          </w:p>
          <w:p w:rsidR="000D770C" w:rsidRPr="00826645" w:rsidRDefault="00826645">
            <w:pPr>
              <w:pStyle w:val="P68B1DB1-Normal20"/>
              <w:spacing w:after="0" w:line="240" w:lineRule="auto"/>
              <w:ind w:left="93" w:right="72"/>
              <w:jc w:val="center"/>
              <w:rPr>
                <w:lang w:val="sr-Latn-RS"/>
              </w:rPr>
            </w:pPr>
            <w:r w:rsidRPr="00826645">
              <w:rPr>
                <w:lang w:val="sr-Latn-RS"/>
              </w:rPr>
              <w:t>II.2.1</w:t>
            </w:r>
          </w:p>
          <w:p w:rsidR="000D770C" w:rsidRPr="00826645" w:rsidRDefault="00826645">
            <w:pPr>
              <w:pStyle w:val="P68B1DB1-Normal20"/>
              <w:spacing w:after="0" w:line="206" w:lineRule="exact"/>
              <w:ind w:left="242" w:right="223"/>
              <w:jc w:val="center"/>
              <w:rPr>
                <w:lang w:val="sr-Latn-RS"/>
              </w:rPr>
            </w:pPr>
            <w:r w:rsidRPr="00826645">
              <w:rPr>
                <w:lang w:val="sr-Latn-RS"/>
              </w:rPr>
              <w:t>0</w:t>
            </w:r>
          </w:p>
        </w:tc>
        <w:tc>
          <w:tcPr>
            <w:tcW w:w="1311"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3" w:after="0" w:line="220" w:lineRule="exact"/>
              <w:rPr>
                <w:lang w:val="sr-Latn-RS"/>
              </w:rPr>
            </w:pPr>
          </w:p>
          <w:p w:rsidR="000D770C" w:rsidRPr="00826645" w:rsidRDefault="00826645">
            <w:pPr>
              <w:pStyle w:val="P68B1DB1-Normal20"/>
              <w:spacing w:after="0" w:line="206" w:lineRule="exact"/>
              <w:ind w:left="97" w:right="356"/>
              <w:rPr>
                <w:lang w:val="sr-Latn-RS"/>
              </w:rPr>
            </w:pPr>
            <w:r w:rsidRPr="00826645">
              <w:rPr>
                <w:lang w:val="sr-Latn-RS"/>
              </w:rPr>
              <w:t>Izgradnja solarne elektrane od 100</w:t>
            </w:r>
          </w:p>
          <w:p w:rsidR="000D770C" w:rsidRPr="00826645" w:rsidRDefault="00826645">
            <w:pPr>
              <w:pStyle w:val="P68B1DB1-Normal20"/>
              <w:spacing w:after="0" w:line="204" w:lineRule="exact"/>
              <w:ind w:left="97" w:right="-20"/>
              <w:rPr>
                <w:lang w:val="sr-Latn-RS"/>
              </w:rPr>
            </w:pPr>
            <w:r w:rsidRPr="00826645">
              <w:rPr>
                <w:lang w:val="sr-Latn-RS"/>
              </w:rPr>
              <w:t>MW u KEK-u.</w:t>
            </w:r>
          </w:p>
        </w:tc>
        <w:tc>
          <w:tcPr>
            <w:tcW w:w="653"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10" w:after="0" w:line="130" w:lineRule="exact"/>
              <w:rPr>
                <w:sz w:val="13"/>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133" w:right="-20"/>
              <w:rPr>
                <w:lang w:val="sr-Latn-RS"/>
              </w:rPr>
            </w:pPr>
            <w:r w:rsidRPr="00826645">
              <w:rPr>
                <w:lang w:val="sr-Latn-RS"/>
              </w:rPr>
              <w:t>2025</w:t>
            </w:r>
          </w:p>
        </w:tc>
        <w:tc>
          <w:tcPr>
            <w:tcW w:w="1075"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6" w:after="0" w:line="220" w:lineRule="exact"/>
              <w:rPr>
                <w:lang w:val="sr-Latn-RS"/>
              </w:rPr>
            </w:pPr>
          </w:p>
          <w:p w:rsidR="000D770C" w:rsidRPr="00826645" w:rsidRDefault="00826645">
            <w:pPr>
              <w:pStyle w:val="P68B1DB1-Normal20"/>
              <w:spacing w:after="0" w:line="240" w:lineRule="auto"/>
              <w:ind w:left="470" w:right="407"/>
              <w:jc w:val="center"/>
              <w:rPr>
                <w:lang w:val="sr-Latn-RS"/>
              </w:rPr>
            </w:pPr>
            <w:r w:rsidRPr="00826645">
              <w:rPr>
                <w:lang w:val="sr-Latn-RS"/>
              </w:rPr>
              <w:t>€</w:t>
            </w:r>
          </w:p>
          <w:p w:rsidR="000D770C" w:rsidRPr="00826645" w:rsidRDefault="00826645">
            <w:pPr>
              <w:pStyle w:val="P68B1DB1-Normal20"/>
              <w:spacing w:after="0" w:line="206" w:lineRule="exact"/>
              <w:ind w:left="508" w:right="399"/>
              <w:jc w:val="center"/>
              <w:rPr>
                <w:lang w:val="sr-Latn-RS"/>
              </w:rPr>
            </w:pPr>
            <w:r w:rsidRPr="00826645">
              <w:rPr>
                <w:lang w:val="sr-Latn-RS"/>
              </w:rPr>
              <w:t>-</w:t>
            </w:r>
          </w:p>
        </w:tc>
        <w:tc>
          <w:tcPr>
            <w:tcW w:w="1081"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6" w:after="0" w:line="220" w:lineRule="exact"/>
              <w:rPr>
                <w:lang w:val="sr-Latn-RS"/>
              </w:rPr>
            </w:pPr>
          </w:p>
          <w:p w:rsidR="000D770C" w:rsidRPr="00826645" w:rsidRDefault="00826645">
            <w:pPr>
              <w:pStyle w:val="P68B1DB1-Normal20"/>
              <w:spacing w:after="0" w:line="240" w:lineRule="auto"/>
              <w:ind w:left="472" w:right="410"/>
              <w:jc w:val="center"/>
              <w:rPr>
                <w:lang w:val="sr-Latn-RS"/>
              </w:rPr>
            </w:pPr>
            <w:r w:rsidRPr="00826645">
              <w:rPr>
                <w:lang w:val="sr-Latn-RS"/>
              </w:rPr>
              <w:t>€</w:t>
            </w:r>
          </w:p>
          <w:p w:rsidR="000D770C" w:rsidRPr="00826645" w:rsidRDefault="00826645">
            <w:pPr>
              <w:pStyle w:val="P68B1DB1-Normal20"/>
              <w:spacing w:after="0" w:line="206" w:lineRule="exact"/>
              <w:ind w:left="88" w:right="73"/>
              <w:jc w:val="center"/>
              <w:rPr>
                <w:lang w:val="sr-Latn-RS"/>
              </w:rPr>
            </w:pPr>
            <w:r w:rsidRPr="00826645">
              <w:rPr>
                <w:lang w:val="sr-Latn-RS"/>
              </w:rPr>
              <w:t>500,000.00</w:t>
            </w:r>
          </w:p>
        </w:tc>
        <w:tc>
          <w:tcPr>
            <w:tcW w:w="1147"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3" w:after="0" w:line="130" w:lineRule="exact"/>
              <w:rPr>
                <w:sz w:val="13"/>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19"/>
              <w:spacing w:after="0" w:line="240" w:lineRule="auto"/>
              <w:ind w:left="506" w:right="443"/>
              <w:jc w:val="center"/>
              <w:rPr>
                <w:lang w:val="sr-Latn-RS"/>
              </w:rPr>
            </w:pPr>
            <w:r w:rsidRPr="00826645">
              <w:rPr>
                <w:lang w:val="sr-Latn-RS"/>
              </w:rPr>
              <w:t>€</w:t>
            </w:r>
          </w:p>
          <w:p w:rsidR="000D770C" w:rsidRPr="00826645" w:rsidRDefault="00826645">
            <w:pPr>
              <w:pStyle w:val="P68B1DB1-Normal19"/>
              <w:spacing w:after="0" w:line="206" w:lineRule="exact"/>
              <w:ind w:left="100" w:right="84"/>
              <w:jc w:val="center"/>
              <w:rPr>
                <w:lang w:val="sr-Latn-RS"/>
              </w:rPr>
            </w:pPr>
            <w:r w:rsidRPr="00826645">
              <w:rPr>
                <w:lang w:val="sr-Latn-RS"/>
              </w:rPr>
              <w:t>65.000.000.</w:t>
            </w:r>
          </w:p>
          <w:p w:rsidR="000D770C" w:rsidRPr="00826645" w:rsidRDefault="00826645">
            <w:pPr>
              <w:pStyle w:val="P68B1DB1-Normal19"/>
              <w:spacing w:after="0" w:line="206" w:lineRule="exact"/>
              <w:ind w:left="436" w:right="421"/>
              <w:jc w:val="center"/>
              <w:rPr>
                <w:lang w:val="sr-Latn-RS"/>
              </w:rPr>
            </w:pPr>
            <w:r w:rsidRPr="00826645">
              <w:rPr>
                <w:lang w:val="sr-Latn-RS"/>
              </w:rPr>
              <w:t>00</w:t>
            </w:r>
          </w:p>
        </w:tc>
        <w:tc>
          <w:tcPr>
            <w:tcW w:w="1162"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3" w:after="0" w:line="130" w:lineRule="exact"/>
              <w:rPr>
                <w:sz w:val="13"/>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513" w:right="451"/>
              <w:jc w:val="center"/>
              <w:rPr>
                <w:lang w:val="sr-Latn-RS"/>
              </w:rPr>
            </w:pPr>
            <w:r w:rsidRPr="00826645">
              <w:rPr>
                <w:lang w:val="sr-Latn-RS"/>
              </w:rPr>
              <w:t>€</w:t>
            </w:r>
          </w:p>
          <w:p w:rsidR="000D770C" w:rsidRPr="00826645" w:rsidRDefault="00826645">
            <w:pPr>
              <w:pStyle w:val="P68B1DB1-Normal20"/>
              <w:spacing w:after="0" w:line="206" w:lineRule="exact"/>
              <w:ind w:left="64" w:right="44"/>
              <w:jc w:val="center"/>
              <w:rPr>
                <w:lang w:val="sr-Latn-RS"/>
              </w:rPr>
            </w:pPr>
            <w:r w:rsidRPr="00826645">
              <w:rPr>
                <w:lang w:val="sr-Latn-RS"/>
              </w:rPr>
              <w:t>40.000.000,0</w:t>
            </w:r>
          </w:p>
          <w:p w:rsidR="000D770C" w:rsidRPr="00826645" w:rsidRDefault="00826645">
            <w:pPr>
              <w:pStyle w:val="P68B1DB1-Normal20"/>
              <w:spacing w:after="0" w:line="206" w:lineRule="exact"/>
              <w:ind w:left="491" w:right="472"/>
              <w:jc w:val="center"/>
              <w:rPr>
                <w:lang w:val="sr-Latn-RS"/>
              </w:rPr>
            </w:pPr>
            <w:r w:rsidRPr="00826645">
              <w:rPr>
                <w:lang w:val="sr-Latn-RS"/>
              </w:rPr>
              <w:t>0</w:t>
            </w:r>
          </w:p>
        </w:tc>
        <w:tc>
          <w:tcPr>
            <w:tcW w:w="1138" w:type="dxa"/>
            <w:tcBorders>
              <w:top w:val="single" w:sz="8" w:space="0" w:color="000000"/>
              <w:left w:val="single" w:sz="8" w:space="0" w:color="000000"/>
              <w:bottom w:val="nil"/>
              <w:right w:val="single" w:sz="8" w:space="0" w:color="000000"/>
            </w:tcBorders>
          </w:tcPr>
          <w:p w:rsidR="000D770C" w:rsidRPr="00826645" w:rsidRDefault="000D770C">
            <w:pPr>
              <w:spacing w:before="6" w:after="0" w:line="120" w:lineRule="exact"/>
              <w:rPr>
                <w:sz w:val="12"/>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119" w:right="99"/>
              <w:jc w:val="center"/>
              <w:rPr>
                <w:lang w:val="sr-Latn-RS"/>
              </w:rPr>
            </w:pPr>
            <w:r w:rsidRPr="00826645">
              <w:rPr>
                <w:lang w:val="sr-Latn-RS"/>
              </w:rPr>
              <w:t>10.000.000</w:t>
            </w:r>
          </w:p>
          <w:p w:rsidR="000D770C" w:rsidRPr="00826645" w:rsidRDefault="00826645">
            <w:pPr>
              <w:pStyle w:val="P68B1DB1-Normal20"/>
              <w:spacing w:after="0" w:line="240" w:lineRule="auto"/>
              <w:ind w:left="187" w:right="171" w:firstLine="6"/>
              <w:jc w:val="center"/>
              <w:rPr>
                <w:lang w:val="sr-Latn-RS"/>
              </w:rPr>
            </w:pPr>
            <w:r w:rsidRPr="00826645">
              <w:rPr>
                <w:lang w:val="sr-Latn-RS"/>
              </w:rPr>
              <w:t>KEK Donacija od KfW, EIB</w:t>
            </w:r>
          </w:p>
        </w:tc>
        <w:tc>
          <w:tcPr>
            <w:tcW w:w="1262" w:type="dxa"/>
            <w:tcBorders>
              <w:top w:val="single" w:sz="8" w:space="0" w:color="000000"/>
              <w:left w:val="single" w:sz="8" w:space="0" w:color="000000"/>
              <w:bottom w:val="nil"/>
              <w:right w:val="single" w:sz="8" w:space="0" w:color="000000"/>
            </w:tcBorders>
          </w:tcPr>
          <w:p w:rsidR="000D770C" w:rsidRPr="00826645" w:rsidRDefault="000D770C">
            <w:pPr>
              <w:spacing w:before="10" w:after="0" w:line="130" w:lineRule="exact"/>
              <w:rPr>
                <w:sz w:val="13"/>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400" w:right="384"/>
              <w:jc w:val="center"/>
              <w:rPr>
                <w:lang w:val="sr-Latn-RS"/>
              </w:rPr>
            </w:pPr>
            <w:r w:rsidRPr="00826645">
              <w:rPr>
                <w:lang w:val="sr-Latn-RS"/>
              </w:rPr>
              <w:t>KEK</w:t>
            </w:r>
          </w:p>
        </w:tc>
        <w:tc>
          <w:tcPr>
            <w:tcW w:w="1049" w:type="dxa"/>
            <w:tcBorders>
              <w:top w:val="single" w:sz="8" w:space="0" w:color="000000"/>
              <w:left w:val="single" w:sz="8" w:space="0" w:color="000000"/>
              <w:bottom w:val="nil"/>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before="14" w:after="0" w:line="200" w:lineRule="exact"/>
              <w:rPr>
                <w:sz w:val="20"/>
                <w:lang w:val="sr-Latn-RS"/>
              </w:rPr>
            </w:pPr>
          </w:p>
          <w:p w:rsidR="000D770C" w:rsidRPr="00826645" w:rsidRDefault="00826645">
            <w:pPr>
              <w:pStyle w:val="P68B1DB1-Normal20"/>
              <w:spacing w:after="0" w:line="240" w:lineRule="auto"/>
              <w:ind w:left="103" w:right="88" w:firstLine="1"/>
              <w:jc w:val="center"/>
              <w:rPr>
                <w:lang w:val="sr-Latn-RS"/>
              </w:rPr>
            </w:pPr>
            <w:r w:rsidRPr="00826645">
              <w:rPr>
                <w:lang w:val="sr-Latn-RS"/>
              </w:rPr>
              <w:t>Izgradnja solarne elektrane od 100 MW</w:t>
            </w:r>
          </w:p>
          <w:p w:rsidR="000D770C" w:rsidRPr="00826645" w:rsidRDefault="00826645">
            <w:pPr>
              <w:pStyle w:val="P68B1DB1-Normal20"/>
              <w:spacing w:before="2" w:after="0" w:line="206" w:lineRule="exact"/>
              <w:ind w:left="94" w:right="73" w:hanging="4"/>
              <w:jc w:val="center"/>
              <w:rPr>
                <w:lang w:val="sr-Latn-RS"/>
              </w:rPr>
            </w:pPr>
            <w:r w:rsidRPr="00826645">
              <w:rPr>
                <w:lang w:val="sr-Latn-RS"/>
              </w:rPr>
              <w:t>MW, za koji se očekuje da će biti puštena u rad</w:t>
            </w:r>
          </w:p>
          <w:p w:rsidR="000D770C" w:rsidRPr="00826645" w:rsidRDefault="00826645">
            <w:pPr>
              <w:pStyle w:val="P68B1DB1-Normal20"/>
              <w:spacing w:before="3" w:after="0" w:line="206" w:lineRule="exact"/>
              <w:ind w:left="108" w:right="86" w:hanging="2"/>
              <w:jc w:val="center"/>
              <w:rPr>
                <w:lang w:val="sr-Latn-RS"/>
              </w:rPr>
            </w:pPr>
            <w:r w:rsidRPr="00826645">
              <w:rPr>
                <w:lang w:val="sr-Latn-RS"/>
              </w:rPr>
              <w:t>2025. godine.</w:t>
            </w:r>
          </w:p>
        </w:tc>
        <w:tc>
          <w:tcPr>
            <w:tcW w:w="1124" w:type="dxa"/>
            <w:tcBorders>
              <w:top w:val="single" w:sz="8" w:space="0" w:color="000000"/>
              <w:left w:val="single" w:sz="8" w:space="0" w:color="000000"/>
              <w:bottom w:val="nil"/>
              <w:right w:val="single" w:sz="8" w:space="0" w:color="000000"/>
            </w:tcBorders>
          </w:tcPr>
          <w:p w:rsidR="000D770C" w:rsidRPr="00826645" w:rsidRDefault="00826645">
            <w:pPr>
              <w:pStyle w:val="P68B1DB1-Normal20"/>
              <w:spacing w:before="4" w:after="0" w:line="206" w:lineRule="exact"/>
              <w:ind w:left="127" w:right="110"/>
              <w:jc w:val="center"/>
              <w:rPr>
                <w:lang w:val="sr-Latn-RS"/>
              </w:rPr>
            </w:pPr>
            <w:r w:rsidRPr="00826645">
              <w:rPr>
                <w:lang w:val="sr-Latn-RS"/>
              </w:rPr>
              <w:t>Energetska strategija za vremenski period</w:t>
            </w:r>
          </w:p>
          <w:p w:rsidR="000D770C" w:rsidRPr="00826645" w:rsidRDefault="00826645">
            <w:pPr>
              <w:pStyle w:val="P68B1DB1-Normal20"/>
              <w:spacing w:after="0" w:line="240" w:lineRule="auto"/>
              <w:ind w:left="126" w:right="108"/>
              <w:jc w:val="center"/>
              <w:rPr>
                <w:lang w:val="sr-Latn-RS"/>
              </w:rPr>
            </w:pPr>
            <w:r w:rsidRPr="00826645">
              <w:rPr>
                <w:lang w:val="sr-Latn-RS"/>
              </w:rPr>
              <w:t>2022-2031.</w:t>
            </w:r>
          </w:p>
          <w:p w:rsidR="000D770C" w:rsidRPr="00826645" w:rsidRDefault="000D770C">
            <w:pPr>
              <w:spacing w:before="6" w:after="0" w:line="200" w:lineRule="exact"/>
              <w:rPr>
                <w:sz w:val="20"/>
                <w:lang w:val="sr-Latn-RS"/>
              </w:rPr>
            </w:pPr>
          </w:p>
          <w:p w:rsidR="000D770C" w:rsidRPr="00826645" w:rsidRDefault="00826645">
            <w:pPr>
              <w:pStyle w:val="P68B1DB1-Normal20"/>
              <w:spacing w:after="0" w:line="240" w:lineRule="auto"/>
              <w:ind w:left="106" w:right="87" w:hanging="2"/>
              <w:jc w:val="center"/>
              <w:rPr>
                <w:lang w:val="sr-Latn-RS"/>
              </w:rPr>
            </w:pPr>
            <w:r w:rsidRPr="00826645">
              <w:rPr>
                <w:lang w:val="sr-Latn-RS"/>
              </w:rPr>
              <w:t>Strategija razvoja KEK-a za period</w:t>
            </w:r>
          </w:p>
          <w:p w:rsidR="000D770C" w:rsidRPr="00826645" w:rsidRDefault="00826645">
            <w:pPr>
              <w:pStyle w:val="P68B1DB1-Normal20"/>
              <w:spacing w:after="0" w:line="206" w:lineRule="exact"/>
              <w:ind w:left="126" w:right="108"/>
              <w:jc w:val="center"/>
              <w:rPr>
                <w:lang w:val="sr-Latn-RS"/>
              </w:rPr>
            </w:pPr>
            <w:r w:rsidRPr="00826645">
              <w:rPr>
                <w:lang w:val="sr-Latn-RS"/>
              </w:rPr>
              <w:t>2021-2025.</w:t>
            </w:r>
          </w:p>
        </w:tc>
        <w:tc>
          <w:tcPr>
            <w:tcW w:w="2633" w:type="dxa"/>
            <w:tcBorders>
              <w:top w:val="single" w:sz="8" w:space="0" w:color="000000"/>
              <w:left w:val="single" w:sz="8" w:space="0" w:color="000000"/>
              <w:bottom w:val="single" w:sz="8" w:space="0" w:color="000000"/>
              <w:right w:val="single" w:sz="8" w:space="0" w:color="000000"/>
            </w:tcBorders>
          </w:tcPr>
          <w:p w:rsidR="000D770C" w:rsidRPr="00826645" w:rsidRDefault="00CB3234">
            <w:pPr>
              <w:pStyle w:val="P68B1DB1-Normal20"/>
              <w:spacing w:before="4" w:after="0" w:line="206" w:lineRule="exact"/>
              <w:ind w:left="97" w:right="363"/>
              <w:rPr>
                <w:lang w:val="sr-Latn-RS"/>
              </w:rPr>
            </w:pPr>
            <w:r>
              <w:rPr>
                <w:lang w:val="sr-Latn-RS"/>
              </w:rPr>
              <w:t>U proc</w:t>
            </w:r>
            <w:r w:rsidR="00826645" w:rsidRPr="00826645">
              <w:rPr>
                <w:lang w:val="sr-Latn-RS"/>
              </w:rPr>
              <w:t>e</w:t>
            </w:r>
            <w:r>
              <w:rPr>
                <w:lang w:val="sr-Latn-RS"/>
              </w:rPr>
              <w:t>s</w:t>
            </w:r>
            <w:r w:rsidR="00826645" w:rsidRPr="00826645">
              <w:rPr>
                <w:lang w:val="sr-Latn-RS"/>
              </w:rPr>
              <w:t>u uključivanja projekta u MDP – Opština Kosovo Polje i u zonsku mapu – Opština Obilić.</w:t>
            </w:r>
          </w:p>
          <w:p w:rsidR="000D770C" w:rsidRPr="00826645" w:rsidRDefault="00826645">
            <w:pPr>
              <w:pStyle w:val="P68B1DB1-Normal20"/>
              <w:spacing w:after="0" w:line="239" w:lineRule="auto"/>
              <w:ind w:left="97" w:right="172"/>
              <w:rPr>
                <w:lang w:val="sr-Latn-RS"/>
              </w:rPr>
            </w:pPr>
            <w:r w:rsidRPr="00826645">
              <w:rPr>
                <w:lang w:val="sr-Latn-RS"/>
              </w:rPr>
              <w:t>Pri kraju je proces izbora Implementacionog konsultanta za pripremu tenderske dokumentacije za realizaciju projekta. Potpisan sporazum o kreditu sa EIB-om između Ministarstva ekonomija, rada</w:t>
            </w:r>
          </w:p>
        </w:tc>
      </w:tr>
    </w:tbl>
    <w:p w:rsidR="000D770C" w:rsidRPr="00826645" w:rsidRDefault="000D770C">
      <w:pPr>
        <w:spacing w:after="0"/>
        <w:rPr>
          <w:lang w:val="sr-Latn-RS"/>
        </w:rPr>
        <w:sectPr w:rsidR="000D770C" w:rsidRPr="00826645">
          <w:pgSz w:w="15840" w:h="12240" w:orient="landscape"/>
          <w:pgMar w:top="620" w:right="600" w:bottom="1000" w:left="620" w:header="0" w:footer="812" w:gutter="0"/>
          <w:cols w:space="720"/>
        </w:sectPr>
      </w:pPr>
    </w:p>
    <w:p w:rsidR="000D770C" w:rsidRPr="00826645" w:rsidRDefault="000D770C">
      <w:pPr>
        <w:spacing w:before="9" w:after="0" w:line="80" w:lineRule="exact"/>
        <w:rPr>
          <w:sz w:val="8"/>
          <w:lang w:val="sr-Latn-RS"/>
        </w:rPr>
      </w:pPr>
    </w:p>
    <w:tbl>
      <w:tblPr>
        <w:tblW w:w="0" w:type="auto"/>
        <w:tblInd w:w="94" w:type="dxa"/>
        <w:tblLayout w:type="fixed"/>
        <w:tblCellMar>
          <w:left w:w="0" w:type="dxa"/>
          <w:right w:w="0" w:type="dxa"/>
        </w:tblCellMar>
        <w:tblLook w:val="01E0" w:firstRow="1" w:lastRow="1" w:firstColumn="1" w:lastColumn="1" w:noHBand="0" w:noVBand="0"/>
      </w:tblPr>
      <w:tblGrid>
        <w:gridCol w:w="662"/>
        <w:gridCol w:w="1311"/>
        <w:gridCol w:w="653"/>
        <w:gridCol w:w="1075"/>
        <w:gridCol w:w="1081"/>
        <w:gridCol w:w="1147"/>
        <w:gridCol w:w="1162"/>
        <w:gridCol w:w="1138"/>
        <w:gridCol w:w="1262"/>
        <w:gridCol w:w="1049"/>
        <w:gridCol w:w="1124"/>
        <w:gridCol w:w="2633"/>
      </w:tblGrid>
      <w:tr w:rsidR="000D770C" w:rsidRPr="00826645">
        <w:trPr>
          <w:trHeight w:hRule="exact" w:val="3116"/>
        </w:trPr>
        <w:tc>
          <w:tcPr>
            <w:tcW w:w="662" w:type="dxa"/>
            <w:tcBorders>
              <w:top w:val="nil"/>
              <w:left w:val="single" w:sz="8" w:space="0" w:color="000000"/>
              <w:bottom w:val="single" w:sz="8" w:space="0" w:color="000000"/>
              <w:right w:val="single" w:sz="8" w:space="0" w:color="000000"/>
            </w:tcBorders>
          </w:tcPr>
          <w:p w:rsidR="000D770C" w:rsidRPr="00826645" w:rsidRDefault="000D770C">
            <w:pPr>
              <w:rPr>
                <w:lang w:val="sr-Latn-RS"/>
              </w:rPr>
            </w:pPr>
          </w:p>
        </w:tc>
        <w:tc>
          <w:tcPr>
            <w:tcW w:w="1311" w:type="dxa"/>
            <w:tcBorders>
              <w:top w:val="nil"/>
              <w:left w:val="single" w:sz="8" w:space="0" w:color="000000"/>
              <w:bottom w:val="single" w:sz="8" w:space="0" w:color="000000"/>
              <w:right w:val="single" w:sz="8" w:space="0" w:color="000000"/>
            </w:tcBorders>
          </w:tcPr>
          <w:p w:rsidR="000D770C" w:rsidRPr="00826645" w:rsidRDefault="000D770C">
            <w:pPr>
              <w:rPr>
                <w:lang w:val="sr-Latn-RS"/>
              </w:rPr>
            </w:pPr>
          </w:p>
        </w:tc>
        <w:tc>
          <w:tcPr>
            <w:tcW w:w="653" w:type="dxa"/>
            <w:tcBorders>
              <w:top w:val="nil"/>
              <w:left w:val="single" w:sz="8" w:space="0" w:color="000000"/>
              <w:bottom w:val="single" w:sz="8" w:space="0" w:color="000000"/>
              <w:right w:val="single" w:sz="8" w:space="0" w:color="000000"/>
            </w:tcBorders>
          </w:tcPr>
          <w:p w:rsidR="000D770C" w:rsidRPr="00826645" w:rsidRDefault="000D770C">
            <w:pPr>
              <w:rPr>
                <w:lang w:val="sr-Latn-RS"/>
              </w:rPr>
            </w:pPr>
          </w:p>
        </w:tc>
        <w:tc>
          <w:tcPr>
            <w:tcW w:w="1075" w:type="dxa"/>
            <w:tcBorders>
              <w:top w:val="nil"/>
              <w:left w:val="single" w:sz="8" w:space="0" w:color="000000"/>
              <w:bottom w:val="single" w:sz="8" w:space="0" w:color="000000"/>
              <w:right w:val="single" w:sz="8" w:space="0" w:color="000000"/>
            </w:tcBorders>
          </w:tcPr>
          <w:p w:rsidR="000D770C" w:rsidRPr="00826645" w:rsidRDefault="000D770C">
            <w:pPr>
              <w:rPr>
                <w:lang w:val="sr-Latn-RS"/>
              </w:rPr>
            </w:pPr>
          </w:p>
        </w:tc>
        <w:tc>
          <w:tcPr>
            <w:tcW w:w="1081" w:type="dxa"/>
            <w:tcBorders>
              <w:top w:val="nil"/>
              <w:left w:val="single" w:sz="8" w:space="0" w:color="000000"/>
              <w:bottom w:val="single" w:sz="8" w:space="0" w:color="000000"/>
              <w:right w:val="single" w:sz="8" w:space="0" w:color="000000"/>
            </w:tcBorders>
          </w:tcPr>
          <w:p w:rsidR="000D770C" w:rsidRPr="00826645" w:rsidRDefault="000D770C">
            <w:pPr>
              <w:rPr>
                <w:lang w:val="sr-Latn-RS"/>
              </w:rPr>
            </w:pPr>
          </w:p>
        </w:tc>
        <w:tc>
          <w:tcPr>
            <w:tcW w:w="1147" w:type="dxa"/>
            <w:tcBorders>
              <w:top w:val="nil"/>
              <w:left w:val="single" w:sz="8" w:space="0" w:color="000000"/>
              <w:bottom w:val="single" w:sz="8" w:space="0" w:color="000000"/>
              <w:right w:val="single" w:sz="8" w:space="0" w:color="000000"/>
            </w:tcBorders>
          </w:tcPr>
          <w:p w:rsidR="000D770C" w:rsidRPr="00826645" w:rsidRDefault="000D770C">
            <w:pPr>
              <w:rPr>
                <w:lang w:val="sr-Latn-RS"/>
              </w:rPr>
            </w:pPr>
          </w:p>
        </w:tc>
        <w:tc>
          <w:tcPr>
            <w:tcW w:w="1162" w:type="dxa"/>
            <w:tcBorders>
              <w:top w:val="nil"/>
              <w:left w:val="single" w:sz="8" w:space="0" w:color="000000"/>
              <w:bottom w:val="single" w:sz="8" w:space="0" w:color="000000"/>
              <w:right w:val="single" w:sz="8" w:space="0" w:color="000000"/>
            </w:tcBorders>
          </w:tcPr>
          <w:p w:rsidR="000D770C" w:rsidRPr="00826645" w:rsidRDefault="000D770C">
            <w:pPr>
              <w:rPr>
                <w:lang w:val="sr-Latn-RS"/>
              </w:rPr>
            </w:pPr>
          </w:p>
        </w:tc>
        <w:tc>
          <w:tcPr>
            <w:tcW w:w="1138" w:type="dxa"/>
            <w:tcBorders>
              <w:top w:val="nil"/>
              <w:left w:val="single" w:sz="8" w:space="0" w:color="000000"/>
              <w:bottom w:val="single" w:sz="8" w:space="0" w:color="000000"/>
              <w:right w:val="single" w:sz="8" w:space="0" w:color="000000"/>
            </w:tcBorders>
          </w:tcPr>
          <w:p w:rsidR="000D770C" w:rsidRPr="00826645" w:rsidRDefault="000D770C">
            <w:pPr>
              <w:rPr>
                <w:lang w:val="sr-Latn-RS"/>
              </w:rPr>
            </w:pPr>
          </w:p>
        </w:tc>
        <w:tc>
          <w:tcPr>
            <w:tcW w:w="1262" w:type="dxa"/>
            <w:tcBorders>
              <w:top w:val="nil"/>
              <w:left w:val="single" w:sz="8" w:space="0" w:color="000000"/>
              <w:bottom w:val="single" w:sz="8" w:space="0" w:color="000000"/>
              <w:right w:val="single" w:sz="8" w:space="0" w:color="000000"/>
            </w:tcBorders>
          </w:tcPr>
          <w:p w:rsidR="000D770C" w:rsidRPr="00826645" w:rsidRDefault="000D770C">
            <w:pPr>
              <w:rPr>
                <w:lang w:val="sr-Latn-RS"/>
              </w:rPr>
            </w:pPr>
          </w:p>
        </w:tc>
        <w:tc>
          <w:tcPr>
            <w:tcW w:w="1049" w:type="dxa"/>
            <w:tcBorders>
              <w:top w:val="nil"/>
              <w:left w:val="single" w:sz="8" w:space="0" w:color="000000"/>
              <w:bottom w:val="single" w:sz="8" w:space="0" w:color="000000"/>
              <w:right w:val="single" w:sz="8" w:space="0" w:color="000000"/>
            </w:tcBorders>
          </w:tcPr>
          <w:p w:rsidR="000D770C" w:rsidRPr="00826645" w:rsidRDefault="000D770C">
            <w:pPr>
              <w:rPr>
                <w:lang w:val="sr-Latn-RS"/>
              </w:rPr>
            </w:pPr>
          </w:p>
        </w:tc>
        <w:tc>
          <w:tcPr>
            <w:tcW w:w="1124" w:type="dxa"/>
            <w:tcBorders>
              <w:top w:val="nil"/>
              <w:left w:val="single" w:sz="8" w:space="0" w:color="000000"/>
              <w:bottom w:val="single" w:sz="8" w:space="0" w:color="000000"/>
              <w:right w:val="single" w:sz="8" w:space="0" w:color="000000"/>
            </w:tcBorders>
          </w:tcPr>
          <w:p w:rsidR="000D770C" w:rsidRPr="00826645" w:rsidRDefault="000D770C">
            <w:pPr>
              <w:rPr>
                <w:lang w:val="sr-Latn-RS"/>
              </w:rPr>
            </w:pPr>
          </w:p>
        </w:tc>
        <w:tc>
          <w:tcPr>
            <w:tcW w:w="2633" w:type="dxa"/>
            <w:tcBorders>
              <w:top w:val="nil"/>
              <w:left w:val="single" w:sz="8" w:space="0" w:color="000000"/>
              <w:bottom w:val="single" w:sz="8" w:space="0" w:color="000000"/>
              <w:right w:val="single" w:sz="8" w:space="0" w:color="000000"/>
            </w:tcBorders>
          </w:tcPr>
          <w:p w:rsidR="000D770C" w:rsidRPr="00826645" w:rsidRDefault="00826645">
            <w:pPr>
              <w:pStyle w:val="P68B1DB1-Normal20"/>
              <w:spacing w:after="0" w:line="240" w:lineRule="auto"/>
              <w:ind w:left="97" w:right="-20"/>
              <w:rPr>
                <w:lang w:val="sr-Latn-RS"/>
              </w:rPr>
            </w:pPr>
            <w:r w:rsidRPr="00826645">
              <w:rPr>
                <w:lang w:val="sr-Latn-RS"/>
              </w:rPr>
              <w:t>i transfera (MERT) - KEK</w:t>
            </w:r>
          </w:p>
          <w:p w:rsidR="000D770C" w:rsidRPr="00826645" w:rsidRDefault="00826645">
            <w:pPr>
              <w:pStyle w:val="P68B1DB1-Normal20"/>
              <w:spacing w:after="0" w:line="206" w:lineRule="exact"/>
              <w:ind w:left="97" w:right="-20"/>
              <w:rPr>
                <w:lang w:val="sr-Latn-RS"/>
              </w:rPr>
            </w:pPr>
            <w:r w:rsidRPr="00826645">
              <w:rPr>
                <w:lang w:val="sr-Latn-RS"/>
              </w:rPr>
              <w:t>- EIB u martu 2024. godine.</w:t>
            </w:r>
          </w:p>
          <w:p w:rsidR="000D770C" w:rsidRPr="00826645" w:rsidRDefault="00826645">
            <w:pPr>
              <w:pStyle w:val="P68B1DB1-Normal20"/>
              <w:spacing w:after="0" w:line="240" w:lineRule="auto"/>
              <w:ind w:left="97" w:right="177"/>
              <w:rPr>
                <w:lang w:val="sr-Latn-RS"/>
              </w:rPr>
            </w:pPr>
            <w:r w:rsidRPr="00826645">
              <w:rPr>
                <w:lang w:val="sr-Latn-RS"/>
              </w:rPr>
              <w:t>Ugovor o kreditu sa KfW-om ratifikovan je u Skupštini Republike Kosovo u junu 2024. godine.</w:t>
            </w:r>
          </w:p>
          <w:p w:rsidR="000D770C" w:rsidRPr="00826645" w:rsidRDefault="00826645">
            <w:pPr>
              <w:pStyle w:val="P68B1DB1-Normal20"/>
              <w:spacing w:before="1" w:after="0" w:line="208" w:lineRule="exact"/>
              <w:ind w:left="97" w:right="297"/>
              <w:rPr>
                <w:lang w:val="sr-Latn-RS"/>
              </w:rPr>
            </w:pPr>
            <w:r w:rsidRPr="00826645">
              <w:rPr>
                <w:lang w:val="sr-Latn-RS"/>
              </w:rPr>
              <w:t>Pot</w:t>
            </w:r>
            <w:r w:rsidR="00CB3234">
              <w:rPr>
                <w:lang w:val="sr-Latn-RS"/>
              </w:rPr>
              <w:t>p</w:t>
            </w:r>
            <w:r w:rsidRPr="00826645">
              <w:rPr>
                <w:lang w:val="sr-Latn-RS"/>
              </w:rPr>
              <w:t>isan je ugovor o podzajmu za kredit i</w:t>
            </w:r>
          </w:p>
          <w:p w:rsidR="000D770C" w:rsidRPr="00826645" w:rsidRDefault="00CB3234">
            <w:pPr>
              <w:pStyle w:val="P68B1DB1-Normal20"/>
              <w:spacing w:after="0" w:line="204" w:lineRule="exact"/>
              <w:ind w:left="97" w:right="-20"/>
              <w:rPr>
                <w:lang w:val="sr-Latn-RS"/>
              </w:rPr>
            </w:pPr>
            <w:r>
              <w:rPr>
                <w:lang w:val="sr-Latn-RS"/>
              </w:rPr>
              <w:t>gran</w:t>
            </w:r>
            <w:r w:rsidR="00826645" w:rsidRPr="00826645">
              <w:rPr>
                <w:lang w:val="sr-Latn-RS"/>
              </w:rPr>
              <w:t>t sa Ministarstvom ekonomije</w:t>
            </w:r>
          </w:p>
          <w:p w:rsidR="000D770C" w:rsidRPr="00826645" w:rsidRDefault="00826645">
            <w:pPr>
              <w:pStyle w:val="P68B1DB1-Normal20"/>
              <w:spacing w:after="0" w:line="206" w:lineRule="exact"/>
              <w:ind w:left="97" w:right="-20"/>
              <w:rPr>
                <w:lang w:val="sr-Latn-RS"/>
              </w:rPr>
            </w:pPr>
            <w:r w:rsidRPr="00826645">
              <w:rPr>
                <w:lang w:val="sr-Latn-RS"/>
              </w:rPr>
              <w:t>u avgustu 2024. godine.</w:t>
            </w:r>
          </w:p>
          <w:p w:rsidR="000D770C" w:rsidRPr="00826645" w:rsidRDefault="00826645">
            <w:pPr>
              <w:pStyle w:val="P68B1DB1-Normal20"/>
              <w:spacing w:before="1" w:after="0" w:line="208" w:lineRule="exact"/>
              <w:ind w:left="97" w:right="405"/>
              <w:rPr>
                <w:lang w:val="sr-Latn-RS"/>
              </w:rPr>
            </w:pPr>
            <w:r w:rsidRPr="00826645">
              <w:rPr>
                <w:lang w:val="sr-Latn-RS"/>
              </w:rPr>
              <w:t>Izabrana je konsultantska kompanija za pripremu</w:t>
            </w:r>
          </w:p>
          <w:p w:rsidR="000D770C" w:rsidRPr="00826645" w:rsidRDefault="00826645">
            <w:pPr>
              <w:pStyle w:val="P68B1DB1-Normal20"/>
              <w:spacing w:after="0" w:line="204" w:lineRule="exact"/>
              <w:ind w:left="97" w:right="-20"/>
              <w:rPr>
                <w:lang w:val="sr-Latn-RS"/>
              </w:rPr>
            </w:pPr>
            <w:r w:rsidRPr="00826645">
              <w:rPr>
                <w:lang w:val="sr-Latn-RS"/>
              </w:rPr>
              <w:t>dosijea tendera i</w:t>
            </w:r>
          </w:p>
          <w:p w:rsidR="000D770C" w:rsidRPr="00826645" w:rsidRDefault="00826645">
            <w:pPr>
              <w:pStyle w:val="P68B1DB1-Normal20"/>
              <w:spacing w:before="2" w:after="0" w:line="206" w:lineRule="exact"/>
              <w:ind w:left="97" w:right="54"/>
              <w:rPr>
                <w:lang w:val="sr-Latn-RS"/>
              </w:rPr>
            </w:pPr>
            <w:r w:rsidRPr="00826645">
              <w:rPr>
                <w:lang w:val="sr-Latn-RS"/>
              </w:rPr>
              <w:t>nadgledanje sprovođenja projekta u oktobru 2024. godine.</w:t>
            </w:r>
          </w:p>
        </w:tc>
      </w:tr>
      <w:tr w:rsidR="000D770C" w:rsidRPr="00826645">
        <w:trPr>
          <w:trHeight w:hRule="exact" w:val="2600"/>
        </w:trPr>
        <w:tc>
          <w:tcPr>
            <w:tcW w:w="662"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2" w:after="0" w:line="280" w:lineRule="exact"/>
              <w:rPr>
                <w:sz w:val="28"/>
                <w:lang w:val="sr-Latn-RS"/>
              </w:rPr>
            </w:pPr>
          </w:p>
          <w:p w:rsidR="000D770C" w:rsidRPr="00826645" w:rsidRDefault="00826645">
            <w:pPr>
              <w:pStyle w:val="P68B1DB1-Normal20"/>
              <w:spacing w:after="0" w:line="240" w:lineRule="auto"/>
              <w:ind w:left="93" w:right="72"/>
              <w:jc w:val="center"/>
              <w:rPr>
                <w:lang w:val="sr-Latn-RS"/>
              </w:rPr>
            </w:pPr>
            <w:r w:rsidRPr="00826645">
              <w:rPr>
                <w:lang w:val="sr-Latn-RS"/>
              </w:rPr>
              <w:t>II.2.1</w:t>
            </w:r>
          </w:p>
          <w:p w:rsidR="000D770C" w:rsidRPr="00826645" w:rsidRDefault="00826645">
            <w:pPr>
              <w:pStyle w:val="P68B1DB1-Normal20"/>
              <w:spacing w:after="0" w:line="206" w:lineRule="exact"/>
              <w:ind w:left="242" w:right="223"/>
              <w:jc w:val="center"/>
              <w:rPr>
                <w:lang w:val="sr-Latn-RS"/>
              </w:rPr>
            </w:pPr>
            <w:r w:rsidRPr="00826645">
              <w:rPr>
                <w:lang w:val="sr-Latn-RS"/>
              </w:rPr>
              <w:t>1</w:t>
            </w:r>
          </w:p>
        </w:tc>
        <w:tc>
          <w:tcPr>
            <w:tcW w:w="1311"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7" w:after="0" w:line="150" w:lineRule="exact"/>
              <w:rPr>
                <w:sz w:val="15"/>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97" w:right="76"/>
              <w:rPr>
                <w:lang w:val="sr-Latn-RS"/>
              </w:rPr>
            </w:pPr>
            <w:r w:rsidRPr="00826645">
              <w:rPr>
                <w:lang w:val="sr-Latn-RS"/>
              </w:rPr>
              <w:t>Studija izvodljivosti za identifikaciju javnog zemljišta</w:t>
            </w:r>
          </w:p>
          <w:p w:rsidR="000D770C" w:rsidRPr="00826645" w:rsidRDefault="00826645">
            <w:pPr>
              <w:pStyle w:val="P68B1DB1-Normal20"/>
              <w:spacing w:before="5" w:after="0" w:line="206" w:lineRule="exact"/>
              <w:ind w:left="97" w:right="75"/>
              <w:rPr>
                <w:lang w:val="sr-Latn-RS"/>
              </w:rPr>
            </w:pPr>
            <w:r w:rsidRPr="00826645">
              <w:rPr>
                <w:lang w:val="sr-Latn-RS"/>
              </w:rPr>
              <w:t>pogodnog za PV i vetar (treća faza).</w:t>
            </w:r>
          </w:p>
        </w:tc>
        <w:tc>
          <w:tcPr>
            <w:tcW w:w="653"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5" w:after="0" w:line="180" w:lineRule="exact"/>
              <w:rPr>
                <w:sz w:val="18"/>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133" w:right="-20"/>
              <w:rPr>
                <w:lang w:val="sr-Latn-RS"/>
              </w:rPr>
            </w:pPr>
            <w:r w:rsidRPr="00826645">
              <w:rPr>
                <w:lang w:val="sr-Latn-RS"/>
              </w:rPr>
              <w:t>2023</w:t>
            </w:r>
          </w:p>
        </w:tc>
        <w:tc>
          <w:tcPr>
            <w:tcW w:w="1075"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2" w:after="0" w:line="280" w:lineRule="exact"/>
              <w:rPr>
                <w:sz w:val="28"/>
                <w:lang w:val="sr-Latn-RS"/>
              </w:rPr>
            </w:pPr>
          </w:p>
          <w:p w:rsidR="000D770C" w:rsidRPr="00826645" w:rsidRDefault="00826645">
            <w:pPr>
              <w:pStyle w:val="P68B1DB1-Normal20"/>
              <w:spacing w:after="0" w:line="240" w:lineRule="auto"/>
              <w:ind w:left="470" w:right="407"/>
              <w:jc w:val="center"/>
              <w:rPr>
                <w:lang w:val="sr-Latn-RS"/>
              </w:rPr>
            </w:pPr>
            <w:r w:rsidRPr="00826645">
              <w:rPr>
                <w:lang w:val="sr-Latn-RS"/>
              </w:rPr>
              <w:t>€</w:t>
            </w:r>
          </w:p>
          <w:p w:rsidR="000D770C" w:rsidRPr="00826645" w:rsidRDefault="00826645">
            <w:pPr>
              <w:pStyle w:val="P68B1DB1-Normal20"/>
              <w:spacing w:after="0" w:line="206" w:lineRule="exact"/>
              <w:ind w:left="532" w:right="375"/>
              <w:jc w:val="center"/>
              <w:rPr>
                <w:lang w:val="sr-Latn-RS"/>
              </w:rPr>
            </w:pPr>
            <w:r w:rsidRPr="00826645">
              <w:rPr>
                <w:lang w:val="sr-Latn-RS"/>
              </w:rPr>
              <w:t>-</w:t>
            </w:r>
          </w:p>
        </w:tc>
        <w:tc>
          <w:tcPr>
            <w:tcW w:w="1081"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2" w:after="0" w:line="280" w:lineRule="exact"/>
              <w:rPr>
                <w:sz w:val="28"/>
                <w:lang w:val="sr-Latn-RS"/>
              </w:rPr>
            </w:pPr>
          </w:p>
          <w:p w:rsidR="000D770C" w:rsidRPr="00826645" w:rsidRDefault="00826645">
            <w:pPr>
              <w:pStyle w:val="P68B1DB1-Normal20"/>
              <w:spacing w:after="0" w:line="240" w:lineRule="auto"/>
              <w:ind w:left="472" w:right="410"/>
              <w:jc w:val="center"/>
              <w:rPr>
                <w:lang w:val="sr-Latn-RS"/>
              </w:rPr>
            </w:pPr>
            <w:r w:rsidRPr="00826645">
              <w:rPr>
                <w:lang w:val="sr-Latn-RS"/>
              </w:rPr>
              <w:t>€</w:t>
            </w:r>
          </w:p>
          <w:p w:rsidR="000D770C" w:rsidRPr="00826645" w:rsidRDefault="00826645">
            <w:pPr>
              <w:pStyle w:val="P68B1DB1-Normal20"/>
              <w:spacing w:after="0" w:line="206" w:lineRule="exact"/>
              <w:ind w:left="88" w:right="73"/>
              <w:jc w:val="center"/>
              <w:rPr>
                <w:lang w:val="sr-Latn-RS"/>
              </w:rPr>
            </w:pPr>
            <w:r w:rsidRPr="00826645">
              <w:rPr>
                <w:lang w:val="sr-Latn-RS"/>
              </w:rPr>
              <w:t>299.000,00</w:t>
            </w:r>
          </w:p>
        </w:tc>
        <w:tc>
          <w:tcPr>
            <w:tcW w:w="1147"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2" w:after="0" w:line="280" w:lineRule="exact"/>
              <w:rPr>
                <w:sz w:val="28"/>
                <w:lang w:val="sr-Latn-RS"/>
              </w:rPr>
            </w:pPr>
          </w:p>
          <w:p w:rsidR="000D770C" w:rsidRPr="00826645" w:rsidRDefault="00826645">
            <w:pPr>
              <w:pStyle w:val="P68B1DB1-Normal19"/>
              <w:spacing w:after="0" w:line="240" w:lineRule="auto"/>
              <w:ind w:left="506" w:right="443"/>
              <w:jc w:val="center"/>
              <w:rPr>
                <w:lang w:val="sr-Latn-RS"/>
              </w:rPr>
            </w:pPr>
            <w:r w:rsidRPr="00826645">
              <w:rPr>
                <w:lang w:val="sr-Latn-RS"/>
              </w:rPr>
              <w:t>€</w:t>
            </w:r>
          </w:p>
          <w:p w:rsidR="000D770C" w:rsidRPr="00826645" w:rsidRDefault="00826645">
            <w:pPr>
              <w:pStyle w:val="P68B1DB1-Normal19"/>
              <w:spacing w:after="0" w:line="206" w:lineRule="exact"/>
              <w:ind w:left="498" w:right="481"/>
              <w:jc w:val="center"/>
              <w:rPr>
                <w:lang w:val="sr-Latn-RS"/>
              </w:rPr>
            </w:pPr>
            <w:r w:rsidRPr="00826645">
              <w:rPr>
                <w:lang w:val="sr-Latn-RS"/>
              </w:rPr>
              <w:t>-</w:t>
            </w:r>
          </w:p>
        </w:tc>
        <w:tc>
          <w:tcPr>
            <w:tcW w:w="1162"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2" w:after="0" w:line="280" w:lineRule="exact"/>
              <w:rPr>
                <w:sz w:val="28"/>
                <w:lang w:val="sr-Latn-RS"/>
              </w:rPr>
            </w:pPr>
          </w:p>
          <w:p w:rsidR="000D770C" w:rsidRPr="00826645" w:rsidRDefault="00826645">
            <w:pPr>
              <w:pStyle w:val="P68B1DB1-Normal20"/>
              <w:spacing w:after="0" w:line="240" w:lineRule="auto"/>
              <w:ind w:left="513" w:right="451"/>
              <w:jc w:val="center"/>
              <w:rPr>
                <w:lang w:val="sr-Latn-RS"/>
              </w:rPr>
            </w:pPr>
            <w:r w:rsidRPr="00826645">
              <w:rPr>
                <w:lang w:val="sr-Latn-RS"/>
              </w:rPr>
              <w:t>€</w:t>
            </w:r>
          </w:p>
          <w:p w:rsidR="000D770C" w:rsidRPr="00826645" w:rsidRDefault="00826645">
            <w:pPr>
              <w:pStyle w:val="P68B1DB1-Normal20"/>
              <w:spacing w:after="0" w:line="206" w:lineRule="exact"/>
              <w:ind w:left="505" w:right="488"/>
              <w:jc w:val="center"/>
              <w:rPr>
                <w:lang w:val="sr-Latn-RS"/>
              </w:rPr>
            </w:pPr>
            <w:r w:rsidRPr="00826645">
              <w:rPr>
                <w:lang w:val="sr-Latn-RS"/>
              </w:rPr>
              <w:t>-</w:t>
            </w:r>
          </w:p>
        </w:tc>
        <w:tc>
          <w:tcPr>
            <w:tcW w:w="1138"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2" w:after="0" w:line="280" w:lineRule="exact"/>
              <w:rPr>
                <w:sz w:val="28"/>
                <w:lang w:val="sr-Latn-RS"/>
              </w:rPr>
            </w:pPr>
          </w:p>
          <w:p w:rsidR="000D770C" w:rsidRPr="00826645" w:rsidRDefault="00826645">
            <w:pPr>
              <w:pStyle w:val="P68B1DB1-Normal20"/>
              <w:spacing w:after="0" w:line="240" w:lineRule="auto"/>
              <w:ind w:left="177" w:right="-20"/>
              <w:rPr>
                <w:lang w:val="sr-Latn-RS"/>
              </w:rPr>
            </w:pPr>
            <w:r w:rsidRPr="00826645">
              <w:rPr>
                <w:lang w:val="sr-Latn-RS"/>
              </w:rPr>
              <w:t>Evropska</w:t>
            </w:r>
          </w:p>
          <w:p w:rsidR="000D770C" w:rsidRPr="00826645" w:rsidRDefault="00826645">
            <w:pPr>
              <w:pStyle w:val="P68B1DB1-Normal20"/>
              <w:spacing w:after="0" w:line="206" w:lineRule="exact"/>
              <w:ind w:left="227" w:right="-20"/>
              <w:rPr>
                <w:lang w:val="sr-Latn-RS"/>
              </w:rPr>
            </w:pPr>
            <w:r w:rsidRPr="00826645">
              <w:rPr>
                <w:lang w:val="sr-Latn-RS"/>
              </w:rPr>
              <w:t>komisija</w:t>
            </w:r>
          </w:p>
        </w:tc>
        <w:tc>
          <w:tcPr>
            <w:tcW w:w="1262"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5" w:after="0" w:line="180" w:lineRule="exact"/>
              <w:rPr>
                <w:sz w:val="18"/>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133" w:right="-20"/>
              <w:rPr>
                <w:lang w:val="sr-Latn-RS"/>
              </w:rPr>
            </w:pPr>
            <w:r w:rsidRPr="00826645">
              <w:rPr>
                <w:lang w:val="sr-Latn-RS"/>
              </w:rPr>
              <w:t>ME, MSPP</w:t>
            </w:r>
          </w:p>
        </w:tc>
        <w:tc>
          <w:tcPr>
            <w:tcW w:w="1049"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before="6" w:after="0" w:line="260" w:lineRule="exact"/>
              <w:rPr>
                <w:sz w:val="26"/>
                <w:lang w:val="sr-Latn-RS"/>
              </w:rPr>
            </w:pPr>
          </w:p>
          <w:p w:rsidR="000D770C" w:rsidRPr="00826645" w:rsidRDefault="00826645">
            <w:pPr>
              <w:pStyle w:val="P68B1DB1-Normal20"/>
              <w:spacing w:after="0" w:line="206" w:lineRule="exact"/>
              <w:ind w:left="91" w:right="71"/>
              <w:jc w:val="center"/>
              <w:rPr>
                <w:lang w:val="sr-Latn-RS"/>
              </w:rPr>
            </w:pPr>
            <w:r w:rsidRPr="00826645">
              <w:rPr>
                <w:lang w:val="sr-Latn-RS"/>
              </w:rPr>
              <w:t xml:space="preserve">Procena pogodnih lokacija </w:t>
            </w:r>
          </w:p>
          <w:p w:rsidR="000D770C" w:rsidRPr="00826645" w:rsidRDefault="00826645">
            <w:pPr>
              <w:pStyle w:val="P68B1DB1-Normal20"/>
              <w:spacing w:before="3" w:after="0" w:line="206" w:lineRule="exact"/>
              <w:ind w:left="101" w:right="81"/>
              <w:jc w:val="center"/>
              <w:rPr>
                <w:lang w:val="sr-Latn-RS"/>
              </w:rPr>
            </w:pPr>
            <w:r w:rsidRPr="00826645">
              <w:rPr>
                <w:lang w:val="sr-Latn-RS"/>
              </w:rPr>
              <w:t>OIE u javnom vlasništvu</w:t>
            </w:r>
          </w:p>
        </w:tc>
        <w:tc>
          <w:tcPr>
            <w:tcW w:w="1124"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2" w:after="0" w:line="170" w:lineRule="exact"/>
              <w:rPr>
                <w:sz w:val="17"/>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122" w:right="105"/>
              <w:jc w:val="center"/>
              <w:rPr>
                <w:lang w:val="sr-Latn-RS"/>
              </w:rPr>
            </w:pPr>
            <w:r w:rsidRPr="00826645">
              <w:rPr>
                <w:lang w:val="sr-Latn-RS"/>
              </w:rPr>
              <w:t>Energetska strategija za vremenski period</w:t>
            </w:r>
          </w:p>
          <w:p w:rsidR="000D770C" w:rsidRPr="00826645" w:rsidRDefault="00826645">
            <w:pPr>
              <w:pStyle w:val="P68B1DB1-Normal20"/>
              <w:spacing w:after="0" w:line="206" w:lineRule="exact"/>
              <w:ind w:left="126" w:right="108"/>
              <w:jc w:val="center"/>
              <w:rPr>
                <w:lang w:val="sr-Latn-RS"/>
              </w:rPr>
            </w:pPr>
            <w:r w:rsidRPr="00826645">
              <w:rPr>
                <w:lang w:val="sr-Latn-RS"/>
              </w:rPr>
              <w:t>2022-2031</w:t>
            </w:r>
          </w:p>
        </w:tc>
        <w:tc>
          <w:tcPr>
            <w:tcW w:w="2633" w:type="dxa"/>
            <w:tcBorders>
              <w:top w:val="single" w:sz="8" w:space="0" w:color="000000"/>
              <w:left w:val="single" w:sz="8" w:space="0" w:color="000000"/>
              <w:bottom w:val="single" w:sz="8" w:space="0" w:color="000000"/>
              <w:right w:val="single" w:sz="8" w:space="0" w:color="000000"/>
            </w:tcBorders>
          </w:tcPr>
          <w:p w:rsidR="000D770C" w:rsidRPr="00826645" w:rsidRDefault="000D770C">
            <w:pPr>
              <w:rPr>
                <w:lang w:val="sr-Latn-RS"/>
              </w:rPr>
            </w:pPr>
          </w:p>
        </w:tc>
      </w:tr>
      <w:tr w:rsidR="000D770C" w:rsidRPr="00826645">
        <w:trPr>
          <w:trHeight w:hRule="exact" w:val="4369"/>
        </w:trPr>
        <w:tc>
          <w:tcPr>
            <w:tcW w:w="662"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7" w:after="0" w:line="160" w:lineRule="exact"/>
              <w:rPr>
                <w:sz w:val="16"/>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93" w:right="72"/>
              <w:jc w:val="center"/>
              <w:rPr>
                <w:lang w:val="sr-Latn-RS"/>
              </w:rPr>
            </w:pPr>
            <w:r w:rsidRPr="00826645">
              <w:rPr>
                <w:lang w:val="sr-Latn-RS"/>
              </w:rPr>
              <w:t>II.2.1</w:t>
            </w:r>
          </w:p>
          <w:p w:rsidR="000D770C" w:rsidRPr="00826645" w:rsidRDefault="00826645">
            <w:pPr>
              <w:pStyle w:val="P68B1DB1-Normal20"/>
              <w:spacing w:after="0" w:line="206" w:lineRule="exact"/>
              <w:ind w:left="242" w:right="223"/>
              <w:jc w:val="center"/>
              <w:rPr>
                <w:lang w:val="sr-Latn-RS"/>
              </w:rPr>
            </w:pPr>
            <w:r w:rsidRPr="00826645">
              <w:rPr>
                <w:lang w:val="sr-Latn-RS"/>
              </w:rPr>
              <w:t>2</w:t>
            </w:r>
          </w:p>
        </w:tc>
        <w:tc>
          <w:tcPr>
            <w:tcW w:w="1311"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2" w:after="0" w:line="150" w:lineRule="exact"/>
              <w:rPr>
                <w:sz w:val="15"/>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97" w:right="86"/>
              <w:rPr>
                <w:lang w:val="sr-Latn-RS"/>
              </w:rPr>
            </w:pPr>
            <w:r w:rsidRPr="00826645">
              <w:rPr>
                <w:lang w:val="sr-Latn-RS"/>
              </w:rPr>
              <w:t>Pripremni radovi za početak druge aukcije specifične tehnologije</w:t>
            </w:r>
          </w:p>
        </w:tc>
        <w:tc>
          <w:tcPr>
            <w:tcW w:w="653"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7" w:after="0" w:line="160" w:lineRule="exact"/>
              <w:rPr>
                <w:sz w:val="16"/>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105" w:right="-20"/>
              <w:rPr>
                <w:lang w:val="sr-Latn-RS"/>
              </w:rPr>
            </w:pPr>
            <w:r w:rsidRPr="00826645">
              <w:rPr>
                <w:lang w:val="sr-Latn-RS"/>
              </w:rPr>
              <w:t>2023-</w:t>
            </w:r>
          </w:p>
          <w:p w:rsidR="000D770C" w:rsidRPr="00826645" w:rsidRDefault="00826645">
            <w:pPr>
              <w:pStyle w:val="P68B1DB1-Normal20"/>
              <w:spacing w:after="0" w:line="206" w:lineRule="exact"/>
              <w:ind w:left="133" w:right="-20"/>
              <w:rPr>
                <w:lang w:val="sr-Latn-RS"/>
              </w:rPr>
            </w:pPr>
            <w:r w:rsidRPr="00826645">
              <w:rPr>
                <w:lang w:val="sr-Latn-RS"/>
              </w:rPr>
              <w:t>2024</w:t>
            </w:r>
          </w:p>
        </w:tc>
        <w:tc>
          <w:tcPr>
            <w:tcW w:w="1075" w:type="dxa"/>
            <w:tcBorders>
              <w:top w:val="single" w:sz="8" w:space="0" w:color="000000"/>
              <w:left w:val="single" w:sz="8" w:space="0" w:color="000000"/>
              <w:bottom w:val="single" w:sz="8" w:space="0" w:color="000000"/>
              <w:right w:val="single" w:sz="8" w:space="0" w:color="000000"/>
            </w:tcBorders>
          </w:tcPr>
          <w:p w:rsidR="000D770C" w:rsidRPr="00826645" w:rsidRDefault="000D770C">
            <w:pPr>
              <w:rPr>
                <w:lang w:val="sr-Latn-RS"/>
              </w:rPr>
            </w:pPr>
          </w:p>
        </w:tc>
        <w:tc>
          <w:tcPr>
            <w:tcW w:w="1081"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7" w:after="0" w:line="160" w:lineRule="exact"/>
              <w:rPr>
                <w:sz w:val="16"/>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472" w:right="410"/>
              <w:jc w:val="center"/>
              <w:rPr>
                <w:lang w:val="sr-Latn-RS"/>
              </w:rPr>
            </w:pPr>
            <w:r w:rsidRPr="00826645">
              <w:rPr>
                <w:lang w:val="sr-Latn-RS"/>
              </w:rPr>
              <w:t>€</w:t>
            </w:r>
          </w:p>
          <w:p w:rsidR="000D770C" w:rsidRPr="00826645" w:rsidRDefault="00826645">
            <w:pPr>
              <w:pStyle w:val="P68B1DB1-Normal20"/>
              <w:spacing w:after="0" w:line="206" w:lineRule="exact"/>
              <w:ind w:left="179" w:right="162"/>
              <w:jc w:val="center"/>
              <w:rPr>
                <w:lang w:val="sr-Latn-RS"/>
              </w:rPr>
            </w:pPr>
            <w:r w:rsidRPr="00826645">
              <w:rPr>
                <w:lang w:val="sr-Latn-RS"/>
              </w:rPr>
              <w:t>9,000.00</w:t>
            </w:r>
          </w:p>
        </w:tc>
        <w:tc>
          <w:tcPr>
            <w:tcW w:w="1147"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7" w:after="0" w:line="160" w:lineRule="exact"/>
              <w:rPr>
                <w:sz w:val="16"/>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19"/>
              <w:spacing w:after="0" w:line="240" w:lineRule="auto"/>
              <w:ind w:left="506" w:right="443"/>
              <w:jc w:val="center"/>
              <w:rPr>
                <w:lang w:val="sr-Latn-RS"/>
              </w:rPr>
            </w:pPr>
            <w:r w:rsidRPr="00826645">
              <w:rPr>
                <w:lang w:val="sr-Latn-RS"/>
              </w:rPr>
              <w:t>€</w:t>
            </w:r>
          </w:p>
          <w:p w:rsidR="000D770C" w:rsidRPr="00826645" w:rsidRDefault="00826645">
            <w:pPr>
              <w:pStyle w:val="P68B1DB1-Normal19"/>
              <w:spacing w:after="0" w:line="206" w:lineRule="exact"/>
              <w:ind w:left="213" w:right="195"/>
              <w:jc w:val="center"/>
              <w:rPr>
                <w:lang w:val="sr-Latn-RS"/>
              </w:rPr>
            </w:pPr>
            <w:r w:rsidRPr="00826645">
              <w:rPr>
                <w:lang w:val="sr-Latn-RS"/>
              </w:rPr>
              <w:t>9.000,00</w:t>
            </w:r>
          </w:p>
        </w:tc>
        <w:tc>
          <w:tcPr>
            <w:tcW w:w="1162"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7" w:after="0" w:line="160" w:lineRule="exact"/>
              <w:rPr>
                <w:sz w:val="16"/>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513" w:right="451"/>
              <w:jc w:val="center"/>
              <w:rPr>
                <w:lang w:val="sr-Latn-RS"/>
              </w:rPr>
            </w:pPr>
            <w:r w:rsidRPr="00826645">
              <w:rPr>
                <w:lang w:val="sr-Latn-RS"/>
              </w:rPr>
              <w:t>€</w:t>
            </w:r>
          </w:p>
          <w:p w:rsidR="000D770C" w:rsidRPr="00826645" w:rsidRDefault="00826645">
            <w:pPr>
              <w:pStyle w:val="P68B1DB1-Normal20"/>
              <w:spacing w:after="0" w:line="206" w:lineRule="exact"/>
              <w:ind w:left="505" w:right="488"/>
              <w:jc w:val="center"/>
              <w:rPr>
                <w:lang w:val="sr-Latn-RS"/>
              </w:rPr>
            </w:pPr>
            <w:r w:rsidRPr="00826645">
              <w:rPr>
                <w:lang w:val="sr-Latn-RS"/>
              </w:rPr>
              <w:t>-</w:t>
            </w:r>
          </w:p>
        </w:tc>
        <w:tc>
          <w:tcPr>
            <w:tcW w:w="1138"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1" w:after="0" w:line="170" w:lineRule="exact"/>
              <w:rPr>
                <w:sz w:val="17"/>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06" w:lineRule="exact"/>
              <w:ind w:left="217" w:right="167" w:firstLine="182"/>
              <w:rPr>
                <w:lang w:val="sr-Latn-RS"/>
              </w:rPr>
            </w:pPr>
            <w:r w:rsidRPr="00826645">
              <w:rPr>
                <w:lang w:val="sr-Latn-RS"/>
              </w:rPr>
              <w:t>ME, donatori</w:t>
            </w:r>
          </w:p>
        </w:tc>
        <w:tc>
          <w:tcPr>
            <w:tcW w:w="1262"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1" w:after="0" w:line="260" w:lineRule="exact"/>
              <w:rPr>
                <w:sz w:val="26"/>
                <w:lang w:val="sr-Latn-RS"/>
              </w:rPr>
            </w:pPr>
          </w:p>
          <w:p w:rsidR="000D770C" w:rsidRPr="00826645" w:rsidRDefault="00826645">
            <w:pPr>
              <w:pStyle w:val="P68B1DB1-Normal20"/>
              <w:spacing w:after="0" w:line="240" w:lineRule="auto"/>
              <w:ind w:left="450" w:right="432"/>
              <w:jc w:val="center"/>
              <w:rPr>
                <w:lang w:val="sr-Latn-RS"/>
              </w:rPr>
            </w:pPr>
            <w:r w:rsidRPr="00826645">
              <w:rPr>
                <w:lang w:val="sr-Latn-RS"/>
              </w:rPr>
              <w:t>ME</w:t>
            </w:r>
          </w:p>
        </w:tc>
        <w:tc>
          <w:tcPr>
            <w:tcW w:w="1049"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2" w:after="0" w:line="150" w:lineRule="exact"/>
              <w:rPr>
                <w:sz w:val="15"/>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154" w:right="136" w:hanging="1"/>
              <w:jc w:val="center"/>
              <w:rPr>
                <w:lang w:val="sr-Latn-RS"/>
              </w:rPr>
            </w:pPr>
            <w:r w:rsidRPr="00826645">
              <w:rPr>
                <w:lang w:val="sr-Latn-RS"/>
              </w:rPr>
              <w:t>Izrada dosijea tendera i objava aukcije</w:t>
            </w:r>
          </w:p>
        </w:tc>
        <w:tc>
          <w:tcPr>
            <w:tcW w:w="1124"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5" w:after="0" w:line="240" w:lineRule="exact"/>
              <w:rPr>
                <w:sz w:val="24"/>
                <w:lang w:val="sr-Latn-RS"/>
              </w:rPr>
            </w:pPr>
          </w:p>
          <w:p w:rsidR="000D770C" w:rsidRPr="00826645" w:rsidRDefault="00826645">
            <w:pPr>
              <w:pStyle w:val="P68B1DB1-Normal20"/>
              <w:spacing w:after="0" w:line="240" w:lineRule="auto"/>
              <w:ind w:left="127" w:right="110"/>
              <w:jc w:val="center"/>
              <w:rPr>
                <w:lang w:val="sr-Latn-RS"/>
              </w:rPr>
            </w:pPr>
            <w:r w:rsidRPr="00826645">
              <w:rPr>
                <w:lang w:val="sr-Latn-RS"/>
              </w:rPr>
              <w:t>Energetska strategija za vremenski period</w:t>
            </w:r>
          </w:p>
          <w:p w:rsidR="000D770C" w:rsidRPr="00826645" w:rsidRDefault="00826645">
            <w:pPr>
              <w:pStyle w:val="P68B1DB1-Normal20"/>
              <w:spacing w:after="0" w:line="206" w:lineRule="exact"/>
              <w:ind w:left="126" w:right="108"/>
              <w:jc w:val="center"/>
              <w:rPr>
                <w:lang w:val="sr-Latn-RS"/>
              </w:rPr>
            </w:pPr>
            <w:r w:rsidRPr="00826645">
              <w:rPr>
                <w:lang w:val="sr-Latn-RS"/>
              </w:rPr>
              <w:t>2022-2031</w:t>
            </w:r>
          </w:p>
        </w:tc>
        <w:tc>
          <w:tcPr>
            <w:tcW w:w="2633" w:type="dxa"/>
            <w:tcBorders>
              <w:top w:val="single" w:sz="8" w:space="0" w:color="000000"/>
              <w:left w:val="single" w:sz="8" w:space="0" w:color="000000"/>
              <w:bottom w:val="single" w:sz="8" w:space="0" w:color="000000"/>
              <w:right w:val="single" w:sz="8" w:space="0" w:color="000000"/>
            </w:tcBorders>
          </w:tcPr>
          <w:p w:rsidR="000D770C" w:rsidRPr="00826645" w:rsidRDefault="00826645" w:rsidP="00692EAF">
            <w:pPr>
              <w:pStyle w:val="P68B1DB1-Normal20"/>
              <w:spacing w:after="0" w:line="206" w:lineRule="exact"/>
              <w:ind w:left="97" w:right="61"/>
              <w:jc w:val="both"/>
              <w:rPr>
                <w:lang w:val="sr-Latn-RS"/>
              </w:rPr>
            </w:pPr>
            <w:r w:rsidRPr="00826645">
              <w:rPr>
                <w:lang w:val="sr-Latn-RS"/>
              </w:rPr>
              <w:t>Vlada Republike Kosovo</w:t>
            </w:r>
          </w:p>
          <w:p w:rsidR="000D770C" w:rsidRPr="00826645" w:rsidRDefault="00826645" w:rsidP="00692EAF">
            <w:pPr>
              <w:pStyle w:val="P68B1DB1-Normal20"/>
              <w:spacing w:before="5" w:after="0" w:line="206" w:lineRule="exact"/>
              <w:ind w:left="97" w:right="61"/>
              <w:rPr>
                <w:lang w:val="sr-Latn-RS"/>
              </w:rPr>
            </w:pPr>
            <w:r w:rsidRPr="00826645">
              <w:rPr>
                <w:lang w:val="sr-Latn-RS"/>
              </w:rPr>
              <w:t>(VRK), uz podršku</w:t>
            </w:r>
            <w:r w:rsidR="00692EAF">
              <w:rPr>
                <w:lang w:val="sr-Latn-RS"/>
              </w:rPr>
              <w:t xml:space="preserve"> </w:t>
            </w:r>
            <w:r w:rsidRPr="00826645">
              <w:rPr>
                <w:lang w:val="sr-Latn-RS"/>
              </w:rPr>
              <w:t>Međunarodne finansijske korporacije – IFC kao glavnog savetnika za transakciju,</w:t>
            </w:r>
          </w:p>
          <w:p w:rsidR="000D770C" w:rsidRPr="00826645" w:rsidRDefault="00826645" w:rsidP="00692EAF">
            <w:pPr>
              <w:pStyle w:val="P68B1DB1-Normal20"/>
              <w:spacing w:before="2" w:after="0" w:line="206" w:lineRule="exact"/>
              <w:ind w:left="97" w:right="61"/>
              <w:rPr>
                <w:lang w:val="sr-Latn-RS"/>
              </w:rPr>
            </w:pPr>
            <w:r w:rsidRPr="00826645">
              <w:rPr>
                <w:lang w:val="sr-Latn-RS"/>
              </w:rPr>
              <w:t>kao i uz podršku USAID-a, planirano je da tokom 2024. godine</w:t>
            </w:r>
            <w:r w:rsidR="00692EAF">
              <w:rPr>
                <w:lang w:val="sr-Latn-RS"/>
              </w:rPr>
              <w:t xml:space="preserve"> </w:t>
            </w:r>
            <w:r w:rsidRPr="00826645">
              <w:rPr>
                <w:lang w:val="sr-Latn-RS"/>
              </w:rPr>
              <w:t>da započne sa okretanjem novih konkurentnih projekata za izgradnju energetskih kapaciteta</w:t>
            </w:r>
          </w:p>
          <w:p w:rsidR="000D770C" w:rsidRPr="00826645" w:rsidRDefault="00826645" w:rsidP="00692EAF">
            <w:pPr>
              <w:pStyle w:val="P68B1DB1-Normal20"/>
              <w:spacing w:after="0" w:line="239" w:lineRule="auto"/>
              <w:ind w:left="97" w:right="61"/>
              <w:rPr>
                <w:lang w:val="sr-Latn-RS"/>
              </w:rPr>
            </w:pPr>
            <w:r w:rsidRPr="00826645">
              <w:rPr>
                <w:lang w:val="sr-Latn-RS"/>
              </w:rPr>
              <w:t>vetra od 150 MW. Očekuje se da će prvi projekat biti objavljen ove godine, dok se očekuje da će drugi projekat biti objavljen sledeće godine.</w:t>
            </w:r>
            <w:r w:rsidR="00692EAF">
              <w:rPr>
                <w:lang w:val="sr-Latn-RS"/>
              </w:rPr>
              <w:t xml:space="preserve"> </w:t>
            </w:r>
            <w:r w:rsidRPr="00826645">
              <w:rPr>
                <w:lang w:val="sr-Latn-RS"/>
              </w:rPr>
              <w:t>Predviđeno je da svaki od projekata ima kapacitet od oko 75 MW, ali to može biti manje i</w:t>
            </w:r>
            <w:r w:rsidR="00692EAF">
              <w:rPr>
                <w:lang w:val="sr-Latn-RS"/>
              </w:rPr>
              <w:t xml:space="preserve"> </w:t>
            </w:r>
            <w:r w:rsidRPr="00826645">
              <w:rPr>
                <w:lang w:val="sr-Latn-RS"/>
              </w:rPr>
              <w:t>više, u zavisnosti od konkurencije</w:t>
            </w:r>
            <w:r w:rsidR="00692EAF">
              <w:rPr>
                <w:lang w:val="sr-Latn-RS"/>
              </w:rPr>
              <w:t xml:space="preserve"> </w:t>
            </w:r>
            <w:r w:rsidRPr="00826645">
              <w:rPr>
                <w:lang w:val="sr-Latn-RS"/>
              </w:rPr>
              <w:t>i nivo ponuđenih kapaciteta. Tenderska</w:t>
            </w:r>
            <w:r w:rsidR="00692EAF">
              <w:rPr>
                <w:lang w:val="sr-Latn-RS"/>
              </w:rPr>
              <w:t xml:space="preserve"> </w:t>
            </w:r>
            <w:r w:rsidRPr="00826645">
              <w:rPr>
                <w:lang w:val="sr-Latn-RS"/>
              </w:rPr>
              <w:t>dokumentacija, kao i šema će se</w:t>
            </w:r>
          </w:p>
        </w:tc>
      </w:tr>
    </w:tbl>
    <w:p w:rsidR="000D770C" w:rsidRPr="00826645" w:rsidRDefault="000D770C">
      <w:pPr>
        <w:spacing w:after="0"/>
        <w:jc w:val="both"/>
        <w:rPr>
          <w:lang w:val="sr-Latn-RS"/>
        </w:rPr>
        <w:sectPr w:rsidR="000D770C" w:rsidRPr="00826645">
          <w:pgSz w:w="15840" w:h="12240" w:orient="landscape"/>
          <w:pgMar w:top="620" w:right="600" w:bottom="1000" w:left="620" w:header="0" w:footer="812" w:gutter="0"/>
          <w:cols w:space="720"/>
        </w:sectPr>
      </w:pPr>
    </w:p>
    <w:p w:rsidR="000D770C" w:rsidRPr="00826645" w:rsidRDefault="00552ADC">
      <w:pPr>
        <w:spacing w:before="10" w:after="0" w:line="70" w:lineRule="exact"/>
        <w:rPr>
          <w:sz w:val="7"/>
          <w:lang w:val="sr-Latn-RS"/>
        </w:rPr>
      </w:pPr>
      <w:r>
        <w:rPr>
          <w:lang w:val="sr-Latn-RS"/>
        </w:rPr>
        <w:lastRenderedPageBreak/>
        <w:pict>
          <v:group id="_x0000_s1686" style="position:absolute;margin-left:36.7pt;margin-top:35.5pt;width:.1pt;height:508.8pt;z-index:-14893;mso-position-horizontal-relative:page;mso-position-vertical-relative:page" coordorigin="734,710" coordsize="2,10176">
            <v:shape id="_x0000_s1687" style="position:absolute;left:734;top:710;width:2;height:10176" coordorigin="734,710" coordsize="0,10176" path="m734,710r,10176e" filled="f" strokeweight="1.06pt">
              <v:path arrowok="t"/>
            </v:shape>
            <w10:wrap anchorx="page" anchory="page"/>
          </v:group>
        </w:pict>
      </w:r>
    </w:p>
    <w:tbl>
      <w:tblPr>
        <w:tblW w:w="0" w:type="auto"/>
        <w:tblInd w:w="104" w:type="dxa"/>
        <w:tblLayout w:type="fixed"/>
        <w:tblCellMar>
          <w:left w:w="0" w:type="dxa"/>
          <w:right w:w="0" w:type="dxa"/>
        </w:tblCellMar>
        <w:tblLook w:val="01E0" w:firstRow="1" w:lastRow="1" w:firstColumn="1" w:lastColumn="1" w:noHBand="0" w:noVBand="0"/>
      </w:tblPr>
      <w:tblGrid>
        <w:gridCol w:w="672"/>
        <w:gridCol w:w="1311"/>
        <w:gridCol w:w="653"/>
        <w:gridCol w:w="1075"/>
        <w:gridCol w:w="1081"/>
        <w:gridCol w:w="1147"/>
        <w:gridCol w:w="1162"/>
        <w:gridCol w:w="1138"/>
        <w:gridCol w:w="1262"/>
        <w:gridCol w:w="1049"/>
        <w:gridCol w:w="1124"/>
        <w:gridCol w:w="2633"/>
      </w:tblGrid>
      <w:tr w:rsidR="000D770C" w:rsidRPr="00826645">
        <w:trPr>
          <w:trHeight w:hRule="exact" w:val="10166"/>
        </w:trPr>
        <w:tc>
          <w:tcPr>
            <w:tcW w:w="672" w:type="dxa"/>
            <w:tcBorders>
              <w:top w:val="nil"/>
              <w:left w:val="nil"/>
              <w:bottom w:val="single" w:sz="8" w:space="0" w:color="000000"/>
              <w:right w:val="single" w:sz="8" w:space="0" w:color="000000"/>
            </w:tcBorders>
          </w:tcPr>
          <w:p w:rsidR="000D770C" w:rsidRPr="00826645" w:rsidRDefault="000D770C">
            <w:pPr>
              <w:rPr>
                <w:lang w:val="sr-Latn-RS"/>
              </w:rPr>
            </w:pPr>
          </w:p>
        </w:tc>
        <w:tc>
          <w:tcPr>
            <w:tcW w:w="1311" w:type="dxa"/>
            <w:tcBorders>
              <w:top w:val="single" w:sz="8" w:space="0" w:color="000000"/>
              <w:left w:val="single" w:sz="8" w:space="0" w:color="000000"/>
              <w:bottom w:val="single" w:sz="8" w:space="0" w:color="000000"/>
              <w:right w:val="single" w:sz="8" w:space="0" w:color="000000"/>
            </w:tcBorders>
          </w:tcPr>
          <w:p w:rsidR="000D770C" w:rsidRPr="00826645" w:rsidRDefault="000D770C">
            <w:pPr>
              <w:rPr>
                <w:lang w:val="sr-Latn-RS"/>
              </w:rPr>
            </w:pPr>
          </w:p>
        </w:tc>
        <w:tc>
          <w:tcPr>
            <w:tcW w:w="653" w:type="dxa"/>
            <w:tcBorders>
              <w:top w:val="nil"/>
              <w:left w:val="single" w:sz="8" w:space="0" w:color="000000"/>
              <w:bottom w:val="single" w:sz="8" w:space="0" w:color="000000"/>
              <w:right w:val="single" w:sz="8" w:space="0" w:color="000000"/>
            </w:tcBorders>
          </w:tcPr>
          <w:p w:rsidR="000D770C" w:rsidRPr="00826645" w:rsidRDefault="000D770C">
            <w:pPr>
              <w:rPr>
                <w:lang w:val="sr-Latn-RS"/>
              </w:rPr>
            </w:pPr>
          </w:p>
        </w:tc>
        <w:tc>
          <w:tcPr>
            <w:tcW w:w="1075" w:type="dxa"/>
            <w:tcBorders>
              <w:top w:val="single" w:sz="8" w:space="0" w:color="FFFFFF"/>
              <w:left w:val="single" w:sz="8" w:space="0" w:color="000000"/>
              <w:bottom w:val="single" w:sz="8" w:space="0" w:color="000000"/>
              <w:right w:val="single" w:sz="8" w:space="0" w:color="000000"/>
            </w:tcBorders>
          </w:tcPr>
          <w:p w:rsidR="000D770C" w:rsidRPr="00826645" w:rsidRDefault="000D770C">
            <w:pPr>
              <w:rPr>
                <w:lang w:val="sr-Latn-RS"/>
              </w:rPr>
            </w:pPr>
          </w:p>
        </w:tc>
        <w:tc>
          <w:tcPr>
            <w:tcW w:w="1081" w:type="dxa"/>
            <w:tcBorders>
              <w:top w:val="single" w:sz="8" w:space="0" w:color="FFFFFF"/>
              <w:left w:val="single" w:sz="8" w:space="0" w:color="000000"/>
              <w:bottom w:val="single" w:sz="8" w:space="0" w:color="000000"/>
              <w:right w:val="single" w:sz="8" w:space="0" w:color="000000"/>
            </w:tcBorders>
          </w:tcPr>
          <w:p w:rsidR="000D770C" w:rsidRPr="00826645" w:rsidRDefault="000D770C">
            <w:pPr>
              <w:rPr>
                <w:lang w:val="sr-Latn-RS"/>
              </w:rPr>
            </w:pPr>
          </w:p>
        </w:tc>
        <w:tc>
          <w:tcPr>
            <w:tcW w:w="1147" w:type="dxa"/>
            <w:tcBorders>
              <w:top w:val="single" w:sz="8" w:space="0" w:color="FFFFFF"/>
              <w:left w:val="single" w:sz="8" w:space="0" w:color="000000"/>
              <w:bottom w:val="single" w:sz="8" w:space="0" w:color="000000"/>
              <w:right w:val="single" w:sz="8" w:space="0" w:color="000000"/>
            </w:tcBorders>
          </w:tcPr>
          <w:p w:rsidR="000D770C" w:rsidRPr="00826645" w:rsidRDefault="000D770C">
            <w:pPr>
              <w:rPr>
                <w:lang w:val="sr-Latn-RS"/>
              </w:rPr>
            </w:pPr>
          </w:p>
        </w:tc>
        <w:tc>
          <w:tcPr>
            <w:tcW w:w="1162" w:type="dxa"/>
            <w:tcBorders>
              <w:top w:val="single" w:sz="8" w:space="0" w:color="FFFFFF"/>
              <w:left w:val="single" w:sz="8" w:space="0" w:color="000000"/>
              <w:bottom w:val="single" w:sz="8" w:space="0" w:color="000000"/>
              <w:right w:val="single" w:sz="8" w:space="0" w:color="000000"/>
            </w:tcBorders>
          </w:tcPr>
          <w:p w:rsidR="000D770C" w:rsidRPr="00826645" w:rsidRDefault="000D770C">
            <w:pPr>
              <w:rPr>
                <w:lang w:val="sr-Latn-RS"/>
              </w:rPr>
            </w:pPr>
          </w:p>
        </w:tc>
        <w:tc>
          <w:tcPr>
            <w:tcW w:w="1138" w:type="dxa"/>
            <w:tcBorders>
              <w:top w:val="single" w:sz="8" w:space="0" w:color="FFFFFF"/>
              <w:left w:val="single" w:sz="8" w:space="0" w:color="000000"/>
              <w:bottom w:val="single" w:sz="8" w:space="0" w:color="000000"/>
              <w:right w:val="single" w:sz="8" w:space="0" w:color="000000"/>
            </w:tcBorders>
          </w:tcPr>
          <w:p w:rsidR="000D770C" w:rsidRPr="00826645" w:rsidRDefault="000D770C">
            <w:pPr>
              <w:rPr>
                <w:lang w:val="sr-Latn-RS"/>
              </w:rPr>
            </w:pPr>
          </w:p>
        </w:tc>
        <w:tc>
          <w:tcPr>
            <w:tcW w:w="1262" w:type="dxa"/>
            <w:tcBorders>
              <w:top w:val="single" w:sz="8" w:space="0" w:color="FFFFFF"/>
              <w:left w:val="single" w:sz="8" w:space="0" w:color="000000"/>
              <w:bottom w:val="single" w:sz="8" w:space="0" w:color="000000"/>
              <w:right w:val="single" w:sz="8" w:space="0" w:color="000000"/>
            </w:tcBorders>
          </w:tcPr>
          <w:p w:rsidR="000D770C" w:rsidRPr="00826645" w:rsidRDefault="000D770C">
            <w:pPr>
              <w:rPr>
                <w:lang w:val="sr-Latn-RS"/>
              </w:rPr>
            </w:pPr>
          </w:p>
        </w:tc>
        <w:tc>
          <w:tcPr>
            <w:tcW w:w="1049" w:type="dxa"/>
            <w:tcBorders>
              <w:top w:val="single" w:sz="8" w:space="0" w:color="FFFFFF"/>
              <w:left w:val="single" w:sz="8" w:space="0" w:color="000000"/>
              <w:bottom w:val="single" w:sz="8" w:space="0" w:color="000000"/>
              <w:right w:val="single" w:sz="8" w:space="0" w:color="000000"/>
            </w:tcBorders>
          </w:tcPr>
          <w:p w:rsidR="000D770C" w:rsidRPr="00826645" w:rsidRDefault="000D770C">
            <w:pPr>
              <w:rPr>
                <w:lang w:val="sr-Latn-RS"/>
              </w:rPr>
            </w:pPr>
          </w:p>
        </w:tc>
        <w:tc>
          <w:tcPr>
            <w:tcW w:w="1124" w:type="dxa"/>
            <w:tcBorders>
              <w:top w:val="single" w:sz="8" w:space="0" w:color="FFFFFF"/>
              <w:left w:val="single" w:sz="8" w:space="0" w:color="000000"/>
              <w:bottom w:val="single" w:sz="8" w:space="0" w:color="000000"/>
              <w:right w:val="single" w:sz="8" w:space="0" w:color="000000"/>
            </w:tcBorders>
          </w:tcPr>
          <w:p w:rsidR="000D770C" w:rsidRPr="00826645" w:rsidRDefault="000D770C">
            <w:pPr>
              <w:rPr>
                <w:lang w:val="sr-Latn-RS"/>
              </w:rPr>
            </w:pPr>
          </w:p>
        </w:tc>
        <w:tc>
          <w:tcPr>
            <w:tcW w:w="2633" w:type="dxa"/>
            <w:tcBorders>
              <w:top w:val="single" w:sz="8" w:space="0" w:color="FFFFFF"/>
              <w:left w:val="single" w:sz="8" w:space="0" w:color="000000"/>
              <w:bottom w:val="single" w:sz="8" w:space="0" w:color="000000"/>
              <w:right w:val="single" w:sz="8" w:space="0" w:color="000000"/>
            </w:tcBorders>
          </w:tcPr>
          <w:p w:rsidR="000D770C" w:rsidRPr="00826645" w:rsidRDefault="00826645" w:rsidP="00692EAF">
            <w:pPr>
              <w:pStyle w:val="P68B1DB1-Normal20"/>
              <w:spacing w:after="0" w:line="206" w:lineRule="exact"/>
              <w:ind w:left="97" w:right="-20"/>
              <w:rPr>
                <w:lang w:val="sr-Latn-RS"/>
              </w:rPr>
            </w:pPr>
            <w:r w:rsidRPr="00826645">
              <w:rPr>
                <w:lang w:val="sr-Latn-RS"/>
              </w:rPr>
              <w:t>pripremiti tokom narednih meseci</w:t>
            </w:r>
          </w:p>
          <w:p w:rsidR="000D770C" w:rsidRPr="00826645" w:rsidRDefault="00826645" w:rsidP="00692EAF">
            <w:pPr>
              <w:pStyle w:val="P68B1DB1-Normal20"/>
              <w:spacing w:before="2" w:after="0" w:line="239" w:lineRule="auto"/>
              <w:ind w:left="97" w:right="-20"/>
              <w:rPr>
                <w:lang w:val="sr-Latn-RS"/>
              </w:rPr>
            </w:pPr>
            <w:r w:rsidRPr="00826645">
              <w:rPr>
                <w:lang w:val="sr-Latn-RS"/>
              </w:rPr>
              <w:t>biće predložena i biće obrađena u okviru javno -privatnog</w:t>
            </w:r>
          </w:p>
          <w:p w:rsidR="000D770C" w:rsidRPr="00826645" w:rsidRDefault="00826645" w:rsidP="00692EAF">
            <w:pPr>
              <w:pStyle w:val="P68B1DB1-Normal20"/>
              <w:spacing w:before="1" w:after="0" w:line="208" w:lineRule="exact"/>
              <w:ind w:left="97" w:right="-20"/>
              <w:rPr>
                <w:lang w:val="sr-Latn-RS"/>
              </w:rPr>
            </w:pPr>
            <w:r w:rsidRPr="00826645">
              <w:rPr>
                <w:lang w:val="sr-Latn-RS"/>
              </w:rPr>
              <w:t>partnerskog odbora (JPP). Izgradnja kapaciteta od 150 MW</w:t>
            </w:r>
          </w:p>
          <w:p w:rsidR="000D770C" w:rsidRPr="00826645" w:rsidRDefault="00826645" w:rsidP="00692EAF">
            <w:pPr>
              <w:pStyle w:val="P68B1DB1-Normal20"/>
              <w:spacing w:after="0" w:line="204" w:lineRule="exact"/>
              <w:ind w:left="97" w:right="-20"/>
              <w:rPr>
                <w:lang w:val="sr-Latn-RS"/>
              </w:rPr>
            </w:pPr>
            <w:r w:rsidRPr="00826645">
              <w:rPr>
                <w:lang w:val="sr-Latn-RS"/>
              </w:rPr>
              <w:t>vetar će biti podeljena na (2) dva</w:t>
            </w:r>
          </w:p>
          <w:p w:rsidR="000D770C" w:rsidRPr="00826645" w:rsidRDefault="00826645" w:rsidP="00692EAF">
            <w:pPr>
              <w:pStyle w:val="P68B1DB1-Normal20"/>
              <w:spacing w:before="2" w:after="0" w:line="206" w:lineRule="exact"/>
              <w:ind w:left="97" w:right="-20"/>
              <w:rPr>
                <w:lang w:val="sr-Latn-RS"/>
              </w:rPr>
            </w:pPr>
            <w:r w:rsidRPr="00826645">
              <w:rPr>
                <w:lang w:val="sr-Latn-RS"/>
              </w:rPr>
              <w:t>konkurentska postupka, i ponudiće sporazum za</w:t>
            </w:r>
            <w:r w:rsidR="00692EAF">
              <w:rPr>
                <w:lang w:val="sr-Latn-RS"/>
              </w:rPr>
              <w:t xml:space="preserve"> </w:t>
            </w:r>
            <w:r w:rsidRPr="00826645">
              <w:rPr>
                <w:lang w:val="sr-Latn-RS"/>
              </w:rPr>
              <w:t>kupovinu energije za najmanje petnaest (15) godina. Na ovaj način teži se da se obezbedi konkurencija, a istovremeno da se omogući korišćenje</w:t>
            </w:r>
            <w:r w:rsidR="00692EAF">
              <w:rPr>
                <w:lang w:val="sr-Latn-RS"/>
              </w:rPr>
              <w:t xml:space="preserve"> </w:t>
            </w:r>
            <w:r w:rsidRPr="00826645">
              <w:rPr>
                <w:lang w:val="sr-Latn-RS"/>
              </w:rPr>
              <w:t>postojećih pouzdanih poda</w:t>
            </w:r>
            <w:r w:rsidR="00CB3234">
              <w:rPr>
                <w:lang w:val="sr-Latn-RS"/>
              </w:rPr>
              <w:t>ta</w:t>
            </w:r>
            <w:r w:rsidRPr="00826645">
              <w:rPr>
                <w:lang w:val="sr-Latn-RS"/>
              </w:rPr>
              <w:t>ka</w:t>
            </w:r>
            <w:r w:rsidR="00692EAF">
              <w:rPr>
                <w:lang w:val="sr-Latn-RS"/>
              </w:rPr>
              <w:t xml:space="preserve"> </w:t>
            </w:r>
            <w:r w:rsidRPr="00826645">
              <w:rPr>
                <w:lang w:val="sr-Latn-RS"/>
              </w:rPr>
              <w:t>što se tiče merenja vetra, da se optimizuju i izaberu lokacije za izvodljivost projekata. Planirano je da projekti obuhvate i komponentu javno-privatnog partnerstva</w:t>
            </w:r>
            <w:r w:rsidR="00692EAF">
              <w:rPr>
                <w:lang w:val="sr-Latn-RS"/>
              </w:rPr>
              <w:t xml:space="preserve"> </w:t>
            </w:r>
            <w:r w:rsidRPr="00826645">
              <w:rPr>
                <w:lang w:val="sr-Latn-RS"/>
              </w:rPr>
              <w:t>(JPP), što će se po prvi put realizovati  u jednom takvom projektu u regionu. Ministarstvo ekonomije (ME) je 23.04.2024. godine,  podnelo zahtev RUE-u da proceni postizanje ciljeva OIE-a i ciljeva Strategije kroz procedure autorizacije i nakon toga,</w:t>
            </w:r>
          </w:p>
          <w:p w:rsidR="000D770C" w:rsidRPr="00826645" w:rsidRDefault="00826645" w:rsidP="00692EAF">
            <w:pPr>
              <w:pStyle w:val="P68B1DB1-Normal20"/>
              <w:spacing w:after="0" w:line="206" w:lineRule="exact"/>
              <w:ind w:left="97" w:right="-20"/>
              <w:rPr>
                <w:lang w:val="sr-Latn-RS"/>
              </w:rPr>
            </w:pPr>
            <w:r w:rsidRPr="00826645">
              <w:rPr>
                <w:lang w:val="sr-Latn-RS"/>
              </w:rPr>
              <w:t>Odbor regulatornog ureda za</w:t>
            </w:r>
          </w:p>
          <w:p w:rsidR="000D770C" w:rsidRPr="00826645" w:rsidRDefault="00826645" w:rsidP="00692EAF">
            <w:pPr>
              <w:pStyle w:val="P68B1DB1-Normal20"/>
              <w:spacing w:after="0" w:line="206" w:lineRule="exact"/>
              <w:ind w:left="97" w:right="-20"/>
              <w:rPr>
                <w:lang w:val="sr-Latn-RS"/>
              </w:rPr>
            </w:pPr>
            <w:r w:rsidRPr="00826645">
              <w:rPr>
                <w:lang w:val="sr-Latn-RS"/>
              </w:rPr>
              <w:t>energiju (RUE) je dana</w:t>
            </w:r>
            <w:r w:rsidR="00692EAF">
              <w:rPr>
                <w:lang w:val="sr-Latn-RS"/>
              </w:rPr>
              <w:t xml:space="preserve"> </w:t>
            </w:r>
            <w:r w:rsidRPr="00826645">
              <w:rPr>
                <w:lang w:val="sr-Latn-RS"/>
              </w:rPr>
              <w:t>31.05.2024. godine, doneo odluku da na projekat aukcije vetra sa</w:t>
            </w:r>
          </w:p>
          <w:p w:rsidR="000D770C" w:rsidRPr="00826645" w:rsidRDefault="00826645" w:rsidP="00692EAF">
            <w:pPr>
              <w:pStyle w:val="P68B1DB1-Normal20"/>
              <w:spacing w:after="0" w:line="204" w:lineRule="exact"/>
              <w:ind w:left="97" w:right="-20"/>
              <w:rPr>
                <w:lang w:val="sr-Latn-RS"/>
              </w:rPr>
            </w:pPr>
            <w:r w:rsidRPr="00826645">
              <w:rPr>
                <w:lang w:val="sr-Latn-RS"/>
              </w:rPr>
              <w:t>kapacitetom od 150 MW neće primeniti</w:t>
            </w:r>
            <w:r w:rsidR="00692EAF">
              <w:rPr>
                <w:lang w:val="sr-Latn-RS"/>
              </w:rPr>
              <w:t xml:space="preserve"> </w:t>
            </w:r>
            <w:r w:rsidRPr="00826645">
              <w:rPr>
                <w:lang w:val="sr-Latn-RS"/>
              </w:rPr>
              <w:t>postupak autorizacije i sprovodiće se u skladu sa</w:t>
            </w:r>
            <w:r w:rsidR="00692EAF">
              <w:rPr>
                <w:lang w:val="sr-Latn-RS"/>
              </w:rPr>
              <w:t xml:space="preserve"> </w:t>
            </w:r>
            <w:r w:rsidRPr="00826645">
              <w:rPr>
                <w:lang w:val="sr-Latn-RS"/>
              </w:rPr>
              <w:t>Zakonom o javnom privatnom partnerstvu</w:t>
            </w:r>
            <w:r w:rsidR="00692EAF">
              <w:rPr>
                <w:lang w:val="sr-Latn-RS"/>
              </w:rPr>
              <w:t xml:space="preserve"> </w:t>
            </w:r>
            <w:r w:rsidRPr="00826645">
              <w:rPr>
                <w:lang w:val="sr-Latn-RS"/>
              </w:rPr>
              <w:t>(JPP). Dana</w:t>
            </w:r>
          </w:p>
          <w:p w:rsidR="000D770C" w:rsidRPr="00826645" w:rsidRDefault="00826645" w:rsidP="00692EAF">
            <w:pPr>
              <w:pStyle w:val="P68B1DB1-Normal20"/>
              <w:spacing w:before="1" w:after="0" w:line="208" w:lineRule="exact"/>
              <w:ind w:left="97" w:right="-20"/>
              <w:rPr>
                <w:lang w:val="sr-Latn-RS"/>
              </w:rPr>
            </w:pPr>
            <w:r w:rsidRPr="00826645">
              <w:rPr>
                <w:lang w:val="sr-Latn-RS"/>
              </w:rPr>
              <w:t>10.07.2024. godine doneta je odluka za ovlašćenje početka</w:t>
            </w:r>
          </w:p>
          <w:p w:rsidR="000D770C" w:rsidRPr="00826645" w:rsidRDefault="00826645" w:rsidP="00692EAF">
            <w:pPr>
              <w:pStyle w:val="P68B1DB1-Normal20"/>
              <w:spacing w:before="2" w:after="0" w:line="206" w:lineRule="exact"/>
              <w:ind w:left="97" w:right="-20"/>
              <w:rPr>
                <w:lang w:val="sr-Latn-RS"/>
              </w:rPr>
            </w:pPr>
            <w:r w:rsidRPr="00826645">
              <w:rPr>
                <w:lang w:val="sr-Latn-RS"/>
              </w:rPr>
              <w:t>tenderske procedure za izgradnju novih kapaciteta za generisanje od vetra i za pružanje podrške za ove kapacitete do 150MW. Dana</w:t>
            </w:r>
          </w:p>
          <w:p w:rsidR="000D770C" w:rsidRPr="00826645" w:rsidRDefault="00826645" w:rsidP="00692EAF">
            <w:pPr>
              <w:pStyle w:val="P68B1DB1-Normal20"/>
              <w:spacing w:before="2" w:after="0" w:line="206" w:lineRule="exact"/>
              <w:ind w:left="97" w:right="-20"/>
              <w:rPr>
                <w:lang w:val="sr-Latn-RS"/>
              </w:rPr>
            </w:pPr>
            <w:r w:rsidRPr="00826645">
              <w:rPr>
                <w:lang w:val="sr-Latn-RS"/>
              </w:rPr>
              <w:t>21.11.2024. godine doneta je odluka da se odobri  početak</w:t>
            </w:r>
          </w:p>
        </w:tc>
      </w:tr>
    </w:tbl>
    <w:p w:rsidR="000D770C" w:rsidRPr="00826645" w:rsidRDefault="000D770C">
      <w:pPr>
        <w:spacing w:after="0"/>
        <w:rPr>
          <w:lang w:val="sr-Latn-RS"/>
        </w:rPr>
        <w:sectPr w:rsidR="000D770C" w:rsidRPr="00826645">
          <w:pgSz w:w="15840" w:h="12240" w:orient="landscape"/>
          <w:pgMar w:top="620" w:right="600" w:bottom="1000" w:left="620" w:header="0" w:footer="812" w:gutter="0"/>
          <w:cols w:space="720"/>
        </w:sectPr>
      </w:pPr>
    </w:p>
    <w:p w:rsidR="000D770C" w:rsidRPr="00826645" w:rsidRDefault="000D770C">
      <w:pPr>
        <w:spacing w:before="10" w:after="0" w:line="70" w:lineRule="exact"/>
        <w:rPr>
          <w:sz w:val="7"/>
          <w:lang w:val="sr-Latn-RS"/>
        </w:rPr>
      </w:pPr>
    </w:p>
    <w:tbl>
      <w:tblPr>
        <w:tblW w:w="0" w:type="auto"/>
        <w:tblInd w:w="94" w:type="dxa"/>
        <w:tblLayout w:type="fixed"/>
        <w:tblCellMar>
          <w:left w:w="0" w:type="dxa"/>
          <w:right w:w="0" w:type="dxa"/>
        </w:tblCellMar>
        <w:tblLook w:val="01E0" w:firstRow="1" w:lastRow="1" w:firstColumn="1" w:lastColumn="1" w:noHBand="0" w:noVBand="0"/>
      </w:tblPr>
      <w:tblGrid>
        <w:gridCol w:w="672"/>
        <w:gridCol w:w="1311"/>
        <w:gridCol w:w="653"/>
        <w:gridCol w:w="1075"/>
        <w:gridCol w:w="1081"/>
        <w:gridCol w:w="1147"/>
        <w:gridCol w:w="1162"/>
        <w:gridCol w:w="1138"/>
        <w:gridCol w:w="1262"/>
        <w:gridCol w:w="1049"/>
        <w:gridCol w:w="1124"/>
        <w:gridCol w:w="2633"/>
      </w:tblGrid>
      <w:tr w:rsidR="000D770C" w:rsidRPr="00826645">
        <w:trPr>
          <w:trHeight w:hRule="exact" w:val="5195"/>
        </w:trPr>
        <w:tc>
          <w:tcPr>
            <w:tcW w:w="672" w:type="dxa"/>
            <w:tcBorders>
              <w:top w:val="nil"/>
              <w:left w:val="nil"/>
              <w:bottom w:val="single" w:sz="8" w:space="0" w:color="000000"/>
              <w:right w:val="single" w:sz="8" w:space="0" w:color="000000"/>
            </w:tcBorders>
          </w:tcPr>
          <w:p w:rsidR="000D770C" w:rsidRPr="00826645" w:rsidRDefault="000D770C">
            <w:pPr>
              <w:rPr>
                <w:lang w:val="sr-Latn-RS"/>
              </w:rPr>
            </w:pPr>
          </w:p>
        </w:tc>
        <w:tc>
          <w:tcPr>
            <w:tcW w:w="1311" w:type="dxa"/>
            <w:tcBorders>
              <w:top w:val="single" w:sz="8" w:space="0" w:color="000000"/>
              <w:left w:val="single" w:sz="8" w:space="0" w:color="000000"/>
              <w:bottom w:val="single" w:sz="8" w:space="0" w:color="000000"/>
              <w:right w:val="single" w:sz="8" w:space="0" w:color="000000"/>
            </w:tcBorders>
          </w:tcPr>
          <w:p w:rsidR="000D770C" w:rsidRPr="00826645" w:rsidRDefault="000D770C">
            <w:pPr>
              <w:rPr>
                <w:lang w:val="sr-Latn-RS"/>
              </w:rPr>
            </w:pPr>
          </w:p>
        </w:tc>
        <w:tc>
          <w:tcPr>
            <w:tcW w:w="653" w:type="dxa"/>
            <w:tcBorders>
              <w:top w:val="nil"/>
              <w:left w:val="single" w:sz="8" w:space="0" w:color="000000"/>
              <w:bottom w:val="single" w:sz="8" w:space="0" w:color="000000"/>
              <w:right w:val="single" w:sz="8" w:space="0" w:color="000000"/>
            </w:tcBorders>
          </w:tcPr>
          <w:p w:rsidR="000D770C" w:rsidRPr="00826645" w:rsidRDefault="000D770C">
            <w:pPr>
              <w:rPr>
                <w:lang w:val="sr-Latn-RS"/>
              </w:rPr>
            </w:pPr>
          </w:p>
        </w:tc>
        <w:tc>
          <w:tcPr>
            <w:tcW w:w="1075" w:type="dxa"/>
            <w:tcBorders>
              <w:top w:val="single" w:sz="8" w:space="0" w:color="FFFFFF"/>
              <w:left w:val="single" w:sz="8" w:space="0" w:color="000000"/>
              <w:bottom w:val="single" w:sz="8" w:space="0" w:color="000000"/>
              <w:right w:val="single" w:sz="8" w:space="0" w:color="000000"/>
            </w:tcBorders>
          </w:tcPr>
          <w:p w:rsidR="000D770C" w:rsidRPr="00826645" w:rsidRDefault="000D770C">
            <w:pPr>
              <w:rPr>
                <w:lang w:val="sr-Latn-RS"/>
              </w:rPr>
            </w:pPr>
          </w:p>
        </w:tc>
        <w:tc>
          <w:tcPr>
            <w:tcW w:w="1081" w:type="dxa"/>
            <w:tcBorders>
              <w:top w:val="single" w:sz="8" w:space="0" w:color="FFFFFF"/>
              <w:left w:val="single" w:sz="8" w:space="0" w:color="000000"/>
              <w:bottom w:val="single" w:sz="8" w:space="0" w:color="000000"/>
              <w:right w:val="single" w:sz="8" w:space="0" w:color="000000"/>
            </w:tcBorders>
          </w:tcPr>
          <w:p w:rsidR="000D770C" w:rsidRPr="00826645" w:rsidRDefault="000D770C">
            <w:pPr>
              <w:rPr>
                <w:lang w:val="sr-Latn-RS"/>
              </w:rPr>
            </w:pPr>
          </w:p>
        </w:tc>
        <w:tc>
          <w:tcPr>
            <w:tcW w:w="1147" w:type="dxa"/>
            <w:tcBorders>
              <w:top w:val="single" w:sz="8" w:space="0" w:color="FFFFFF"/>
              <w:left w:val="single" w:sz="8" w:space="0" w:color="000000"/>
              <w:bottom w:val="single" w:sz="8" w:space="0" w:color="000000"/>
              <w:right w:val="single" w:sz="8" w:space="0" w:color="000000"/>
            </w:tcBorders>
          </w:tcPr>
          <w:p w:rsidR="000D770C" w:rsidRPr="00826645" w:rsidRDefault="000D770C">
            <w:pPr>
              <w:rPr>
                <w:lang w:val="sr-Latn-RS"/>
              </w:rPr>
            </w:pPr>
          </w:p>
        </w:tc>
        <w:tc>
          <w:tcPr>
            <w:tcW w:w="1162" w:type="dxa"/>
            <w:tcBorders>
              <w:top w:val="single" w:sz="8" w:space="0" w:color="FFFFFF"/>
              <w:left w:val="single" w:sz="8" w:space="0" w:color="000000"/>
              <w:bottom w:val="single" w:sz="8" w:space="0" w:color="000000"/>
              <w:right w:val="single" w:sz="8" w:space="0" w:color="000000"/>
            </w:tcBorders>
          </w:tcPr>
          <w:p w:rsidR="000D770C" w:rsidRPr="00826645" w:rsidRDefault="000D770C">
            <w:pPr>
              <w:rPr>
                <w:lang w:val="sr-Latn-RS"/>
              </w:rPr>
            </w:pPr>
          </w:p>
        </w:tc>
        <w:tc>
          <w:tcPr>
            <w:tcW w:w="1138" w:type="dxa"/>
            <w:tcBorders>
              <w:top w:val="single" w:sz="8" w:space="0" w:color="FFFFFF"/>
              <w:left w:val="single" w:sz="8" w:space="0" w:color="000000"/>
              <w:bottom w:val="single" w:sz="8" w:space="0" w:color="000000"/>
              <w:right w:val="single" w:sz="8" w:space="0" w:color="000000"/>
            </w:tcBorders>
          </w:tcPr>
          <w:p w:rsidR="000D770C" w:rsidRPr="00826645" w:rsidRDefault="000D770C">
            <w:pPr>
              <w:rPr>
                <w:lang w:val="sr-Latn-RS"/>
              </w:rPr>
            </w:pPr>
          </w:p>
        </w:tc>
        <w:tc>
          <w:tcPr>
            <w:tcW w:w="1262" w:type="dxa"/>
            <w:tcBorders>
              <w:top w:val="single" w:sz="8" w:space="0" w:color="FFFFFF"/>
              <w:left w:val="single" w:sz="8" w:space="0" w:color="000000"/>
              <w:bottom w:val="single" w:sz="8" w:space="0" w:color="000000"/>
              <w:right w:val="single" w:sz="8" w:space="0" w:color="000000"/>
            </w:tcBorders>
          </w:tcPr>
          <w:p w:rsidR="000D770C" w:rsidRPr="00826645" w:rsidRDefault="000D770C">
            <w:pPr>
              <w:rPr>
                <w:lang w:val="sr-Latn-RS"/>
              </w:rPr>
            </w:pPr>
          </w:p>
        </w:tc>
        <w:tc>
          <w:tcPr>
            <w:tcW w:w="1049" w:type="dxa"/>
            <w:tcBorders>
              <w:top w:val="single" w:sz="8" w:space="0" w:color="FFFFFF"/>
              <w:left w:val="single" w:sz="8" w:space="0" w:color="000000"/>
              <w:bottom w:val="single" w:sz="8" w:space="0" w:color="000000"/>
              <w:right w:val="single" w:sz="8" w:space="0" w:color="000000"/>
            </w:tcBorders>
          </w:tcPr>
          <w:p w:rsidR="000D770C" w:rsidRPr="00826645" w:rsidRDefault="000D770C">
            <w:pPr>
              <w:rPr>
                <w:lang w:val="sr-Latn-RS"/>
              </w:rPr>
            </w:pPr>
          </w:p>
        </w:tc>
        <w:tc>
          <w:tcPr>
            <w:tcW w:w="1124" w:type="dxa"/>
            <w:tcBorders>
              <w:top w:val="single" w:sz="8" w:space="0" w:color="FFFFFF"/>
              <w:left w:val="single" w:sz="8" w:space="0" w:color="000000"/>
              <w:bottom w:val="single" w:sz="8" w:space="0" w:color="000000"/>
              <w:right w:val="single" w:sz="8" w:space="0" w:color="000000"/>
            </w:tcBorders>
          </w:tcPr>
          <w:p w:rsidR="000D770C" w:rsidRPr="00826645" w:rsidRDefault="000D770C">
            <w:pPr>
              <w:rPr>
                <w:lang w:val="sr-Latn-RS"/>
              </w:rPr>
            </w:pPr>
          </w:p>
        </w:tc>
        <w:tc>
          <w:tcPr>
            <w:tcW w:w="2633" w:type="dxa"/>
            <w:tcBorders>
              <w:top w:val="single" w:sz="8" w:space="0" w:color="FFFFFF"/>
              <w:left w:val="single" w:sz="8" w:space="0" w:color="000000"/>
              <w:bottom w:val="single" w:sz="8" w:space="0" w:color="000000"/>
              <w:right w:val="single" w:sz="8" w:space="0" w:color="000000"/>
            </w:tcBorders>
          </w:tcPr>
          <w:p w:rsidR="000D770C" w:rsidRPr="00826645" w:rsidRDefault="00826645" w:rsidP="00692EAF">
            <w:pPr>
              <w:pStyle w:val="P68B1DB1-Normal20"/>
              <w:spacing w:after="0" w:line="208" w:lineRule="exact"/>
              <w:ind w:left="97" w:right="102"/>
              <w:rPr>
                <w:lang w:val="sr-Latn-RS"/>
              </w:rPr>
            </w:pPr>
            <w:r w:rsidRPr="00826645">
              <w:rPr>
                <w:lang w:val="sr-Latn-RS"/>
              </w:rPr>
              <w:t>konkurentnog procesa za obnovljivu energiju iz vetra. U</w:t>
            </w:r>
          </w:p>
          <w:p w:rsidR="000D770C" w:rsidRPr="00826645" w:rsidRDefault="00826645" w:rsidP="00692EAF">
            <w:pPr>
              <w:pStyle w:val="P68B1DB1-Normal20"/>
              <w:spacing w:after="0" w:line="206" w:lineRule="exact"/>
              <w:ind w:left="97" w:right="102"/>
              <w:rPr>
                <w:lang w:val="sr-Latn-RS"/>
              </w:rPr>
            </w:pPr>
            <w:r w:rsidRPr="00826645">
              <w:rPr>
                <w:lang w:val="sr-Latn-RS"/>
              </w:rPr>
              <w:t>decembru 2024. godine otvorena je prva aukcija za izgradnju k</w:t>
            </w:r>
            <w:r w:rsidR="00CB3234">
              <w:rPr>
                <w:lang w:val="sr-Latn-RS"/>
              </w:rPr>
              <w:t>a</w:t>
            </w:r>
            <w:r w:rsidRPr="00826645">
              <w:rPr>
                <w:lang w:val="sr-Latn-RS"/>
              </w:rPr>
              <w:t>paciteta</w:t>
            </w:r>
            <w:r w:rsidR="00692EAF">
              <w:rPr>
                <w:lang w:val="sr-Latn-RS"/>
              </w:rPr>
              <w:t xml:space="preserve"> </w:t>
            </w:r>
            <w:r w:rsidRPr="00826645">
              <w:rPr>
                <w:lang w:val="sr-Latn-RS"/>
              </w:rPr>
              <w:t>energije vetra od 100 MW. U procesu smo prijema predloga od strane potencijalnih investitora koji su izrazili</w:t>
            </w:r>
          </w:p>
          <w:p w:rsidR="000D770C" w:rsidRPr="00826645" w:rsidRDefault="00826645" w:rsidP="00692EAF">
            <w:pPr>
              <w:pStyle w:val="P68B1DB1-Normal20"/>
              <w:spacing w:before="3" w:after="0" w:line="206" w:lineRule="exact"/>
              <w:ind w:left="97" w:right="102"/>
              <w:rPr>
                <w:lang w:val="sr-Latn-RS"/>
              </w:rPr>
            </w:pPr>
            <w:r w:rsidRPr="00826645">
              <w:rPr>
                <w:lang w:val="sr-Latn-RS"/>
              </w:rPr>
              <w:t>zainteresovanost preko</w:t>
            </w:r>
            <w:r w:rsidR="00692EAF">
              <w:rPr>
                <w:lang w:val="sr-Latn-RS"/>
              </w:rPr>
              <w:t xml:space="preserve"> </w:t>
            </w:r>
            <w:r w:rsidRPr="00826645">
              <w:rPr>
                <w:lang w:val="sr-Latn-RS"/>
              </w:rPr>
              <w:t>zvaničnog portala OIE-a. Tokom ovog perioda ostvarena je komunikacija sa zainteresovanim stranama kako bi se prijavili za aukciju vetra sa kapacitetom</w:t>
            </w:r>
          </w:p>
          <w:p w:rsidR="000D770C" w:rsidRPr="00826645" w:rsidRDefault="00826645" w:rsidP="00692EAF">
            <w:pPr>
              <w:pStyle w:val="P68B1DB1-Normal20"/>
              <w:spacing w:before="1" w:after="0" w:line="208" w:lineRule="exact"/>
              <w:ind w:left="97" w:right="102"/>
              <w:rPr>
                <w:lang w:val="sr-Latn-RS"/>
              </w:rPr>
            </w:pPr>
            <w:r w:rsidRPr="00826645">
              <w:rPr>
                <w:lang w:val="sr-Latn-RS"/>
              </w:rPr>
              <w:t>do 100 MW prema zvaničnom saopštenju. Do sada su</w:t>
            </w:r>
            <w:r w:rsidR="00692EAF">
              <w:rPr>
                <w:lang w:val="sr-Latn-RS"/>
              </w:rPr>
              <w:t xml:space="preserve"> </w:t>
            </w:r>
            <w:r w:rsidR="00CB3234" w:rsidRPr="00826645">
              <w:rPr>
                <w:lang w:val="sr-Latn-RS"/>
              </w:rPr>
              <w:t>zatražili</w:t>
            </w:r>
            <w:r w:rsidRPr="00826645">
              <w:rPr>
                <w:lang w:val="sr-Latn-RS"/>
              </w:rPr>
              <w:t xml:space="preserve"> pristup za zahteve</w:t>
            </w:r>
            <w:r w:rsidR="00692EAF">
              <w:rPr>
                <w:lang w:val="sr-Latn-RS"/>
              </w:rPr>
              <w:t xml:space="preserve"> </w:t>
            </w:r>
            <w:r w:rsidRPr="00826645">
              <w:rPr>
                <w:lang w:val="sr-Latn-RS"/>
              </w:rPr>
              <w:t>kvalifikacije putem e-maila u sobi virtuelnih podataka</w:t>
            </w:r>
            <w:r w:rsidR="00692EAF">
              <w:rPr>
                <w:lang w:val="sr-Latn-RS"/>
              </w:rPr>
              <w:t xml:space="preserve"> </w:t>
            </w:r>
            <w:r w:rsidRPr="00826645">
              <w:rPr>
                <w:lang w:val="sr-Latn-RS"/>
              </w:rPr>
              <w:t>petnaest (15) kompanija</w:t>
            </w:r>
            <w:r w:rsidR="00692EAF">
              <w:rPr>
                <w:lang w:val="sr-Latn-RS"/>
              </w:rPr>
              <w:t xml:space="preserve"> </w:t>
            </w:r>
            <w:r w:rsidRPr="00826645">
              <w:rPr>
                <w:lang w:val="sr-Latn-RS"/>
              </w:rPr>
              <w:t>u međuvremenu smo dobili razna pitanja kojima smo se bavili</w:t>
            </w:r>
            <w:r w:rsidR="00692EAF">
              <w:rPr>
                <w:lang w:val="sr-Latn-RS"/>
              </w:rPr>
              <w:t xml:space="preserve"> </w:t>
            </w:r>
            <w:r w:rsidRPr="00826645">
              <w:rPr>
                <w:lang w:val="sr-Latn-RS"/>
              </w:rPr>
              <w:t>uz podršku IFC-a i objavljuju se s vremena na vreme u sobi virtuelnih podatka.</w:t>
            </w:r>
          </w:p>
        </w:tc>
      </w:tr>
      <w:tr w:rsidR="000D770C" w:rsidRPr="00826645">
        <w:trPr>
          <w:trHeight w:hRule="exact" w:val="4991"/>
        </w:trPr>
        <w:tc>
          <w:tcPr>
            <w:tcW w:w="672"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7" w:after="0" w:line="260" w:lineRule="exact"/>
              <w:rPr>
                <w:sz w:val="26"/>
                <w:lang w:val="sr-Latn-RS"/>
              </w:rPr>
            </w:pPr>
          </w:p>
          <w:p w:rsidR="000D770C" w:rsidRPr="00826645" w:rsidRDefault="00826645">
            <w:pPr>
              <w:pStyle w:val="P68B1DB1-Normal20"/>
              <w:spacing w:after="0" w:line="240" w:lineRule="auto"/>
              <w:ind w:left="93" w:right="81"/>
              <w:jc w:val="center"/>
              <w:rPr>
                <w:lang w:val="sr-Latn-RS"/>
              </w:rPr>
            </w:pPr>
            <w:r w:rsidRPr="00826645">
              <w:rPr>
                <w:lang w:val="sr-Latn-RS"/>
              </w:rPr>
              <w:t>II.2.1</w:t>
            </w:r>
          </w:p>
          <w:p w:rsidR="000D770C" w:rsidRPr="00826645" w:rsidRDefault="00826645">
            <w:pPr>
              <w:pStyle w:val="P68B1DB1-Normal20"/>
              <w:spacing w:before="2" w:after="0" w:line="240" w:lineRule="auto"/>
              <w:ind w:left="242" w:right="232"/>
              <w:jc w:val="center"/>
              <w:rPr>
                <w:lang w:val="sr-Latn-RS"/>
              </w:rPr>
            </w:pPr>
            <w:r w:rsidRPr="00826645">
              <w:rPr>
                <w:lang w:val="sr-Latn-RS"/>
              </w:rPr>
              <w:t xml:space="preserve">3 </w:t>
            </w:r>
          </w:p>
        </w:tc>
        <w:tc>
          <w:tcPr>
            <w:tcW w:w="1311"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8" w:after="0" w:line="240" w:lineRule="exact"/>
              <w:rPr>
                <w:sz w:val="24"/>
                <w:lang w:val="sr-Latn-RS"/>
              </w:rPr>
            </w:pPr>
          </w:p>
          <w:p w:rsidR="000D770C" w:rsidRPr="00826645" w:rsidRDefault="00826645">
            <w:pPr>
              <w:pStyle w:val="P68B1DB1-Normal20"/>
              <w:spacing w:after="0" w:line="239" w:lineRule="auto"/>
              <w:ind w:left="97" w:right="64"/>
              <w:rPr>
                <w:lang w:val="sr-Latn-RS"/>
              </w:rPr>
            </w:pPr>
            <w:r w:rsidRPr="00826645">
              <w:rPr>
                <w:lang w:val="sr-Latn-RS"/>
              </w:rPr>
              <w:t>Podrška kapacitetima za proizvodnju putem vetra, uključujući tehničku pripremu konkretnih projekata</w:t>
            </w:r>
          </w:p>
        </w:tc>
        <w:tc>
          <w:tcPr>
            <w:tcW w:w="653"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3" w:after="0" w:line="180" w:lineRule="exact"/>
              <w:rPr>
                <w:sz w:val="18"/>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133" w:right="-20"/>
              <w:rPr>
                <w:lang w:val="sr-Latn-RS"/>
              </w:rPr>
            </w:pPr>
            <w:r w:rsidRPr="00826645">
              <w:rPr>
                <w:lang w:val="sr-Latn-RS"/>
              </w:rPr>
              <w:t>2025</w:t>
            </w:r>
          </w:p>
        </w:tc>
        <w:tc>
          <w:tcPr>
            <w:tcW w:w="1075"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7" w:after="0" w:line="260" w:lineRule="exact"/>
              <w:rPr>
                <w:sz w:val="26"/>
                <w:lang w:val="sr-Latn-RS"/>
              </w:rPr>
            </w:pPr>
          </w:p>
          <w:p w:rsidR="000D770C" w:rsidRPr="00826645" w:rsidRDefault="00826645">
            <w:pPr>
              <w:pStyle w:val="P68B1DB1-Normal20"/>
              <w:spacing w:after="0" w:line="240" w:lineRule="auto"/>
              <w:ind w:left="470" w:right="407"/>
              <w:jc w:val="center"/>
              <w:rPr>
                <w:lang w:val="sr-Latn-RS"/>
              </w:rPr>
            </w:pPr>
            <w:r w:rsidRPr="00826645">
              <w:rPr>
                <w:lang w:val="sr-Latn-RS"/>
              </w:rPr>
              <w:t>€</w:t>
            </w:r>
          </w:p>
          <w:p w:rsidR="000D770C" w:rsidRPr="00826645" w:rsidRDefault="00826645">
            <w:pPr>
              <w:pStyle w:val="P68B1DB1-Normal20"/>
              <w:spacing w:before="2" w:after="0" w:line="240" w:lineRule="auto"/>
              <w:ind w:left="486" w:right="421"/>
              <w:jc w:val="center"/>
              <w:rPr>
                <w:lang w:val="sr-Latn-RS"/>
              </w:rPr>
            </w:pPr>
            <w:r w:rsidRPr="00826645">
              <w:rPr>
                <w:lang w:val="sr-Latn-RS"/>
              </w:rPr>
              <w:t>-</w:t>
            </w:r>
          </w:p>
        </w:tc>
        <w:tc>
          <w:tcPr>
            <w:tcW w:w="1081"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7" w:after="0" w:line="260" w:lineRule="exact"/>
              <w:rPr>
                <w:sz w:val="26"/>
                <w:lang w:val="sr-Latn-RS"/>
              </w:rPr>
            </w:pPr>
          </w:p>
          <w:p w:rsidR="000D770C" w:rsidRPr="00826645" w:rsidRDefault="00826645">
            <w:pPr>
              <w:pStyle w:val="P68B1DB1-Normal20"/>
              <w:spacing w:after="0" w:line="240" w:lineRule="auto"/>
              <w:ind w:left="472" w:right="410"/>
              <w:jc w:val="center"/>
              <w:rPr>
                <w:lang w:val="sr-Latn-RS"/>
              </w:rPr>
            </w:pPr>
            <w:r w:rsidRPr="00826645">
              <w:rPr>
                <w:lang w:val="sr-Latn-RS"/>
              </w:rPr>
              <w:t>€</w:t>
            </w:r>
          </w:p>
          <w:p w:rsidR="000D770C" w:rsidRPr="00826645" w:rsidRDefault="00826645">
            <w:pPr>
              <w:pStyle w:val="P68B1DB1-Normal20"/>
              <w:spacing w:before="2" w:after="0" w:line="240" w:lineRule="auto"/>
              <w:ind w:left="88" w:right="73"/>
              <w:jc w:val="center"/>
              <w:rPr>
                <w:lang w:val="sr-Latn-RS"/>
              </w:rPr>
            </w:pPr>
            <w:r w:rsidRPr="00826645">
              <w:rPr>
                <w:lang w:val="sr-Latn-RS"/>
              </w:rPr>
              <w:t>500.000,00</w:t>
            </w:r>
          </w:p>
        </w:tc>
        <w:tc>
          <w:tcPr>
            <w:tcW w:w="1147"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4" w:after="0" w:line="170" w:lineRule="exact"/>
              <w:rPr>
                <w:sz w:val="17"/>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19"/>
              <w:spacing w:after="0" w:line="240" w:lineRule="auto"/>
              <w:ind w:left="506" w:right="443"/>
              <w:jc w:val="center"/>
              <w:rPr>
                <w:lang w:val="sr-Latn-RS"/>
              </w:rPr>
            </w:pPr>
            <w:r w:rsidRPr="00826645">
              <w:rPr>
                <w:lang w:val="sr-Latn-RS"/>
              </w:rPr>
              <w:t>€</w:t>
            </w:r>
          </w:p>
          <w:p w:rsidR="000D770C" w:rsidRPr="00826645" w:rsidRDefault="00826645">
            <w:pPr>
              <w:pStyle w:val="P68B1DB1-Normal19"/>
              <w:spacing w:before="2" w:after="0" w:line="240" w:lineRule="auto"/>
              <w:ind w:left="100" w:right="84"/>
              <w:jc w:val="center"/>
              <w:rPr>
                <w:lang w:val="sr-Latn-RS"/>
              </w:rPr>
            </w:pPr>
            <w:r w:rsidRPr="00826645">
              <w:rPr>
                <w:lang w:val="sr-Latn-RS"/>
              </w:rPr>
              <w:t>1.000.000,0</w:t>
            </w:r>
          </w:p>
          <w:p w:rsidR="000D770C" w:rsidRPr="00826645" w:rsidRDefault="00826645">
            <w:pPr>
              <w:pStyle w:val="P68B1DB1-Normal19"/>
              <w:spacing w:after="0" w:line="206" w:lineRule="exact"/>
              <w:ind w:left="482" w:right="467"/>
              <w:jc w:val="center"/>
              <w:rPr>
                <w:lang w:val="sr-Latn-RS"/>
              </w:rPr>
            </w:pPr>
            <w:r w:rsidRPr="00826645">
              <w:rPr>
                <w:lang w:val="sr-Latn-RS"/>
              </w:rPr>
              <w:t>0</w:t>
            </w:r>
          </w:p>
        </w:tc>
        <w:tc>
          <w:tcPr>
            <w:tcW w:w="1162"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7" w:after="0" w:line="260" w:lineRule="exact"/>
              <w:rPr>
                <w:sz w:val="26"/>
                <w:lang w:val="sr-Latn-RS"/>
              </w:rPr>
            </w:pPr>
          </w:p>
          <w:p w:rsidR="000D770C" w:rsidRPr="00826645" w:rsidRDefault="00826645">
            <w:pPr>
              <w:pStyle w:val="P68B1DB1-Normal20"/>
              <w:spacing w:after="0" w:line="240" w:lineRule="auto"/>
              <w:ind w:left="513" w:right="451"/>
              <w:jc w:val="center"/>
              <w:rPr>
                <w:lang w:val="sr-Latn-RS"/>
              </w:rPr>
            </w:pPr>
            <w:r w:rsidRPr="00826645">
              <w:rPr>
                <w:lang w:val="sr-Latn-RS"/>
              </w:rPr>
              <w:t>€</w:t>
            </w:r>
          </w:p>
          <w:p w:rsidR="000D770C" w:rsidRPr="00826645" w:rsidRDefault="00826645">
            <w:pPr>
              <w:pStyle w:val="P68B1DB1-Normal20"/>
              <w:spacing w:before="2" w:after="0" w:line="240" w:lineRule="auto"/>
              <w:ind w:left="131" w:right="111"/>
              <w:jc w:val="center"/>
              <w:rPr>
                <w:lang w:val="sr-Latn-RS"/>
              </w:rPr>
            </w:pPr>
            <w:r w:rsidRPr="00826645">
              <w:rPr>
                <w:lang w:val="sr-Latn-RS"/>
              </w:rPr>
              <w:t>500.000,00</w:t>
            </w:r>
          </w:p>
        </w:tc>
        <w:tc>
          <w:tcPr>
            <w:tcW w:w="1138"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3" w:after="0" w:line="180" w:lineRule="exact"/>
              <w:rPr>
                <w:sz w:val="18"/>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198" w:right="-20"/>
              <w:rPr>
                <w:lang w:val="sr-Latn-RS"/>
              </w:rPr>
            </w:pPr>
            <w:r w:rsidRPr="00826645">
              <w:rPr>
                <w:lang w:val="sr-Latn-RS"/>
              </w:rPr>
              <w:t>Donatori</w:t>
            </w:r>
          </w:p>
        </w:tc>
        <w:tc>
          <w:tcPr>
            <w:tcW w:w="1262"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3" w:after="0" w:line="180" w:lineRule="exact"/>
              <w:rPr>
                <w:sz w:val="18"/>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258" w:right="-20"/>
              <w:rPr>
                <w:lang w:val="sr-Latn-RS"/>
              </w:rPr>
            </w:pPr>
            <w:r w:rsidRPr="00826645">
              <w:rPr>
                <w:lang w:val="sr-Latn-RS"/>
              </w:rPr>
              <w:t>Donatori</w:t>
            </w:r>
          </w:p>
        </w:tc>
        <w:tc>
          <w:tcPr>
            <w:tcW w:w="1049"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5" w:after="0" w:line="150" w:lineRule="exact"/>
              <w:rPr>
                <w:sz w:val="15"/>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39" w:lineRule="auto"/>
              <w:ind w:left="135" w:right="120" w:firstLine="2"/>
              <w:jc w:val="center"/>
              <w:rPr>
                <w:lang w:val="sr-Latn-RS"/>
              </w:rPr>
            </w:pPr>
            <w:r w:rsidRPr="00826645">
              <w:rPr>
                <w:lang w:val="sr-Latn-RS"/>
              </w:rPr>
              <w:t>Tehničke studije, oprema za merenje vetra i druga srodna tehnička pomoć</w:t>
            </w:r>
          </w:p>
        </w:tc>
        <w:tc>
          <w:tcPr>
            <w:tcW w:w="1124"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7" w:after="0" w:line="160" w:lineRule="exact"/>
              <w:rPr>
                <w:sz w:val="16"/>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127" w:right="110"/>
              <w:jc w:val="center"/>
              <w:rPr>
                <w:lang w:val="sr-Latn-RS"/>
              </w:rPr>
            </w:pPr>
            <w:r w:rsidRPr="00826645">
              <w:rPr>
                <w:lang w:val="sr-Latn-RS"/>
              </w:rPr>
              <w:t>Energetska strategija za vremenski period</w:t>
            </w:r>
          </w:p>
          <w:p w:rsidR="000D770C" w:rsidRPr="00826645" w:rsidRDefault="00826645">
            <w:pPr>
              <w:pStyle w:val="P68B1DB1-Normal20"/>
              <w:spacing w:after="0" w:line="206" w:lineRule="exact"/>
              <w:ind w:left="126" w:right="108"/>
              <w:jc w:val="center"/>
              <w:rPr>
                <w:lang w:val="sr-Latn-RS"/>
              </w:rPr>
            </w:pPr>
            <w:r w:rsidRPr="00826645">
              <w:rPr>
                <w:lang w:val="sr-Latn-RS"/>
              </w:rPr>
              <w:t>2022-2031</w:t>
            </w:r>
          </w:p>
        </w:tc>
        <w:tc>
          <w:tcPr>
            <w:tcW w:w="2633" w:type="dxa"/>
            <w:tcBorders>
              <w:top w:val="single" w:sz="8" w:space="0" w:color="000000"/>
              <w:left w:val="single" w:sz="8" w:space="0" w:color="000000"/>
              <w:bottom w:val="single" w:sz="8" w:space="0" w:color="000000"/>
              <w:right w:val="single" w:sz="8" w:space="0" w:color="000000"/>
            </w:tcBorders>
          </w:tcPr>
          <w:p w:rsidR="000D770C" w:rsidRPr="00826645" w:rsidRDefault="00826645">
            <w:pPr>
              <w:pStyle w:val="P68B1DB1-Normal20"/>
              <w:spacing w:before="1" w:after="0" w:line="240" w:lineRule="auto"/>
              <w:ind w:left="97" w:right="96" w:firstLine="46"/>
              <w:rPr>
                <w:lang w:val="sr-Latn-RS"/>
              </w:rPr>
            </w:pPr>
            <w:r w:rsidRPr="00826645">
              <w:rPr>
                <w:lang w:val="sr-Latn-RS"/>
              </w:rPr>
              <w:t>U decembru 2024. godine Ministarstvo ekonomije (ME) pokrenulo je Prvu aukciju na vetar kapaciteta 100 MW, uz podršku Međunarodne finansijske korporacije (IFC) i Američke agencije za međunarodni razvoj (USAID). Ova aukcija predstavlja važan korak ka završetku</w:t>
            </w:r>
          </w:p>
          <w:p w:rsidR="000D770C" w:rsidRPr="00826645" w:rsidRDefault="00826645">
            <w:pPr>
              <w:pStyle w:val="P68B1DB1-Normal20"/>
              <w:spacing w:before="1" w:after="0" w:line="208" w:lineRule="exact"/>
              <w:ind w:left="97" w:right="317"/>
              <w:rPr>
                <w:lang w:val="sr-Latn-RS"/>
              </w:rPr>
            </w:pPr>
            <w:r w:rsidRPr="00826645">
              <w:rPr>
                <w:lang w:val="sr-Latn-RS"/>
              </w:rPr>
              <w:t>ciljeva Kosova u vezi sa obnovljivom energijom.</w:t>
            </w:r>
          </w:p>
          <w:p w:rsidR="000D770C" w:rsidRPr="00826645" w:rsidRDefault="00826645" w:rsidP="00692EAF">
            <w:pPr>
              <w:pStyle w:val="P68B1DB1-Normal20"/>
              <w:spacing w:after="0" w:line="204" w:lineRule="exact"/>
              <w:ind w:left="97" w:right="-20"/>
              <w:rPr>
                <w:lang w:val="sr-Latn-RS"/>
              </w:rPr>
            </w:pPr>
            <w:r w:rsidRPr="00826645">
              <w:rPr>
                <w:lang w:val="sr-Latn-RS"/>
              </w:rPr>
              <w:t>Tokom 2024. godine izvršena je analiza</w:t>
            </w:r>
            <w:r w:rsidR="00692EAF">
              <w:rPr>
                <w:lang w:val="sr-Latn-RS"/>
              </w:rPr>
              <w:t xml:space="preserve"> </w:t>
            </w:r>
            <w:r w:rsidRPr="00826645">
              <w:rPr>
                <w:lang w:val="sr-Latn-RS"/>
              </w:rPr>
              <w:t>lokacija od strane eksperta za energiju vetra, angažovanog</w:t>
            </w:r>
          </w:p>
          <w:p w:rsidR="000D770C" w:rsidRPr="00826645" w:rsidRDefault="00826645">
            <w:pPr>
              <w:pStyle w:val="P68B1DB1-Normal20"/>
              <w:spacing w:before="3" w:after="0" w:line="206" w:lineRule="exact"/>
              <w:ind w:left="97" w:right="138"/>
              <w:rPr>
                <w:lang w:val="sr-Latn-RS"/>
              </w:rPr>
            </w:pPr>
            <w:r w:rsidRPr="00826645">
              <w:rPr>
                <w:lang w:val="sr-Latn-RS"/>
              </w:rPr>
              <w:t>od svetske banke (SB). Prema njegovoj proceni i ekspertizi, četiri (4) lokacije su izabrane kao najpogodnije</w:t>
            </w:r>
          </w:p>
          <w:p w:rsidR="000D770C" w:rsidRPr="00826645" w:rsidRDefault="00826645">
            <w:pPr>
              <w:pStyle w:val="P68B1DB1-Normal20"/>
              <w:spacing w:before="2" w:after="0" w:line="206" w:lineRule="exact"/>
              <w:ind w:left="97" w:right="118"/>
              <w:rPr>
                <w:lang w:val="sr-Latn-RS"/>
              </w:rPr>
            </w:pPr>
            <w:r w:rsidRPr="00826645">
              <w:rPr>
                <w:lang w:val="sr-Latn-RS"/>
              </w:rPr>
              <w:t>za dalje proučavanje, Đakovica, Kukavica, Košutovo i Kamenica. Za lokaciju Đakovice,  izvršena je</w:t>
            </w:r>
          </w:p>
        </w:tc>
      </w:tr>
    </w:tbl>
    <w:p w:rsidR="000D770C" w:rsidRPr="00826645" w:rsidRDefault="000D770C">
      <w:pPr>
        <w:spacing w:after="0"/>
        <w:rPr>
          <w:lang w:val="sr-Latn-RS"/>
        </w:rPr>
        <w:sectPr w:rsidR="000D770C" w:rsidRPr="00826645">
          <w:pgSz w:w="15840" w:h="12240" w:orient="landscape"/>
          <w:pgMar w:top="620" w:right="600" w:bottom="1000" w:left="620" w:header="0" w:footer="812" w:gutter="0"/>
          <w:cols w:space="720"/>
        </w:sectPr>
      </w:pPr>
    </w:p>
    <w:p w:rsidR="000D770C" w:rsidRPr="00826645" w:rsidRDefault="000D770C">
      <w:pPr>
        <w:spacing w:before="9" w:after="0" w:line="80" w:lineRule="exact"/>
        <w:rPr>
          <w:sz w:val="8"/>
          <w:lang w:val="sr-Latn-RS"/>
        </w:rPr>
      </w:pPr>
    </w:p>
    <w:tbl>
      <w:tblPr>
        <w:tblW w:w="0" w:type="auto"/>
        <w:tblInd w:w="94" w:type="dxa"/>
        <w:tblLayout w:type="fixed"/>
        <w:tblCellMar>
          <w:left w:w="0" w:type="dxa"/>
          <w:right w:w="0" w:type="dxa"/>
        </w:tblCellMar>
        <w:tblLook w:val="01E0" w:firstRow="1" w:lastRow="1" w:firstColumn="1" w:lastColumn="1" w:noHBand="0" w:noVBand="0"/>
      </w:tblPr>
      <w:tblGrid>
        <w:gridCol w:w="662"/>
        <w:gridCol w:w="1311"/>
        <w:gridCol w:w="653"/>
        <w:gridCol w:w="1075"/>
        <w:gridCol w:w="1081"/>
        <w:gridCol w:w="1147"/>
        <w:gridCol w:w="1162"/>
        <w:gridCol w:w="1138"/>
        <w:gridCol w:w="1262"/>
        <w:gridCol w:w="1049"/>
        <w:gridCol w:w="1124"/>
        <w:gridCol w:w="2633"/>
      </w:tblGrid>
      <w:tr w:rsidR="000D770C" w:rsidRPr="00826645">
        <w:trPr>
          <w:trHeight w:hRule="exact" w:val="4151"/>
        </w:trPr>
        <w:tc>
          <w:tcPr>
            <w:tcW w:w="662" w:type="dxa"/>
            <w:tcBorders>
              <w:top w:val="nil"/>
              <w:left w:val="single" w:sz="8" w:space="0" w:color="000000"/>
              <w:bottom w:val="single" w:sz="8" w:space="0" w:color="000000"/>
              <w:right w:val="single" w:sz="8" w:space="0" w:color="000000"/>
            </w:tcBorders>
          </w:tcPr>
          <w:p w:rsidR="000D770C" w:rsidRPr="00826645" w:rsidRDefault="000D770C">
            <w:pPr>
              <w:rPr>
                <w:lang w:val="sr-Latn-RS"/>
              </w:rPr>
            </w:pPr>
          </w:p>
        </w:tc>
        <w:tc>
          <w:tcPr>
            <w:tcW w:w="1311" w:type="dxa"/>
            <w:tcBorders>
              <w:top w:val="nil"/>
              <w:left w:val="single" w:sz="8" w:space="0" w:color="000000"/>
              <w:bottom w:val="single" w:sz="8" w:space="0" w:color="000000"/>
              <w:right w:val="single" w:sz="8" w:space="0" w:color="000000"/>
            </w:tcBorders>
          </w:tcPr>
          <w:p w:rsidR="000D770C" w:rsidRPr="00826645" w:rsidRDefault="000D770C">
            <w:pPr>
              <w:rPr>
                <w:lang w:val="sr-Latn-RS"/>
              </w:rPr>
            </w:pPr>
          </w:p>
        </w:tc>
        <w:tc>
          <w:tcPr>
            <w:tcW w:w="653" w:type="dxa"/>
            <w:tcBorders>
              <w:top w:val="nil"/>
              <w:left w:val="single" w:sz="8" w:space="0" w:color="000000"/>
              <w:bottom w:val="single" w:sz="8" w:space="0" w:color="000000"/>
              <w:right w:val="single" w:sz="8" w:space="0" w:color="000000"/>
            </w:tcBorders>
          </w:tcPr>
          <w:p w:rsidR="000D770C" w:rsidRPr="00826645" w:rsidRDefault="000D770C">
            <w:pPr>
              <w:rPr>
                <w:lang w:val="sr-Latn-RS"/>
              </w:rPr>
            </w:pPr>
          </w:p>
        </w:tc>
        <w:tc>
          <w:tcPr>
            <w:tcW w:w="1075" w:type="dxa"/>
            <w:tcBorders>
              <w:top w:val="nil"/>
              <w:left w:val="single" w:sz="8" w:space="0" w:color="000000"/>
              <w:bottom w:val="single" w:sz="8" w:space="0" w:color="000000"/>
              <w:right w:val="single" w:sz="8" w:space="0" w:color="000000"/>
            </w:tcBorders>
          </w:tcPr>
          <w:p w:rsidR="000D770C" w:rsidRPr="00826645" w:rsidRDefault="000D770C">
            <w:pPr>
              <w:rPr>
                <w:lang w:val="sr-Latn-RS"/>
              </w:rPr>
            </w:pPr>
          </w:p>
        </w:tc>
        <w:tc>
          <w:tcPr>
            <w:tcW w:w="1081" w:type="dxa"/>
            <w:tcBorders>
              <w:top w:val="nil"/>
              <w:left w:val="single" w:sz="8" w:space="0" w:color="000000"/>
              <w:bottom w:val="single" w:sz="8" w:space="0" w:color="000000"/>
              <w:right w:val="single" w:sz="8" w:space="0" w:color="000000"/>
            </w:tcBorders>
          </w:tcPr>
          <w:p w:rsidR="000D770C" w:rsidRPr="00826645" w:rsidRDefault="000D770C">
            <w:pPr>
              <w:rPr>
                <w:lang w:val="sr-Latn-RS"/>
              </w:rPr>
            </w:pPr>
          </w:p>
        </w:tc>
        <w:tc>
          <w:tcPr>
            <w:tcW w:w="1147" w:type="dxa"/>
            <w:tcBorders>
              <w:top w:val="nil"/>
              <w:left w:val="single" w:sz="8" w:space="0" w:color="000000"/>
              <w:bottom w:val="single" w:sz="8" w:space="0" w:color="000000"/>
              <w:right w:val="single" w:sz="8" w:space="0" w:color="000000"/>
            </w:tcBorders>
          </w:tcPr>
          <w:p w:rsidR="000D770C" w:rsidRPr="00826645" w:rsidRDefault="000D770C">
            <w:pPr>
              <w:rPr>
                <w:lang w:val="sr-Latn-RS"/>
              </w:rPr>
            </w:pPr>
          </w:p>
        </w:tc>
        <w:tc>
          <w:tcPr>
            <w:tcW w:w="1162" w:type="dxa"/>
            <w:tcBorders>
              <w:top w:val="nil"/>
              <w:left w:val="single" w:sz="8" w:space="0" w:color="000000"/>
              <w:bottom w:val="single" w:sz="8" w:space="0" w:color="000000"/>
              <w:right w:val="single" w:sz="8" w:space="0" w:color="000000"/>
            </w:tcBorders>
          </w:tcPr>
          <w:p w:rsidR="000D770C" w:rsidRPr="00826645" w:rsidRDefault="000D770C">
            <w:pPr>
              <w:rPr>
                <w:lang w:val="sr-Latn-RS"/>
              </w:rPr>
            </w:pPr>
          </w:p>
        </w:tc>
        <w:tc>
          <w:tcPr>
            <w:tcW w:w="1138" w:type="dxa"/>
            <w:tcBorders>
              <w:top w:val="nil"/>
              <w:left w:val="single" w:sz="8" w:space="0" w:color="000000"/>
              <w:bottom w:val="single" w:sz="8" w:space="0" w:color="000000"/>
              <w:right w:val="single" w:sz="8" w:space="0" w:color="000000"/>
            </w:tcBorders>
          </w:tcPr>
          <w:p w:rsidR="000D770C" w:rsidRPr="00826645" w:rsidRDefault="000D770C">
            <w:pPr>
              <w:rPr>
                <w:lang w:val="sr-Latn-RS"/>
              </w:rPr>
            </w:pPr>
          </w:p>
        </w:tc>
        <w:tc>
          <w:tcPr>
            <w:tcW w:w="1262" w:type="dxa"/>
            <w:tcBorders>
              <w:top w:val="nil"/>
              <w:left w:val="single" w:sz="8" w:space="0" w:color="000000"/>
              <w:bottom w:val="single" w:sz="8" w:space="0" w:color="000000"/>
              <w:right w:val="single" w:sz="8" w:space="0" w:color="000000"/>
            </w:tcBorders>
          </w:tcPr>
          <w:p w:rsidR="000D770C" w:rsidRPr="00826645" w:rsidRDefault="000D770C">
            <w:pPr>
              <w:rPr>
                <w:lang w:val="sr-Latn-RS"/>
              </w:rPr>
            </w:pPr>
          </w:p>
        </w:tc>
        <w:tc>
          <w:tcPr>
            <w:tcW w:w="1049" w:type="dxa"/>
            <w:tcBorders>
              <w:top w:val="nil"/>
              <w:left w:val="single" w:sz="8" w:space="0" w:color="000000"/>
              <w:bottom w:val="single" w:sz="8" w:space="0" w:color="000000"/>
              <w:right w:val="single" w:sz="8" w:space="0" w:color="000000"/>
            </w:tcBorders>
          </w:tcPr>
          <w:p w:rsidR="000D770C" w:rsidRPr="00826645" w:rsidRDefault="000D770C">
            <w:pPr>
              <w:rPr>
                <w:lang w:val="sr-Latn-RS"/>
              </w:rPr>
            </w:pPr>
          </w:p>
        </w:tc>
        <w:tc>
          <w:tcPr>
            <w:tcW w:w="1124" w:type="dxa"/>
            <w:tcBorders>
              <w:top w:val="nil"/>
              <w:left w:val="single" w:sz="8" w:space="0" w:color="000000"/>
              <w:bottom w:val="single" w:sz="8" w:space="0" w:color="000000"/>
              <w:right w:val="single" w:sz="8" w:space="0" w:color="000000"/>
            </w:tcBorders>
          </w:tcPr>
          <w:p w:rsidR="000D770C" w:rsidRPr="00826645" w:rsidRDefault="000D770C">
            <w:pPr>
              <w:rPr>
                <w:lang w:val="sr-Latn-RS"/>
              </w:rPr>
            </w:pPr>
          </w:p>
        </w:tc>
        <w:tc>
          <w:tcPr>
            <w:tcW w:w="2633" w:type="dxa"/>
            <w:tcBorders>
              <w:top w:val="nil"/>
              <w:left w:val="single" w:sz="8" w:space="0" w:color="000000"/>
              <w:bottom w:val="single" w:sz="8" w:space="0" w:color="000000"/>
              <w:right w:val="single" w:sz="8" w:space="0" w:color="000000"/>
            </w:tcBorders>
          </w:tcPr>
          <w:p w:rsidR="000D770C" w:rsidRPr="00826645" w:rsidRDefault="00826645">
            <w:pPr>
              <w:pStyle w:val="P68B1DB1-Normal20"/>
              <w:spacing w:after="0" w:line="240" w:lineRule="auto"/>
              <w:ind w:left="97" w:right="52"/>
              <w:rPr>
                <w:lang w:val="sr-Latn-RS"/>
              </w:rPr>
            </w:pPr>
            <w:r w:rsidRPr="00826645">
              <w:rPr>
                <w:lang w:val="sr-Latn-RS"/>
              </w:rPr>
              <w:t>identifikacija parcela prema grafičkim podacima dobijenim  od strane eksperta Svetske banke (SB). Ove parcele su zatim filtrirane prema vlasništvu i uzete su u obzir samo javne</w:t>
            </w:r>
          </w:p>
          <w:p w:rsidR="000D770C" w:rsidRPr="00826645" w:rsidRDefault="00826645">
            <w:pPr>
              <w:pStyle w:val="P68B1DB1-Normal20"/>
              <w:spacing w:before="1" w:after="0" w:line="208" w:lineRule="exact"/>
              <w:ind w:left="97" w:right="264"/>
              <w:rPr>
                <w:lang w:val="sr-Latn-RS"/>
              </w:rPr>
            </w:pPr>
            <w:r w:rsidRPr="00826645">
              <w:rPr>
                <w:lang w:val="sr-Latn-RS"/>
              </w:rPr>
              <w:t>imovine. Za vlasništvo nad parcelama dobijeni su podaci</w:t>
            </w:r>
          </w:p>
          <w:p w:rsidR="000D770C" w:rsidRPr="00826645" w:rsidRDefault="00826645">
            <w:pPr>
              <w:pStyle w:val="P68B1DB1-Normal20"/>
              <w:spacing w:after="0" w:line="204" w:lineRule="exact"/>
              <w:ind w:left="97" w:right="-20"/>
              <w:rPr>
                <w:lang w:val="sr-Latn-RS"/>
              </w:rPr>
            </w:pPr>
            <w:r w:rsidRPr="00826645">
              <w:rPr>
                <w:lang w:val="sr-Latn-RS"/>
              </w:rPr>
              <w:t>iz Direkcije katastra</w:t>
            </w:r>
          </w:p>
          <w:p w:rsidR="000D770C" w:rsidRPr="00826645" w:rsidRDefault="00826645">
            <w:pPr>
              <w:pStyle w:val="P68B1DB1-Normal20"/>
              <w:spacing w:after="0" w:line="206" w:lineRule="exact"/>
              <w:ind w:left="97" w:right="-20"/>
              <w:rPr>
                <w:lang w:val="sr-Latn-RS"/>
              </w:rPr>
            </w:pPr>
            <w:r w:rsidRPr="00826645">
              <w:rPr>
                <w:lang w:val="sr-Latn-RS"/>
              </w:rPr>
              <w:t>opštine Đakovica i iz</w:t>
            </w:r>
          </w:p>
          <w:p w:rsidR="000D770C" w:rsidRPr="00826645" w:rsidRDefault="00826645">
            <w:pPr>
              <w:pStyle w:val="P68B1DB1-Normal20"/>
              <w:spacing w:after="0" w:line="206" w:lineRule="exact"/>
              <w:ind w:left="97" w:right="-20"/>
              <w:rPr>
                <w:lang w:val="sr-Latn-RS"/>
              </w:rPr>
            </w:pPr>
            <w:r w:rsidRPr="00826645">
              <w:rPr>
                <w:lang w:val="sr-Latn-RS"/>
              </w:rPr>
              <w:t>Katastarska agencije Kosova</w:t>
            </w:r>
          </w:p>
          <w:p w:rsidR="000D770C" w:rsidRPr="00826645" w:rsidRDefault="00826645">
            <w:pPr>
              <w:pStyle w:val="P68B1DB1-Normal20"/>
              <w:spacing w:before="2" w:after="0" w:line="240" w:lineRule="auto"/>
              <w:ind w:left="97" w:right="69"/>
              <w:rPr>
                <w:lang w:val="sr-Latn-RS"/>
              </w:rPr>
            </w:pPr>
            <w:r w:rsidRPr="00826645">
              <w:rPr>
                <w:lang w:val="sr-Latn-RS"/>
              </w:rPr>
              <w:t xml:space="preserve">(KAK). Takođe, opseg ove lokacije je poslat Kosovskoj agenciji za šumarstvo (KAŠ) kako bi se proverilo da li postoje ugovori o zakupu sa privatnim investitorom na ovoj lokaciji. Takođe je obavešten NKRM </w:t>
            </w:r>
          </w:p>
          <w:p w:rsidR="000D770C" w:rsidRPr="00826645" w:rsidRDefault="00826645">
            <w:pPr>
              <w:pStyle w:val="P68B1DB1-Normal20"/>
              <w:spacing w:before="1" w:after="0" w:line="208" w:lineRule="exact"/>
              <w:ind w:left="97" w:right="116"/>
              <w:rPr>
                <w:lang w:val="sr-Latn-RS"/>
              </w:rPr>
            </w:pPr>
            <w:r w:rsidRPr="00826645">
              <w:rPr>
                <w:lang w:val="sr-Latn-RS"/>
              </w:rPr>
              <w:t>u vezi sa planovima ME za ove lokacije.</w:t>
            </w:r>
          </w:p>
        </w:tc>
      </w:tr>
      <w:tr w:rsidR="000D770C" w:rsidRPr="00826645">
        <w:trPr>
          <w:trHeight w:hRule="exact" w:val="6025"/>
        </w:trPr>
        <w:tc>
          <w:tcPr>
            <w:tcW w:w="662"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3" w:after="0" w:line="190" w:lineRule="exact"/>
              <w:rPr>
                <w:sz w:val="19"/>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93" w:right="72"/>
              <w:jc w:val="center"/>
              <w:rPr>
                <w:lang w:val="sr-Latn-RS"/>
              </w:rPr>
            </w:pPr>
            <w:r w:rsidRPr="00826645">
              <w:rPr>
                <w:lang w:val="sr-Latn-RS"/>
              </w:rPr>
              <w:t>II.2.1</w:t>
            </w:r>
          </w:p>
          <w:p w:rsidR="000D770C" w:rsidRPr="00826645" w:rsidRDefault="00826645">
            <w:pPr>
              <w:pStyle w:val="P68B1DB1-Normal20"/>
              <w:spacing w:before="2" w:after="0" w:line="240" w:lineRule="auto"/>
              <w:ind w:left="242" w:right="223"/>
              <w:jc w:val="center"/>
              <w:rPr>
                <w:lang w:val="sr-Latn-RS"/>
              </w:rPr>
            </w:pPr>
            <w:r w:rsidRPr="00826645">
              <w:rPr>
                <w:lang w:val="sr-Latn-RS"/>
              </w:rPr>
              <w:t>4</w:t>
            </w:r>
          </w:p>
        </w:tc>
        <w:tc>
          <w:tcPr>
            <w:tcW w:w="1311"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2" w:after="0" w:line="260" w:lineRule="exact"/>
              <w:rPr>
                <w:sz w:val="26"/>
                <w:lang w:val="sr-Latn-RS"/>
              </w:rPr>
            </w:pPr>
          </w:p>
          <w:p w:rsidR="000D770C" w:rsidRPr="00826645" w:rsidRDefault="00826645">
            <w:pPr>
              <w:pStyle w:val="P68B1DB1-Normal20"/>
              <w:spacing w:after="0" w:line="240" w:lineRule="auto"/>
              <w:ind w:left="97" w:right="-20"/>
              <w:rPr>
                <w:lang w:val="sr-Latn-RS"/>
              </w:rPr>
            </w:pPr>
            <w:r w:rsidRPr="00826645">
              <w:rPr>
                <w:lang w:val="sr-Latn-RS"/>
              </w:rPr>
              <w:t>Promovisanje</w:t>
            </w:r>
          </w:p>
          <w:p w:rsidR="000D770C" w:rsidRPr="00826645" w:rsidRDefault="00826645">
            <w:pPr>
              <w:pStyle w:val="P68B1DB1-Normal20"/>
              <w:spacing w:before="2" w:after="0" w:line="240" w:lineRule="auto"/>
              <w:ind w:left="97" w:right="73"/>
              <w:rPr>
                <w:lang w:val="sr-Latn-RS"/>
              </w:rPr>
            </w:pPr>
            <w:r w:rsidRPr="00826645">
              <w:rPr>
                <w:lang w:val="sr-Latn-RS"/>
              </w:rPr>
              <w:t>i olakšavanje integracije obnovljivih izvora energije (OIE) i praksi energetske efikasnosti</w:t>
            </w:r>
          </w:p>
          <w:p w:rsidR="000D770C" w:rsidRPr="00826645" w:rsidRDefault="00826645">
            <w:pPr>
              <w:pStyle w:val="P68B1DB1-Normal20"/>
              <w:spacing w:after="0" w:line="206" w:lineRule="exact"/>
              <w:ind w:left="97" w:right="-20"/>
              <w:rPr>
                <w:lang w:val="sr-Latn-RS"/>
              </w:rPr>
            </w:pPr>
            <w:r w:rsidRPr="00826645">
              <w:rPr>
                <w:lang w:val="sr-Latn-RS"/>
              </w:rPr>
              <w:t>EE</w:t>
            </w:r>
          </w:p>
        </w:tc>
        <w:tc>
          <w:tcPr>
            <w:tcW w:w="653"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9" w:after="0" w:line="280" w:lineRule="exact"/>
              <w:rPr>
                <w:sz w:val="28"/>
                <w:lang w:val="sr-Latn-RS"/>
              </w:rPr>
            </w:pPr>
          </w:p>
          <w:p w:rsidR="000D770C" w:rsidRPr="00826645" w:rsidRDefault="00826645">
            <w:pPr>
              <w:pStyle w:val="P68B1DB1-Normal20"/>
              <w:spacing w:after="0" w:line="240" w:lineRule="auto"/>
              <w:ind w:left="133" w:right="-20"/>
              <w:rPr>
                <w:lang w:val="sr-Latn-RS"/>
              </w:rPr>
            </w:pPr>
            <w:r w:rsidRPr="00826645">
              <w:rPr>
                <w:lang w:val="sr-Latn-RS"/>
              </w:rPr>
              <w:t>2026</w:t>
            </w:r>
          </w:p>
        </w:tc>
        <w:tc>
          <w:tcPr>
            <w:tcW w:w="1075" w:type="dxa"/>
            <w:tcBorders>
              <w:top w:val="single" w:sz="8" w:space="0" w:color="000000"/>
              <w:left w:val="single" w:sz="8" w:space="0" w:color="000000"/>
              <w:bottom w:val="single" w:sz="8" w:space="0" w:color="000000"/>
              <w:right w:val="single" w:sz="8" w:space="0" w:color="000000"/>
            </w:tcBorders>
          </w:tcPr>
          <w:p w:rsidR="000D770C" w:rsidRPr="00826645" w:rsidRDefault="000D770C">
            <w:pPr>
              <w:rPr>
                <w:lang w:val="sr-Latn-RS"/>
              </w:rPr>
            </w:pPr>
          </w:p>
        </w:tc>
        <w:tc>
          <w:tcPr>
            <w:tcW w:w="1081"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3" w:after="0" w:line="190" w:lineRule="exact"/>
              <w:rPr>
                <w:sz w:val="19"/>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472" w:right="410"/>
              <w:jc w:val="center"/>
              <w:rPr>
                <w:lang w:val="sr-Latn-RS"/>
              </w:rPr>
            </w:pPr>
            <w:r w:rsidRPr="00826645">
              <w:rPr>
                <w:lang w:val="sr-Latn-RS"/>
              </w:rPr>
              <w:t>€</w:t>
            </w:r>
          </w:p>
          <w:p w:rsidR="000D770C" w:rsidRPr="00826645" w:rsidRDefault="00826645">
            <w:pPr>
              <w:pStyle w:val="P68B1DB1-Normal20"/>
              <w:spacing w:before="2" w:after="0" w:line="240" w:lineRule="auto"/>
              <w:ind w:left="88" w:right="73"/>
              <w:jc w:val="center"/>
              <w:rPr>
                <w:lang w:val="sr-Latn-RS"/>
              </w:rPr>
            </w:pPr>
            <w:r w:rsidRPr="00826645">
              <w:rPr>
                <w:lang w:val="sr-Latn-RS"/>
              </w:rPr>
              <w:t>264.100,00</w:t>
            </w:r>
          </w:p>
        </w:tc>
        <w:tc>
          <w:tcPr>
            <w:tcW w:w="1147"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0" w:after="0" w:line="280" w:lineRule="exact"/>
              <w:rPr>
                <w:sz w:val="28"/>
                <w:lang w:val="sr-Latn-RS"/>
              </w:rPr>
            </w:pPr>
          </w:p>
          <w:p w:rsidR="000D770C" w:rsidRPr="00826645" w:rsidRDefault="00826645">
            <w:pPr>
              <w:pStyle w:val="P68B1DB1-Normal19"/>
              <w:spacing w:after="0" w:line="240" w:lineRule="auto"/>
              <w:ind w:left="506" w:right="443"/>
              <w:jc w:val="center"/>
              <w:rPr>
                <w:lang w:val="sr-Latn-RS"/>
              </w:rPr>
            </w:pPr>
            <w:r w:rsidRPr="00826645">
              <w:rPr>
                <w:lang w:val="sr-Latn-RS"/>
              </w:rPr>
              <w:t>€</w:t>
            </w:r>
          </w:p>
          <w:p w:rsidR="000D770C" w:rsidRPr="00826645" w:rsidRDefault="00826645">
            <w:pPr>
              <w:pStyle w:val="P68B1DB1-Normal19"/>
              <w:spacing w:before="2" w:after="0" w:line="240" w:lineRule="auto"/>
              <w:ind w:left="100" w:right="84"/>
              <w:jc w:val="center"/>
              <w:rPr>
                <w:lang w:val="sr-Latn-RS"/>
              </w:rPr>
            </w:pPr>
            <w:r w:rsidRPr="00826645">
              <w:rPr>
                <w:lang w:val="sr-Latn-RS"/>
              </w:rPr>
              <w:t>2.413.100,0</w:t>
            </w:r>
          </w:p>
          <w:p w:rsidR="000D770C" w:rsidRPr="00826645" w:rsidRDefault="00826645">
            <w:pPr>
              <w:pStyle w:val="P68B1DB1-Normal19"/>
              <w:spacing w:after="0" w:line="206" w:lineRule="exact"/>
              <w:ind w:left="482" w:right="467"/>
              <w:jc w:val="center"/>
              <w:rPr>
                <w:lang w:val="sr-Latn-RS"/>
              </w:rPr>
            </w:pPr>
            <w:r w:rsidRPr="00826645">
              <w:rPr>
                <w:lang w:val="sr-Latn-RS"/>
              </w:rPr>
              <w:t>0</w:t>
            </w:r>
          </w:p>
        </w:tc>
        <w:tc>
          <w:tcPr>
            <w:tcW w:w="1162"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3" w:after="0" w:line="190" w:lineRule="exact"/>
              <w:rPr>
                <w:sz w:val="19"/>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513" w:right="451"/>
              <w:jc w:val="center"/>
              <w:rPr>
                <w:lang w:val="sr-Latn-RS"/>
              </w:rPr>
            </w:pPr>
            <w:r w:rsidRPr="00826645">
              <w:rPr>
                <w:lang w:val="sr-Latn-RS"/>
              </w:rPr>
              <w:t>€</w:t>
            </w:r>
          </w:p>
          <w:p w:rsidR="000D770C" w:rsidRPr="00826645" w:rsidRDefault="00826645">
            <w:pPr>
              <w:pStyle w:val="P68B1DB1-Normal20"/>
              <w:spacing w:before="2" w:after="0" w:line="240" w:lineRule="auto"/>
              <w:ind w:left="64" w:right="44"/>
              <w:jc w:val="center"/>
              <w:rPr>
                <w:lang w:val="sr-Latn-RS"/>
              </w:rPr>
            </w:pPr>
            <w:r w:rsidRPr="00826645">
              <w:rPr>
                <w:lang w:val="sr-Latn-RS"/>
              </w:rPr>
              <w:t>1.715.300,00</w:t>
            </w:r>
          </w:p>
        </w:tc>
        <w:tc>
          <w:tcPr>
            <w:tcW w:w="1138"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9" w:after="0" w:line="280" w:lineRule="exact"/>
              <w:rPr>
                <w:sz w:val="28"/>
                <w:lang w:val="sr-Latn-RS"/>
              </w:rPr>
            </w:pPr>
          </w:p>
          <w:p w:rsidR="000D770C" w:rsidRPr="00826645" w:rsidRDefault="00826645">
            <w:pPr>
              <w:pStyle w:val="P68B1DB1-Normal20"/>
              <w:spacing w:after="0" w:line="240" w:lineRule="auto"/>
              <w:ind w:left="239" w:right="-20"/>
              <w:rPr>
                <w:lang w:val="sr-Latn-RS"/>
              </w:rPr>
            </w:pPr>
            <w:r w:rsidRPr="00826645">
              <w:rPr>
                <w:lang w:val="sr-Latn-RS"/>
              </w:rPr>
              <w:t>Lux Dev</w:t>
            </w:r>
          </w:p>
        </w:tc>
        <w:tc>
          <w:tcPr>
            <w:tcW w:w="1262"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3" w:after="0" w:line="190" w:lineRule="exact"/>
              <w:rPr>
                <w:sz w:val="19"/>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9D7817">
            <w:pPr>
              <w:pStyle w:val="P68B1DB1-Normal20"/>
              <w:spacing w:after="0" w:line="242" w:lineRule="auto"/>
              <w:ind w:left="313" w:right="144" w:hanging="122"/>
              <w:rPr>
                <w:lang w:val="sr-Latn-RS"/>
              </w:rPr>
            </w:pPr>
            <w:r>
              <w:rPr>
                <w:lang w:val="sr-Latn-RS"/>
              </w:rPr>
              <w:t xml:space="preserve">ME, </w:t>
            </w:r>
            <w:r w:rsidR="00826645" w:rsidRPr="00826645">
              <w:rPr>
                <w:lang w:val="sr-Latn-RS"/>
              </w:rPr>
              <w:t>K</w:t>
            </w:r>
            <w:r>
              <w:rPr>
                <w:lang w:val="sr-Latn-RS"/>
              </w:rPr>
              <w:t>F</w:t>
            </w:r>
            <w:r w:rsidR="00826645" w:rsidRPr="00826645">
              <w:rPr>
                <w:lang w:val="sr-Latn-RS"/>
              </w:rPr>
              <w:t>EE, MSPP</w:t>
            </w:r>
          </w:p>
        </w:tc>
        <w:tc>
          <w:tcPr>
            <w:tcW w:w="1049"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3" w:after="0" w:line="220" w:lineRule="exact"/>
              <w:rPr>
                <w:lang w:val="sr-Latn-RS"/>
              </w:rPr>
            </w:pPr>
          </w:p>
          <w:p w:rsidR="000D770C" w:rsidRPr="00826645" w:rsidRDefault="00826645">
            <w:pPr>
              <w:pStyle w:val="P68B1DB1-Normal20"/>
              <w:spacing w:after="0" w:line="240" w:lineRule="auto"/>
              <w:ind w:left="142" w:right="122" w:hanging="1"/>
              <w:jc w:val="center"/>
              <w:rPr>
                <w:lang w:val="sr-Latn-RS"/>
              </w:rPr>
            </w:pPr>
            <w:r w:rsidRPr="00826645">
              <w:rPr>
                <w:lang w:val="sr-Latn-RS"/>
              </w:rPr>
              <w:t>Implementacija EE &amp; RES mera,</w:t>
            </w:r>
          </w:p>
          <w:p w:rsidR="000D770C" w:rsidRPr="00826645" w:rsidRDefault="00826645">
            <w:pPr>
              <w:pStyle w:val="P68B1DB1-Normal20"/>
              <w:spacing w:after="0" w:line="208" w:lineRule="exact"/>
              <w:ind w:left="111" w:right="90"/>
              <w:jc w:val="center"/>
              <w:rPr>
                <w:lang w:val="sr-Latn-RS"/>
              </w:rPr>
            </w:pPr>
            <w:r w:rsidRPr="00826645">
              <w:rPr>
                <w:lang w:val="sr-Latn-RS"/>
              </w:rPr>
              <w:t xml:space="preserve">pomaganje u dizajniranju </w:t>
            </w:r>
          </w:p>
          <w:p w:rsidR="000D770C" w:rsidRPr="00826645" w:rsidRDefault="00826645">
            <w:pPr>
              <w:pStyle w:val="P68B1DB1-Normal20"/>
              <w:spacing w:after="0" w:line="204" w:lineRule="exact"/>
              <w:ind w:left="174" w:right="157"/>
              <w:jc w:val="center"/>
              <w:rPr>
                <w:lang w:val="sr-Latn-RS"/>
              </w:rPr>
            </w:pPr>
            <w:r w:rsidRPr="00826645">
              <w:rPr>
                <w:lang w:val="sr-Latn-RS"/>
              </w:rPr>
              <w:t>regulatornog</w:t>
            </w:r>
          </w:p>
          <w:p w:rsidR="000D770C" w:rsidRPr="00826645" w:rsidRDefault="00826645">
            <w:pPr>
              <w:pStyle w:val="P68B1DB1-Normal20"/>
              <w:spacing w:before="2" w:after="0" w:line="206" w:lineRule="exact"/>
              <w:ind w:left="84" w:right="64"/>
              <w:jc w:val="center"/>
              <w:rPr>
                <w:lang w:val="sr-Latn-RS"/>
              </w:rPr>
            </w:pPr>
            <w:r w:rsidRPr="00826645">
              <w:rPr>
                <w:lang w:val="sr-Latn-RS"/>
              </w:rPr>
              <w:t>okvira za EE &amp;</w:t>
            </w:r>
          </w:p>
          <w:p w:rsidR="000D770C" w:rsidRPr="00826645" w:rsidRDefault="00826645">
            <w:pPr>
              <w:pStyle w:val="P68B1DB1-Normal20"/>
              <w:spacing w:before="3" w:after="0" w:line="206" w:lineRule="exact"/>
              <w:ind w:left="82" w:right="66" w:firstLine="3"/>
              <w:jc w:val="center"/>
              <w:rPr>
                <w:lang w:val="sr-Latn-RS"/>
              </w:rPr>
            </w:pPr>
            <w:r w:rsidRPr="00826645">
              <w:rPr>
                <w:lang w:val="sr-Latn-RS"/>
              </w:rPr>
              <w:t xml:space="preserve">OIE i osiguranje pristupa finansijskim </w:t>
            </w:r>
          </w:p>
          <w:p w:rsidR="000D770C" w:rsidRPr="00826645" w:rsidRDefault="00826645">
            <w:pPr>
              <w:pStyle w:val="P68B1DB1-Normal20"/>
              <w:spacing w:after="0" w:line="239" w:lineRule="auto"/>
              <w:ind w:left="89" w:right="70" w:firstLine="1"/>
              <w:jc w:val="center"/>
              <w:rPr>
                <w:lang w:val="sr-Latn-RS"/>
              </w:rPr>
            </w:pPr>
            <w:r w:rsidRPr="00826645">
              <w:rPr>
                <w:lang w:val="sr-Latn-RS"/>
              </w:rPr>
              <w:t>mehanizmima OIE i EE</w:t>
            </w:r>
          </w:p>
          <w:p w:rsidR="000D770C" w:rsidRPr="00826645" w:rsidRDefault="00826645">
            <w:pPr>
              <w:pStyle w:val="P68B1DB1-Normal20"/>
              <w:spacing w:before="5" w:after="0" w:line="206" w:lineRule="exact"/>
              <w:ind w:left="135" w:right="117"/>
              <w:jc w:val="center"/>
              <w:rPr>
                <w:lang w:val="sr-Latn-RS"/>
              </w:rPr>
            </w:pPr>
            <w:r w:rsidRPr="00826645">
              <w:rPr>
                <w:lang w:val="sr-Latn-RS"/>
              </w:rPr>
              <w:t>u malom obimu.</w:t>
            </w:r>
          </w:p>
        </w:tc>
        <w:tc>
          <w:tcPr>
            <w:tcW w:w="1124"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3" w:after="0" w:line="280" w:lineRule="exact"/>
              <w:rPr>
                <w:sz w:val="28"/>
                <w:lang w:val="sr-Latn-RS"/>
              </w:rPr>
            </w:pPr>
          </w:p>
          <w:p w:rsidR="000D770C" w:rsidRPr="00826645" w:rsidRDefault="00826645">
            <w:pPr>
              <w:pStyle w:val="P68B1DB1-Normal20"/>
              <w:spacing w:after="0" w:line="240" w:lineRule="auto"/>
              <w:ind w:left="127" w:right="110"/>
              <w:jc w:val="center"/>
              <w:rPr>
                <w:lang w:val="sr-Latn-RS"/>
              </w:rPr>
            </w:pPr>
            <w:r w:rsidRPr="00826645">
              <w:rPr>
                <w:lang w:val="sr-Latn-RS"/>
              </w:rPr>
              <w:t>Energetska strategija za vremenski period</w:t>
            </w:r>
          </w:p>
          <w:p w:rsidR="000D770C" w:rsidRPr="00826645" w:rsidRDefault="00826645">
            <w:pPr>
              <w:pStyle w:val="P68B1DB1-Normal20"/>
              <w:spacing w:after="0" w:line="206" w:lineRule="exact"/>
              <w:ind w:left="126" w:right="108"/>
              <w:jc w:val="center"/>
              <w:rPr>
                <w:lang w:val="sr-Latn-RS"/>
              </w:rPr>
            </w:pPr>
            <w:r w:rsidRPr="00826645">
              <w:rPr>
                <w:lang w:val="sr-Latn-RS"/>
              </w:rPr>
              <w:t>2022-2031</w:t>
            </w:r>
          </w:p>
        </w:tc>
        <w:tc>
          <w:tcPr>
            <w:tcW w:w="2633" w:type="dxa"/>
            <w:tcBorders>
              <w:top w:val="single" w:sz="8" w:space="0" w:color="000000"/>
              <w:left w:val="single" w:sz="8" w:space="0" w:color="000000"/>
              <w:bottom w:val="single" w:sz="8" w:space="0" w:color="000000"/>
              <w:right w:val="single" w:sz="8" w:space="0" w:color="000000"/>
            </w:tcBorders>
          </w:tcPr>
          <w:p w:rsidR="000D770C" w:rsidRPr="00826645" w:rsidRDefault="00826645" w:rsidP="00692EAF">
            <w:pPr>
              <w:pStyle w:val="P68B1DB1-Normal20"/>
              <w:spacing w:before="2" w:after="0" w:line="206" w:lineRule="exact"/>
              <w:ind w:left="97" w:right="329" w:firstLine="46"/>
              <w:rPr>
                <w:lang w:val="sr-Latn-RS"/>
              </w:rPr>
            </w:pPr>
            <w:r w:rsidRPr="00826645">
              <w:rPr>
                <w:lang w:val="sr-Latn-RS"/>
              </w:rPr>
              <w:t>Novembra 2023. godine potpisan je bilateralni sporazum</w:t>
            </w:r>
            <w:r w:rsidR="00692EAF">
              <w:rPr>
                <w:lang w:val="sr-Latn-RS"/>
              </w:rPr>
              <w:t xml:space="preserve"> </w:t>
            </w:r>
            <w:r w:rsidRPr="00826645">
              <w:rPr>
                <w:lang w:val="sr-Latn-RS"/>
              </w:rPr>
              <w:t>između Vlade Republike Kosovo i Vlade Velikog Vojvodstva Luksemburg u vezi sa</w:t>
            </w:r>
            <w:r w:rsidR="00692EAF">
              <w:rPr>
                <w:lang w:val="sr-Latn-RS"/>
              </w:rPr>
              <w:t xml:space="preserve"> </w:t>
            </w:r>
            <w:r w:rsidRPr="00826645">
              <w:rPr>
                <w:lang w:val="sr-Latn-RS"/>
              </w:rPr>
              <w:t>projektom razvojne</w:t>
            </w:r>
          </w:p>
          <w:p w:rsidR="000D770C" w:rsidRPr="00826645" w:rsidRDefault="00692EAF" w:rsidP="00692EAF">
            <w:pPr>
              <w:pStyle w:val="P68B1DB1-Normal20"/>
              <w:spacing w:after="0" w:line="206" w:lineRule="exact"/>
              <w:ind w:left="97" w:right="-20"/>
              <w:rPr>
                <w:lang w:val="sr-Latn-RS"/>
              </w:rPr>
            </w:pPr>
            <w:r w:rsidRPr="00826645">
              <w:rPr>
                <w:lang w:val="sr-Latn-RS"/>
              </w:rPr>
              <w:t>S</w:t>
            </w:r>
            <w:r w:rsidR="00826645" w:rsidRPr="00826645">
              <w:rPr>
                <w:lang w:val="sr-Latn-RS"/>
              </w:rPr>
              <w:t>aradnje</w:t>
            </w:r>
            <w:r>
              <w:rPr>
                <w:lang w:val="sr-Latn-RS"/>
              </w:rPr>
              <w:t xml:space="preserve"> </w:t>
            </w:r>
            <w:r w:rsidR="00826645" w:rsidRPr="00826645">
              <w:rPr>
                <w:lang w:val="sr-Latn-RS"/>
              </w:rPr>
              <w:t>„ KSV/024: Energetska tranzicija i ublažavanje klime na Kosovu”. Ovaj projekat se sprovodi od strane Lux Dev. Ovo su najvažnija dostignuća tokom 2024.</w:t>
            </w:r>
            <w:r>
              <w:rPr>
                <w:lang w:val="sr-Latn-RS"/>
              </w:rPr>
              <w:t xml:space="preserve"> </w:t>
            </w:r>
            <w:r w:rsidR="00826645" w:rsidRPr="00826645">
              <w:rPr>
                <w:lang w:val="sr-Latn-RS"/>
              </w:rPr>
              <w:t>godine: Ovo su glavna dostignuća tokom 2024. godine:</w:t>
            </w:r>
          </w:p>
          <w:p w:rsidR="000D770C" w:rsidRPr="00826645" w:rsidRDefault="00826645">
            <w:pPr>
              <w:pStyle w:val="P68B1DB1-Normal20"/>
              <w:spacing w:after="0" w:line="204" w:lineRule="exact"/>
              <w:ind w:left="97" w:right="-20"/>
              <w:rPr>
                <w:lang w:val="sr-Latn-RS"/>
              </w:rPr>
            </w:pPr>
            <w:r w:rsidRPr="00826645">
              <w:rPr>
                <w:lang w:val="sr-Latn-RS"/>
              </w:rPr>
              <w:t>1. Institucionalno jačanje i</w:t>
            </w:r>
          </w:p>
          <w:p w:rsidR="000D770C" w:rsidRPr="00826645" w:rsidRDefault="00826645">
            <w:pPr>
              <w:pStyle w:val="P68B1DB1-Normal20"/>
              <w:spacing w:after="0" w:line="206" w:lineRule="exact"/>
              <w:ind w:left="97" w:right="-20"/>
              <w:rPr>
                <w:lang w:val="sr-Latn-RS"/>
              </w:rPr>
            </w:pPr>
            <w:r w:rsidRPr="00826645">
              <w:rPr>
                <w:lang w:val="sr-Latn-RS"/>
              </w:rPr>
              <w:t>Regulatorni okvir:</w:t>
            </w:r>
          </w:p>
          <w:p w:rsidR="000D770C" w:rsidRPr="00826645" w:rsidRDefault="00826645">
            <w:pPr>
              <w:pStyle w:val="P68B1DB1-Normal20"/>
              <w:spacing w:after="0" w:line="206" w:lineRule="exact"/>
              <w:ind w:left="97" w:right="-20"/>
              <w:rPr>
                <w:lang w:val="sr-Latn-RS"/>
              </w:rPr>
            </w:pPr>
            <w:r w:rsidRPr="00826645">
              <w:rPr>
                <w:lang w:val="sr-Latn-RS"/>
              </w:rPr>
              <w:t>• Pružanje tehničke i pravne</w:t>
            </w:r>
          </w:p>
          <w:p w:rsidR="000D770C" w:rsidRPr="00826645" w:rsidRDefault="00826645" w:rsidP="00692EAF">
            <w:pPr>
              <w:pStyle w:val="P68B1DB1-Normal20"/>
              <w:spacing w:before="2" w:after="0" w:line="240" w:lineRule="auto"/>
              <w:ind w:left="97" w:right="98"/>
              <w:rPr>
                <w:lang w:val="sr-Latn-RS"/>
              </w:rPr>
            </w:pPr>
            <w:r w:rsidRPr="00826645">
              <w:rPr>
                <w:lang w:val="sr-Latn-RS"/>
              </w:rPr>
              <w:t>ekspertize za Ministarstvo ekonomije (ME), podržavajući stvaranje Jedinice za implementaciju projekta (PIU) kako bi se olakšale aukcijske šeme</w:t>
            </w:r>
            <w:r w:rsidR="00692EAF">
              <w:rPr>
                <w:lang w:val="sr-Latn-RS"/>
              </w:rPr>
              <w:t xml:space="preserve"> </w:t>
            </w:r>
            <w:r w:rsidRPr="00826645">
              <w:rPr>
                <w:lang w:val="sr-Latn-RS"/>
              </w:rPr>
              <w:t>za obnovljivu energiju.</w:t>
            </w:r>
          </w:p>
          <w:p w:rsidR="000D770C" w:rsidRPr="00826645" w:rsidRDefault="00826645">
            <w:pPr>
              <w:pStyle w:val="P68B1DB1-Normal20"/>
              <w:spacing w:before="2" w:after="0" w:line="206" w:lineRule="exact"/>
              <w:ind w:left="97" w:right="432"/>
              <w:rPr>
                <w:lang w:val="sr-Latn-RS"/>
              </w:rPr>
            </w:pPr>
            <w:r w:rsidRPr="00826645">
              <w:rPr>
                <w:lang w:val="sr-Latn-RS"/>
              </w:rPr>
              <w:t>• Podrška razvoju pravnog okvira Administrativno uputstvo (AU) koje je</w:t>
            </w:r>
          </w:p>
          <w:p w:rsidR="000D770C" w:rsidRPr="00826645" w:rsidRDefault="00826645">
            <w:pPr>
              <w:pStyle w:val="P68B1DB1-Normal20"/>
              <w:spacing w:before="2" w:after="0" w:line="206" w:lineRule="exact"/>
              <w:ind w:left="97" w:right="86"/>
              <w:rPr>
                <w:lang w:val="sr-Latn-RS"/>
              </w:rPr>
            </w:pPr>
            <w:r w:rsidRPr="00826645">
              <w:rPr>
                <w:lang w:val="sr-Latn-RS"/>
              </w:rPr>
              <w:t>pojednostavilo proces usvajanja energetskih kapaciteta</w:t>
            </w:r>
          </w:p>
        </w:tc>
      </w:tr>
    </w:tbl>
    <w:p w:rsidR="000D770C" w:rsidRPr="00826645" w:rsidRDefault="000D770C">
      <w:pPr>
        <w:spacing w:after="0"/>
        <w:rPr>
          <w:lang w:val="sr-Latn-RS"/>
        </w:rPr>
        <w:sectPr w:rsidR="000D770C" w:rsidRPr="00826645">
          <w:pgSz w:w="15840" w:h="12240" w:orient="landscape"/>
          <w:pgMar w:top="620" w:right="600" w:bottom="1000" w:left="620" w:header="0" w:footer="812" w:gutter="0"/>
          <w:cols w:space="720"/>
        </w:sectPr>
      </w:pPr>
    </w:p>
    <w:p w:rsidR="000D770C" w:rsidRPr="00826645" w:rsidRDefault="00552ADC">
      <w:pPr>
        <w:spacing w:before="9" w:after="0" w:line="80" w:lineRule="exact"/>
        <w:rPr>
          <w:sz w:val="8"/>
          <w:lang w:val="sr-Latn-RS"/>
        </w:rPr>
      </w:pPr>
      <w:r>
        <w:rPr>
          <w:lang w:val="sr-Latn-RS"/>
        </w:rPr>
        <w:lastRenderedPageBreak/>
        <w:pict>
          <v:group id="_x0000_s1677" style="position:absolute;margin-left:140.15pt;margin-top:423.9pt;width:22.95pt;height:42.45pt;z-index:-14892;mso-position-horizontal-relative:page;mso-position-vertical-relative:page" coordorigin="2803,8478" coordsize="459,849">
            <v:group id="_x0000_s1684" style="position:absolute;left:2813;top:8488;width:439;height:206" coordorigin="2813,8488" coordsize="439,206">
              <v:shape id="_x0000_s1685" style="position:absolute;left:2813;top:8488;width:439;height:206" coordorigin="2813,8488" coordsize="439,206" path="m2813,8694r439,l3252,8488r-439,l2813,8694e" fillcolor="#d9d9d9" stroked="f">
                <v:path arrowok="t"/>
              </v:shape>
            </v:group>
            <v:group id="_x0000_s1682" style="position:absolute;left:2813;top:8694;width:439;height:206" coordorigin="2813,8694" coordsize="439,206">
              <v:shape id="_x0000_s1683" style="position:absolute;left:2813;top:8694;width:439;height:206" coordorigin="2813,8694" coordsize="439,206" path="m2813,8901r439,l3252,8694r-439,l2813,8901e" fillcolor="#d9d9d9" stroked="f">
                <v:path arrowok="t"/>
              </v:shape>
            </v:group>
            <v:group id="_x0000_s1680" style="position:absolute;left:2813;top:8901;width:439;height:209" coordorigin="2813,8901" coordsize="439,209">
              <v:shape id="_x0000_s1681" style="position:absolute;left:2813;top:8901;width:439;height:209" coordorigin="2813,8901" coordsize="439,209" path="m2813,9109r439,l3252,8901r-439,l2813,9109e" fillcolor="#d9d9d9" stroked="f">
                <v:path arrowok="t"/>
              </v:shape>
            </v:group>
            <v:group id="_x0000_s1678" style="position:absolute;left:2813;top:9110;width:439;height:207" coordorigin="2813,9110" coordsize="439,207">
              <v:shape id="_x0000_s1679" style="position:absolute;left:2813;top:9110;width:439;height:207" coordorigin="2813,9110" coordsize="439,207" path="m2813,9316r439,l3252,9110r-439,l2813,9316e" fillcolor="#d9d9d9" stroked="f">
                <v:path arrowok="t"/>
              </v:shape>
            </v:group>
            <w10:wrap anchorx="page" anchory="page"/>
          </v:group>
        </w:pict>
      </w:r>
      <w:r>
        <w:rPr>
          <w:lang w:val="sr-Latn-RS"/>
        </w:rPr>
        <w:pict>
          <v:group id="_x0000_s1668" style="position:absolute;margin-left:453.05pt;margin-top:423.9pt;width:53.3pt;height:42.45pt;z-index:-14891;mso-position-horizontal-relative:page;mso-position-vertical-relative:page" coordorigin="9061,8478" coordsize="1066,849">
            <v:group id="_x0000_s1675" style="position:absolute;left:9071;top:8488;width:1046;height:206" coordorigin="9071,8488" coordsize="1046,206">
              <v:shape id="_x0000_s1676" style="position:absolute;left:9071;top:8488;width:1046;height:206" coordorigin="9071,8488" coordsize="1046,206" path="m9071,8694r1046,l10117,8488r-1046,l9071,8694e" fillcolor="#d9d9d9" stroked="f">
                <v:path arrowok="t"/>
              </v:shape>
            </v:group>
            <v:group id="_x0000_s1673" style="position:absolute;left:9071;top:8694;width:1046;height:206" coordorigin="9071,8694" coordsize="1046,206">
              <v:shape id="_x0000_s1674" style="position:absolute;left:9071;top:8694;width:1046;height:206" coordorigin="9071,8694" coordsize="1046,206" path="m9071,8901r1046,l10117,8694r-1046,l9071,8901e" fillcolor="#d9d9d9" stroked="f">
                <v:path arrowok="t"/>
              </v:shape>
            </v:group>
            <v:group id="_x0000_s1671" style="position:absolute;left:9071;top:8901;width:1046;height:209" coordorigin="9071,8901" coordsize="1046,209">
              <v:shape id="_x0000_s1672" style="position:absolute;left:9071;top:8901;width:1046;height:209" coordorigin="9071,8901" coordsize="1046,209" path="m9071,9109r1046,l10117,8901r-1046,l9071,9109e" fillcolor="#d9d9d9" stroked="f">
                <v:path arrowok="t"/>
              </v:shape>
            </v:group>
            <v:group id="_x0000_s1669" style="position:absolute;left:9071;top:9110;width:1046;height:207" coordorigin="9071,9110" coordsize="1046,207">
              <v:shape id="_x0000_s1670" style="position:absolute;left:9071;top:9110;width:1046;height:207" coordorigin="9071,9110" coordsize="1046,207" path="m9071,9316r1046,l10117,9110r-1046,l9071,9316e" fillcolor="#d9d9d9" stroked="f">
                <v:path arrowok="t"/>
              </v:shape>
            </v:group>
            <w10:wrap anchorx="page" anchory="page"/>
          </v:group>
        </w:pict>
      </w:r>
    </w:p>
    <w:tbl>
      <w:tblPr>
        <w:tblW w:w="0" w:type="auto"/>
        <w:tblInd w:w="94" w:type="dxa"/>
        <w:tblLayout w:type="fixed"/>
        <w:tblCellMar>
          <w:left w:w="0" w:type="dxa"/>
          <w:right w:w="0" w:type="dxa"/>
        </w:tblCellMar>
        <w:tblLook w:val="01E0" w:firstRow="1" w:lastRow="1" w:firstColumn="1" w:lastColumn="1" w:noHBand="0" w:noVBand="0"/>
      </w:tblPr>
      <w:tblGrid>
        <w:gridCol w:w="662"/>
        <w:gridCol w:w="1311"/>
        <w:gridCol w:w="653"/>
        <w:gridCol w:w="1075"/>
        <w:gridCol w:w="1081"/>
        <w:gridCol w:w="1147"/>
        <w:gridCol w:w="1162"/>
        <w:gridCol w:w="1138"/>
        <w:gridCol w:w="1262"/>
        <w:gridCol w:w="1050"/>
        <w:gridCol w:w="1124"/>
        <w:gridCol w:w="2633"/>
      </w:tblGrid>
      <w:tr w:rsidR="000D770C" w:rsidRPr="00826645">
        <w:trPr>
          <w:trHeight w:hRule="exact" w:val="4772"/>
        </w:trPr>
        <w:tc>
          <w:tcPr>
            <w:tcW w:w="662" w:type="dxa"/>
            <w:tcBorders>
              <w:top w:val="nil"/>
              <w:left w:val="single" w:sz="8" w:space="0" w:color="000000"/>
              <w:bottom w:val="single" w:sz="8" w:space="0" w:color="000000"/>
              <w:right w:val="single" w:sz="8" w:space="0" w:color="000000"/>
            </w:tcBorders>
          </w:tcPr>
          <w:p w:rsidR="000D770C" w:rsidRPr="00826645" w:rsidRDefault="000D770C">
            <w:pPr>
              <w:rPr>
                <w:lang w:val="sr-Latn-RS"/>
              </w:rPr>
            </w:pPr>
          </w:p>
        </w:tc>
        <w:tc>
          <w:tcPr>
            <w:tcW w:w="1311" w:type="dxa"/>
            <w:tcBorders>
              <w:top w:val="nil"/>
              <w:left w:val="single" w:sz="8" w:space="0" w:color="000000"/>
              <w:bottom w:val="single" w:sz="8" w:space="0" w:color="000000"/>
              <w:right w:val="single" w:sz="8" w:space="0" w:color="000000"/>
            </w:tcBorders>
          </w:tcPr>
          <w:p w:rsidR="000D770C" w:rsidRPr="00826645" w:rsidRDefault="000D770C">
            <w:pPr>
              <w:rPr>
                <w:lang w:val="sr-Latn-RS"/>
              </w:rPr>
            </w:pPr>
          </w:p>
        </w:tc>
        <w:tc>
          <w:tcPr>
            <w:tcW w:w="653" w:type="dxa"/>
            <w:tcBorders>
              <w:top w:val="nil"/>
              <w:left w:val="single" w:sz="8" w:space="0" w:color="000000"/>
              <w:bottom w:val="single" w:sz="8" w:space="0" w:color="000000"/>
              <w:right w:val="single" w:sz="8" w:space="0" w:color="000000"/>
            </w:tcBorders>
          </w:tcPr>
          <w:p w:rsidR="000D770C" w:rsidRPr="00826645" w:rsidRDefault="000D770C">
            <w:pPr>
              <w:rPr>
                <w:lang w:val="sr-Latn-RS"/>
              </w:rPr>
            </w:pPr>
          </w:p>
        </w:tc>
        <w:tc>
          <w:tcPr>
            <w:tcW w:w="1075" w:type="dxa"/>
            <w:tcBorders>
              <w:top w:val="nil"/>
              <w:left w:val="single" w:sz="8" w:space="0" w:color="000000"/>
              <w:bottom w:val="single" w:sz="8" w:space="0" w:color="000000"/>
              <w:right w:val="single" w:sz="8" w:space="0" w:color="000000"/>
            </w:tcBorders>
          </w:tcPr>
          <w:p w:rsidR="000D770C" w:rsidRPr="00826645" w:rsidRDefault="000D770C">
            <w:pPr>
              <w:rPr>
                <w:lang w:val="sr-Latn-RS"/>
              </w:rPr>
            </w:pPr>
          </w:p>
        </w:tc>
        <w:tc>
          <w:tcPr>
            <w:tcW w:w="1081" w:type="dxa"/>
            <w:tcBorders>
              <w:top w:val="nil"/>
              <w:left w:val="single" w:sz="8" w:space="0" w:color="000000"/>
              <w:bottom w:val="single" w:sz="8" w:space="0" w:color="000000"/>
              <w:right w:val="single" w:sz="8" w:space="0" w:color="000000"/>
            </w:tcBorders>
          </w:tcPr>
          <w:p w:rsidR="000D770C" w:rsidRPr="00826645" w:rsidRDefault="000D770C">
            <w:pPr>
              <w:rPr>
                <w:lang w:val="sr-Latn-RS"/>
              </w:rPr>
            </w:pPr>
          </w:p>
        </w:tc>
        <w:tc>
          <w:tcPr>
            <w:tcW w:w="1147" w:type="dxa"/>
            <w:tcBorders>
              <w:top w:val="nil"/>
              <w:left w:val="single" w:sz="8" w:space="0" w:color="000000"/>
              <w:bottom w:val="single" w:sz="8" w:space="0" w:color="000000"/>
              <w:right w:val="single" w:sz="8" w:space="0" w:color="000000"/>
            </w:tcBorders>
          </w:tcPr>
          <w:p w:rsidR="000D770C" w:rsidRPr="00826645" w:rsidRDefault="000D770C">
            <w:pPr>
              <w:rPr>
                <w:lang w:val="sr-Latn-RS"/>
              </w:rPr>
            </w:pPr>
          </w:p>
        </w:tc>
        <w:tc>
          <w:tcPr>
            <w:tcW w:w="1162" w:type="dxa"/>
            <w:tcBorders>
              <w:top w:val="nil"/>
              <w:left w:val="single" w:sz="8" w:space="0" w:color="000000"/>
              <w:bottom w:val="single" w:sz="8" w:space="0" w:color="000000"/>
              <w:right w:val="single" w:sz="8" w:space="0" w:color="000000"/>
            </w:tcBorders>
          </w:tcPr>
          <w:p w:rsidR="000D770C" w:rsidRPr="00826645" w:rsidRDefault="000D770C">
            <w:pPr>
              <w:rPr>
                <w:lang w:val="sr-Latn-RS"/>
              </w:rPr>
            </w:pPr>
          </w:p>
        </w:tc>
        <w:tc>
          <w:tcPr>
            <w:tcW w:w="1138" w:type="dxa"/>
            <w:tcBorders>
              <w:top w:val="nil"/>
              <w:left w:val="single" w:sz="8" w:space="0" w:color="000000"/>
              <w:bottom w:val="single" w:sz="8" w:space="0" w:color="000000"/>
              <w:right w:val="single" w:sz="8" w:space="0" w:color="000000"/>
            </w:tcBorders>
          </w:tcPr>
          <w:p w:rsidR="000D770C" w:rsidRPr="00826645" w:rsidRDefault="000D770C">
            <w:pPr>
              <w:rPr>
                <w:lang w:val="sr-Latn-RS"/>
              </w:rPr>
            </w:pPr>
          </w:p>
        </w:tc>
        <w:tc>
          <w:tcPr>
            <w:tcW w:w="1262" w:type="dxa"/>
            <w:tcBorders>
              <w:top w:val="nil"/>
              <w:left w:val="single" w:sz="8" w:space="0" w:color="000000"/>
              <w:bottom w:val="single" w:sz="8" w:space="0" w:color="000000"/>
              <w:right w:val="single" w:sz="8" w:space="0" w:color="000000"/>
            </w:tcBorders>
          </w:tcPr>
          <w:p w:rsidR="000D770C" w:rsidRPr="00826645" w:rsidRDefault="000D770C">
            <w:pPr>
              <w:rPr>
                <w:lang w:val="sr-Latn-RS"/>
              </w:rPr>
            </w:pPr>
          </w:p>
        </w:tc>
        <w:tc>
          <w:tcPr>
            <w:tcW w:w="1050" w:type="dxa"/>
            <w:tcBorders>
              <w:top w:val="nil"/>
              <w:left w:val="single" w:sz="8" w:space="0" w:color="000000"/>
              <w:bottom w:val="single" w:sz="8" w:space="0" w:color="000000"/>
              <w:right w:val="single" w:sz="8" w:space="0" w:color="000000"/>
            </w:tcBorders>
          </w:tcPr>
          <w:p w:rsidR="000D770C" w:rsidRPr="00826645" w:rsidRDefault="000D770C">
            <w:pPr>
              <w:rPr>
                <w:lang w:val="sr-Latn-RS"/>
              </w:rPr>
            </w:pPr>
          </w:p>
        </w:tc>
        <w:tc>
          <w:tcPr>
            <w:tcW w:w="1124" w:type="dxa"/>
            <w:tcBorders>
              <w:top w:val="nil"/>
              <w:left w:val="single" w:sz="8" w:space="0" w:color="000000"/>
              <w:bottom w:val="single" w:sz="8" w:space="0" w:color="000000"/>
              <w:right w:val="single" w:sz="8" w:space="0" w:color="000000"/>
            </w:tcBorders>
          </w:tcPr>
          <w:p w:rsidR="000D770C" w:rsidRPr="00826645" w:rsidRDefault="000D770C">
            <w:pPr>
              <w:rPr>
                <w:lang w:val="sr-Latn-RS"/>
              </w:rPr>
            </w:pPr>
          </w:p>
        </w:tc>
        <w:tc>
          <w:tcPr>
            <w:tcW w:w="2633" w:type="dxa"/>
            <w:tcBorders>
              <w:top w:val="nil"/>
              <w:left w:val="single" w:sz="8" w:space="0" w:color="000000"/>
              <w:bottom w:val="single" w:sz="8" w:space="0" w:color="000000"/>
              <w:right w:val="single" w:sz="8" w:space="0" w:color="000000"/>
            </w:tcBorders>
          </w:tcPr>
          <w:p w:rsidR="000D770C" w:rsidRPr="00826645" w:rsidRDefault="00826645" w:rsidP="00692EAF">
            <w:pPr>
              <w:pStyle w:val="P68B1DB1-Normal20"/>
              <w:spacing w:after="0" w:line="239" w:lineRule="auto"/>
              <w:ind w:left="97" w:right="118"/>
              <w:rPr>
                <w:lang w:val="sr-Latn-RS"/>
              </w:rPr>
            </w:pPr>
            <w:r w:rsidRPr="00826645">
              <w:rPr>
                <w:lang w:val="sr-Latn-RS"/>
              </w:rPr>
              <w:t>obnovljivih izvori energije za domaćinstva, MSP i javne zgrade, doprinoseći povećanju od</w:t>
            </w:r>
            <w:r w:rsidR="00692EAF">
              <w:rPr>
                <w:lang w:val="sr-Latn-RS"/>
              </w:rPr>
              <w:t xml:space="preserve"> </w:t>
            </w:r>
            <w:r w:rsidRPr="00826645">
              <w:rPr>
                <w:lang w:val="sr-Latn-RS"/>
              </w:rPr>
              <w:t>17.811 kW kapaciteta OIE-a, što premašuje cilj za 2024. godinu pre roka.</w:t>
            </w:r>
          </w:p>
          <w:p w:rsidR="000D770C" w:rsidRPr="00826645" w:rsidRDefault="00826645">
            <w:pPr>
              <w:pStyle w:val="P68B1DB1-Normal20"/>
              <w:spacing w:after="0" w:line="204" w:lineRule="exact"/>
              <w:ind w:left="97" w:right="-20"/>
              <w:rPr>
                <w:lang w:val="sr-Latn-RS"/>
              </w:rPr>
            </w:pPr>
            <w:r w:rsidRPr="00826645">
              <w:rPr>
                <w:lang w:val="sr-Latn-RS"/>
              </w:rPr>
              <w:t>• Olakšavanje kreiranja komore</w:t>
            </w:r>
          </w:p>
          <w:p w:rsidR="000D770C" w:rsidRPr="00826645" w:rsidRDefault="00826645">
            <w:pPr>
              <w:pStyle w:val="P68B1DB1-Normal20"/>
              <w:spacing w:before="5" w:after="0" w:line="206" w:lineRule="exact"/>
              <w:ind w:left="97" w:right="215"/>
              <w:rPr>
                <w:lang w:val="sr-Latn-RS"/>
              </w:rPr>
            </w:pPr>
            <w:r w:rsidRPr="00826645">
              <w:rPr>
                <w:lang w:val="sr-Latn-RS"/>
              </w:rPr>
              <w:t>inženjera, što je rezultiralo licenciranjem preko osamsto (800) inženjera do kraja 2024. godine.</w:t>
            </w:r>
          </w:p>
          <w:p w:rsidR="000D770C" w:rsidRPr="00826645" w:rsidRDefault="00826645">
            <w:pPr>
              <w:pStyle w:val="P68B1DB1-Normal20"/>
              <w:spacing w:after="0" w:line="207" w:lineRule="exact"/>
              <w:ind w:left="97" w:right="-20"/>
              <w:rPr>
                <w:lang w:val="sr-Latn-RS"/>
              </w:rPr>
            </w:pPr>
            <w:r w:rsidRPr="00826645">
              <w:rPr>
                <w:lang w:val="sr-Latn-RS"/>
              </w:rPr>
              <w:t>2. Razvoj Kosovskog fonda za</w:t>
            </w:r>
          </w:p>
          <w:p w:rsidR="000D770C" w:rsidRPr="00826645" w:rsidRDefault="00826645">
            <w:pPr>
              <w:pStyle w:val="P68B1DB1-Normal20"/>
              <w:spacing w:after="0" w:line="206" w:lineRule="exact"/>
              <w:ind w:left="97" w:right="-20"/>
              <w:rPr>
                <w:lang w:val="sr-Latn-RS"/>
              </w:rPr>
            </w:pPr>
            <w:r w:rsidRPr="00826645">
              <w:rPr>
                <w:lang w:val="sr-Latn-RS"/>
              </w:rPr>
              <w:t>Energetska efikasnost (KFEE):</w:t>
            </w:r>
          </w:p>
          <w:p w:rsidR="000D770C" w:rsidRPr="00826645" w:rsidRDefault="00826645" w:rsidP="00692EAF">
            <w:pPr>
              <w:pStyle w:val="P68B1DB1-Normal20"/>
              <w:spacing w:after="0" w:line="206" w:lineRule="exact"/>
              <w:ind w:left="97" w:right="-20"/>
              <w:rPr>
                <w:lang w:val="sr-Latn-RS"/>
              </w:rPr>
            </w:pPr>
            <w:r w:rsidRPr="00826645">
              <w:rPr>
                <w:lang w:val="sr-Latn-RS"/>
              </w:rPr>
              <w:t>• Uspešna izrada biznis</w:t>
            </w:r>
            <w:r w:rsidR="00692EAF">
              <w:rPr>
                <w:lang w:val="sr-Latn-RS"/>
              </w:rPr>
              <w:t xml:space="preserve"> </w:t>
            </w:r>
            <w:r w:rsidRPr="00826645">
              <w:rPr>
                <w:lang w:val="sr-Latn-RS"/>
              </w:rPr>
              <w:t>plana (BP), Kosovskog fonda za energetsku efikasnost</w:t>
            </w:r>
            <w:r w:rsidR="00692EAF">
              <w:rPr>
                <w:lang w:val="sr-Latn-RS"/>
              </w:rPr>
              <w:t xml:space="preserve"> </w:t>
            </w:r>
            <w:r w:rsidRPr="00826645">
              <w:rPr>
                <w:lang w:val="sr-Latn-RS"/>
              </w:rPr>
              <w:t>(KFEE) za period 2025-</w:t>
            </w:r>
            <w:r w:rsidR="00692EAF">
              <w:rPr>
                <w:lang w:val="sr-Latn-RS"/>
              </w:rPr>
              <w:t xml:space="preserve"> </w:t>
            </w:r>
            <w:r w:rsidRPr="00826645">
              <w:rPr>
                <w:lang w:val="sr-Latn-RS"/>
              </w:rPr>
              <w:t>2027. godina, utvrđujući strateške prioritete za obezbeđivanje</w:t>
            </w:r>
            <w:r w:rsidR="00692EAF">
              <w:rPr>
                <w:lang w:val="sr-Latn-RS"/>
              </w:rPr>
              <w:t xml:space="preserve"> </w:t>
            </w:r>
            <w:r w:rsidRPr="00826645">
              <w:rPr>
                <w:lang w:val="sr-Latn-RS"/>
              </w:rPr>
              <w:t>finansijske nezavisnosti, proširenje poslovanja i integraciju digitalizacije u glavne funkcije.</w:t>
            </w:r>
          </w:p>
        </w:tc>
      </w:tr>
      <w:tr w:rsidR="000D770C" w:rsidRPr="00826645">
        <w:trPr>
          <w:trHeight w:hRule="exact" w:val="334"/>
        </w:trPr>
        <w:tc>
          <w:tcPr>
            <w:tcW w:w="662" w:type="dxa"/>
            <w:tcBorders>
              <w:top w:val="single" w:sz="8" w:space="0" w:color="000000"/>
              <w:left w:val="single" w:sz="8" w:space="0" w:color="000000"/>
              <w:bottom w:val="single" w:sz="8" w:space="0" w:color="000000"/>
              <w:right w:val="single" w:sz="8" w:space="0" w:color="000000"/>
            </w:tcBorders>
            <w:shd w:val="clear" w:color="auto" w:fill="D9D9D9"/>
          </w:tcPr>
          <w:p w:rsidR="000D770C" w:rsidRPr="00826645" w:rsidRDefault="00826645">
            <w:pPr>
              <w:pStyle w:val="P68B1DB1-Normal19"/>
              <w:spacing w:before="51" w:after="0" w:line="240" w:lineRule="auto"/>
              <w:ind w:left="97" w:right="-20"/>
              <w:rPr>
                <w:lang w:val="sr-Latn-RS"/>
              </w:rPr>
            </w:pPr>
            <w:r w:rsidRPr="00826645">
              <w:rPr>
                <w:lang w:val="sr-Latn-RS"/>
              </w:rPr>
              <w:t>II.3</w:t>
            </w:r>
          </w:p>
        </w:tc>
        <w:tc>
          <w:tcPr>
            <w:tcW w:w="11003" w:type="dxa"/>
            <w:gridSpan w:val="10"/>
            <w:tcBorders>
              <w:top w:val="single" w:sz="8" w:space="0" w:color="000000"/>
              <w:left w:val="single" w:sz="8" w:space="0" w:color="000000"/>
              <w:bottom w:val="single" w:sz="8" w:space="0" w:color="000000"/>
              <w:right w:val="single" w:sz="8" w:space="0" w:color="000000"/>
            </w:tcBorders>
            <w:shd w:val="clear" w:color="auto" w:fill="D9D9D9"/>
          </w:tcPr>
          <w:p w:rsidR="000D770C" w:rsidRPr="00826645" w:rsidRDefault="00826645">
            <w:pPr>
              <w:pStyle w:val="P68B1DB1-Normal19"/>
              <w:spacing w:before="51" w:after="0" w:line="240" w:lineRule="auto"/>
              <w:ind w:left="97" w:right="-20"/>
              <w:rPr>
                <w:lang w:val="sr-Latn-RS"/>
              </w:rPr>
            </w:pPr>
            <w:r w:rsidRPr="00826645">
              <w:rPr>
                <w:lang w:val="sr-Latn-RS"/>
              </w:rPr>
              <w:t>Specifični cilj: Promocija održivog korišćenja obnovljive energije za grejanje</w:t>
            </w:r>
          </w:p>
        </w:tc>
        <w:tc>
          <w:tcPr>
            <w:tcW w:w="2633" w:type="dxa"/>
            <w:vMerge w:val="restart"/>
            <w:tcBorders>
              <w:top w:val="single" w:sz="8" w:space="0" w:color="000000"/>
              <w:left w:val="single" w:sz="8" w:space="0" w:color="000000"/>
              <w:right w:val="nil"/>
            </w:tcBorders>
          </w:tcPr>
          <w:p w:rsidR="000D770C" w:rsidRPr="00826645" w:rsidRDefault="000D770C">
            <w:pPr>
              <w:rPr>
                <w:lang w:val="sr-Latn-RS"/>
              </w:rPr>
            </w:pPr>
          </w:p>
        </w:tc>
      </w:tr>
      <w:tr w:rsidR="000D770C" w:rsidRPr="00826645">
        <w:trPr>
          <w:trHeight w:hRule="exact" w:val="848"/>
        </w:trPr>
        <w:tc>
          <w:tcPr>
            <w:tcW w:w="662" w:type="dxa"/>
            <w:tcBorders>
              <w:top w:val="single" w:sz="8" w:space="0" w:color="000000"/>
              <w:left w:val="single" w:sz="8" w:space="0" w:color="000000"/>
              <w:bottom w:val="single" w:sz="8" w:space="0" w:color="000000"/>
              <w:right w:val="single" w:sz="8" w:space="0" w:color="000000"/>
            </w:tcBorders>
            <w:shd w:val="clear" w:color="auto" w:fill="D0CECE"/>
          </w:tcPr>
          <w:p w:rsidR="000D770C" w:rsidRPr="00826645" w:rsidRDefault="000D770C">
            <w:pPr>
              <w:rPr>
                <w:lang w:val="sr-Latn-RS"/>
              </w:rPr>
            </w:pPr>
          </w:p>
        </w:tc>
        <w:tc>
          <w:tcPr>
            <w:tcW w:w="1311" w:type="dxa"/>
            <w:tcBorders>
              <w:top w:val="single" w:sz="8" w:space="0" w:color="000000"/>
              <w:left w:val="single" w:sz="8" w:space="0" w:color="000000"/>
              <w:bottom w:val="single" w:sz="8" w:space="0" w:color="000000"/>
              <w:right w:val="single" w:sz="8" w:space="0" w:color="000000"/>
            </w:tcBorders>
            <w:shd w:val="clear" w:color="auto" w:fill="D0CECE"/>
          </w:tcPr>
          <w:p w:rsidR="000D770C" w:rsidRPr="00826645" w:rsidRDefault="000D770C">
            <w:pPr>
              <w:spacing w:before="1" w:after="0" w:line="110" w:lineRule="exact"/>
              <w:rPr>
                <w:sz w:val="11"/>
                <w:lang w:val="sr-Latn-RS"/>
              </w:rPr>
            </w:pPr>
          </w:p>
          <w:p w:rsidR="000D770C" w:rsidRPr="00826645" w:rsidRDefault="000D770C">
            <w:pPr>
              <w:spacing w:after="0" w:line="200" w:lineRule="exact"/>
              <w:rPr>
                <w:sz w:val="20"/>
                <w:lang w:val="sr-Latn-RS"/>
              </w:rPr>
            </w:pPr>
          </w:p>
          <w:p w:rsidR="000D770C" w:rsidRPr="00826645" w:rsidRDefault="00826645">
            <w:pPr>
              <w:pStyle w:val="P68B1DB1-Normal19"/>
              <w:spacing w:after="0" w:line="240" w:lineRule="auto"/>
              <w:ind w:left="249" w:right="-20"/>
              <w:rPr>
                <w:lang w:val="sr-Latn-RS"/>
              </w:rPr>
            </w:pPr>
            <w:r w:rsidRPr="00826645">
              <w:rPr>
                <w:lang w:val="sr-Latn-RS"/>
              </w:rPr>
              <w:t>Indikator</w:t>
            </w:r>
          </w:p>
        </w:tc>
        <w:tc>
          <w:tcPr>
            <w:tcW w:w="2809" w:type="dxa"/>
            <w:gridSpan w:val="3"/>
            <w:tcBorders>
              <w:top w:val="single" w:sz="8" w:space="0" w:color="000000"/>
              <w:left w:val="single" w:sz="8" w:space="0" w:color="000000"/>
              <w:bottom w:val="single" w:sz="8" w:space="0" w:color="000000"/>
              <w:right w:val="single" w:sz="8" w:space="0" w:color="000000"/>
            </w:tcBorders>
            <w:shd w:val="clear" w:color="auto" w:fill="D9D9D9"/>
          </w:tcPr>
          <w:p w:rsidR="000D770C" w:rsidRPr="00826645" w:rsidRDefault="000D770C">
            <w:pPr>
              <w:spacing w:before="1" w:after="0" w:line="110" w:lineRule="exact"/>
              <w:rPr>
                <w:sz w:val="11"/>
                <w:lang w:val="sr-Latn-RS"/>
              </w:rPr>
            </w:pPr>
          </w:p>
          <w:p w:rsidR="000D770C" w:rsidRPr="00826645" w:rsidRDefault="000D770C">
            <w:pPr>
              <w:spacing w:after="0" w:line="200" w:lineRule="exact"/>
              <w:rPr>
                <w:sz w:val="20"/>
                <w:lang w:val="sr-Latn-RS"/>
              </w:rPr>
            </w:pPr>
          </w:p>
          <w:p w:rsidR="000D770C" w:rsidRPr="00826645" w:rsidRDefault="00826645">
            <w:pPr>
              <w:pStyle w:val="P68B1DB1-Normal19"/>
              <w:spacing w:after="0" w:line="240" w:lineRule="auto"/>
              <w:ind w:left="945" w:right="932"/>
              <w:jc w:val="center"/>
              <w:rPr>
                <w:lang w:val="sr-Latn-RS"/>
              </w:rPr>
            </w:pPr>
            <w:r w:rsidRPr="00826645">
              <w:rPr>
                <w:lang w:val="sr-Latn-RS"/>
              </w:rPr>
              <w:t>Osnovna vrednost</w:t>
            </w:r>
          </w:p>
        </w:tc>
        <w:tc>
          <w:tcPr>
            <w:tcW w:w="2309" w:type="dxa"/>
            <w:gridSpan w:val="2"/>
            <w:tcBorders>
              <w:top w:val="single" w:sz="8" w:space="0" w:color="000000"/>
              <w:left w:val="single" w:sz="8" w:space="0" w:color="000000"/>
              <w:bottom w:val="single" w:sz="8" w:space="0" w:color="000000"/>
              <w:right w:val="single" w:sz="8" w:space="0" w:color="000000"/>
            </w:tcBorders>
            <w:shd w:val="clear" w:color="auto" w:fill="D9D9D9"/>
          </w:tcPr>
          <w:p w:rsidR="000D770C" w:rsidRPr="00826645" w:rsidRDefault="000D770C">
            <w:pPr>
              <w:spacing w:before="8" w:after="0" w:line="200" w:lineRule="exact"/>
              <w:rPr>
                <w:sz w:val="20"/>
                <w:lang w:val="sr-Latn-RS"/>
              </w:rPr>
            </w:pPr>
          </w:p>
          <w:p w:rsidR="000D770C" w:rsidRPr="00826645" w:rsidRDefault="00826645">
            <w:pPr>
              <w:pStyle w:val="P68B1DB1-Normal19"/>
              <w:spacing w:after="0" w:line="240" w:lineRule="auto"/>
              <w:ind w:left="234" w:right="224"/>
              <w:jc w:val="center"/>
              <w:rPr>
                <w:lang w:val="sr-Latn-RS"/>
              </w:rPr>
            </w:pPr>
            <w:r w:rsidRPr="00826645">
              <w:rPr>
                <w:lang w:val="sr-Latn-RS"/>
              </w:rPr>
              <w:t>Kratkoročni cilj</w:t>
            </w:r>
          </w:p>
          <w:p w:rsidR="000D770C" w:rsidRPr="00826645" w:rsidRDefault="00826645">
            <w:pPr>
              <w:pStyle w:val="P68B1DB1-Normal19"/>
              <w:spacing w:after="0" w:line="206" w:lineRule="exact"/>
              <w:ind w:left="950" w:right="890"/>
              <w:jc w:val="center"/>
              <w:rPr>
                <w:lang w:val="sr-Latn-RS"/>
              </w:rPr>
            </w:pPr>
            <w:r w:rsidRPr="00826645">
              <w:rPr>
                <w:lang w:val="sr-Latn-RS"/>
              </w:rPr>
              <w:t>2025</w:t>
            </w:r>
          </w:p>
        </w:tc>
        <w:tc>
          <w:tcPr>
            <w:tcW w:w="1138" w:type="dxa"/>
            <w:tcBorders>
              <w:top w:val="single" w:sz="8" w:space="0" w:color="000000"/>
              <w:left w:val="single" w:sz="8" w:space="0" w:color="000000"/>
              <w:bottom w:val="single" w:sz="8" w:space="0" w:color="000000"/>
              <w:right w:val="single" w:sz="8" w:space="0" w:color="000000"/>
            </w:tcBorders>
            <w:shd w:val="clear" w:color="auto" w:fill="D9D9D9"/>
          </w:tcPr>
          <w:p w:rsidR="000D770C" w:rsidRPr="00826645" w:rsidRDefault="00826645">
            <w:pPr>
              <w:pStyle w:val="P68B1DB1-Normal19"/>
              <w:spacing w:after="0" w:line="208" w:lineRule="exact"/>
              <w:ind w:left="130" w:right="113"/>
              <w:jc w:val="center"/>
              <w:rPr>
                <w:lang w:val="sr-Latn-RS"/>
              </w:rPr>
            </w:pPr>
            <w:r w:rsidRPr="00826645">
              <w:rPr>
                <w:lang w:val="sr-Latn-RS"/>
              </w:rPr>
              <w:t>Cilj za krajnju</w:t>
            </w:r>
          </w:p>
          <w:p w:rsidR="000D770C" w:rsidRPr="00826645" w:rsidRDefault="00826645">
            <w:pPr>
              <w:pStyle w:val="P68B1DB1-Normal19"/>
              <w:spacing w:after="0" w:line="204" w:lineRule="exact"/>
              <w:ind w:left="290" w:right="273"/>
              <w:jc w:val="center"/>
              <w:rPr>
                <w:lang w:val="sr-Latn-RS"/>
              </w:rPr>
            </w:pPr>
            <w:r w:rsidRPr="00826645">
              <w:rPr>
                <w:lang w:val="sr-Latn-RS"/>
              </w:rPr>
              <w:t>godinu</w:t>
            </w:r>
          </w:p>
          <w:p w:rsidR="000D770C" w:rsidRPr="00826645" w:rsidRDefault="00826645">
            <w:pPr>
              <w:pStyle w:val="P68B1DB1-Normal19"/>
              <w:spacing w:after="0" w:line="205" w:lineRule="exact"/>
              <w:ind w:left="345" w:right="324"/>
              <w:jc w:val="center"/>
              <w:rPr>
                <w:lang w:val="sr-Latn-RS"/>
              </w:rPr>
            </w:pPr>
            <w:r w:rsidRPr="00826645">
              <w:rPr>
                <w:lang w:val="sr-Latn-RS"/>
              </w:rPr>
              <w:t>2031</w:t>
            </w:r>
          </w:p>
        </w:tc>
        <w:tc>
          <w:tcPr>
            <w:tcW w:w="3436" w:type="dxa"/>
            <w:gridSpan w:val="3"/>
            <w:tcBorders>
              <w:top w:val="single" w:sz="8" w:space="0" w:color="000000"/>
              <w:left w:val="single" w:sz="8" w:space="0" w:color="000000"/>
              <w:bottom w:val="single" w:sz="8" w:space="0" w:color="000000"/>
              <w:right w:val="single" w:sz="8" w:space="0" w:color="000000"/>
            </w:tcBorders>
            <w:shd w:val="clear" w:color="auto" w:fill="D9D9D9"/>
          </w:tcPr>
          <w:p w:rsidR="000D770C" w:rsidRPr="00826645" w:rsidRDefault="000D770C">
            <w:pPr>
              <w:rPr>
                <w:lang w:val="sr-Latn-RS"/>
              </w:rPr>
            </w:pPr>
          </w:p>
        </w:tc>
        <w:tc>
          <w:tcPr>
            <w:tcW w:w="2633" w:type="dxa"/>
            <w:vMerge/>
            <w:tcBorders>
              <w:left w:val="single" w:sz="8" w:space="0" w:color="000000"/>
              <w:right w:val="nil"/>
            </w:tcBorders>
          </w:tcPr>
          <w:p w:rsidR="000D770C" w:rsidRPr="00826645" w:rsidRDefault="000D770C">
            <w:pPr>
              <w:rPr>
                <w:lang w:val="sr-Latn-RS"/>
              </w:rPr>
            </w:pPr>
          </w:p>
        </w:tc>
      </w:tr>
      <w:tr w:rsidR="000D770C" w:rsidRPr="00826645">
        <w:trPr>
          <w:trHeight w:hRule="exact" w:val="1471"/>
        </w:trPr>
        <w:tc>
          <w:tcPr>
            <w:tcW w:w="662"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3" w:after="0" w:line="220" w:lineRule="exact"/>
              <w:rPr>
                <w:lang w:val="sr-Latn-RS"/>
              </w:rPr>
            </w:pPr>
          </w:p>
          <w:p w:rsidR="000D770C" w:rsidRPr="00826645" w:rsidRDefault="00826645">
            <w:pPr>
              <w:pStyle w:val="P68B1DB1-Normal20"/>
              <w:spacing w:after="0" w:line="240" w:lineRule="auto"/>
              <w:ind w:left="242" w:right="223"/>
              <w:jc w:val="center"/>
              <w:rPr>
                <w:lang w:val="sr-Latn-RS"/>
              </w:rPr>
            </w:pPr>
            <w:r w:rsidRPr="00826645">
              <w:rPr>
                <w:lang w:val="sr-Latn-RS"/>
              </w:rPr>
              <w:t>1</w:t>
            </w:r>
          </w:p>
        </w:tc>
        <w:tc>
          <w:tcPr>
            <w:tcW w:w="1311" w:type="dxa"/>
            <w:tcBorders>
              <w:top w:val="single" w:sz="8" w:space="0" w:color="000000"/>
              <w:left w:val="single" w:sz="8" w:space="0" w:color="000000"/>
              <w:bottom w:val="single" w:sz="8" w:space="0" w:color="000000"/>
              <w:right w:val="single" w:sz="8" w:space="0" w:color="000000"/>
            </w:tcBorders>
          </w:tcPr>
          <w:p w:rsidR="000D770C" w:rsidRPr="00826645" w:rsidRDefault="00826645">
            <w:pPr>
              <w:pStyle w:val="P68B1DB1-Normal20"/>
              <w:spacing w:before="1" w:after="0" w:line="239" w:lineRule="auto"/>
              <w:ind w:left="97" w:right="307"/>
              <w:rPr>
                <w:lang w:val="sr-Latn-RS"/>
              </w:rPr>
            </w:pPr>
            <w:r w:rsidRPr="00826645">
              <w:rPr>
                <w:lang w:val="sr-Latn-RS"/>
              </w:rPr>
              <w:t>Instalirani kapacitet OIE-a u sistemima centralnog grejanja (CG-a)</w:t>
            </w:r>
          </w:p>
        </w:tc>
        <w:tc>
          <w:tcPr>
            <w:tcW w:w="2809" w:type="dxa"/>
            <w:gridSpan w:val="3"/>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3" w:after="0" w:line="220" w:lineRule="exact"/>
              <w:rPr>
                <w:lang w:val="sr-Latn-RS"/>
              </w:rPr>
            </w:pPr>
          </w:p>
          <w:p w:rsidR="000D770C" w:rsidRPr="00826645" w:rsidRDefault="00826645">
            <w:pPr>
              <w:pStyle w:val="P68B1DB1-Normal20"/>
              <w:spacing w:after="0" w:line="240" w:lineRule="auto"/>
              <w:ind w:left="1010" w:right="997"/>
              <w:jc w:val="center"/>
              <w:rPr>
                <w:lang w:val="sr-Latn-RS"/>
              </w:rPr>
            </w:pPr>
            <w:r w:rsidRPr="00826645">
              <w:rPr>
                <w:lang w:val="sr-Latn-RS"/>
              </w:rPr>
              <w:t>15 MWh</w:t>
            </w:r>
          </w:p>
        </w:tc>
        <w:tc>
          <w:tcPr>
            <w:tcW w:w="2309" w:type="dxa"/>
            <w:gridSpan w:val="2"/>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3" w:after="0" w:line="220" w:lineRule="exact"/>
              <w:rPr>
                <w:lang w:val="sr-Latn-RS"/>
              </w:rPr>
            </w:pPr>
          </w:p>
          <w:p w:rsidR="000D770C" w:rsidRPr="00826645" w:rsidRDefault="00826645">
            <w:pPr>
              <w:pStyle w:val="P68B1DB1-Normal20"/>
              <w:spacing w:after="0" w:line="240" w:lineRule="auto"/>
              <w:ind w:left="412" w:right="-20"/>
              <w:rPr>
                <w:lang w:val="sr-Latn-RS"/>
              </w:rPr>
            </w:pPr>
            <w:r w:rsidRPr="00826645">
              <w:rPr>
                <w:lang w:val="sr-Latn-RS"/>
              </w:rPr>
              <w:t>Minimum 65 MWh</w:t>
            </w:r>
          </w:p>
        </w:tc>
        <w:tc>
          <w:tcPr>
            <w:tcW w:w="1138"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8" w:after="0" w:line="200" w:lineRule="exact"/>
              <w:rPr>
                <w:sz w:val="20"/>
                <w:lang w:val="sr-Latn-RS"/>
              </w:rPr>
            </w:pPr>
          </w:p>
          <w:p w:rsidR="000D770C" w:rsidRPr="00826645" w:rsidRDefault="00826645">
            <w:pPr>
              <w:pStyle w:val="P68B1DB1-Normal20"/>
              <w:spacing w:after="0" w:line="240" w:lineRule="auto"/>
              <w:ind w:left="106" w:right="87" w:firstLine="2"/>
              <w:jc w:val="center"/>
              <w:rPr>
                <w:lang w:val="sr-Latn-RS"/>
              </w:rPr>
            </w:pPr>
            <w:r w:rsidRPr="00826645">
              <w:rPr>
                <w:lang w:val="sr-Latn-RS"/>
              </w:rPr>
              <w:t>Utvrditi Studijom</w:t>
            </w:r>
          </w:p>
          <w:p w:rsidR="000D770C" w:rsidRPr="00826645" w:rsidRDefault="00826645">
            <w:pPr>
              <w:pStyle w:val="P68B1DB1-Normal20"/>
              <w:spacing w:after="0" w:line="206" w:lineRule="exact"/>
              <w:ind w:left="126" w:right="107"/>
              <w:jc w:val="center"/>
              <w:rPr>
                <w:lang w:val="sr-Latn-RS"/>
              </w:rPr>
            </w:pPr>
            <w:r w:rsidRPr="00826645">
              <w:rPr>
                <w:lang w:val="sr-Latn-RS"/>
              </w:rPr>
              <w:t xml:space="preserve"> izvodljivosti</w:t>
            </w:r>
          </w:p>
        </w:tc>
        <w:tc>
          <w:tcPr>
            <w:tcW w:w="3436" w:type="dxa"/>
            <w:gridSpan w:val="3"/>
            <w:tcBorders>
              <w:top w:val="single" w:sz="8" w:space="0" w:color="000000"/>
              <w:left w:val="single" w:sz="8" w:space="0" w:color="000000"/>
              <w:bottom w:val="single" w:sz="8" w:space="0" w:color="000000"/>
              <w:right w:val="single" w:sz="8" w:space="0" w:color="000000"/>
            </w:tcBorders>
          </w:tcPr>
          <w:p w:rsidR="000D770C" w:rsidRPr="00826645" w:rsidRDefault="000D770C">
            <w:pPr>
              <w:rPr>
                <w:lang w:val="sr-Latn-RS"/>
              </w:rPr>
            </w:pPr>
          </w:p>
        </w:tc>
        <w:tc>
          <w:tcPr>
            <w:tcW w:w="2633" w:type="dxa"/>
            <w:vMerge/>
            <w:tcBorders>
              <w:left w:val="single" w:sz="8" w:space="0" w:color="000000"/>
              <w:bottom w:val="single" w:sz="8" w:space="0" w:color="000000"/>
              <w:right w:val="nil"/>
            </w:tcBorders>
          </w:tcPr>
          <w:p w:rsidR="000D770C" w:rsidRPr="00826645" w:rsidRDefault="000D770C">
            <w:pPr>
              <w:rPr>
                <w:lang w:val="sr-Latn-RS"/>
              </w:rPr>
            </w:pPr>
          </w:p>
        </w:tc>
      </w:tr>
      <w:tr w:rsidR="000D770C" w:rsidRPr="00826645">
        <w:trPr>
          <w:trHeight w:hRule="exact" w:val="334"/>
        </w:trPr>
        <w:tc>
          <w:tcPr>
            <w:tcW w:w="662" w:type="dxa"/>
            <w:vMerge w:val="restart"/>
            <w:tcBorders>
              <w:top w:val="single" w:sz="8" w:space="0" w:color="000000"/>
              <w:left w:val="single" w:sz="8" w:space="0" w:color="000000"/>
              <w:right w:val="single" w:sz="8" w:space="0" w:color="000000"/>
            </w:tcBorders>
            <w:shd w:val="clear" w:color="auto" w:fill="D9D9D9"/>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2" w:after="0" w:line="240" w:lineRule="exact"/>
              <w:rPr>
                <w:sz w:val="24"/>
                <w:lang w:val="sr-Latn-RS"/>
              </w:rPr>
            </w:pPr>
          </w:p>
          <w:p w:rsidR="000D770C" w:rsidRPr="00826645" w:rsidRDefault="00826645">
            <w:pPr>
              <w:pStyle w:val="P68B1DB1-Normal19"/>
              <w:spacing w:after="0" w:line="240" w:lineRule="auto"/>
              <w:ind w:left="193" w:right="-20"/>
              <w:rPr>
                <w:lang w:val="sr-Latn-RS"/>
              </w:rPr>
            </w:pPr>
            <w:r w:rsidRPr="00826645">
              <w:rPr>
                <w:lang w:val="sr-Latn-RS"/>
              </w:rPr>
              <w:t xml:space="preserve">Br. </w:t>
            </w:r>
          </w:p>
        </w:tc>
        <w:tc>
          <w:tcPr>
            <w:tcW w:w="1311" w:type="dxa"/>
            <w:vMerge w:val="restart"/>
            <w:tcBorders>
              <w:top w:val="single" w:sz="8" w:space="0" w:color="000000"/>
              <w:left w:val="single" w:sz="8" w:space="0" w:color="000000"/>
              <w:right w:val="single" w:sz="8" w:space="0" w:color="000000"/>
            </w:tcBorders>
            <w:shd w:val="clear" w:color="auto" w:fill="D9D9D9"/>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2" w:after="0" w:line="240" w:lineRule="exact"/>
              <w:rPr>
                <w:sz w:val="24"/>
                <w:lang w:val="sr-Latn-RS"/>
              </w:rPr>
            </w:pPr>
          </w:p>
          <w:p w:rsidR="000D770C" w:rsidRPr="00826645" w:rsidRDefault="00826645">
            <w:pPr>
              <w:pStyle w:val="P68B1DB1-Normal19"/>
              <w:spacing w:after="0" w:line="240" w:lineRule="auto"/>
              <w:ind w:left="323" w:right="-20"/>
              <w:rPr>
                <w:lang w:val="sr-Latn-RS"/>
              </w:rPr>
            </w:pPr>
            <w:r w:rsidRPr="00826645">
              <w:rPr>
                <w:lang w:val="sr-Latn-RS"/>
              </w:rPr>
              <w:t>Radnja</w:t>
            </w:r>
          </w:p>
        </w:tc>
        <w:tc>
          <w:tcPr>
            <w:tcW w:w="653" w:type="dxa"/>
            <w:vMerge w:val="restart"/>
            <w:tcBorders>
              <w:top w:val="single" w:sz="8" w:space="0" w:color="000000"/>
              <w:left w:val="single" w:sz="8" w:space="0" w:color="000000"/>
              <w:right w:val="single" w:sz="8" w:space="0" w:color="000000"/>
            </w:tcBorders>
            <w:shd w:val="clear" w:color="auto" w:fill="D9D9D9"/>
          </w:tcPr>
          <w:p w:rsidR="000D770C" w:rsidRPr="00826645" w:rsidRDefault="000D770C">
            <w:pPr>
              <w:spacing w:before="3" w:after="0" w:line="130" w:lineRule="exact"/>
              <w:rPr>
                <w:sz w:val="13"/>
                <w:lang w:val="sr-Latn-RS"/>
              </w:rPr>
            </w:pPr>
          </w:p>
          <w:p w:rsidR="000D770C" w:rsidRPr="00826645" w:rsidRDefault="000D770C">
            <w:pPr>
              <w:spacing w:after="0" w:line="200" w:lineRule="exact"/>
              <w:rPr>
                <w:sz w:val="20"/>
                <w:lang w:val="sr-Latn-RS"/>
              </w:rPr>
            </w:pPr>
          </w:p>
          <w:p w:rsidR="000D770C" w:rsidRPr="00826645" w:rsidRDefault="00826645">
            <w:pPr>
              <w:pStyle w:val="P68B1DB1-Normal19"/>
              <w:spacing w:after="0" w:line="240" w:lineRule="auto"/>
              <w:ind w:left="94" w:right="79"/>
              <w:jc w:val="center"/>
              <w:rPr>
                <w:lang w:val="sr-Latn-RS"/>
              </w:rPr>
            </w:pPr>
            <w:r w:rsidRPr="00826645">
              <w:rPr>
                <w:lang w:val="sr-Latn-RS"/>
              </w:rPr>
              <w:t>Krajnji rok</w:t>
            </w:r>
          </w:p>
        </w:tc>
        <w:tc>
          <w:tcPr>
            <w:tcW w:w="4465" w:type="dxa"/>
            <w:gridSpan w:val="4"/>
            <w:tcBorders>
              <w:top w:val="single" w:sz="8" w:space="0" w:color="000000"/>
              <w:left w:val="single" w:sz="8" w:space="0" w:color="000000"/>
              <w:bottom w:val="single" w:sz="8" w:space="0" w:color="000000"/>
              <w:right w:val="single" w:sz="8" w:space="0" w:color="000000"/>
            </w:tcBorders>
            <w:shd w:val="clear" w:color="auto" w:fill="D9D9D9"/>
          </w:tcPr>
          <w:p w:rsidR="000D770C" w:rsidRPr="00826645" w:rsidRDefault="00826645">
            <w:pPr>
              <w:pStyle w:val="P68B1DB1-Normal19"/>
              <w:spacing w:before="51" w:after="0" w:line="240" w:lineRule="auto"/>
              <w:ind w:left="1889" w:right="1869"/>
              <w:jc w:val="center"/>
              <w:rPr>
                <w:lang w:val="sr-Latn-RS"/>
              </w:rPr>
            </w:pPr>
            <w:r w:rsidRPr="00826645">
              <w:rPr>
                <w:lang w:val="sr-Latn-RS"/>
              </w:rPr>
              <w:t>Budžet</w:t>
            </w:r>
          </w:p>
        </w:tc>
        <w:tc>
          <w:tcPr>
            <w:tcW w:w="1138" w:type="dxa"/>
            <w:vMerge w:val="restart"/>
            <w:tcBorders>
              <w:top w:val="single" w:sz="8" w:space="0" w:color="000000"/>
              <w:left w:val="single" w:sz="8" w:space="0" w:color="000000"/>
              <w:right w:val="single" w:sz="8" w:space="0" w:color="000000"/>
            </w:tcBorders>
            <w:shd w:val="clear" w:color="auto" w:fill="D9D9D9"/>
          </w:tcPr>
          <w:p w:rsidR="000D770C" w:rsidRPr="00826645" w:rsidRDefault="000D770C">
            <w:pPr>
              <w:spacing w:before="2" w:after="0" w:line="140" w:lineRule="exact"/>
              <w:rPr>
                <w:sz w:val="14"/>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19"/>
              <w:spacing w:after="0" w:line="206" w:lineRule="exact"/>
              <w:ind w:left="162" w:right="117" w:firstLine="74"/>
              <w:rPr>
                <w:lang w:val="sr-Latn-RS"/>
              </w:rPr>
            </w:pPr>
            <w:r w:rsidRPr="00826645">
              <w:rPr>
                <w:lang w:val="sr-Latn-RS"/>
              </w:rPr>
              <w:t>Izvor finansiranja</w:t>
            </w:r>
          </w:p>
        </w:tc>
        <w:tc>
          <w:tcPr>
            <w:tcW w:w="1262" w:type="dxa"/>
            <w:vMerge w:val="restart"/>
            <w:tcBorders>
              <w:top w:val="single" w:sz="8" w:space="0" w:color="000000"/>
              <w:left w:val="single" w:sz="8" w:space="0" w:color="000000"/>
              <w:right w:val="single" w:sz="8" w:space="0" w:color="000000"/>
            </w:tcBorders>
            <w:shd w:val="clear" w:color="auto" w:fill="D9D9D9"/>
          </w:tcPr>
          <w:p w:rsidR="000D770C" w:rsidRPr="00826645" w:rsidRDefault="000D770C">
            <w:pPr>
              <w:spacing w:before="3" w:after="0" w:line="130" w:lineRule="exact"/>
              <w:rPr>
                <w:sz w:val="13"/>
                <w:lang w:val="sr-Latn-RS"/>
              </w:rPr>
            </w:pPr>
          </w:p>
          <w:p w:rsidR="000D770C" w:rsidRPr="00826645" w:rsidRDefault="000D770C">
            <w:pPr>
              <w:spacing w:after="0" w:line="200" w:lineRule="exact"/>
              <w:rPr>
                <w:sz w:val="20"/>
                <w:lang w:val="sr-Latn-RS"/>
              </w:rPr>
            </w:pPr>
          </w:p>
          <w:p w:rsidR="000D770C" w:rsidRPr="00826645" w:rsidRDefault="00826645">
            <w:pPr>
              <w:pStyle w:val="P68B1DB1-Normal19"/>
              <w:spacing w:after="0" w:line="240" w:lineRule="auto"/>
              <w:ind w:left="163" w:right="149"/>
              <w:jc w:val="center"/>
              <w:rPr>
                <w:lang w:val="sr-Latn-RS"/>
              </w:rPr>
            </w:pPr>
            <w:r w:rsidRPr="00826645">
              <w:rPr>
                <w:lang w:val="sr-Latn-RS"/>
              </w:rPr>
              <w:t>Vodeća i prateća institucija</w:t>
            </w:r>
          </w:p>
        </w:tc>
        <w:tc>
          <w:tcPr>
            <w:tcW w:w="1050" w:type="dxa"/>
            <w:vMerge w:val="restart"/>
            <w:tcBorders>
              <w:top w:val="single" w:sz="8" w:space="0" w:color="000000"/>
              <w:left w:val="single" w:sz="8" w:space="0" w:color="000000"/>
              <w:right w:val="single" w:sz="8" w:space="0" w:color="000000"/>
            </w:tcBorders>
            <w:shd w:val="clear" w:color="auto" w:fill="D9D9D9"/>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2" w:after="0" w:line="240" w:lineRule="exact"/>
              <w:rPr>
                <w:sz w:val="24"/>
                <w:lang w:val="sr-Latn-RS"/>
              </w:rPr>
            </w:pPr>
          </w:p>
          <w:p w:rsidR="000D770C" w:rsidRPr="00826645" w:rsidRDefault="00826645">
            <w:pPr>
              <w:pStyle w:val="P68B1DB1-Normal19"/>
              <w:spacing w:after="0" w:line="240" w:lineRule="auto"/>
              <w:ind w:left="168" w:right="-20"/>
              <w:rPr>
                <w:lang w:val="sr-Latn-RS"/>
              </w:rPr>
            </w:pPr>
            <w:r w:rsidRPr="00826645">
              <w:rPr>
                <w:lang w:val="sr-Latn-RS"/>
              </w:rPr>
              <w:t>Proizvod</w:t>
            </w:r>
          </w:p>
        </w:tc>
        <w:tc>
          <w:tcPr>
            <w:tcW w:w="1124" w:type="dxa"/>
            <w:vMerge w:val="restart"/>
            <w:tcBorders>
              <w:top w:val="single" w:sz="8" w:space="0" w:color="000000"/>
              <w:left w:val="single" w:sz="8" w:space="0" w:color="000000"/>
              <w:right w:val="single" w:sz="8" w:space="0" w:color="000000"/>
            </w:tcBorders>
            <w:shd w:val="clear" w:color="auto" w:fill="D9D9D9"/>
          </w:tcPr>
          <w:p w:rsidR="000D770C" w:rsidRPr="00826645" w:rsidRDefault="000D770C">
            <w:pPr>
              <w:spacing w:after="0" w:line="200" w:lineRule="exact"/>
              <w:rPr>
                <w:sz w:val="20"/>
                <w:lang w:val="sr-Latn-RS"/>
              </w:rPr>
            </w:pPr>
          </w:p>
          <w:p w:rsidR="000D770C" w:rsidRPr="00826645" w:rsidRDefault="000D770C">
            <w:pPr>
              <w:spacing w:before="19" w:after="0" w:line="220" w:lineRule="exact"/>
              <w:rPr>
                <w:lang w:val="sr-Latn-RS"/>
              </w:rPr>
            </w:pPr>
          </w:p>
          <w:p w:rsidR="000D770C" w:rsidRPr="00826645" w:rsidRDefault="00826645">
            <w:pPr>
              <w:pStyle w:val="P68B1DB1-Normal19"/>
              <w:spacing w:after="0" w:line="206" w:lineRule="exact"/>
              <w:ind w:left="107" w:right="89" w:firstLine="3"/>
              <w:jc w:val="center"/>
              <w:rPr>
                <w:lang w:val="sr-Latn-RS"/>
              </w:rPr>
            </w:pPr>
            <w:r w:rsidRPr="00826645">
              <w:rPr>
                <w:lang w:val="sr-Latn-RS"/>
              </w:rPr>
              <w:t>Reference u dokumentima</w:t>
            </w:r>
          </w:p>
        </w:tc>
        <w:tc>
          <w:tcPr>
            <w:tcW w:w="2633" w:type="dxa"/>
            <w:vMerge w:val="restart"/>
            <w:tcBorders>
              <w:top w:val="single" w:sz="8" w:space="0" w:color="000000"/>
              <w:left w:val="single" w:sz="8" w:space="0" w:color="000000"/>
              <w:right w:val="single" w:sz="8" w:space="0" w:color="000000"/>
            </w:tcBorders>
            <w:shd w:val="clear" w:color="auto" w:fill="D9D9D9"/>
          </w:tcPr>
          <w:p w:rsidR="000D770C" w:rsidRPr="00826645" w:rsidRDefault="000D770C">
            <w:pPr>
              <w:spacing w:before="5" w:after="0" w:line="110" w:lineRule="exact"/>
              <w:rPr>
                <w:sz w:val="11"/>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6"/>
              <w:spacing w:after="0" w:line="240" w:lineRule="auto"/>
              <w:ind w:left="69" w:right="51"/>
              <w:jc w:val="center"/>
              <w:rPr>
                <w:lang w:val="sr-Latn-RS"/>
              </w:rPr>
            </w:pPr>
            <w:r w:rsidRPr="00826645">
              <w:rPr>
                <w:lang w:val="sr-Latn-RS"/>
              </w:rPr>
              <w:t>Napredak u implementaciji za</w:t>
            </w:r>
          </w:p>
          <w:p w:rsidR="000D770C" w:rsidRPr="00826645" w:rsidRDefault="00826645">
            <w:pPr>
              <w:pStyle w:val="P68B1DB1-Normal26"/>
              <w:spacing w:after="0" w:line="240" w:lineRule="auto"/>
              <w:ind w:left="1070" w:right="1048"/>
              <w:jc w:val="center"/>
              <w:rPr>
                <w:lang w:val="sr-Latn-RS"/>
              </w:rPr>
            </w:pPr>
            <w:r w:rsidRPr="00826645">
              <w:rPr>
                <w:lang w:val="sr-Latn-RS"/>
              </w:rPr>
              <w:t>2024. godinu</w:t>
            </w:r>
          </w:p>
        </w:tc>
      </w:tr>
      <w:tr w:rsidR="000D770C" w:rsidRPr="00826645">
        <w:trPr>
          <w:trHeight w:hRule="exact" w:val="320"/>
        </w:trPr>
        <w:tc>
          <w:tcPr>
            <w:tcW w:w="662" w:type="dxa"/>
            <w:vMerge/>
            <w:tcBorders>
              <w:left w:val="single" w:sz="8" w:space="0" w:color="000000"/>
              <w:right w:val="single" w:sz="8" w:space="0" w:color="000000"/>
            </w:tcBorders>
            <w:shd w:val="clear" w:color="auto" w:fill="D9D9D9"/>
          </w:tcPr>
          <w:p w:rsidR="000D770C" w:rsidRPr="00826645" w:rsidRDefault="000D770C">
            <w:pPr>
              <w:rPr>
                <w:lang w:val="sr-Latn-RS"/>
              </w:rPr>
            </w:pPr>
          </w:p>
        </w:tc>
        <w:tc>
          <w:tcPr>
            <w:tcW w:w="1311" w:type="dxa"/>
            <w:vMerge/>
            <w:tcBorders>
              <w:left w:val="single" w:sz="8" w:space="0" w:color="000000"/>
              <w:right w:val="single" w:sz="8" w:space="0" w:color="000000"/>
            </w:tcBorders>
            <w:shd w:val="clear" w:color="auto" w:fill="D9D9D9"/>
          </w:tcPr>
          <w:p w:rsidR="000D770C" w:rsidRPr="00826645" w:rsidRDefault="000D770C">
            <w:pPr>
              <w:rPr>
                <w:lang w:val="sr-Latn-RS"/>
              </w:rPr>
            </w:pPr>
          </w:p>
        </w:tc>
        <w:tc>
          <w:tcPr>
            <w:tcW w:w="653" w:type="dxa"/>
            <w:vMerge/>
            <w:tcBorders>
              <w:left w:val="single" w:sz="8" w:space="0" w:color="000000"/>
              <w:right w:val="single" w:sz="8" w:space="0" w:color="000000"/>
            </w:tcBorders>
            <w:shd w:val="clear" w:color="auto" w:fill="D9D9D9"/>
          </w:tcPr>
          <w:p w:rsidR="000D770C" w:rsidRPr="00826645" w:rsidRDefault="000D770C">
            <w:pPr>
              <w:rPr>
                <w:lang w:val="sr-Latn-RS"/>
              </w:rPr>
            </w:pPr>
          </w:p>
        </w:tc>
        <w:tc>
          <w:tcPr>
            <w:tcW w:w="1075" w:type="dxa"/>
            <w:tcBorders>
              <w:top w:val="single" w:sz="8" w:space="0" w:color="000000"/>
              <w:left w:val="single" w:sz="8" w:space="0" w:color="000000"/>
              <w:bottom w:val="single" w:sz="8" w:space="0" w:color="D9D9D9"/>
              <w:right w:val="single" w:sz="8" w:space="0" w:color="000000"/>
            </w:tcBorders>
          </w:tcPr>
          <w:p w:rsidR="000D770C" w:rsidRPr="00826645" w:rsidRDefault="00826645">
            <w:pPr>
              <w:pStyle w:val="P68B1DB1-Normal21"/>
              <w:tabs>
                <w:tab w:val="left" w:pos="380"/>
                <w:tab w:val="left" w:pos="1440"/>
              </w:tabs>
              <w:spacing w:before="47" w:after="0" w:line="240" w:lineRule="auto"/>
              <w:ind w:left="-11" w:right="-471"/>
              <w:rPr>
                <w:lang w:val="sr-Latn-RS"/>
              </w:rPr>
            </w:pPr>
            <w:r w:rsidRPr="00826645">
              <w:rPr>
                <w:lang w:val="sr-Latn-RS"/>
              </w:rPr>
              <w:t xml:space="preserve"> </w:t>
            </w:r>
            <w:r w:rsidRPr="00826645">
              <w:rPr>
                <w:lang w:val="sr-Latn-RS"/>
              </w:rPr>
              <w:tab/>
              <w:t xml:space="preserve">Godina </w:t>
            </w:r>
            <w:r w:rsidRPr="00826645">
              <w:rPr>
                <w:lang w:val="sr-Latn-RS"/>
              </w:rPr>
              <w:tab/>
            </w:r>
          </w:p>
        </w:tc>
        <w:tc>
          <w:tcPr>
            <w:tcW w:w="1081" w:type="dxa"/>
            <w:tcBorders>
              <w:top w:val="single" w:sz="8" w:space="0" w:color="000000"/>
              <w:left w:val="single" w:sz="8" w:space="0" w:color="000000"/>
              <w:bottom w:val="single" w:sz="8" w:space="0" w:color="D9D9D9"/>
              <w:right w:val="single" w:sz="8" w:space="0" w:color="000000"/>
            </w:tcBorders>
          </w:tcPr>
          <w:p w:rsidR="000D770C" w:rsidRPr="00826645" w:rsidRDefault="00826645">
            <w:pPr>
              <w:pStyle w:val="P68B1DB1-Normal21"/>
              <w:tabs>
                <w:tab w:val="left" w:pos="1480"/>
              </w:tabs>
              <w:spacing w:before="47" w:after="0" w:line="240" w:lineRule="auto"/>
              <w:ind w:left="383" w:right="-505"/>
              <w:rPr>
                <w:lang w:val="sr-Latn-RS"/>
              </w:rPr>
            </w:pPr>
            <w:r w:rsidRPr="00826645">
              <w:rPr>
                <w:lang w:val="sr-Latn-RS"/>
              </w:rPr>
              <w:t xml:space="preserve">Godina </w:t>
            </w:r>
            <w:r w:rsidRPr="00826645">
              <w:rPr>
                <w:lang w:val="sr-Latn-RS"/>
              </w:rPr>
              <w:tab/>
            </w:r>
          </w:p>
        </w:tc>
        <w:tc>
          <w:tcPr>
            <w:tcW w:w="1147" w:type="dxa"/>
            <w:tcBorders>
              <w:top w:val="single" w:sz="8" w:space="0" w:color="000000"/>
              <w:left w:val="single" w:sz="8" w:space="0" w:color="000000"/>
              <w:bottom w:val="single" w:sz="8" w:space="0" w:color="D9D9D9"/>
              <w:right w:val="single" w:sz="8" w:space="0" w:color="000000"/>
            </w:tcBorders>
          </w:tcPr>
          <w:p w:rsidR="000D770C" w:rsidRPr="00826645" w:rsidRDefault="00826645">
            <w:pPr>
              <w:pStyle w:val="P68B1DB1-Normal21"/>
              <w:tabs>
                <w:tab w:val="left" w:pos="1560"/>
              </w:tabs>
              <w:spacing w:before="47" w:after="0" w:line="240" w:lineRule="auto"/>
              <w:ind w:left="417" w:right="-512"/>
              <w:rPr>
                <w:lang w:val="sr-Latn-RS"/>
              </w:rPr>
            </w:pPr>
            <w:r w:rsidRPr="00826645">
              <w:rPr>
                <w:lang w:val="sr-Latn-RS"/>
              </w:rPr>
              <w:t xml:space="preserve">Godina </w:t>
            </w:r>
            <w:r w:rsidRPr="00826645">
              <w:rPr>
                <w:lang w:val="sr-Latn-RS"/>
              </w:rPr>
              <w:tab/>
            </w:r>
          </w:p>
        </w:tc>
        <w:tc>
          <w:tcPr>
            <w:tcW w:w="1162" w:type="dxa"/>
            <w:tcBorders>
              <w:top w:val="single" w:sz="8" w:space="0" w:color="000000"/>
              <w:left w:val="single" w:sz="8" w:space="0" w:color="000000"/>
              <w:bottom w:val="single" w:sz="8" w:space="0" w:color="D9D9D9"/>
              <w:right w:val="single" w:sz="8" w:space="0" w:color="000000"/>
            </w:tcBorders>
          </w:tcPr>
          <w:p w:rsidR="000D770C" w:rsidRPr="00826645" w:rsidRDefault="00826645">
            <w:pPr>
              <w:pStyle w:val="P68B1DB1-Normal21"/>
              <w:tabs>
                <w:tab w:val="left" w:pos="1140"/>
              </w:tabs>
              <w:spacing w:before="47" w:after="0" w:line="240" w:lineRule="auto"/>
              <w:ind w:left="424" w:right="-83"/>
              <w:rPr>
                <w:lang w:val="sr-Latn-RS"/>
              </w:rPr>
            </w:pPr>
            <w:r w:rsidRPr="00826645">
              <w:rPr>
                <w:lang w:val="sr-Latn-RS"/>
              </w:rPr>
              <w:t xml:space="preserve">Godina </w:t>
            </w:r>
            <w:r w:rsidRPr="00826645">
              <w:rPr>
                <w:lang w:val="sr-Latn-RS"/>
              </w:rPr>
              <w:tab/>
            </w:r>
          </w:p>
        </w:tc>
        <w:tc>
          <w:tcPr>
            <w:tcW w:w="1138" w:type="dxa"/>
            <w:vMerge/>
            <w:tcBorders>
              <w:left w:val="single" w:sz="8" w:space="0" w:color="000000"/>
              <w:right w:val="single" w:sz="8" w:space="0" w:color="000000"/>
            </w:tcBorders>
            <w:shd w:val="clear" w:color="auto" w:fill="D9D9D9"/>
          </w:tcPr>
          <w:p w:rsidR="000D770C" w:rsidRPr="00826645" w:rsidRDefault="000D770C">
            <w:pPr>
              <w:rPr>
                <w:lang w:val="sr-Latn-RS"/>
              </w:rPr>
            </w:pPr>
          </w:p>
        </w:tc>
        <w:tc>
          <w:tcPr>
            <w:tcW w:w="1262" w:type="dxa"/>
            <w:vMerge/>
            <w:tcBorders>
              <w:left w:val="single" w:sz="8" w:space="0" w:color="000000"/>
              <w:right w:val="single" w:sz="8" w:space="0" w:color="000000"/>
            </w:tcBorders>
            <w:shd w:val="clear" w:color="auto" w:fill="D9D9D9"/>
          </w:tcPr>
          <w:p w:rsidR="000D770C" w:rsidRPr="00826645" w:rsidRDefault="000D770C">
            <w:pPr>
              <w:rPr>
                <w:lang w:val="sr-Latn-RS"/>
              </w:rPr>
            </w:pPr>
          </w:p>
        </w:tc>
        <w:tc>
          <w:tcPr>
            <w:tcW w:w="1050" w:type="dxa"/>
            <w:vMerge/>
            <w:tcBorders>
              <w:left w:val="single" w:sz="8" w:space="0" w:color="000000"/>
              <w:right w:val="single" w:sz="8" w:space="0" w:color="000000"/>
            </w:tcBorders>
            <w:shd w:val="clear" w:color="auto" w:fill="D9D9D9"/>
          </w:tcPr>
          <w:p w:rsidR="000D770C" w:rsidRPr="00826645" w:rsidRDefault="000D770C">
            <w:pPr>
              <w:rPr>
                <w:lang w:val="sr-Latn-RS"/>
              </w:rPr>
            </w:pPr>
          </w:p>
        </w:tc>
        <w:tc>
          <w:tcPr>
            <w:tcW w:w="1124" w:type="dxa"/>
            <w:vMerge/>
            <w:tcBorders>
              <w:left w:val="single" w:sz="8" w:space="0" w:color="000000"/>
              <w:right w:val="single" w:sz="8" w:space="0" w:color="000000"/>
            </w:tcBorders>
            <w:shd w:val="clear" w:color="auto" w:fill="D9D9D9"/>
          </w:tcPr>
          <w:p w:rsidR="000D770C" w:rsidRPr="00826645" w:rsidRDefault="000D770C">
            <w:pPr>
              <w:rPr>
                <w:lang w:val="sr-Latn-RS"/>
              </w:rPr>
            </w:pPr>
          </w:p>
        </w:tc>
        <w:tc>
          <w:tcPr>
            <w:tcW w:w="2633" w:type="dxa"/>
            <w:vMerge/>
            <w:tcBorders>
              <w:left w:val="single" w:sz="8" w:space="0" w:color="000000"/>
              <w:right w:val="single" w:sz="8" w:space="0" w:color="000000"/>
            </w:tcBorders>
            <w:shd w:val="clear" w:color="auto" w:fill="D9D9D9"/>
          </w:tcPr>
          <w:p w:rsidR="000D770C" w:rsidRPr="00826645" w:rsidRDefault="000D770C">
            <w:pPr>
              <w:rPr>
                <w:lang w:val="sr-Latn-RS"/>
              </w:rPr>
            </w:pPr>
          </w:p>
        </w:tc>
      </w:tr>
      <w:tr w:rsidR="000D770C" w:rsidRPr="00826645">
        <w:trPr>
          <w:trHeight w:hRule="exact" w:val="861"/>
        </w:trPr>
        <w:tc>
          <w:tcPr>
            <w:tcW w:w="662" w:type="dxa"/>
            <w:vMerge/>
            <w:tcBorders>
              <w:left w:val="single" w:sz="8" w:space="0" w:color="000000"/>
              <w:bottom w:val="single" w:sz="8" w:space="0" w:color="000000"/>
              <w:right w:val="single" w:sz="8" w:space="0" w:color="000000"/>
            </w:tcBorders>
            <w:shd w:val="clear" w:color="auto" w:fill="D9D9D9"/>
          </w:tcPr>
          <w:p w:rsidR="000D770C" w:rsidRPr="00826645" w:rsidRDefault="000D770C">
            <w:pPr>
              <w:rPr>
                <w:lang w:val="sr-Latn-RS"/>
              </w:rPr>
            </w:pPr>
          </w:p>
        </w:tc>
        <w:tc>
          <w:tcPr>
            <w:tcW w:w="1311" w:type="dxa"/>
            <w:vMerge/>
            <w:tcBorders>
              <w:left w:val="single" w:sz="8" w:space="0" w:color="000000"/>
              <w:bottom w:val="single" w:sz="8" w:space="0" w:color="000000"/>
              <w:right w:val="single" w:sz="8" w:space="0" w:color="000000"/>
            </w:tcBorders>
            <w:shd w:val="clear" w:color="auto" w:fill="D9D9D9"/>
          </w:tcPr>
          <w:p w:rsidR="000D770C" w:rsidRPr="00826645" w:rsidRDefault="000D770C">
            <w:pPr>
              <w:rPr>
                <w:lang w:val="sr-Latn-RS"/>
              </w:rPr>
            </w:pPr>
          </w:p>
        </w:tc>
        <w:tc>
          <w:tcPr>
            <w:tcW w:w="653" w:type="dxa"/>
            <w:vMerge/>
            <w:tcBorders>
              <w:left w:val="single" w:sz="8" w:space="0" w:color="000000"/>
              <w:bottom w:val="single" w:sz="8" w:space="0" w:color="000000"/>
              <w:right w:val="single" w:sz="8" w:space="0" w:color="000000"/>
            </w:tcBorders>
            <w:shd w:val="clear" w:color="auto" w:fill="D9D9D9"/>
          </w:tcPr>
          <w:p w:rsidR="000D770C" w:rsidRPr="00826645" w:rsidRDefault="000D770C">
            <w:pPr>
              <w:rPr>
                <w:lang w:val="sr-Latn-RS"/>
              </w:rPr>
            </w:pPr>
          </w:p>
        </w:tc>
        <w:tc>
          <w:tcPr>
            <w:tcW w:w="1075" w:type="dxa"/>
            <w:tcBorders>
              <w:top w:val="single" w:sz="8" w:space="0" w:color="D9D9D9"/>
              <w:left w:val="single" w:sz="8" w:space="0" w:color="000000"/>
              <w:bottom w:val="single" w:sz="8" w:space="0" w:color="000000"/>
              <w:right w:val="single" w:sz="8" w:space="0" w:color="000000"/>
            </w:tcBorders>
            <w:shd w:val="clear" w:color="auto" w:fill="D9D9D9"/>
          </w:tcPr>
          <w:p w:rsidR="000D770C" w:rsidRPr="00826645" w:rsidRDefault="000D770C">
            <w:pPr>
              <w:spacing w:before="8" w:after="0" w:line="110" w:lineRule="exact"/>
              <w:rPr>
                <w:sz w:val="11"/>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347" w:right="-20"/>
              <w:rPr>
                <w:lang w:val="sr-Latn-RS"/>
              </w:rPr>
            </w:pPr>
            <w:r w:rsidRPr="00826645">
              <w:rPr>
                <w:lang w:val="sr-Latn-RS"/>
              </w:rPr>
              <w:t>2022</w:t>
            </w:r>
          </w:p>
        </w:tc>
        <w:tc>
          <w:tcPr>
            <w:tcW w:w="1081" w:type="dxa"/>
            <w:tcBorders>
              <w:top w:val="single" w:sz="8" w:space="0" w:color="D9D9D9"/>
              <w:left w:val="single" w:sz="8" w:space="0" w:color="000000"/>
              <w:bottom w:val="single" w:sz="8" w:space="0" w:color="000000"/>
              <w:right w:val="single" w:sz="8" w:space="0" w:color="000000"/>
            </w:tcBorders>
            <w:shd w:val="clear" w:color="auto" w:fill="D9D9D9"/>
          </w:tcPr>
          <w:p w:rsidR="000D770C" w:rsidRPr="00826645" w:rsidRDefault="000D770C">
            <w:pPr>
              <w:spacing w:before="8" w:after="0" w:line="110" w:lineRule="exact"/>
              <w:rPr>
                <w:sz w:val="11"/>
                <w:lang w:val="sr-Latn-RS"/>
              </w:rPr>
            </w:pPr>
          </w:p>
          <w:p w:rsidR="000D770C" w:rsidRPr="00826645" w:rsidRDefault="000D770C">
            <w:pPr>
              <w:spacing w:after="0" w:line="200" w:lineRule="exact"/>
              <w:rPr>
                <w:sz w:val="20"/>
                <w:lang w:val="sr-Latn-RS"/>
              </w:rPr>
            </w:pPr>
          </w:p>
          <w:p w:rsidR="000D770C" w:rsidRPr="00826645" w:rsidRDefault="00826645">
            <w:pPr>
              <w:pStyle w:val="P68B1DB1-Normal19"/>
              <w:spacing w:after="0" w:line="240" w:lineRule="auto"/>
              <w:ind w:left="347" w:right="-20"/>
              <w:rPr>
                <w:lang w:val="sr-Latn-RS"/>
              </w:rPr>
            </w:pPr>
            <w:r w:rsidRPr="00826645">
              <w:rPr>
                <w:lang w:val="sr-Latn-RS"/>
              </w:rPr>
              <w:t>2023</w:t>
            </w:r>
          </w:p>
        </w:tc>
        <w:tc>
          <w:tcPr>
            <w:tcW w:w="1147" w:type="dxa"/>
            <w:tcBorders>
              <w:top w:val="single" w:sz="8" w:space="0" w:color="D9D9D9"/>
              <w:left w:val="single" w:sz="8" w:space="0" w:color="000000"/>
              <w:bottom w:val="single" w:sz="8" w:space="0" w:color="000000"/>
              <w:right w:val="single" w:sz="8" w:space="0" w:color="000000"/>
            </w:tcBorders>
            <w:shd w:val="clear" w:color="auto" w:fill="D9D9D9"/>
          </w:tcPr>
          <w:p w:rsidR="000D770C" w:rsidRPr="00826645" w:rsidRDefault="000D770C">
            <w:pPr>
              <w:spacing w:before="8" w:after="0" w:line="110" w:lineRule="exact"/>
              <w:rPr>
                <w:sz w:val="11"/>
                <w:lang w:val="sr-Latn-RS"/>
              </w:rPr>
            </w:pPr>
          </w:p>
          <w:p w:rsidR="000D770C" w:rsidRPr="00826645" w:rsidRDefault="000D770C">
            <w:pPr>
              <w:spacing w:after="0" w:line="200" w:lineRule="exact"/>
              <w:rPr>
                <w:sz w:val="20"/>
                <w:lang w:val="sr-Latn-RS"/>
              </w:rPr>
            </w:pPr>
          </w:p>
          <w:p w:rsidR="000D770C" w:rsidRPr="00826645" w:rsidRDefault="00826645">
            <w:pPr>
              <w:pStyle w:val="P68B1DB1-Normal19"/>
              <w:spacing w:after="0" w:line="240" w:lineRule="auto"/>
              <w:ind w:left="347" w:right="331"/>
              <w:jc w:val="center"/>
              <w:rPr>
                <w:lang w:val="sr-Latn-RS"/>
              </w:rPr>
            </w:pPr>
            <w:r w:rsidRPr="00826645">
              <w:rPr>
                <w:lang w:val="sr-Latn-RS"/>
              </w:rPr>
              <w:t>2024</w:t>
            </w:r>
          </w:p>
        </w:tc>
        <w:tc>
          <w:tcPr>
            <w:tcW w:w="1162" w:type="dxa"/>
            <w:tcBorders>
              <w:top w:val="single" w:sz="8" w:space="0" w:color="D9D9D9"/>
              <w:left w:val="single" w:sz="8" w:space="0" w:color="000000"/>
              <w:bottom w:val="single" w:sz="8" w:space="0" w:color="000000"/>
              <w:right w:val="single" w:sz="8" w:space="0" w:color="000000"/>
            </w:tcBorders>
            <w:shd w:val="clear" w:color="auto" w:fill="D9D9D9"/>
          </w:tcPr>
          <w:p w:rsidR="000D770C" w:rsidRPr="00826645" w:rsidRDefault="000D770C">
            <w:pPr>
              <w:spacing w:before="8" w:after="0" w:line="110" w:lineRule="exact"/>
              <w:rPr>
                <w:sz w:val="11"/>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355" w:right="335"/>
              <w:jc w:val="center"/>
              <w:rPr>
                <w:lang w:val="sr-Latn-RS"/>
              </w:rPr>
            </w:pPr>
            <w:r w:rsidRPr="00826645">
              <w:rPr>
                <w:lang w:val="sr-Latn-RS"/>
              </w:rPr>
              <w:t>2025</w:t>
            </w:r>
          </w:p>
        </w:tc>
        <w:tc>
          <w:tcPr>
            <w:tcW w:w="1138" w:type="dxa"/>
            <w:vMerge/>
            <w:tcBorders>
              <w:left w:val="single" w:sz="8" w:space="0" w:color="000000"/>
              <w:bottom w:val="single" w:sz="8" w:space="0" w:color="000000"/>
              <w:right w:val="single" w:sz="8" w:space="0" w:color="000000"/>
            </w:tcBorders>
            <w:shd w:val="clear" w:color="auto" w:fill="D9D9D9"/>
          </w:tcPr>
          <w:p w:rsidR="000D770C" w:rsidRPr="00826645" w:rsidRDefault="000D770C">
            <w:pPr>
              <w:rPr>
                <w:lang w:val="sr-Latn-RS"/>
              </w:rPr>
            </w:pPr>
          </w:p>
        </w:tc>
        <w:tc>
          <w:tcPr>
            <w:tcW w:w="1262" w:type="dxa"/>
            <w:vMerge/>
            <w:tcBorders>
              <w:left w:val="single" w:sz="8" w:space="0" w:color="000000"/>
              <w:bottom w:val="single" w:sz="8" w:space="0" w:color="000000"/>
              <w:right w:val="single" w:sz="8" w:space="0" w:color="000000"/>
            </w:tcBorders>
            <w:shd w:val="clear" w:color="auto" w:fill="D9D9D9"/>
          </w:tcPr>
          <w:p w:rsidR="000D770C" w:rsidRPr="00826645" w:rsidRDefault="000D770C">
            <w:pPr>
              <w:rPr>
                <w:lang w:val="sr-Latn-RS"/>
              </w:rPr>
            </w:pPr>
          </w:p>
        </w:tc>
        <w:tc>
          <w:tcPr>
            <w:tcW w:w="1050" w:type="dxa"/>
            <w:vMerge/>
            <w:tcBorders>
              <w:left w:val="single" w:sz="8" w:space="0" w:color="000000"/>
              <w:bottom w:val="single" w:sz="8" w:space="0" w:color="000000"/>
              <w:right w:val="single" w:sz="8" w:space="0" w:color="000000"/>
            </w:tcBorders>
            <w:shd w:val="clear" w:color="auto" w:fill="D9D9D9"/>
          </w:tcPr>
          <w:p w:rsidR="000D770C" w:rsidRPr="00826645" w:rsidRDefault="000D770C">
            <w:pPr>
              <w:rPr>
                <w:lang w:val="sr-Latn-RS"/>
              </w:rPr>
            </w:pPr>
          </w:p>
        </w:tc>
        <w:tc>
          <w:tcPr>
            <w:tcW w:w="1124" w:type="dxa"/>
            <w:vMerge/>
            <w:tcBorders>
              <w:left w:val="single" w:sz="8" w:space="0" w:color="000000"/>
              <w:bottom w:val="single" w:sz="8" w:space="0" w:color="000000"/>
              <w:right w:val="single" w:sz="8" w:space="0" w:color="000000"/>
            </w:tcBorders>
            <w:shd w:val="clear" w:color="auto" w:fill="D9D9D9"/>
          </w:tcPr>
          <w:p w:rsidR="000D770C" w:rsidRPr="00826645" w:rsidRDefault="000D770C">
            <w:pPr>
              <w:rPr>
                <w:lang w:val="sr-Latn-RS"/>
              </w:rPr>
            </w:pPr>
          </w:p>
        </w:tc>
        <w:tc>
          <w:tcPr>
            <w:tcW w:w="2633" w:type="dxa"/>
            <w:vMerge/>
            <w:tcBorders>
              <w:left w:val="single" w:sz="8" w:space="0" w:color="000000"/>
              <w:bottom w:val="single" w:sz="8" w:space="0" w:color="000000"/>
              <w:right w:val="single" w:sz="8" w:space="0" w:color="000000"/>
            </w:tcBorders>
            <w:shd w:val="clear" w:color="auto" w:fill="D9D9D9"/>
          </w:tcPr>
          <w:p w:rsidR="000D770C" w:rsidRPr="00826645" w:rsidRDefault="000D770C">
            <w:pPr>
              <w:rPr>
                <w:lang w:val="sr-Latn-RS"/>
              </w:rPr>
            </w:pPr>
          </w:p>
        </w:tc>
      </w:tr>
    </w:tbl>
    <w:p w:rsidR="000D770C" w:rsidRPr="00826645" w:rsidRDefault="000D770C">
      <w:pPr>
        <w:spacing w:after="0"/>
        <w:rPr>
          <w:lang w:val="sr-Latn-RS"/>
        </w:rPr>
        <w:sectPr w:rsidR="000D770C" w:rsidRPr="00826645">
          <w:pgSz w:w="15840" w:h="12240" w:orient="landscape"/>
          <w:pgMar w:top="620" w:right="600" w:bottom="1000" w:left="620" w:header="0" w:footer="812" w:gutter="0"/>
          <w:cols w:space="720"/>
        </w:sectPr>
      </w:pPr>
    </w:p>
    <w:p w:rsidR="000D770C" w:rsidRPr="00826645" w:rsidRDefault="000D770C">
      <w:pPr>
        <w:spacing w:before="9" w:after="0" w:line="80" w:lineRule="exact"/>
        <w:rPr>
          <w:sz w:val="8"/>
          <w:lang w:val="sr-Latn-RS"/>
        </w:rPr>
      </w:pPr>
    </w:p>
    <w:tbl>
      <w:tblPr>
        <w:tblW w:w="0" w:type="auto"/>
        <w:tblInd w:w="94" w:type="dxa"/>
        <w:tblLayout w:type="fixed"/>
        <w:tblCellMar>
          <w:left w:w="0" w:type="dxa"/>
          <w:right w:w="0" w:type="dxa"/>
        </w:tblCellMar>
        <w:tblLook w:val="01E0" w:firstRow="1" w:lastRow="1" w:firstColumn="1" w:lastColumn="1" w:noHBand="0" w:noVBand="0"/>
      </w:tblPr>
      <w:tblGrid>
        <w:gridCol w:w="662"/>
        <w:gridCol w:w="1311"/>
        <w:gridCol w:w="653"/>
        <w:gridCol w:w="1075"/>
        <w:gridCol w:w="1081"/>
        <w:gridCol w:w="1147"/>
        <w:gridCol w:w="1162"/>
        <w:gridCol w:w="1138"/>
        <w:gridCol w:w="1262"/>
        <w:gridCol w:w="1049"/>
        <w:gridCol w:w="1124"/>
        <w:gridCol w:w="2633"/>
      </w:tblGrid>
      <w:tr w:rsidR="000D770C" w:rsidRPr="00826645">
        <w:trPr>
          <w:trHeight w:hRule="exact" w:val="4151"/>
        </w:trPr>
        <w:tc>
          <w:tcPr>
            <w:tcW w:w="662" w:type="dxa"/>
            <w:tcBorders>
              <w:top w:val="nil"/>
              <w:left w:val="single" w:sz="8" w:space="0" w:color="000000"/>
              <w:bottom w:val="single" w:sz="8" w:space="0" w:color="000000"/>
              <w:right w:val="single" w:sz="8" w:space="0" w:color="000000"/>
            </w:tcBorders>
          </w:tcPr>
          <w:p w:rsidR="000D770C" w:rsidRPr="00826645" w:rsidRDefault="000D770C">
            <w:pPr>
              <w:spacing w:before="6" w:after="0" w:line="160" w:lineRule="exact"/>
              <w:rPr>
                <w:sz w:val="16"/>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126" w:right="-20"/>
              <w:rPr>
                <w:lang w:val="sr-Latn-RS"/>
              </w:rPr>
            </w:pPr>
            <w:r w:rsidRPr="00826645">
              <w:rPr>
                <w:lang w:val="sr-Latn-RS"/>
              </w:rPr>
              <w:t>II.3.1</w:t>
            </w:r>
          </w:p>
        </w:tc>
        <w:tc>
          <w:tcPr>
            <w:tcW w:w="1311" w:type="dxa"/>
            <w:tcBorders>
              <w:top w:val="nil"/>
              <w:left w:val="single" w:sz="8" w:space="0" w:color="000000"/>
              <w:bottom w:val="single" w:sz="8" w:space="0" w:color="000000"/>
              <w:right w:val="single" w:sz="8" w:space="0" w:color="000000"/>
            </w:tcBorders>
          </w:tcPr>
          <w:p w:rsidR="000D770C" w:rsidRPr="00826645" w:rsidRDefault="00826645">
            <w:pPr>
              <w:pStyle w:val="P68B1DB1-Normal20"/>
              <w:spacing w:after="0" w:line="240" w:lineRule="auto"/>
              <w:ind w:left="97" w:right="183"/>
              <w:rPr>
                <w:lang w:val="sr-Latn-RS"/>
              </w:rPr>
            </w:pPr>
            <w:r w:rsidRPr="00826645">
              <w:rPr>
                <w:lang w:val="sr-Latn-RS"/>
              </w:rPr>
              <w:t>Studija izvodljivosti &amp; procena uticaja na životnu sredinu i društvo (PUSD) za sisteme centralnog grejanja</w:t>
            </w:r>
          </w:p>
          <w:p w:rsidR="000D770C" w:rsidRPr="00826645" w:rsidRDefault="00826645">
            <w:pPr>
              <w:pStyle w:val="P68B1DB1-Normal20"/>
              <w:spacing w:after="0" w:line="206" w:lineRule="exact"/>
              <w:ind w:left="97" w:right="-20"/>
              <w:rPr>
                <w:lang w:val="sr-Latn-RS"/>
              </w:rPr>
            </w:pPr>
            <w:r w:rsidRPr="00826645">
              <w:rPr>
                <w:lang w:val="sr-Latn-RS"/>
              </w:rPr>
              <w:t>(CG) u devet</w:t>
            </w:r>
          </w:p>
          <w:p w:rsidR="000D770C" w:rsidRPr="00826645" w:rsidRDefault="00826645">
            <w:pPr>
              <w:pStyle w:val="P68B1DB1-Normal20"/>
              <w:spacing w:before="2" w:after="0" w:line="240" w:lineRule="auto"/>
              <w:ind w:left="97" w:right="58"/>
              <w:rPr>
                <w:lang w:val="sr-Latn-RS"/>
              </w:rPr>
            </w:pPr>
            <w:r w:rsidRPr="00826645">
              <w:rPr>
                <w:lang w:val="sr-Latn-RS"/>
              </w:rPr>
              <w:t>(9) opština Kosova: Gnjilane, Uroševac, Prizren, Peć, Glogovac, Obilić, Severna &amp; Južna Mitrovica i Zvečan.</w:t>
            </w:r>
          </w:p>
        </w:tc>
        <w:tc>
          <w:tcPr>
            <w:tcW w:w="653" w:type="dxa"/>
            <w:tcBorders>
              <w:top w:val="nil"/>
              <w:left w:val="single" w:sz="8" w:space="0" w:color="000000"/>
              <w:bottom w:val="single" w:sz="8" w:space="0" w:color="000000"/>
              <w:right w:val="single" w:sz="8" w:space="0" w:color="000000"/>
            </w:tcBorders>
          </w:tcPr>
          <w:p w:rsidR="000D770C" w:rsidRPr="00826645" w:rsidRDefault="000D770C">
            <w:pPr>
              <w:spacing w:before="6" w:after="0" w:line="160" w:lineRule="exact"/>
              <w:rPr>
                <w:sz w:val="16"/>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133" w:right="-20"/>
              <w:rPr>
                <w:lang w:val="sr-Latn-RS"/>
              </w:rPr>
            </w:pPr>
            <w:r w:rsidRPr="00826645">
              <w:rPr>
                <w:lang w:val="sr-Latn-RS"/>
              </w:rPr>
              <w:t>2023</w:t>
            </w:r>
          </w:p>
        </w:tc>
        <w:tc>
          <w:tcPr>
            <w:tcW w:w="1075" w:type="dxa"/>
            <w:tcBorders>
              <w:top w:val="nil"/>
              <w:left w:val="single" w:sz="8" w:space="0" w:color="000000"/>
              <w:bottom w:val="single" w:sz="8" w:space="0" w:color="000000"/>
              <w:right w:val="single" w:sz="8" w:space="0" w:color="000000"/>
            </w:tcBorders>
          </w:tcPr>
          <w:p w:rsidR="000D770C" w:rsidRPr="00826645" w:rsidRDefault="000D770C">
            <w:pPr>
              <w:spacing w:before="10" w:after="0" w:line="150" w:lineRule="exact"/>
              <w:rPr>
                <w:sz w:val="15"/>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448" w:right="429"/>
              <w:jc w:val="center"/>
              <w:rPr>
                <w:lang w:val="sr-Latn-RS"/>
              </w:rPr>
            </w:pPr>
            <w:r w:rsidRPr="00826645">
              <w:rPr>
                <w:lang w:val="sr-Latn-RS"/>
              </w:rPr>
              <w:t>€</w:t>
            </w:r>
          </w:p>
          <w:p w:rsidR="000D770C" w:rsidRPr="00826645" w:rsidRDefault="00826645">
            <w:pPr>
              <w:pStyle w:val="P68B1DB1-Normal20"/>
              <w:spacing w:after="0" w:line="206" w:lineRule="exact"/>
              <w:ind w:left="66" w:right="46"/>
              <w:jc w:val="center"/>
              <w:rPr>
                <w:lang w:val="sr-Latn-RS"/>
              </w:rPr>
            </w:pPr>
            <w:r w:rsidRPr="00826645">
              <w:rPr>
                <w:lang w:val="sr-Latn-RS"/>
              </w:rPr>
              <w:t>1.000.000,0</w:t>
            </w:r>
          </w:p>
          <w:p w:rsidR="000D770C" w:rsidRPr="00826645" w:rsidRDefault="00826645">
            <w:pPr>
              <w:pStyle w:val="P68B1DB1-Normal20"/>
              <w:spacing w:before="2" w:after="0" w:line="240" w:lineRule="auto"/>
              <w:ind w:left="448" w:right="429"/>
              <w:jc w:val="center"/>
              <w:rPr>
                <w:lang w:val="sr-Latn-RS"/>
              </w:rPr>
            </w:pPr>
            <w:r w:rsidRPr="00826645">
              <w:rPr>
                <w:lang w:val="sr-Latn-RS"/>
              </w:rPr>
              <w:t>0</w:t>
            </w:r>
          </w:p>
        </w:tc>
        <w:tc>
          <w:tcPr>
            <w:tcW w:w="1081" w:type="dxa"/>
            <w:tcBorders>
              <w:top w:val="nil"/>
              <w:left w:val="single" w:sz="8" w:space="0" w:color="000000"/>
              <w:bottom w:val="single" w:sz="8" w:space="0" w:color="000000"/>
              <w:right w:val="single" w:sz="8" w:space="0" w:color="000000"/>
            </w:tcBorders>
          </w:tcPr>
          <w:p w:rsidR="000D770C" w:rsidRPr="00826645" w:rsidRDefault="000D770C">
            <w:pPr>
              <w:spacing w:before="10" w:after="0" w:line="150" w:lineRule="exact"/>
              <w:rPr>
                <w:sz w:val="15"/>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448" w:right="434"/>
              <w:jc w:val="center"/>
              <w:rPr>
                <w:lang w:val="sr-Latn-RS"/>
              </w:rPr>
            </w:pPr>
            <w:r w:rsidRPr="00826645">
              <w:rPr>
                <w:lang w:val="sr-Latn-RS"/>
              </w:rPr>
              <w:t>€</w:t>
            </w:r>
          </w:p>
          <w:p w:rsidR="000D770C" w:rsidRPr="00826645" w:rsidRDefault="00826645">
            <w:pPr>
              <w:pStyle w:val="P68B1DB1-Normal20"/>
              <w:spacing w:after="0" w:line="206" w:lineRule="exact"/>
              <w:ind w:left="66" w:right="51"/>
              <w:jc w:val="center"/>
              <w:rPr>
                <w:lang w:val="sr-Latn-RS"/>
              </w:rPr>
            </w:pPr>
            <w:r w:rsidRPr="00826645">
              <w:rPr>
                <w:lang w:val="sr-Latn-RS"/>
              </w:rPr>
              <w:t>1.350.000,0</w:t>
            </w:r>
          </w:p>
          <w:p w:rsidR="000D770C" w:rsidRPr="00826645" w:rsidRDefault="00826645">
            <w:pPr>
              <w:pStyle w:val="P68B1DB1-Normal20"/>
              <w:spacing w:before="2" w:after="0" w:line="240" w:lineRule="auto"/>
              <w:ind w:left="448" w:right="434"/>
              <w:jc w:val="center"/>
              <w:rPr>
                <w:lang w:val="sr-Latn-RS"/>
              </w:rPr>
            </w:pPr>
            <w:r w:rsidRPr="00826645">
              <w:rPr>
                <w:lang w:val="sr-Latn-RS"/>
              </w:rPr>
              <w:t>0</w:t>
            </w:r>
          </w:p>
        </w:tc>
        <w:tc>
          <w:tcPr>
            <w:tcW w:w="1147" w:type="dxa"/>
            <w:tcBorders>
              <w:top w:val="nil"/>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3" w:after="0" w:line="260" w:lineRule="exact"/>
              <w:rPr>
                <w:sz w:val="26"/>
                <w:lang w:val="sr-Latn-RS"/>
              </w:rPr>
            </w:pPr>
          </w:p>
          <w:p w:rsidR="000D770C" w:rsidRPr="00826645" w:rsidRDefault="00826645">
            <w:pPr>
              <w:pStyle w:val="P68B1DB1-Normal19"/>
              <w:spacing w:after="0" w:line="240" w:lineRule="auto"/>
              <w:ind w:left="506" w:right="443"/>
              <w:jc w:val="center"/>
              <w:rPr>
                <w:lang w:val="sr-Latn-RS"/>
              </w:rPr>
            </w:pPr>
            <w:r w:rsidRPr="00826645">
              <w:rPr>
                <w:lang w:val="sr-Latn-RS"/>
              </w:rPr>
              <w:t>€</w:t>
            </w:r>
          </w:p>
          <w:p w:rsidR="000D770C" w:rsidRPr="00826645" w:rsidRDefault="00826645">
            <w:pPr>
              <w:pStyle w:val="P68B1DB1-Normal19"/>
              <w:spacing w:after="0" w:line="206" w:lineRule="exact"/>
              <w:ind w:left="498" w:right="481"/>
              <w:jc w:val="center"/>
              <w:rPr>
                <w:lang w:val="sr-Latn-RS"/>
              </w:rPr>
            </w:pPr>
            <w:r w:rsidRPr="00826645">
              <w:rPr>
                <w:lang w:val="sr-Latn-RS"/>
              </w:rPr>
              <w:t>-</w:t>
            </w:r>
          </w:p>
        </w:tc>
        <w:tc>
          <w:tcPr>
            <w:tcW w:w="1162" w:type="dxa"/>
            <w:tcBorders>
              <w:top w:val="nil"/>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3" w:after="0" w:line="260" w:lineRule="exact"/>
              <w:rPr>
                <w:sz w:val="26"/>
                <w:lang w:val="sr-Latn-RS"/>
              </w:rPr>
            </w:pPr>
          </w:p>
          <w:p w:rsidR="000D770C" w:rsidRPr="00826645" w:rsidRDefault="00826645">
            <w:pPr>
              <w:pStyle w:val="P68B1DB1-Normal20"/>
              <w:spacing w:after="0" w:line="240" w:lineRule="auto"/>
              <w:ind w:left="513" w:right="451"/>
              <w:jc w:val="center"/>
              <w:rPr>
                <w:lang w:val="sr-Latn-RS"/>
              </w:rPr>
            </w:pPr>
            <w:r w:rsidRPr="00826645">
              <w:rPr>
                <w:lang w:val="sr-Latn-RS"/>
              </w:rPr>
              <w:t>€</w:t>
            </w:r>
          </w:p>
          <w:p w:rsidR="000D770C" w:rsidRPr="00826645" w:rsidRDefault="00826645">
            <w:pPr>
              <w:pStyle w:val="P68B1DB1-Normal20"/>
              <w:spacing w:after="0" w:line="206" w:lineRule="exact"/>
              <w:ind w:left="505" w:right="488"/>
              <w:jc w:val="center"/>
              <w:rPr>
                <w:lang w:val="sr-Latn-RS"/>
              </w:rPr>
            </w:pPr>
            <w:r w:rsidRPr="00826645">
              <w:rPr>
                <w:lang w:val="sr-Latn-RS"/>
              </w:rPr>
              <w:t>-</w:t>
            </w:r>
          </w:p>
        </w:tc>
        <w:tc>
          <w:tcPr>
            <w:tcW w:w="1138" w:type="dxa"/>
            <w:tcBorders>
              <w:top w:val="nil"/>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3" w:after="0" w:line="260" w:lineRule="exact"/>
              <w:rPr>
                <w:sz w:val="26"/>
                <w:lang w:val="sr-Latn-RS"/>
              </w:rPr>
            </w:pPr>
          </w:p>
          <w:p w:rsidR="000D770C" w:rsidRPr="00826645" w:rsidRDefault="00826645">
            <w:pPr>
              <w:pStyle w:val="P68B1DB1-Normal20"/>
              <w:spacing w:after="0" w:line="240" w:lineRule="auto"/>
              <w:ind w:left="100" w:right="79"/>
              <w:jc w:val="center"/>
              <w:rPr>
                <w:lang w:val="sr-Latn-RS"/>
              </w:rPr>
            </w:pPr>
            <w:r w:rsidRPr="00826645">
              <w:rPr>
                <w:lang w:val="sr-Latn-RS"/>
              </w:rPr>
              <w:t>WBIF/IPF1</w:t>
            </w:r>
          </w:p>
          <w:p w:rsidR="000D770C" w:rsidRPr="00826645" w:rsidRDefault="00826645">
            <w:pPr>
              <w:pStyle w:val="P68B1DB1-Normal20"/>
              <w:spacing w:after="0" w:line="206" w:lineRule="exact"/>
              <w:ind w:left="479" w:right="461"/>
              <w:jc w:val="center"/>
              <w:rPr>
                <w:lang w:val="sr-Latn-RS"/>
              </w:rPr>
            </w:pPr>
            <w:r w:rsidRPr="00826645">
              <w:rPr>
                <w:lang w:val="sr-Latn-RS"/>
              </w:rPr>
              <w:t>0</w:t>
            </w:r>
          </w:p>
        </w:tc>
        <w:tc>
          <w:tcPr>
            <w:tcW w:w="1262" w:type="dxa"/>
            <w:tcBorders>
              <w:top w:val="nil"/>
              <w:left w:val="single" w:sz="8" w:space="0" w:color="000000"/>
              <w:bottom w:val="single" w:sz="8" w:space="0" w:color="000000"/>
              <w:right w:val="single" w:sz="8" w:space="0" w:color="000000"/>
            </w:tcBorders>
          </w:tcPr>
          <w:p w:rsidR="000D770C" w:rsidRPr="00826645" w:rsidRDefault="000D770C">
            <w:pPr>
              <w:spacing w:before="10" w:after="0" w:line="150" w:lineRule="exact"/>
              <w:rPr>
                <w:sz w:val="15"/>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94" w:right="80"/>
              <w:jc w:val="center"/>
              <w:rPr>
                <w:lang w:val="sr-Latn-RS"/>
              </w:rPr>
            </w:pPr>
            <w:r w:rsidRPr="00826645">
              <w:rPr>
                <w:lang w:val="sr-Latn-RS"/>
              </w:rPr>
              <w:t>ME, MSPP, opštine, MFRT</w:t>
            </w:r>
          </w:p>
        </w:tc>
        <w:tc>
          <w:tcPr>
            <w:tcW w:w="1049" w:type="dxa"/>
            <w:tcBorders>
              <w:top w:val="nil"/>
              <w:left w:val="single" w:sz="8" w:space="0" w:color="000000"/>
              <w:bottom w:val="single" w:sz="8" w:space="0" w:color="000000"/>
              <w:right w:val="single" w:sz="8" w:space="0" w:color="000000"/>
            </w:tcBorders>
          </w:tcPr>
          <w:p w:rsidR="000D770C" w:rsidRPr="00826645" w:rsidRDefault="000D770C">
            <w:pPr>
              <w:spacing w:before="10" w:after="0" w:line="140" w:lineRule="exact"/>
              <w:rPr>
                <w:sz w:val="14"/>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06" w:lineRule="exact"/>
              <w:ind w:left="112" w:right="93"/>
              <w:jc w:val="center"/>
              <w:rPr>
                <w:lang w:val="sr-Latn-RS"/>
              </w:rPr>
            </w:pPr>
            <w:r w:rsidRPr="00826645">
              <w:rPr>
                <w:lang w:val="sr-Latn-RS"/>
              </w:rPr>
              <w:t xml:space="preserve">Studija izvodljivosti i </w:t>
            </w:r>
          </w:p>
          <w:p w:rsidR="000D770C" w:rsidRPr="00826645" w:rsidRDefault="00826645">
            <w:pPr>
              <w:pStyle w:val="P68B1DB1-Normal20"/>
              <w:spacing w:after="0" w:line="204" w:lineRule="exact"/>
              <w:ind w:left="114" w:right="94"/>
              <w:jc w:val="center"/>
              <w:rPr>
                <w:lang w:val="sr-Latn-RS"/>
              </w:rPr>
            </w:pPr>
            <w:r w:rsidRPr="00826645">
              <w:rPr>
                <w:lang w:val="sr-Latn-RS"/>
              </w:rPr>
              <w:t>PUSD</w:t>
            </w:r>
          </w:p>
          <w:p w:rsidR="000D770C" w:rsidRPr="00826645" w:rsidRDefault="00826645">
            <w:pPr>
              <w:pStyle w:val="P68B1DB1-Normal20"/>
              <w:spacing w:before="5" w:after="0" w:line="206" w:lineRule="exact"/>
              <w:ind w:left="103" w:right="82" w:hanging="1"/>
              <w:jc w:val="center"/>
              <w:rPr>
                <w:lang w:val="sr-Latn-RS"/>
              </w:rPr>
            </w:pPr>
            <w:r w:rsidRPr="00826645">
              <w:rPr>
                <w:lang w:val="sr-Latn-RS"/>
              </w:rPr>
              <w:t>su završeni</w:t>
            </w:r>
          </w:p>
          <w:p w:rsidR="000D770C" w:rsidRPr="00826645" w:rsidRDefault="00826645">
            <w:pPr>
              <w:pStyle w:val="P68B1DB1-Normal20"/>
              <w:spacing w:after="0" w:line="204" w:lineRule="exact"/>
              <w:ind w:left="450" w:right="430"/>
              <w:jc w:val="center"/>
              <w:rPr>
                <w:lang w:val="sr-Latn-RS"/>
              </w:rPr>
            </w:pPr>
            <w:r w:rsidRPr="00826645">
              <w:rPr>
                <w:lang w:val="sr-Latn-RS"/>
              </w:rPr>
              <w:t>.</w:t>
            </w:r>
          </w:p>
        </w:tc>
        <w:tc>
          <w:tcPr>
            <w:tcW w:w="1124" w:type="dxa"/>
            <w:tcBorders>
              <w:top w:val="nil"/>
              <w:left w:val="single" w:sz="8" w:space="0" w:color="000000"/>
              <w:bottom w:val="single" w:sz="8" w:space="0" w:color="000000"/>
              <w:right w:val="single" w:sz="8" w:space="0" w:color="000000"/>
            </w:tcBorders>
          </w:tcPr>
          <w:p w:rsidR="000D770C" w:rsidRPr="00826645" w:rsidRDefault="000D770C">
            <w:pPr>
              <w:spacing w:before="3" w:after="0" w:line="150" w:lineRule="exact"/>
              <w:rPr>
                <w:sz w:val="15"/>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127" w:right="110"/>
              <w:jc w:val="center"/>
              <w:rPr>
                <w:lang w:val="sr-Latn-RS"/>
              </w:rPr>
            </w:pPr>
            <w:r w:rsidRPr="00826645">
              <w:rPr>
                <w:lang w:val="sr-Latn-RS"/>
              </w:rPr>
              <w:t>Energetska strategija za vremenski period</w:t>
            </w:r>
          </w:p>
          <w:p w:rsidR="000D770C" w:rsidRPr="00826645" w:rsidRDefault="00826645">
            <w:pPr>
              <w:pStyle w:val="P68B1DB1-Normal20"/>
              <w:spacing w:after="0" w:line="206" w:lineRule="exact"/>
              <w:ind w:left="119" w:right="101"/>
              <w:jc w:val="center"/>
              <w:rPr>
                <w:lang w:val="sr-Latn-RS"/>
              </w:rPr>
            </w:pPr>
            <w:r w:rsidRPr="00826645">
              <w:rPr>
                <w:lang w:val="sr-Latn-RS"/>
              </w:rPr>
              <w:t>2022-2031</w:t>
            </w:r>
          </w:p>
        </w:tc>
        <w:tc>
          <w:tcPr>
            <w:tcW w:w="2633" w:type="dxa"/>
            <w:tcBorders>
              <w:top w:val="nil"/>
              <w:left w:val="single" w:sz="8" w:space="0" w:color="000000"/>
              <w:bottom w:val="single" w:sz="8" w:space="0" w:color="000000"/>
              <w:right w:val="single" w:sz="8" w:space="0" w:color="000000"/>
            </w:tcBorders>
          </w:tcPr>
          <w:p w:rsidR="000D770C" w:rsidRPr="00826645" w:rsidRDefault="000D770C">
            <w:pPr>
              <w:spacing w:before="10" w:after="0" w:line="150" w:lineRule="exact"/>
              <w:rPr>
                <w:sz w:val="15"/>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97" w:right="306"/>
              <w:rPr>
                <w:lang w:val="sr-Latn-RS"/>
              </w:rPr>
            </w:pPr>
            <w:r w:rsidRPr="00826645">
              <w:rPr>
                <w:lang w:val="sr-Latn-RS"/>
              </w:rPr>
              <w:t>Završena studija i procena uticaja na životnu sredinu i društvo (PUSD).</w:t>
            </w:r>
          </w:p>
        </w:tc>
      </w:tr>
      <w:tr w:rsidR="000D770C" w:rsidRPr="00826645">
        <w:trPr>
          <w:trHeight w:hRule="exact" w:val="5816"/>
        </w:trPr>
        <w:tc>
          <w:tcPr>
            <w:tcW w:w="662"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3" w:after="0" w:line="190" w:lineRule="exact"/>
              <w:rPr>
                <w:sz w:val="19"/>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126" w:right="-20"/>
              <w:rPr>
                <w:lang w:val="sr-Latn-RS"/>
              </w:rPr>
            </w:pPr>
            <w:r w:rsidRPr="00826645">
              <w:rPr>
                <w:lang w:val="sr-Latn-RS"/>
              </w:rPr>
              <w:t>II.3.2</w:t>
            </w:r>
          </w:p>
        </w:tc>
        <w:tc>
          <w:tcPr>
            <w:tcW w:w="1311" w:type="dxa"/>
            <w:tcBorders>
              <w:top w:val="single" w:sz="8" w:space="0" w:color="000000"/>
              <w:left w:val="single" w:sz="8" w:space="0" w:color="000000"/>
              <w:bottom w:val="nil"/>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1" w:after="0" w:line="260" w:lineRule="exact"/>
              <w:rPr>
                <w:sz w:val="26"/>
                <w:lang w:val="sr-Latn-RS"/>
              </w:rPr>
            </w:pPr>
          </w:p>
          <w:p w:rsidR="000D770C" w:rsidRPr="00826645" w:rsidRDefault="00826645">
            <w:pPr>
              <w:pStyle w:val="P68B1DB1-Normal20"/>
              <w:spacing w:after="0" w:line="240" w:lineRule="auto"/>
              <w:ind w:left="97" w:right="-20"/>
              <w:rPr>
                <w:lang w:val="sr-Latn-RS"/>
              </w:rPr>
            </w:pPr>
            <w:r w:rsidRPr="00826645">
              <w:rPr>
                <w:lang w:val="sr-Latn-RS"/>
              </w:rPr>
              <w:t>Solar4Kosovo</w:t>
            </w:r>
          </w:p>
          <w:p w:rsidR="000D770C" w:rsidRPr="00826645" w:rsidRDefault="00826645">
            <w:pPr>
              <w:pStyle w:val="P68B1DB1-Normal20"/>
              <w:spacing w:before="2" w:after="0" w:line="206" w:lineRule="exact"/>
              <w:ind w:left="97" w:right="105"/>
              <w:rPr>
                <w:lang w:val="sr-Latn-RS"/>
              </w:rPr>
            </w:pPr>
            <w:r w:rsidRPr="00826645">
              <w:rPr>
                <w:lang w:val="sr-Latn-RS"/>
              </w:rPr>
              <w:t>- Studija izvodljivosti za razvoj</w:t>
            </w:r>
          </w:p>
          <w:p w:rsidR="000D770C" w:rsidRPr="00826645" w:rsidRDefault="00826645">
            <w:pPr>
              <w:pStyle w:val="P68B1DB1-Normal20"/>
              <w:spacing w:before="3" w:after="0" w:line="206" w:lineRule="exact"/>
              <w:ind w:left="97" w:right="119"/>
              <w:rPr>
                <w:lang w:val="sr-Latn-RS"/>
              </w:rPr>
            </w:pPr>
            <w:r w:rsidRPr="00826645">
              <w:rPr>
                <w:lang w:val="sr-Latn-RS"/>
              </w:rPr>
              <w:t>projekta za solarno centralno grejanje (CG)</w:t>
            </w:r>
          </w:p>
        </w:tc>
        <w:tc>
          <w:tcPr>
            <w:tcW w:w="653" w:type="dxa"/>
            <w:tcBorders>
              <w:top w:val="single" w:sz="8" w:space="0" w:color="000000"/>
              <w:left w:val="single" w:sz="8" w:space="0" w:color="000000"/>
              <w:bottom w:val="nil"/>
              <w:right w:val="single" w:sz="8" w:space="0" w:color="000000"/>
            </w:tcBorders>
          </w:tcPr>
          <w:p w:rsidR="000D770C" w:rsidRPr="00826645" w:rsidRDefault="000D770C">
            <w:pPr>
              <w:spacing w:before="3" w:after="0" w:line="190" w:lineRule="exact"/>
              <w:rPr>
                <w:sz w:val="19"/>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133" w:right="-20"/>
              <w:rPr>
                <w:lang w:val="sr-Latn-RS"/>
              </w:rPr>
            </w:pPr>
            <w:r w:rsidRPr="00826645">
              <w:rPr>
                <w:lang w:val="sr-Latn-RS"/>
              </w:rPr>
              <w:t>2024</w:t>
            </w:r>
          </w:p>
        </w:tc>
        <w:tc>
          <w:tcPr>
            <w:tcW w:w="1075" w:type="dxa"/>
            <w:tcBorders>
              <w:top w:val="single" w:sz="8" w:space="0" w:color="000000"/>
              <w:left w:val="single" w:sz="8" w:space="0" w:color="000000"/>
              <w:bottom w:val="nil"/>
              <w:right w:val="single" w:sz="8" w:space="0" w:color="000000"/>
            </w:tcBorders>
          </w:tcPr>
          <w:p w:rsidR="000D770C" w:rsidRPr="00826645" w:rsidRDefault="000D770C">
            <w:pPr>
              <w:spacing w:before="3" w:after="0" w:line="190" w:lineRule="exact"/>
              <w:rPr>
                <w:sz w:val="19"/>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tabs>
                <w:tab w:val="left" w:pos="880"/>
              </w:tabs>
              <w:spacing w:after="0" w:line="240" w:lineRule="auto"/>
              <w:ind w:left="157" w:right="-20"/>
              <w:rPr>
                <w:lang w:val="sr-Latn-RS"/>
              </w:rPr>
            </w:pPr>
            <w:r w:rsidRPr="00826645">
              <w:rPr>
                <w:lang w:val="sr-Latn-RS"/>
              </w:rPr>
              <w:t>€</w:t>
            </w:r>
            <w:r w:rsidRPr="00826645">
              <w:rPr>
                <w:lang w:val="sr-Latn-RS"/>
              </w:rPr>
              <w:tab/>
              <w:t>-</w:t>
            </w:r>
          </w:p>
        </w:tc>
        <w:tc>
          <w:tcPr>
            <w:tcW w:w="1081" w:type="dxa"/>
            <w:tcBorders>
              <w:top w:val="single" w:sz="8" w:space="0" w:color="000000"/>
              <w:left w:val="single" w:sz="8" w:space="0" w:color="000000"/>
              <w:bottom w:val="nil"/>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0" w:after="0" w:line="280" w:lineRule="exact"/>
              <w:rPr>
                <w:sz w:val="28"/>
                <w:lang w:val="sr-Latn-RS"/>
              </w:rPr>
            </w:pPr>
          </w:p>
          <w:p w:rsidR="000D770C" w:rsidRPr="00826645" w:rsidRDefault="00826645">
            <w:pPr>
              <w:pStyle w:val="P68B1DB1-Normal20"/>
              <w:spacing w:after="0" w:line="240" w:lineRule="auto"/>
              <w:ind w:left="472" w:right="410"/>
              <w:jc w:val="center"/>
              <w:rPr>
                <w:lang w:val="sr-Latn-RS"/>
              </w:rPr>
            </w:pPr>
            <w:r w:rsidRPr="00826645">
              <w:rPr>
                <w:lang w:val="sr-Latn-RS"/>
              </w:rPr>
              <w:t>€</w:t>
            </w:r>
          </w:p>
          <w:p w:rsidR="000D770C" w:rsidRPr="00826645" w:rsidRDefault="00826645">
            <w:pPr>
              <w:pStyle w:val="P68B1DB1-Normal20"/>
              <w:spacing w:before="2" w:after="0" w:line="240" w:lineRule="auto"/>
              <w:ind w:left="465" w:right="448"/>
              <w:jc w:val="center"/>
              <w:rPr>
                <w:lang w:val="sr-Latn-RS"/>
              </w:rPr>
            </w:pPr>
            <w:r w:rsidRPr="00826645">
              <w:rPr>
                <w:lang w:val="sr-Latn-RS"/>
              </w:rPr>
              <w:t>-</w:t>
            </w:r>
          </w:p>
        </w:tc>
        <w:tc>
          <w:tcPr>
            <w:tcW w:w="1147" w:type="dxa"/>
            <w:tcBorders>
              <w:top w:val="single" w:sz="8" w:space="0" w:color="000000"/>
              <w:left w:val="single" w:sz="8" w:space="0" w:color="000000"/>
              <w:bottom w:val="nil"/>
              <w:right w:val="single" w:sz="8" w:space="0" w:color="000000"/>
            </w:tcBorders>
          </w:tcPr>
          <w:p w:rsidR="000D770C" w:rsidRPr="00826645" w:rsidRDefault="000D770C">
            <w:pPr>
              <w:spacing w:before="7" w:after="0" w:line="180" w:lineRule="exact"/>
              <w:rPr>
                <w:sz w:val="18"/>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19"/>
              <w:spacing w:after="0" w:line="240" w:lineRule="auto"/>
              <w:ind w:left="506" w:right="443"/>
              <w:jc w:val="center"/>
              <w:rPr>
                <w:lang w:val="sr-Latn-RS"/>
              </w:rPr>
            </w:pPr>
            <w:r w:rsidRPr="00826645">
              <w:rPr>
                <w:lang w:val="sr-Latn-RS"/>
              </w:rPr>
              <w:t>€</w:t>
            </w:r>
          </w:p>
          <w:p w:rsidR="000D770C" w:rsidRPr="00826645" w:rsidRDefault="00826645">
            <w:pPr>
              <w:pStyle w:val="P68B1DB1-Normal19"/>
              <w:spacing w:after="0" w:line="206" w:lineRule="exact"/>
              <w:ind w:left="100" w:right="84"/>
              <w:jc w:val="center"/>
              <w:rPr>
                <w:lang w:val="sr-Latn-RS"/>
              </w:rPr>
            </w:pPr>
            <w:r w:rsidRPr="00826645">
              <w:rPr>
                <w:lang w:val="sr-Latn-RS"/>
              </w:rPr>
              <w:t>1.000.000,0</w:t>
            </w:r>
          </w:p>
          <w:p w:rsidR="000D770C" w:rsidRPr="00826645" w:rsidRDefault="00826645">
            <w:pPr>
              <w:pStyle w:val="P68B1DB1-Normal19"/>
              <w:spacing w:before="2" w:after="0" w:line="240" w:lineRule="auto"/>
              <w:ind w:left="482" w:right="467"/>
              <w:jc w:val="center"/>
              <w:rPr>
                <w:lang w:val="sr-Latn-RS"/>
              </w:rPr>
            </w:pPr>
            <w:r w:rsidRPr="00826645">
              <w:rPr>
                <w:lang w:val="sr-Latn-RS"/>
              </w:rPr>
              <w:t>0</w:t>
            </w:r>
          </w:p>
        </w:tc>
        <w:tc>
          <w:tcPr>
            <w:tcW w:w="1162" w:type="dxa"/>
            <w:tcBorders>
              <w:top w:val="single" w:sz="8" w:space="0" w:color="000000"/>
              <w:left w:val="single" w:sz="8" w:space="0" w:color="000000"/>
              <w:bottom w:val="nil"/>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0" w:after="0" w:line="280" w:lineRule="exact"/>
              <w:rPr>
                <w:sz w:val="28"/>
                <w:lang w:val="sr-Latn-RS"/>
              </w:rPr>
            </w:pPr>
          </w:p>
          <w:p w:rsidR="000D770C" w:rsidRPr="00826645" w:rsidRDefault="00826645">
            <w:pPr>
              <w:pStyle w:val="P68B1DB1-Normal20"/>
              <w:spacing w:after="0" w:line="240" w:lineRule="auto"/>
              <w:ind w:left="513" w:right="451"/>
              <w:jc w:val="center"/>
              <w:rPr>
                <w:lang w:val="sr-Latn-RS"/>
              </w:rPr>
            </w:pPr>
            <w:r w:rsidRPr="00826645">
              <w:rPr>
                <w:lang w:val="sr-Latn-RS"/>
              </w:rPr>
              <w:t>€</w:t>
            </w:r>
          </w:p>
          <w:p w:rsidR="000D770C" w:rsidRPr="00826645" w:rsidRDefault="00826645">
            <w:pPr>
              <w:pStyle w:val="P68B1DB1-Normal20"/>
              <w:spacing w:before="2" w:after="0" w:line="240" w:lineRule="auto"/>
              <w:ind w:left="505" w:right="488"/>
              <w:jc w:val="center"/>
              <w:rPr>
                <w:lang w:val="sr-Latn-RS"/>
              </w:rPr>
            </w:pPr>
            <w:r w:rsidRPr="00826645">
              <w:rPr>
                <w:lang w:val="sr-Latn-RS"/>
              </w:rPr>
              <w:t>-</w:t>
            </w:r>
          </w:p>
        </w:tc>
        <w:tc>
          <w:tcPr>
            <w:tcW w:w="1138"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0" w:after="0" w:line="280" w:lineRule="exact"/>
              <w:rPr>
                <w:sz w:val="28"/>
                <w:lang w:val="sr-Latn-RS"/>
              </w:rPr>
            </w:pPr>
          </w:p>
          <w:p w:rsidR="000D770C" w:rsidRPr="00826645" w:rsidRDefault="00826645">
            <w:pPr>
              <w:pStyle w:val="P68B1DB1-Normal20"/>
              <w:spacing w:after="0" w:line="242" w:lineRule="auto"/>
              <w:ind w:left="318" w:right="267" w:firstLine="38"/>
              <w:rPr>
                <w:lang w:val="sr-Latn-RS"/>
              </w:rPr>
            </w:pPr>
            <w:r w:rsidRPr="00826645">
              <w:rPr>
                <w:lang w:val="sr-Latn-RS"/>
              </w:rPr>
              <w:t>KfW, EBRD</w:t>
            </w:r>
          </w:p>
        </w:tc>
        <w:tc>
          <w:tcPr>
            <w:tcW w:w="1262" w:type="dxa"/>
            <w:tcBorders>
              <w:top w:val="single" w:sz="8" w:space="0" w:color="000000"/>
              <w:left w:val="single" w:sz="8" w:space="0" w:color="000000"/>
              <w:bottom w:val="nil"/>
              <w:right w:val="single" w:sz="8" w:space="0" w:color="000000"/>
            </w:tcBorders>
          </w:tcPr>
          <w:p w:rsidR="000D770C" w:rsidRPr="00826645" w:rsidRDefault="000D770C">
            <w:pPr>
              <w:spacing w:before="3" w:after="0" w:line="190" w:lineRule="exact"/>
              <w:rPr>
                <w:sz w:val="19"/>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253" w:right="-20"/>
              <w:rPr>
                <w:lang w:val="sr-Latn-RS"/>
              </w:rPr>
            </w:pPr>
            <w:r w:rsidRPr="00826645">
              <w:rPr>
                <w:lang w:val="sr-Latn-RS"/>
              </w:rPr>
              <w:t>Termokos</w:t>
            </w:r>
          </w:p>
        </w:tc>
        <w:tc>
          <w:tcPr>
            <w:tcW w:w="1049" w:type="dxa"/>
            <w:tcBorders>
              <w:top w:val="single" w:sz="8" w:space="0" w:color="000000"/>
              <w:left w:val="single" w:sz="8" w:space="0" w:color="000000"/>
              <w:bottom w:val="nil"/>
              <w:right w:val="single" w:sz="8" w:space="0" w:color="000000"/>
            </w:tcBorders>
          </w:tcPr>
          <w:p w:rsidR="000D770C" w:rsidRPr="00826645" w:rsidRDefault="000D770C">
            <w:pPr>
              <w:spacing w:after="0" w:line="180" w:lineRule="exact"/>
              <w:rPr>
                <w:sz w:val="18"/>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103" w:right="82" w:hanging="3"/>
              <w:jc w:val="center"/>
              <w:rPr>
                <w:lang w:val="sr-Latn-RS"/>
              </w:rPr>
            </w:pPr>
            <w:r w:rsidRPr="00826645">
              <w:rPr>
                <w:lang w:val="sr-Latn-RS"/>
              </w:rPr>
              <w:t>Studija izvodljivosti je završena</w:t>
            </w:r>
          </w:p>
          <w:p w:rsidR="000D770C" w:rsidRPr="00826645" w:rsidRDefault="00826645">
            <w:pPr>
              <w:pStyle w:val="P68B1DB1-Normal20"/>
              <w:spacing w:after="0" w:line="206" w:lineRule="exact"/>
              <w:ind w:left="457" w:right="438"/>
              <w:jc w:val="center"/>
              <w:rPr>
                <w:lang w:val="sr-Latn-RS"/>
              </w:rPr>
            </w:pPr>
            <w:r w:rsidRPr="00826645">
              <w:rPr>
                <w:lang w:val="sr-Latn-RS"/>
              </w:rPr>
              <w:t>.</w:t>
            </w:r>
          </w:p>
        </w:tc>
        <w:tc>
          <w:tcPr>
            <w:tcW w:w="1124" w:type="dxa"/>
            <w:tcBorders>
              <w:top w:val="single" w:sz="8" w:space="0" w:color="000000"/>
              <w:left w:val="single" w:sz="8" w:space="0" w:color="000000"/>
              <w:bottom w:val="nil"/>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5" w:after="0" w:line="240" w:lineRule="exact"/>
              <w:rPr>
                <w:sz w:val="24"/>
                <w:lang w:val="sr-Latn-RS"/>
              </w:rPr>
            </w:pPr>
          </w:p>
          <w:p w:rsidR="000D770C" w:rsidRPr="00826645" w:rsidRDefault="00826645">
            <w:pPr>
              <w:pStyle w:val="P68B1DB1-Normal20"/>
              <w:spacing w:after="0" w:line="240" w:lineRule="auto"/>
              <w:ind w:left="127" w:right="110"/>
              <w:jc w:val="center"/>
              <w:rPr>
                <w:lang w:val="sr-Latn-RS"/>
              </w:rPr>
            </w:pPr>
            <w:r w:rsidRPr="00826645">
              <w:rPr>
                <w:lang w:val="sr-Latn-RS"/>
              </w:rPr>
              <w:t>Energetska strategija za vremenski period</w:t>
            </w:r>
          </w:p>
          <w:p w:rsidR="000D770C" w:rsidRPr="00826645" w:rsidRDefault="00826645">
            <w:pPr>
              <w:pStyle w:val="P68B1DB1-Normal20"/>
              <w:spacing w:after="0" w:line="206" w:lineRule="exact"/>
              <w:ind w:left="126" w:right="108"/>
              <w:jc w:val="center"/>
              <w:rPr>
                <w:lang w:val="sr-Latn-RS"/>
              </w:rPr>
            </w:pPr>
            <w:r w:rsidRPr="00826645">
              <w:rPr>
                <w:lang w:val="sr-Latn-RS"/>
              </w:rPr>
              <w:t>2022-2031</w:t>
            </w:r>
          </w:p>
          <w:p w:rsidR="000D770C" w:rsidRPr="00826645" w:rsidRDefault="000D770C">
            <w:pPr>
              <w:spacing w:before="8" w:after="0" w:line="200" w:lineRule="exact"/>
              <w:rPr>
                <w:sz w:val="20"/>
                <w:lang w:val="sr-Latn-RS"/>
              </w:rPr>
            </w:pPr>
          </w:p>
          <w:p w:rsidR="000D770C" w:rsidRPr="00826645" w:rsidRDefault="00826645">
            <w:pPr>
              <w:pStyle w:val="P68B1DB1-Normal20"/>
              <w:spacing w:after="0" w:line="240" w:lineRule="auto"/>
              <w:ind w:left="91" w:right="71" w:hanging="4"/>
              <w:jc w:val="center"/>
              <w:rPr>
                <w:lang w:val="sr-Latn-RS"/>
              </w:rPr>
            </w:pPr>
            <w:r w:rsidRPr="00826645">
              <w:rPr>
                <w:lang w:val="sr-Latn-RS"/>
              </w:rPr>
              <w:t>Plan razvoja Termokosa za period</w:t>
            </w:r>
          </w:p>
          <w:p w:rsidR="000D770C" w:rsidRPr="00826645" w:rsidRDefault="00826645">
            <w:pPr>
              <w:pStyle w:val="P68B1DB1-Normal20"/>
              <w:spacing w:after="0" w:line="206" w:lineRule="exact"/>
              <w:ind w:left="150" w:right="84"/>
              <w:jc w:val="center"/>
              <w:rPr>
                <w:lang w:val="sr-Latn-RS"/>
              </w:rPr>
            </w:pPr>
            <w:r w:rsidRPr="00826645">
              <w:rPr>
                <w:lang w:val="sr-Latn-RS"/>
              </w:rPr>
              <w:t>2022-2031</w:t>
            </w:r>
          </w:p>
        </w:tc>
        <w:tc>
          <w:tcPr>
            <w:tcW w:w="2633" w:type="dxa"/>
            <w:tcBorders>
              <w:top w:val="single" w:sz="8" w:space="0" w:color="000000"/>
              <w:left w:val="single" w:sz="8" w:space="0" w:color="000000"/>
              <w:bottom w:val="single" w:sz="8" w:space="0" w:color="000000"/>
              <w:right w:val="single" w:sz="8" w:space="0" w:color="000000"/>
            </w:tcBorders>
          </w:tcPr>
          <w:p w:rsidR="000D770C" w:rsidRPr="00826645" w:rsidRDefault="00826645" w:rsidP="00692EAF">
            <w:pPr>
              <w:pStyle w:val="P68B1DB1-Normal20"/>
              <w:spacing w:after="0" w:line="206" w:lineRule="exact"/>
              <w:ind w:left="97" w:right="-20"/>
              <w:rPr>
                <w:lang w:val="sr-Latn-RS"/>
              </w:rPr>
            </w:pPr>
            <w:r w:rsidRPr="00826645">
              <w:rPr>
                <w:lang w:val="sr-Latn-RS"/>
              </w:rPr>
              <w:t>Projekat obuhvata izgradnju solarne toplotnog postrojenja</w:t>
            </w:r>
            <w:r w:rsidR="00692EAF">
              <w:rPr>
                <w:lang w:val="sr-Latn-RS"/>
              </w:rPr>
              <w:t xml:space="preserve"> </w:t>
            </w:r>
            <w:r w:rsidRPr="00826645">
              <w:rPr>
                <w:lang w:val="sr-Latn-RS"/>
              </w:rPr>
              <w:t xml:space="preserve">i integraciju u postojeći sistem centralnog grejanja (CG) </w:t>
            </w:r>
            <w:r w:rsidR="00692EAF">
              <w:rPr>
                <w:lang w:val="sr-Latn-RS"/>
              </w:rPr>
              <w:t>u</w:t>
            </w:r>
            <w:r w:rsidRPr="00826645">
              <w:rPr>
                <w:lang w:val="sr-Latn-RS"/>
              </w:rPr>
              <w:t>ključujući proširenje mreže do 50MWH.</w:t>
            </w:r>
            <w:r w:rsidR="00692EAF">
              <w:rPr>
                <w:lang w:val="sr-Latn-RS"/>
              </w:rPr>
              <w:t xml:space="preserve"> </w:t>
            </w:r>
            <w:r w:rsidRPr="00826645">
              <w:rPr>
                <w:lang w:val="sr-Latn-RS"/>
              </w:rPr>
              <w:t>Što se tiče izrade ovog projekta, završeno je sledeće:</w:t>
            </w:r>
          </w:p>
          <w:p w:rsidR="000D770C" w:rsidRPr="00826645" w:rsidRDefault="00826645" w:rsidP="00692EAF">
            <w:pPr>
              <w:pStyle w:val="P68B1DB1-Normal20"/>
              <w:spacing w:after="0" w:line="205" w:lineRule="exact"/>
              <w:ind w:left="97" w:right="-20"/>
              <w:rPr>
                <w:lang w:val="sr-Latn-RS"/>
              </w:rPr>
            </w:pPr>
            <w:r w:rsidRPr="00826645">
              <w:rPr>
                <w:lang w:val="sr-Latn-RS"/>
              </w:rPr>
              <w:t>Studija izvodljivosti;</w:t>
            </w:r>
          </w:p>
          <w:p w:rsidR="000D770C" w:rsidRPr="00826645" w:rsidRDefault="00826645" w:rsidP="00692EAF">
            <w:pPr>
              <w:pStyle w:val="P68B1DB1-Normal20"/>
              <w:spacing w:after="0" w:line="206" w:lineRule="exact"/>
              <w:ind w:left="97" w:right="-20"/>
              <w:rPr>
                <w:lang w:val="sr-Latn-RS"/>
              </w:rPr>
            </w:pPr>
            <w:r w:rsidRPr="00826645">
              <w:rPr>
                <w:lang w:val="sr-Latn-RS"/>
              </w:rPr>
              <w:t>•Projekat procene uticaja</w:t>
            </w:r>
          </w:p>
          <w:p w:rsidR="000D770C" w:rsidRPr="00826645" w:rsidRDefault="00826645" w:rsidP="00692EAF">
            <w:pPr>
              <w:pStyle w:val="P68B1DB1-Normal20"/>
              <w:spacing w:before="5" w:after="0" w:line="206" w:lineRule="exact"/>
              <w:ind w:left="97" w:right="-20"/>
              <w:rPr>
                <w:lang w:val="sr-Latn-RS"/>
              </w:rPr>
            </w:pPr>
            <w:r w:rsidRPr="00826645">
              <w:rPr>
                <w:lang w:val="sr-Latn-RS"/>
              </w:rPr>
              <w:t>na životnu sredinu i društvo (PUSD), urađen od CES-iC i finansiran od KFW;</w:t>
            </w:r>
          </w:p>
          <w:p w:rsidR="000D770C" w:rsidRPr="00826645" w:rsidRDefault="00826645" w:rsidP="00692EAF">
            <w:pPr>
              <w:pStyle w:val="P68B1DB1-Normal20"/>
              <w:spacing w:after="0" w:line="204" w:lineRule="exact"/>
              <w:ind w:left="97" w:right="-20"/>
              <w:rPr>
                <w:lang w:val="sr-Latn-RS"/>
              </w:rPr>
            </w:pPr>
            <w:r w:rsidRPr="00826645">
              <w:rPr>
                <w:lang w:val="sr-Latn-RS"/>
              </w:rPr>
              <w:t>Definisan je i odobrena</w:t>
            </w:r>
          </w:p>
          <w:p w:rsidR="000D770C" w:rsidRPr="00826645" w:rsidRDefault="00826645" w:rsidP="00692EAF">
            <w:pPr>
              <w:pStyle w:val="P68B1DB1-Normal20"/>
              <w:spacing w:before="2" w:after="0" w:line="240" w:lineRule="auto"/>
              <w:ind w:left="97" w:right="-20"/>
              <w:rPr>
                <w:lang w:val="sr-Latn-RS"/>
              </w:rPr>
            </w:pPr>
            <w:r w:rsidRPr="00826645">
              <w:rPr>
                <w:lang w:val="sr-Latn-RS"/>
              </w:rPr>
              <w:t>lokacija u oblasti Novo Hade u površini od dvadeset pet (25) hektara zemljišta, za postavljanje solarnih panela i rezervoara za toplotnu energiju;</w:t>
            </w:r>
          </w:p>
          <w:p w:rsidR="000D770C" w:rsidRPr="00826645" w:rsidRDefault="00826645" w:rsidP="00692EAF">
            <w:pPr>
              <w:pStyle w:val="P68B1DB1-Normal20"/>
              <w:spacing w:after="0" w:line="206" w:lineRule="exact"/>
              <w:ind w:left="97" w:right="-20"/>
              <w:rPr>
                <w:lang w:val="sr-Latn-RS"/>
              </w:rPr>
            </w:pPr>
            <w:r w:rsidRPr="00826645">
              <w:rPr>
                <w:lang w:val="sr-Latn-RS"/>
              </w:rPr>
              <w:t>Potpisan je ugovor sa</w:t>
            </w:r>
          </w:p>
          <w:p w:rsidR="000D770C" w:rsidRPr="00826645" w:rsidRDefault="00826645" w:rsidP="00692EAF">
            <w:pPr>
              <w:pStyle w:val="P68B1DB1-Normal20"/>
              <w:spacing w:before="1" w:after="0" w:line="208" w:lineRule="exact"/>
              <w:ind w:left="97" w:right="-20"/>
              <w:rPr>
                <w:lang w:val="sr-Latn-RS"/>
              </w:rPr>
            </w:pPr>
            <w:r w:rsidRPr="00826645">
              <w:rPr>
                <w:lang w:val="sr-Latn-RS"/>
              </w:rPr>
              <w:t>konsultantska kompanija za projekat, kompanija iC-CES</w:t>
            </w:r>
          </w:p>
          <w:p w:rsidR="000D770C" w:rsidRPr="00826645" w:rsidRDefault="00826645" w:rsidP="00692EAF">
            <w:pPr>
              <w:pStyle w:val="P68B1DB1-Normal20"/>
              <w:spacing w:before="2" w:after="0" w:line="206" w:lineRule="exact"/>
              <w:ind w:left="97" w:right="-20"/>
              <w:rPr>
                <w:lang w:val="sr-Latn-RS"/>
              </w:rPr>
            </w:pPr>
            <w:r w:rsidRPr="00826645">
              <w:rPr>
                <w:lang w:val="sr-Latn-RS"/>
              </w:rPr>
              <w:t>Consulenten iz Beča, u januaru mesecu 2024. godine;</w:t>
            </w:r>
          </w:p>
          <w:p w:rsidR="000D770C" w:rsidRPr="00826645" w:rsidRDefault="00826645" w:rsidP="00692EAF">
            <w:pPr>
              <w:pStyle w:val="P68B1DB1-Normal20"/>
              <w:spacing w:after="0" w:line="206" w:lineRule="exact"/>
              <w:ind w:left="97" w:right="-20"/>
              <w:rPr>
                <w:lang w:val="sr-Latn-RS"/>
              </w:rPr>
            </w:pPr>
            <w:r w:rsidRPr="00826645">
              <w:rPr>
                <w:lang w:val="sr-Latn-RS"/>
              </w:rPr>
              <w:t>• Aplicirali smo za</w:t>
            </w:r>
            <w:r w:rsidR="00692EAF">
              <w:rPr>
                <w:lang w:val="sr-Latn-RS"/>
              </w:rPr>
              <w:t xml:space="preserve"> </w:t>
            </w:r>
            <w:r w:rsidRPr="00826645">
              <w:rPr>
                <w:lang w:val="sr-Latn-RS"/>
              </w:rPr>
              <w:t>elektroenergetsku saglasnost u</w:t>
            </w:r>
            <w:r w:rsidR="00692EAF">
              <w:rPr>
                <w:lang w:val="sr-Latn-RS"/>
              </w:rPr>
              <w:t xml:space="preserve"> </w:t>
            </w:r>
            <w:r w:rsidRPr="00826645">
              <w:rPr>
                <w:lang w:val="sr-Latn-RS"/>
              </w:rPr>
              <w:t>KEDS-u ( povezivanje postrojenja u trafo</w:t>
            </w:r>
            <w:r w:rsidR="00692EAF">
              <w:rPr>
                <w:lang w:val="sr-Latn-RS"/>
              </w:rPr>
              <w:t xml:space="preserve"> </w:t>
            </w:r>
            <w:r w:rsidRPr="00826645">
              <w:rPr>
                <w:lang w:val="sr-Latn-RS"/>
              </w:rPr>
              <w:t>110/10(20)kV ) i za uslove</w:t>
            </w:r>
          </w:p>
        </w:tc>
      </w:tr>
    </w:tbl>
    <w:p w:rsidR="000D770C" w:rsidRPr="00826645" w:rsidRDefault="000D770C">
      <w:pPr>
        <w:spacing w:after="0"/>
        <w:rPr>
          <w:lang w:val="sr-Latn-RS"/>
        </w:rPr>
        <w:sectPr w:rsidR="000D770C" w:rsidRPr="00826645">
          <w:pgSz w:w="15840" w:h="12240" w:orient="landscape"/>
          <w:pgMar w:top="620" w:right="600" w:bottom="1000" w:left="620" w:header="0" w:footer="812" w:gutter="0"/>
          <w:cols w:space="720"/>
        </w:sectPr>
      </w:pPr>
    </w:p>
    <w:p w:rsidR="000D770C" w:rsidRPr="00826645" w:rsidRDefault="000D770C">
      <w:pPr>
        <w:spacing w:before="10" w:after="0" w:line="70" w:lineRule="exact"/>
        <w:rPr>
          <w:sz w:val="7"/>
          <w:lang w:val="sr-Latn-RS"/>
        </w:rPr>
      </w:pPr>
    </w:p>
    <w:tbl>
      <w:tblPr>
        <w:tblW w:w="0" w:type="auto"/>
        <w:tblInd w:w="94" w:type="dxa"/>
        <w:tblLayout w:type="fixed"/>
        <w:tblCellMar>
          <w:left w:w="0" w:type="dxa"/>
          <w:right w:w="0" w:type="dxa"/>
        </w:tblCellMar>
        <w:tblLook w:val="01E0" w:firstRow="1" w:lastRow="1" w:firstColumn="1" w:lastColumn="1" w:noHBand="0" w:noVBand="0"/>
      </w:tblPr>
      <w:tblGrid>
        <w:gridCol w:w="672"/>
        <w:gridCol w:w="1311"/>
        <w:gridCol w:w="653"/>
        <w:gridCol w:w="1075"/>
        <w:gridCol w:w="1081"/>
        <w:gridCol w:w="1147"/>
        <w:gridCol w:w="1162"/>
        <w:gridCol w:w="1138"/>
        <w:gridCol w:w="1262"/>
        <w:gridCol w:w="1049"/>
        <w:gridCol w:w="1124"/>
        <w:gridCol w:w="2633"/>
      </w:tblGrid>
      <w:tr w:rsidR="000D770C" w:rsidRPr="00826645">
        <w:trPr>
          <w:trHeight w:hRule="exact" w:val="6023"/>
        </w:trPr>
        <w:tc>
          <w:tcPr>
            <w:tcW w:w="672" w:type="dxa"/>
            <w:tcBorders>
              <w:top w:val="nil"/>
              <w:left w:val="nil"/>
              <w:bottom w:val="single" w:sz="8" w:space="0" w:color="000000"/>
              <w:right w:val="single" w:sz="8" w:space="0" w:color="000000"/>
            </w:tcBorders>
          </w:tcPr>
          <w:p w:rsidR="000D770C" w:rsidRPr="00826645" w:rsidRDefault="000D770C">
            <w:pPr>
              <w:rPr>
                <w:lang w:val="sr-Latn-RS"/>
              </w:rPr>
            </w:pPr>
          </w:p>
        </w:tc>
        <w:tc>
          <w:tcPr>
            <w:tcW w:w="1311" w:type="dxa"/>
            <w:tcBorders>
              <w:top w:val="single" w:sz="8" w:space="0" w:color="000000"/>
              <w:left w:val="single" w:sz="8" w:space="0" w:color="000000"/>
              <w:bottom w:val="single" w:sz="8" w:space="0" w:color="000000"/>
              <w:right w:val="single" w:sz="8" w:space="0" w:color="000000"/>
            </w:tcBorders>
          </w:tcPr>
          <w:p w:rsidR="000D770C" w:rsidRPr="00826645" w:rsidRDefault="000D770C">
            <w:pPr>
              <w:rPr>
                <w:lang w:val="sr-Latn-RS"/>
              </w:rPr>
            </w:pPr>
          </w:p>
        </w:tc>
        <w:tc>
          <w:tcPr>
            <w:tcW w:w="653" w:type="dxa"/>
            <w:tcBorders>
              <w:top w:val="single" w:sz="8" w:space="0" w:color="000000"/>
              <w:left w:val="single" w:sz="8" w:space="0" w:color="000000"/>
              <w:bottom w:val="single" w:sz="8" w:space="0" w:color="000000"/>
              <w:right w:val="single" w:sz="8" w:space="0" w:color="000000"/>
            </w:tcBorders>
          </w:tcPr>
          <w:p w:rsidR="000D770C" w:rsidRPr="00826645" w:rsidRDefault="000D770C">
            <w:pPr>
              <w:rPr>
                <w:lang w:val="sr-Latn-RS"/>
              </w:rPr>
            </w:pPr>
          </w:p>
        </w:tc>
        <w:tc>
          <w:tcPr>
            <w:tcW w:w="1075" w:type="dxa"/>
            <w:tcBorders>
              <w:top w:val="single" w:sz="8" w:space="0" w:color="000000"/>
              <w:left w:val="single" w:sz="8" w:space="0" w:color="000000"/>
              <w:bottom w:val="single" w:sz="8" w:space="0" w:color="000000"/>
              <w:right w:val="single" w:sz="8" w:space="0" w:color="000000"/>
            </w:tcBorders>
          </w:tcPr>
          <w:p w:rsidR="000D770C" w:rsidRPr="00826645" w:rsidRDefault="000D770C">
            <w:pPr>
              <w:rPr>
                <w:lang w:val="sr-Latn-RS"/>
              </w:rPr>
            </w:pPr>
          </w:p>
        </w:tc>
        <w:tc>
          <w:tcPr>
            <w:tcW w:w="1081" w:type="dxa"/>
            <w:tcBorders>
              <w:top w:val="single" w:sz="8" w:space="0" w:color="000000"/>
              <w:left w:val="single" w:sz="8" w:space="0" w:color="000000"/>
              <w:bottom w:val="single" w:sz="8" w:space="0" w:color="000000"/>
              <w:right w:val="single" w:sz="8" w:space="0" w:color="000000"/>
            </w:tcBorders>
          </w:tcPr>
          <w:p w:rsidR="000D770C" w:rsidRPr="00826645" w:rsidRDefault="000D770C">
            <w:pPr>
              <w:rPr>
                <w:lang w:val="sr-Latn-RS"/>
              </w:rPr>
            </w:pPr>
          </w:p>
        </w:tc>
        <w:tc>
          <w:tcPr>
            <w:tcW w:w="1147" w:type="dxa"/>
            <w:tcBorders>
              <w:top w:val="single" w:sz="8" w:space="0" w:color="000000"/>
              <w:left w:val="single" w:sz="8" w:space="0" w:color="000000"/>
              <w:bottom w:val="single" w:sz="8" w:space="0" w:color="000000"/>
              <w:right w:val="single" w:sz="8" w:space="0" w:color="000000"/>
            </w:tcBorders>
          </w:tcPr>
          <w:p w:rsidR="000D770C" w:rsidRPr="00826645" w:rsidRDefault="000D770C">
            <w:pPr>
              <w:rPr>
                <w:lang w:val="sr-Latn-RS"/>
              </w:rPr>
            </w:pPr>
          </w:p>
        </w:tc>
        <w:tc>
          <w:tcPr>
            <w:tcW w:w="1162" w:type="dxa"/>
            <w:tcBorders>
              <w:top w:val="single" w:sz="8" w:space="0" w:color="000000"/>
              <w:left w:val="single" w:sz="8" w:space="0" w:color="000000"/>
              <w:bottom w:val="single" w:sz="8" w:space="0" w:color="000000"/>
              <w:right w:val="single" w:sz="8" w:space="0" w:color="000000"/>
            </w:tcBorders>
          </w:tcPr>
          <w:p w:rsidR="000D770C" w:rsidRPr="00826645" w:rsidRDefault="000D770C">
            <w:pPr>
              <w:rPr>
                <w:lang w:val="sr-Latn-RS"/>
              </w:rPr>
            </w:pPr>
          </w:p>
        </w:tc>
        <w:tc>
          <w:tcPr>
            <w:tcW w:w="1138" w:type="dxa"/>
            <w:tcBorders>
              <w:top w:val="single" w:sz="8" w:space="0" w:color="000000"/>
              <w:left w:val="single" w:sz="8" w:space="0" w:color="000000"/>
              <w:bottom w:val="single" w:sz="8" w:space="0" w:color="000000"/>
              <w:right w:val="single" w:sz="8" w:space="0" w:color="000000"/>
            </w:tcBorders>
          </w:tcPr>
          <w:p w:rsidR="000D770C" w:rsidRPr="00826645" w:rsidRDefault="000D770C">
            <w:pPr>
              <w:rPr>
                <w:lang w:val="sr-Latn-RS"/>
              </w:rPr>
            </w:pPr>
          </w:p>
        </w:tc>
        <w:tc>
          <w:tcPr>
            <w:tcW w:w="1262" w:type="dxa"/>
            <w:tcBorders>
              <w:top w:val="single" w:sz="8" w:space="0" w:color="000000"/>
              <w:left w:val="single" w:sz="8" w:space="0" w:color="000000"/>
              <w:bottom w:val="single" w:sz="8" w:space="0" w:color="000000"/>
              <w:right w:val="single" w:sz="8" w:space="0" w:color="000000"/>
            </w:tcBorders>
          </w:tcPr>
          <w:p w:rsidR="000D770C" w:rsidRPr="00826645" w:rsidRDefault="000D770C">
            <w:pPr>
              <w:rPr>
                <w:lang w:val="sr-Latn-RS"/>
              </w:rPr>
            </w:pPr>
          </w:p>
        </w:tc>
        <w:tc>
          <w:tcPr>
            <w:tcW w:w="1049" w:type="dxa"/>
            <w:tcBorders>
              <w:top w:val="nil"/>
              <w:left w:val="single" w:sz="8" w:space="0" w:color="000000"/>
              <w:bottom w:val="single" w:sz="8" w:space="0" w:color="000000"/>
              <w:right w:val="single" w:sz="8" w:space="0" w:color="000000"/>
            </w:tcBorders>
          </w:tcPr>
          <w:p w:rsidR="000D770C" w:rsidRPr="00826645" w:rsidRDefault="000D770C">
            <w:pPr>
              <w:rPr>
                <w:lang w:val="sr-Latn-RS"/>
              </w:rPr>
            </w:pPr>
          </w:p>
        </w:tc>
        <w:tc>
          <w:tcPr>
            <w:tcW w:w="1124" w:type="dxa"/>
            <w:tcBorders>
              <w:top w:val="single" w:sz="8" w:space="0" w:color="FFFFFF"/>
              <w:left w:val="single" w:sz="8" w:space="0" w:color="000000"/>
              <w:bottom w:val="single" w:sz="8" w:space="0" w:color="000000"/>
              <w:right w:val="single" w:sz="8" w:space="0" w:color="000000"/>
            </w:tcBorders>
          </w:tcPr>
          <w:p w:rsidR="000D770C" w:rsidRPr="00826645" w:rsidRDefault="000D770C">
            <w:pPr>
              <w:rPr>
                <w:lang w:val="sr-Latn-RS"/>
              </w:rPr>
            </w:pPr>
          </w:p>
        </w:tc>
        <w:tc>
          <w:tcPr>
            <w:tcW w:w="2633" w:type="dxa"/>
            <w:tcBorders>
              <w:top w:val="nil"/>
              <w:left w:val="single" w:sz="8" w:space="0" w:color="000000"/>
              <w:bottom w:val="single" w:sz="8" w:space="0" w:color="000000"/>
              <w:right w:val="single" w:sz="8" w:space="0" w:color="000000"/>
            </w:tcBorders>
          </w:tcPr>
          <w:p w:rsidR="000D770C" w:rsidRPr="00826645" w:rsidRDefault="00826645" w:rsidP="00692EAF">
            <w:pPr>
              <w:pStyle w:val="P68B1DB1-Normal20"/>
              <w:spacing w:before="28" w:after="0" w:line="240" w:lineRule="auto"/>
              <w:ind w:left="97" w:right="-20"/>
              <w:rPr>
                <w:lang w:val="sr-Latn-RS"/>
              </w:rPr>
            </w:pPr>
            <w:r w:rsidRPr="00826645">
              <w:rPr>
                <w:lang w:val="sr-Latn-RS"/>
              </w:rPr>
              <w:t>priključka na vodovodnu mrežu</w:t>
            </w:r>
          </w:p>
          <w:p w:rsidR="000D770C" w:rsidRPr="00826645" w:rsidRDefault="00826645" w:rsidP="00692EAF">
            <w:pPr>
              <w:pStyle w:val="P68B1DB1-Normal20"/>
              <w:spacing w:before="2" w:after="0" w:line="240" w:lineRule="auto"/>
              <w:ind w:left="97" w:right="-20"/>
              <w:rPr>
                <w:lang w:val="sr-Latn-RS"/>
              </w:rPr>
            </w:pPr>
            <w:r w:rsidRPr="00826645">
              <w:rPr>
                <w:lang w:val="sr-Latn-RS"/>
              </w:rPr>
              <w:t>RKV Priština</w:t>
            </w:r>
          </w:p>
          <w:p w:rsidR="000D770C" w:rsidRPr="00826645" w:rsidRDefault="00826645" w:rsidP="00692EAF">
            <w:pPr>
              <w:pStyle w:val="P68B1DB1-Normal20"/>
              <w:spacing w:after="0" w:line="240" w:lineRule="auto"/>
              <w:ind w:left="97" w:right="-20"/>
              <w:rPr>
                <w:lang w:val="sr-Latn-RS"/>
              </w:rPr>
            </w:pPr>
            <w:r w:rsidRPr="00826645">
              <w:rPr>
                <w:lang w:val="sr-Latn-RS"/>
              </w:rPr>
              <w:t>• Usvojen je Planing Project</w:t>
            </w:r>
          </w:p>
          <w:p w:rsidR="000D770C" w:rsidRPr="00826645" w:rsidRDefault="00826645" w:rsidP="00692EAF">
            <w:pPr>
              <w:pStyle w:val="P68B1DB1-Normal20"/>
              <w:spacing w:after="0" w:line="206" w:lineRule="exact"/>
              <w:ind w:left="97" w:right="-20"/>
              <w:rPr>
                <w:lang w:val="sr-Latn-RS"/>
              </w:rPr>
            </w:pPr>
            <w:r w:rsidRPr="00826645">
              <w:rPr>
                <w:lang w:val="sr-Latn-RS"/>
              </w:rPr>
              <w:t>Report (PPR);</w:t>
            </w:r>
          </w:p>
          <w:p w:rsidR="000D770C" w:rsidRPr="00826645" w:rsidRDefault="00826645" w:rsidP="00692EAF">
            <w:pPr>
              <w:pStyle w:val="P68B1DB1-Normal20"/>
              <w:spacing w:after="0" w:line="206" w:lineRule="exact"/>
              <w:ind w:left="97" w:right="-20"/>
              <w:rPr>
                <w:lang w:val="sr-Latn-RS"/>
              </w:rPr>
            </w:pPr>
            <w:r w:rsidRPr="00826645">
              <w:rPr>
                <w:lang w:val="sr-Latn-RS"/>
              </w:rPr>
              <w:t>• Usvojen je u načelu</w:t>
            </w:r>
          </w:p>
          <w:p w:rsidR="000D770C" w:rsidRPr="00826645" w:rsidRDefault="00826645" w:rsidP="00692EAF">
            <w:pPr>
              <w:pStyle w:val="P68B1DB1-Normal20"/>
              <w:spacing w:before="5" w:after="0" w:line="206" w:lineRule="exact"/>
              <w:ind w:left="97" w:right="-20"/>
              <w:rPr>
                <w:lang w:val="sr-Latn-RS"/>
              </w:rPr>
            </w:pPr>
            <w:r w:rsidRPr="00826645">
              <w:rPr>
                <w:lang w:val="sr-Latn-RS"/>
              </w:rPr>
              <w:t>novi master plan za proširenje mreže u okviru ovog projekta;</w:t>
            </w:r>
          </w:p>
          <w:p w:rsidR="000D770C" w:rsidRPr="00826645" w:rsidRDefault="00826645" w:rsidP="00692EAF">
            <w:pPr>
              <w:pStyle w:val="P68B1DB1-Normal20"/>
              <w:spacing w:after="0" w:line="204" w:lineRule="exact"/>
              <w:ind w:left="97" w:right="-20"/>
              <w:rPr>
                <w:lang w:val="sr-Latn-RS"/>
              </w:rPr>
            </w:pPr>
            <w:r w:rsidRPr="00826645">
              <w:rPr>
                <w:lang w:val="sr-Latn-RS"/>
              </w:rPr>
              <w:t>• Aplicirali smo za identifikaciju</w:t>
            </w:r>
          </w:p>
          <w:p w:rsidR="000D770C" w:rsidRPr="00826645" w:rsidRDefault="00826645" w:rsidP="00692EAF">
            <w:pPr>
              <w:pStyle w:val="P68B1DB1-Normal20"/>
              <w:spacing w:before="1" w:after="0" w:line="208" w:lineRule="exact"/>
              <w:ind w:left="97" w:right="-20"/>
              <w:rPr>
                <w:lang w:val="sr-Latn-RS"/>
              </w:rPr>
            </w:pPr>
            <w:r w:rsidRPr="00826645">
              <w:rPr>
                <w:lang w:val="sr-Latn-RS"/>
              </w:rPr>
              <w:t>katastarskih parcela i uslova za eksproprijaciju</w:t>
            </w:r>
            <w:r w:rsidR="00692EAF">
              <w:rPr>
                <w:lang w:val="sr-Latn-RS"/>
              </w:rPr>
              <w:t xml:space="preserve"> </w:t>
            </w:r>
            <w:r w:rsidRPr="00826645">
              <w:rPr>
                <w:lang w:val="sr-Latn-RS"/>
              </w:rPr>
              <w:t>površina koje su deo</w:t>
            </w:r>
            <w:r w:rsidR="00692EAF">
              <w:rPr>
                <w:lang w:val="sr-Latn-RS"/>
              </w:rPr>
              <w:t xml:space="preserve"> </w:t>
            </w:r>
            <w:r w:rsidRPr="00826645">
              <w:rPr>
                <w:lang w:val="sr-Latn-RS"/>
              </w:rPr>
              <w:t>trase;</w:t>
            </w:r>
          </w:p>
          <w:p w:rsidR="000D770C" w:rsidRPr="00826645" w:rsidRDefault="00826645" w:rsidP="00692EAF">
            <w:pPr>
              <w:pStyle w:val="P68B1DB1-Normal20"/>
              <w:spacing w:before="2" w:after="0" w:line="206" w:lineRule="exact"/>
              <w:ind w:left="97" w:right="-20"/>
              <w:rPr>
                <w:lang w:val="sr-Latn-RS"/>
              </w:rPr>
            </w:pPr>
            <w:r w:rsidRPr="00826645">
              <w:rPr>
                <w:lang w:val="sr-Latn-RS"/>
              </w:rPr>
              <w:t xml:space="preserve">• Odobreni su </w:t>
            </w:r>
            <w:r w:rsidR="00CB3234">
              <w:rPr>
                <w:lang w:val="sr-Latn-RS"/>
              </w:rPr>
              <w:t>od strane KFW-A "Projektni zadaci"  za</w:t>
            </w:r>
          </w:p>
          <w:p w:rsidR="000D770C" w:rsidRPr="00826645" w:rsidRDefault="00826645" w:rsidP="00692EAF">
            <w:pPr>
              <w:pStyle w:val="P68B1DB1-Normal20"/>
              <w:spacing w:before="1" w:after="0" w:line="208" w:lineRule="exact"/>
              <w:ind w:left="97" w:right="-20"/>
              <w:rPr>
                <w:lang w:val="sr-Latn-RS"/>
              </w:rPr>
            </w:pPr>
            <w:r w:rsidRPr="00826645">
              <w:rPr>
                <w:lang w:val="sr-Latn-RS"/>
              </w:rPr>
              <w:t>objavljivanje tendera za pretkvalifikaciju kompanija</w:t>
            </w:r>
          </w:p>
          <w:p w:rsidR="000D770C" w:rsidRPr="00826645" w:rsidRDefault="00826645" w:rsidP="00692EAF">
            <w:pPr>
              <w:pStyle w:val="P68B1DB1-Normal20"/>
              <w:spacing w:after="0" w:line="204" w:lineRule="exact"/>
              <w:ind w:left="97" w:right="-20"/>
              <w:rPr>
                <w:lang w:val="sr-Latn-RS"/>
              </w:rPr>
            </w:pPr>
            <w:r w:rsidRPr="00826645">
              <w:rPr>
                <w:lang w:val="sr-Latn-RS"/>
              </w:rPr>
              <w:t>zainteresovanih za učestvovanje na</w:t>
            </w:r>
          </w:p>
          <w:p w:rsidR="000D770C" w:rsidRPr="00826645" w:rsidRDefault="00826645" w:rsidP="00692EAF">
            <w:pPr>
              <w:pStyle w:val="P68B1DB1-Normal20"/>
              <w:spacing w:after="0" w:line="206" w:lineRule="exact"/>
              <w:ind w:left="97" w:right="-20"/>
              <w:rPr>
                <w:lang w:val="sr-Latn-RS"/>
              </w:rPr>
            </w:pPr>
            <w:r w:rsidRPr="00826645">
              <w:rPr>
                <w:lang w:val="sr-Latn-RS"/>
              </w:rPr>
              <w:t>projektu;</w:t>
            </w:r>
          </w:p>
          <w:p w:rsidR="000D770C" w:rsidRPr="00826645" w:rsidRDefault="00826645" w:rsidP="00692EAF">
            <w:pPr>
              <w:pStyle w:val="P68B1DB1-Normal20"/>
              <w:spacing w:before="5" w:after="0" w:line="206" w:lineRule="exact"/>
              <w:ind w:left="97" w:right="-20"/>
              <w:rPr>
                <w:lang w:val="sr-Latn-RS"/>
              </w:rPr>
            </w:pPr>
            <w:r w:rsidRPr="00826645">
              <w:rPr>
                <w:lang w:val="sr-Latn-RS"/>
              </w:rPr>
              <w:t>• Izvršena su neophodna usaglašavanja za kriterijume koje treba da ispune kompanije koje se prijavljuju za pretkvalifikaciju;</w:t>
            </w:r>
          </w:p>
          <w:p w:rsidR="000D770C" w:rsidRPr="00826645" w:rsidRDefault="00826645" w:rsidP="00692EAF">
            <w:pPr>
              <w:pStyle w:val="P68B1DB1-Normal20"/>
              <w:spacing w:before="3" w:after="0" w:line="206" w:lineRule="exact"/>
              <w:ind w:left="97" w:right="-20"/>
              <w:rPr>
                <w:lang w:val="sr-Latn-RS"/>
              </w:rPr>
            </w:pPr>
            <w:r w:rsidRPr="00826645">
              <w:rPr>
                <w:lang w:val="sr-Latn-RS"/>
              </w:rPr>
              <w:t>• Termokos je angažovao licencirane konsultantske kompanije u vezi sa razradom eksproprijacije/služnosti za</w:t>
            </w:r>
          </w:p>
          <w:p w:rsidR="000D770C" w:rsidRPr="00826645" w:rsidRDefault="00826645" w:rsidP="00692EAF">
            <w:pPr>
              <w:pStyle w:val="P68B1DB1-Normal20"/>
              <w:spacing w:before="3" w:after="0" w:line="206" w:lineRule="exact"/>
              <w:ind w:left="97" w:right="-20"/>
              <w:rPr>
                <w:lang w:val="sr-Latn-RS"/>
              </w:rPr>
            </w:pPr>
            <w:r w:rsidRPr="00826645">
              <w:rPr>
                <w:lang w:val="sr-Latn-RS"/>
              </w:rPr>
              <w:t>koridore cevovoda i dostavljanje Ministarstvu finansija, rada i transfera (MFRT).</w:t>
            </w:r>
          </w:p>
        </w:tc>
      </w:tr>
      <w:tr w:rsidR="000D770C" w:rsidRPr="00826645">
        <w:trPr>
          <w:trHeight w:hRule="exact" w:val="2506"/>
        </w:trPr>
        <w:tc>
          <w:tcPr>
            <w:tcW w:w="672"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9" w:after="0" w:line="130" w:lineRule="exact"/>
              <w:rPr>
                <w:sz w:val="13"/>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126" w:right="-20"/>
              <w:rPr>
                <w:lang w:val="sr-Latn-RS"/>
              </w:rPr>
            </w:pPr>
            <w:r w:rsidRPr="00826645">
              <w:rPr>
                <w:lang w:val="sr-Latn-RS"/>
              </w:rPr>
              <w:t>II.3.3</w:t>
            </w:r>
          </w:p>
        </w:tc>
        <w:tc>
          <w:tcPr>
            <w:tcW w:w="1311"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7" w:after="0" w:line="110" w:lineRule="exact"/>
              <w:rPr>
                <w:sz w:val="11"/>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97" w:right="163"/>
              <w:rPr>
                <w:lang w:val="sr-Latn-RS"/>
              </w:rPr>
            </w:pPr>
            <w:r w:rsidRPr="00826645">
              <w:rPr>
                <w:lang w:val="sr-Latn-RS"/>
              </w:rPr>
              <w:t>Izgradnja Projekta za solarno centralno grejanje (CG)</w:t>
            </w:r>
          </w:p>
          <w:p w:rsidR="000D770C" w:rsidRPr="00826645" w:rsidRDefault="00826645">
            <w:pPr>
              <w:pStyle w:val="P68B1DB1-Normal20"/>
              <w:spacing w:before="2" w:after="0" w:line="240" w:lineRule="auto"/>
              <w:ind w:left="97" w:right="-20"/>
              <w:rPr>
                <w:lang w:val="sr-Latn-RS"/>
              </w:rPr>
            </w:pPr>
            <w:r w:rsidRPr="00826645">
              <w:rPr>
                <w:lang w:val="sr-Latn-RS"/>
              </w:rPr>
              <w:t>–</w:t>
            </w:r>
          </w:p>
          <w:p w:rsidR="000D770C" w:rsidRPr="00826645" w:rsidRDefault="00826645">
            <w:pPr>
              <w:pStyle w:val="P68B1DB1-Normal20"/>
              <w:spacing w:after="0" w:line="206" w:lineRule="exact"/>
              <w:ind w:left="97" w:right="-20"/>
              <w:rPr>
                <w:lang w:val="sr-Latn-RS"/>
              </w:rPr>
            </w:pPr>
            <w:r w:rsidRPr="00826645">
              <w:rPr>
                <w:lang w:val="sr-Latn-RS"/>
              </w:rPr>
              <w:t>- Solar4Kosovo</w:t>
            </w:r>
          </w:p>
        </w:tc>
        <w:tc>
          <w:tcPr>
            <w:tcW w:w="653"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9" w:after="0" w:line="130" w:lineRule="exact"/>
              <w:rPr>
                <w:sz w:val="13"/>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133" w:right="-20"/>
              <w:rPr>
                <w:lang w:val="sr-Latn-RS"/>
              </w:rPr>
            </w:pPr>
            <w:r w:rsidRPr="00826645">
              <w:rPr>
                <w:lang w:val="sr-Latn-RS"/>
              </w:rPr>
              <w:t>2027</w:t>
            </w:r>
          </w:p>
        </w:tc>
        <w:tc>
          <w:tcPr>
            <w:tcW w:w="1075"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6" w:after="0" w:line="220" w:lineRule="exact"/>
              <w:rPr>
                <w:lang w:val="sr-Latn-RS"/>
              </w:rPr>
            </w:pPr>
          </w:p>
          <w:p w:rsidR="000D770C" w:rsidRPr="00826645" w:rsidRDefault="00826645">
            <w:pPr>
              <w:pStyle w:val="P68B1DB1-Normal20"/>
              <w:spacing w:after="0" w:line="240" w:lineRule="auto"/>
              <w:ind w:left="470" w:right="407"/>
              <w:jc w:val="center"/>
              <w:rPr>
                <w:lang w:val="sr-Latn-RS"/>
              </w:rPr>
            </w:pPr>
            <w:r w:rsidRPr="00826645">
              <w:rPr>
                <w:lang w:val="sr-Latn-RS"/>
              </w:rPr>
              <w:t>€</w:t>
            </w:r>
          </w:p>
          <w:p w:rsidR="000D770C" w:rsidRPr="00826645" w:rsidRDefault="00826645">
            <w:pPr>
              <w:pStyle w:val="P68B1DB1-Normal20"/>
              <w:spacing w:after="0" w:line="206" w:lineRule="exact"/>
              <w:ind w:left="532" w:right="375"/>
              <w:jc w:val="center"/>
              <w:rPr>
                <w:lang w:val="sr-Latn-RS"/>
              </w:rPr>
            </w:pPr>
            <w:r w:rsidRPr="00826645">
              <w:rPr>
                <w:lang w:val="sr-Latn-RS"/>
              </w:rPr>
              <w:t>-</w:t>
            </w:r>
          </w:p>
        </w:tc>
        <w:tc>
          <w:tcPr>
            <w:tcW w:w="1081" w:type="dxa"/>
            <w:tcBorders>
              <w:top w:val="single" w:sz="8" w:space="0" w:color="000000"/>
              <w:left w:val="single" w:sz="8" w:space="0" w:color="000000"/>
              <w:bottom w:val="single" w:sz="8" w:space="0" w:color="000000"/>
              <w:right w:val="single" w:sz="8" w:space="0" w:color="000000"/>
            </w:tcBorders>
          </w:tcPr>
          <w:p w:rsidR="000D770C" w:rsidRPr="00826645" w:rsidRDefault="000D770C">
            <w:pPr>
              <w:rPr>
                <w:lang w:val="sr-Latn-RS"/>
              </w:rPr>
            </w:pPr>
          </w:p>
        </w:tc>
        <w:tc>
          <w:tcPr>
            <w:tcW w:w="1147"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3" w:after="0" w:line="130" w:lineRule="exact"/>
              <w:rPr>
                <w:sz w:val="13"/>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19"/>
              <w:spacing w:after="0" w:line="240" w:lineRule="auto"/>
              <w:ind w:left="506" w:right="443"/>
              <w:jc w:val="center"/>
              <w:rPr>
                <w:lang w:val="sr-Latn-RS"/>
              </w:rPr>
            </w:pPr>
            <w:r w:rsidRPr="00826645">
              <w:rPr>
                <w:lang w:val="sr-Latn-RS"/>
              </w:rPr>
              <w:t>€</w:t>
            </w:r>
          </w:p>
          <w:p w:rsidR="000D770C" w:rsidRPr="00826645" w:rsidRDefault="00826645">
            <w:pPr>
              <w:pStyle w:val="P68B1DB1-Normal19"/>
              <w:spacing w:after="0" w:line="206" w:lineRule="exact"/>
              <w:ind w:left="100" w:right="84"/>
              <w:jc w:val="center"/>
              <w:rPr>
                <w:lang w:val="sr-Latn-RS"/>
              </w:rPr>
            </w:pPr>
            <w:r w:rsidRPr="00826645">
              <w:rPr>
                <w:lang w:val="sr-Latn-RS"/>
              </w:rPr>
              <w:t>45.520.162.</w:t>
            </w:r>
          </w:p>
          <w:p w:rsidR="000D770C" w:rsidRPr="00826645" w:rsidRDefault="00826645">
            <w:pPr>
              <w:pStyle w:val="P68B1DB1-Normal19"/>
              <w:spacing w:after="0" w:line="206" w:lineRule="exact"/>
              <w:ind w:left="436" w:right="421"/>
              <w:jc w:val="center"/>
              <w:rPr>
                <w:lang w:val="sr-Latn-RS"/>
              </w:rPr>
            </w:pPr>
            <w:r w:rsidRPr="00826645">
              <w:rPr>
                <w:lang w:val="sr-Latn-RS"/>
              </w:rPr>
              <w:t>00</w:t>
            </w:r>
          </w:p>
        </w:tc>
        <w:tc>
          <w:tcPr>
            <w:tcW w:w="1162"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3" w:after="0" w:line="130" w:lineRule="exact"/>
              <w:rPr>
                <w:sz w:val="13"/>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513" w:right="451"/>
              <w:jc w:val="center"/>
              <w:rPr>
                <w:lang w:val="sr-Latn-RS"/>
              </w:rPr>
            </w:pPr>
            <w:r w:rsidRPr="00826645">
              <w:rPr>
                <w:lang w:val="sr-Latn-RS"/>
              </w:rPr>
              <w:t>€</w:t>
            </w:r>
          </w:p>
          <w:p w:rsidR="000D770C" w:rsidRPr="00826645" w:rsidRDefault="00826645">
            <w:pPr>
              <w:pStyle w:val="P68B1DB1-Normal20"/>
              <w:spacing w:after="0" w:line="206" w:lineRule="exact"/>
              <w:ind w:left="64" w:right="44"/>
              <w:jc w:val="center"/>
              <w:rPr>
                <w:lang w:val="sr-Latn-RS"/>
              </w:rPr>
            </w:pPr>
            <w:r w:rsidRPr="00826645">
              <w:rPr>
                <w:lang w:val="sr-Latn-RS"/>
              </w:rPr>
              <w:t>36.000.000,0</w:t>
            </w:r>
          </w:p>
          <w:p w:rsidR="000D770C" w:rsidRPr="00826645" w:rsidRDefault="00826645">
            <w:pPr>
              <w:pStyle w:val="P68B1DB1-Normal20"/>
              <w:spacing w:after="0" w:line="206" w:lineRule="exact"/>
              <w:ind w:left="491" w:right="472"/>
              <w:jc w:val="center"/>
              <w:rPr>
                <w:lang w:val="sr-Latn-RS"/>
              </w:rPr>
            </w:pPr>
            <w:r w:rsidRPr="00826645">
              <w:rPr>
                <w:lang w:val="sr-Latn-RS"/>
              </w:rPr>
              <w:t>0</w:t>
            </w:r>
          </w:p>
        </w:tc>
        <w:tc>
          <w:tcPr>
            <w:tcW w:w="1138"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9" w:after="0" w:line="120" w:lineRule="exact"/>
              <w:rPr>
                <w:sz w:val="12"/>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06" w:lineRule="exact"/>
              <w:ind w:left="103" w:right="89" w:firstLine="4"/>
              <w:jc w:val="center"/>
              <w:rPr>
                <w:lang w:val="sr-Latn-RS"/>
              </w:rPr>
            </w:pPr>
            <w:r w:rsidRPr="00826645">
              <w:rPr>
                <w:lang w:val="sr-Latn-RS"/>
              </w:rPr>
              <w:t>KfW, EBRD,WBIF,</w:t>
            </w:r>
          </w:p>
          <w:p w:rsidR="000D770C" w:rsidRPr="00826645" w:rsidRDefault="00826645">
            <w:pPr>
              <w:pStyle w:val="P68B1DB1-Normal20"/>
              <w:spacing w:after="0" w:line="204" w:lineRule="exact"/>
              <w:ind w:left="148" w:right="129"/>
              <w:jc w:val="center"/>
              <w:rPr>
                <w:lang w:val="sr-Latn-RS"/>
              </w:rPr>
            </w:pPr>
            <w:r w:rsidRPr="00826645">
              <w:rPr>
                <w:lang w:val="sr-Latn-RS"/>
              </w:rPr>
              <w:t xml:space="preserve">Nacionalni </w:t>
            </w:r>
          </w:p>
          <w:p w:rsidR="000D770C" w:rsidRPr="00826645" w:rsidRDefault="00826645">
            <w:pPr>
              <w:pStyle w:val="P68B1DB1-Normal20"/>
              <w:spacing w:before="2" w:after="0" w:line="240" w:lineRule="auto"/>
              <w:ind w:left="141" w:right="126"/>
              <w:jc w:val="center"/>
              <w:rPr>
                <w:lang w:val="sr-Latn-RS"/>
              </w:rPr>
            </w:pPr>
            <w:r w:rsidRPr="00826645">
              <w:rPr>
                <w:lang w:val="sr-Latn-RS"/>
              </w:rPr>
              <w:t>doprinos</w:t>
            </w:r>
          </w:p>
        </w:tc>
        <w:tc>
          <w:tcPr>
            <w:tcW w:w="1262"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9" w:after="0" w:line="130" w:lineRule="exact"/>
              <w:rPr>
                <w:sz w:val="13"/>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253" w:right="-20"/>
              <w:rPr>
                <w:lang w:val="sr-Latn-RS"/>
              </w:rPr>
            </w:pPr>
            <w:r w:rsidRPr="00826645">
              <w:rPr>
                <w:lang w:val="sr-Latn-RS"/>
              </w:rPr>
              <w:t>Termokos</w:t>
            </w:r>
          </w:p>
        </w:tc>
        <w:tc>
          <w:tcPr>
            <w:tcW w:w="1049"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8" w:after="0" w:line="100" w:lineRule="exact"/>
              <w:rPr>
                <w:sz w:val="10"/>
                <w:lang w:val="sr-Latn-RS"/>
              </w:rPr>
            </w:pPr>
          </w:p>
          <w:p w:rsidR="000D770C" w:rsidRPr="00826645" w:rsidRDefault="00826645">
            <w:pPr>
              <w:pStyle w:val="P68B1DB1-Normal20"/>
              <w:spacing w:after="0" w:line="206" w:lineRule="exact"/>
              <w:ind w:left="97" w:right="214"/>
              <w:rPr>
                <w:lang w:val="sr-Latn-RS"/>
              </w:rPr>
            </w:pPr>
            <w:r w:rsidRPr="00826645">
              <w:rPr>
                <w:lang w:val="sr-Latn-RS"/>
              </w:rPr>
              <w:t xml:space="preserve">Dodatnih 50 </w:t>
            </w:r>
          </w:p>
          <w:p w:rsidR="000D770C" w:rsidRPr="00826645" w:rsidRDefault="00826645">
            <w:pPr>
              <w:pStyle w:val="P68B1DB1-Normal20"/>
              <w:spacing w:after="0" w:line="204" w:lineRule="exact"/>
              <w:ind w:left="97" w:right="-20"/>
              <w:rPr>
                <w:lang w:val="sr-Latn-RS"/>
              </w:rPr>
            </w:pPr>
            <w:r w:rsidRPr="00826645">
              <w:rPr>
                <w:lang w:val="sr-Latn-RS"/>
              </w:rPr>
              <w:t>MWth iz</w:t>
            </w:r>
          </w:p>
          <w:p w:rsidR="000D770C" w:rsidRPr="00826645" w:rsidRDefault="00826645">
            <w:pPr>
              <w:pStyle w:val="P68B1DB1-Normal20"/>
              <w:spacing w:before="2" w:after="0" w:line="240" w:lineRule="auto"/>
              <w:ind w:left="97" w:right="54"/>
              <w:rPr>
                <w:lang w:val="sr-Latn-RS"/>
              </w:rPr>
            </w:pPr>
            <w:r w:rsidRPr="00826645">
              <w:rPr>
                <w:lang w:val="sr-Latn-RS"/>
              </w:rPr>
              <w:t>solarne energije za Termokos, od čega će koristi imati do</w:t>
            </w:r>
          </w:p>
          <w:p w:rsidR="000D770C" w:rsidRPr="00826645" w:rsidRDefault="00826645">
            <w:pPr>
              <w:pStyle w:val="P68B1DB1-Normal20"/>
              <w:spacing w:before="2" w:after="0" w:line="206" w:lineRule="exact"/>
              <w:ind w:left="97" w:right="328"/>
              <w:rPr>
                <w:lang w:val="sr-Latn-RS"/>
              </w:rPr>
            </w:pPr>
            <w:r w:rsidRPr="00826645">
              <w:rPr>
                <w:lang w:val="sr-Latn-RS"/>
              </w:rPr>
              <w:t>12.000 porodica.</w:t>
            </w:r>
          </w:p>
        </w:tc>
        <w:tc>
          <w:tcPr>
            <w:tcW w:w="1124" w:type="dxa"/>
            <w:tcBorders>
              <w:top w:val="single" w:sz="8" w:space="0" w:color="000000"/>
              <w:left w:val="single" w:sz="8" w:space="0" w:color="000000"/>
              <w:bottom w:val="single" w:sz="8" w:space="0" w:color="000000"/>
              <w:right w:val="single" w:sz="8" w:space="0" w:color="000000"/>
            </w:tcBorders>
          </w:tcPr>
          <w:p w:rsidR="000D770C" w:rsidRPr="00826645" w:rsidRDefault="00826645">
            <w:pPr>
              <w:pStyle w:val="P68B1DB1-Normal20"/>
              <w:spacing w:before="4" w:after="0" w:line="206" w:lineRule="exact"/>
              <w:ind w:left="122" w:right="105"/>
              <w:jc w:val="center"/>
              <w:rPr>
                <w:lang w:val="sr-Latn-RS"/>
              </w:rPr>
            </w:pPr>
            <w:r w:rsidRPr="00826645">
              <w:rPr>
                <w:lang w:val="sr-Latn-RS"/>
              </w:rPr>
              <w:t>Energetska strategija za vremenski period</w:t>
            </w:r>
          </w:p>
          <w:p w:rsidR="000D770C" w:rsidRPr="00826645" w:rsidRDefault="00826645">
            <w:pPr>
              <w:pStyle w:val="P68B1DB1-Normal20"/>
              <w:spacing w:after="0" w:line="207" w:lineRule="exact"/>
              <w:ind w:left="119" w:right="101"/>
              <w:jc w:val="center"/>
              <w:rPr>
                <w:lang w:val="sr-Latn-RS"/>
              </w:rPr>
            </w:pPr>
            <w:r w:rsidRPr="00826645">
              <w:rPr>
                <w:lang w:val="sr-Latn-RS"/>
              </w:rPr>
              <w:t>2022-2031</w:t>
            </w:r>
          </w:p>
          <w:p w:rsidR="000D770C" w:rsidRPr="00826645" w:rsidRDefault="000D770C">
            <w:pPr>
              <w:spacing w:before="6" w:after="0" w:line="200" w:lineRule="exact"/>
              <w:rPr>
                <w:sz w:val="20"/>
                <w:lang w:val="sr-Latn-RS"/>
              </w:rPr>
            </w:pPr>
          </w:p>
          <w:p w:rsidR="000D770C" w:rsidRPr="00826645" w:rsidRDefault="00826645">
            <w:pPr>
              <w:pStyle w:val="P68B1DB1-Normal20"/>
              <w:spacing w:after="0" w:line="240" w:lineRule="auto"/>
              <w:ind w:left="91" w:right="71" w:hanging="4"/>
              <w:jc w:val="center"/>
              <w:rPr>
                <w:lang w:val="sr-Latn-RS"/>
              </w:rPr>
            </w:pPr>
            <w:r w:rsidRPr="00826645">
              <w:rPr>
                <w:lang w:val="sr-Latn-RS"/>
              </w:rPr>
              <w:t>Plan razvoja Termokosa za period</w:t>
            </w:r>
          </w:p>
          <w:p w:rsidR="000D770C" w:rsidRPr="00826645" w:rsidRDefault="00826645">
            <w:pPr>
              <w:pStyle w:val="P68B1DB1-Normal20"/>
              <w:spacing w:after="0" w:line="240" w:lineRule="auto"/>
              <w:ind w:left="150" w:right="84"/>
              <w:jc w:val="center"/>
              <w:rPr>
                <w:lang w:val="sr-Latn-RS"/>
              </w:rPr>
            </w:pPr>
            <w:r w:rsidRPr="00826645">
              <w:rPr>
                <w:lang w:val="sr-Latn-RS"/>
              </w:rPr>
              <w:t>2022-2031</w:t>
            </w:r>
          </w:p>
        </w:tc>
        <w:tc>
          <w:tcPr>
            <w:tcW w:w="2633"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9" w:after="0" w:line="220" w:lineRule="exact"/>
              <w:rPr>
                <w:lang w:val="sr-Latn-RS"/>
              </w:rPr>
            </w:pPr>
          </w:p>
          <w:p w:rsidR="000D770C" w:rsidRPr="00826645" w:rsidRDefault="00826645">
            <w:pPr>
              <w:pStyle w:val="P68B1DB1-Normal20"/>
              <w:spacing w:after="0" w:line="206" w:lineRule="exact"/>
              <w:ind w:left="97" w:right="280"/>
              <w:rPr>
                <w:lang w:val="sr-Latn-RS"/>
              </w:rPr>
            </w:pPr>
            <w:r w:rsidRPr="00826645">
              <w:rPr>
                <w:lang w:val="sr-Latn-RS"/>
              </w:rPr>
              <w:t>Realizacija projekta još nije počela.</w:t>
            </w:r>
          </w:p>
        </w:tc>
      </w:tr>
    </w:tbl>
    <w:p w:rsidR="000D770C" w:rsidRDefault="000D770C">
      <w:pPr>
        <w:spacing w:after="0"/>
        <w:sectPr w:rsidR="000D770C">
          <w:pgSz w:w="15840" w:h="12240" w:orient="landscape"/>
          <w:pgMar w:top="620" w:right="600" w:bottom="1000" w:left="620" w:header="0" w:footer="812" w:gutter="0"/>
          <w:cols w:space="720"/>
        </w:sectPr>
      </w:pPr>
    </w:p>
    <w:p w:rsidR="000D770C" w:rsidRDefault="000D770C">
      <w:pPr>
        <w:spacing w:before="13" w:after="0" w:line="280" w:lineRule="exact"/>
        <w:rPr>
          <w:sz w:val="28"/>
        </w:rPr>
      </w:pPr>
    </w:p>
    <w:p w:rsidR="000D770C" w:rsidRPr="00826645" w:rsidRDefault="00826645">
      <w:pPr>
        <w:pStyle w:val="P68B1DB1-Normal18"/>
        <w:spacing w:before="29" w:after="0" w:line="271" w:lineRule="exact"/>
        <w:ind w:left="683" w:right="-20"/>
        <w:rPr>
          <w:lang w:val="sr-Latn-RS"/>
        </w:rPr>
      </w:pPr>
      <w:r w:rsidRPr="00826645">
        <w:rPr>
          <w:lang w:val="sr-Latn-RS"/>
        </w:rPr>
        <w:t>MONITORING IMPLEMENTACIJE PIES ZA PERIOD 2022-2025: STRATEŠKI CILJ 3</w:t>
      </w:r>
    </w:p>
    <w:p w:rsidR="000D770C" w:rsidRPr="00826645" w:rsidRDefault="000D770C">
      <w:pPr>
        <w:spacing w:after="0" w:line="120" w:lineRule="exact"/>
        <w:rPr>
          <w:sz w:val="12"/>
          <w:lang w:val="sr-Latn-RS"/>
        </w:rPr>
      </w:pPr>
    </w:p>
    <w:p w:rsidR="000D770C" w:rsidRPr="00826645" w:rsidRDefault="000D770C">
      <w:pPr>
        <w:spacing w:after="0" w:line="200" w:lineRule="exact"/>
        <w:rPr>
          <w:sz w:val="20"/>
          <w:lang w:val="sr-Latn-RS"/>
        </w:rPr>
      </w:pPr>
    </w:p>
    <w:p w:rsidR="000D770C" w:rsidRPr="00826645" w:rsidRDefault="00552ADC">
      <w:pPr>
        <w:spacing w:before="32" w:after="0" w:line="240" w:lineRule="auto"/>
        <w:ind w:left="3333" w:right="-20"/>
        <w:rPr>
          <w:rFonts w:ascii="Times New Roman" w:eastAsia="Times New Roman" w:hAnsi="Times New Roman" w:cs="Times New Roman"/>
          <w:lang w:val="sr-Latn-RS"/>
        </w:rPr>
      </w:pPr>
      <w:r>
        <w:rPr>
          <w:lang w:val="sr-Latn-RS"/>
        </w:rPr>
        <w:pict>
          <v:group id="_x0000_s1655" style="position:absolute;left:0;text-align:left;margin-left:35.95pt;margin-top:-40.4pt;width:577.3pt;height:25.2pt;z-index:-14890;mso-position-horizontal-relative:page" coordorigin="719,-808" coordsize="11546,504">
            <v:group id="_x0000_s1666" style="position:absolute;left:734;top:-795;width:11515;height:480" coordorigin="734,-795" coordsize="11515,480">
              <v:shape id="_x0000_s1667" style="position:absolute;left:734;top:-795;width:11515;height:480" coordorigin="734,-795" coordsize="11515,480" path="m734,-315r11515,l12249,-795r-11515,l734,-315e" fillcolor="#ffe699" stroked="f">
                <v:path arrowok="t"/>
              </v:shape>
            </v:group>
            <v:group id="_x0000_s1664" style="position:absolute;left:838;top:-591;width:11308;height:276" coordorigin="838,-591" coordsize="11308,276">
              <v:shape id="_x0000_s1665" style="position:absolute;left:838;top:-591;width:11308;height:276" coordorigin="838,-591" coordsize="11308,276" path="m838,-315r11308,l12146,-591r-11308,l838,-315e" fillcolor="#ffe699" stroked="f">
                <v:path arrowok="t"/>
              </v:shape>
            </v:group>
            <v:group id="_x0000_s1662" style="position:absolute;left:725;top:-802;width:11534;height:2" coordorigin="725,-802" coordsize="11534,2">
              <v:shape id="_x0000_s1663" style="position:absolute;left:725;top:-802;width:11534;height:2" coordorigin="725,-802" coordsize="11534,0" path="m725,-802r11534,e" filled="f" strokeweight=".58pt">
                <v:path arrowok="t"/>
              </v:shape>
            </v:group>
            <v:group id="_x0000_s1660" style="position:absolute;left:730;top:-797;width:2;height:483" coordorigin="730,-797" coordsize="2,483">
              <v:shape id="_x0000_s1661" style="position:absolute;left:730;top:-797;width:2;height:483" coordorigin="730,-797" coordsize="0,483" path="m730,-797r,482e" filled="f" strokeweight=".58pt">
                <v:path arrowok="t"/>
              </v:shape>
            </v:group>
            <v:group id="_x0000_s1658" style="position:absolute;left:12254;top:-797;width:2;height:483" coordorigin="12254,-797" coordsize="2,483">
              <v:shape id="_x0000_s1659" style="position:absolute;left:12254;top:-797;width:2;height:483" coordorigin="12254,-797" coordsize="0,483" path="m12254,-797r,482e" filled="f" strokeweight=".20464mm">
                <v:path arrowok="t"/>
              </v:shape>
            </v:group>
            <v:group id="_x0000_s1656" style="position:absolute;left:725;top:-310;width:11534;height:2" coordorigin="725,-310" coordsize="11534,2">
              <v:shape id="_x0000_s1657" style="position:absolute;left:725;top:-310;width:11534;height:2" coordorigin="725,-310" coordsize="11534,0" path="m725,-310r11534,e" filled="f" strokeweight=".58pt">
                <v:path arrowok="t"/>
              </v:shape>
            </v:group>
            <w10:wrap anchorx="page"/>
          </v:group>
        </w:pict>
      </w:r>
      <w:r w:rsidR="00826645" w:rsidRPr="00826645">
        <w:rPr>
          <w:rFonts w:ascii="Times New Roman" w:eastAsia="Times New Roman" w:hAnsi="Times New Roman" w:cs="Times New Roman"/>
          <w:b/>
          <w:lang w:val="sr-Latn-RS"/>
        </w:rPr>
        <w:t>SO3: POVEĆANJE ENERGETSKE EFIKASNOSTI (EE)</w:t>
      </w:r>
    </w:p>
    <w:p w:rsidR="000D770C" w:rsidRPr="00826645" w:rsidRDefault="000D770C">
      <w:pPr>
        <w:spacing w:before="9" w:after="0" w:line="130" w:lineRule="exact"/>
        <w:rPr>
          <w:sz w:val="13"/>
          <w:lang w:val="sr-Latn-RS"/>
        </w:rPr>
      </w:pPr>
    </w:p>
    <w:p w:rsidR="000D770C" w:rsidRPr="00826645" w:rsidRDefault="000D770C">
      <w:pPr>
        <w:spacing w:after="0" w:line="200" w:lineRule="exact"/>
        <w:rPr>
          <w:sz w:val="20"/>
          <w:lang w:val="sr-Latn-RS"/>
        </w:rPr>
      </w:pPr>
    </w:p>
    <w:tbl>
      <w:tblPr>
        <w:tblW w:w="0" w:type="auto"/>
        <w:tblInd w:w="89" w:type="dxa"/>
        <w:tblLayout w:type="fixed"/>
        <w:tblCellMar>
          <w:left w:w="0" w:type="dxa"/>
          <w:right w:w="0" w:type="dxa"/>
        </w:tblCellMar>
        <w:tblLook w:val="01E0" w:firstRow="1" w:lastRow="1" w:firstColumn="1" w:lastColumn="1" w:noHBand="0" w:noVBand="0"/>
      </w:tblPr>
      <w:tblGrid>
        <w:gridCol w:w="667"/>
        <w:gridCol w:w="1184"/>
        <w:gridCol w:w="2943"/>
        <w:gridCol w:w="1896"/>
        <w:gridCol w:w="1496"/>
        <w:gridCol w:w="3339"/>
      </w:tblGrid>
      <w:tr w:rsidR="000D770C" w:rsidRPr="00826645">
        <w:trPr>
          <w:trHeight w:hRule="exact" w:val="1469"/>
        </w:trPr>
        <w:tc>
          <w:tcPr>
            <w:tcW w:w="667" w:type="dxa"/>
            <w:tcBorders>
              <w:top w:val="single" w:sz="8" w:space="0" w:color="000000"/>
              <w:left w:val="single" w:sz="8" w:space="0" w:color="000000"/>
              <w:bottom w:val="nil"/>
              <w:right w:val="single" w:sz="8" w:space="0" w:color="000000"/>
            </w:tcBorders>
            <w:shd w:val="clear" w:color="auto" w:fill="BCD5ED"/>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20" w:after="0" w:line="200" w:lineRule="exact"/>
              <w:rPr>
                <w:sz w:val="20"/>
                <w:lang w:val="sr-Latn-RS"/>
              </w:rPr>
            </w:pPr>
          </w:p>
          <w:p w:rsidR="000D770C" w:rsidRPr="00826645" w:rsidRDefault="00826645">
            <w:pPr>
              <w:pStyle w:val="P68B1DB1-Normal19"/>
              <w:spacing w:after="0" w:line="240" w:lineRule="auto"/>
              <w:ind w:left="196" w:right="-20"/>
              <w:rPr>
                <w:lang w:val="sr-Latn-RS"/>
              </w:rPr>
            </w:pPr>
            <w:r w:rsidRPr="00826645">
              <w:rPr>
                <w:lang w:val="sr-Latn-RS"/>
              </w:rPr>
              <w:t xml:space="preserve">Br. </w:t>
            </w:r>
          </w:p>
        </w:tc>
        <w:tc>
          <w:tcPr>
            <w:tcW w:w="1184" w:type="dxa"/>
            <w:tcBorders>
              <w:top w:val="single" w:sz="8" w:space="0" w:color="000000"/>
              <w:left w:val="single" w:sz="8" w:space="0" w:color="000000"/>
              <w:bottom w:val="single" w:sz="8" w:space="0" w:color="000000"/>
              <w:right w:val="single" w:sz="8" w:space="0" w:color="000000"/>
            </w:tcBorders>
            <w:shd w:val="clear" w:color="auto" w:fill="BCD5ED"/>
          </w:tcPr>
          <w:p w:rsidR="000D770C" w:rsidRPr="00826645" w:rsidRDefault="00826645">
            <w:pPr>
              <w:pStyle w:val="P68B1DB1-Normal19"/>
              <w:spacing w:after="0" w:line="240" w:lineRule="auto"/>
              <w:ind w:left="97" w:right="186"/>
              <w:rPr>
                <w:lang w:val="sr-Latn-RS"/>
              </w:rPr>
            </w:pPr>
            <w:r w:rsidRPr="00826645">
              <w:rPr>
                <w:lang w:val="sr-Latn-RS"/>
              </w:rPr>
              <w:t>Strateški i specifični ciljevi, indikatori i radnje</w:t>
            </w:r>
          </w:p>
        </w:tc>
        <w:tc>
          <w:tcPr>
            <w:tcW w:w="2943" w:type="dxa"/>
            <w:tcBorders>
              <w:top w:val="single" w:sz="8" w:space="0" w:color="000000"/>
              <w:left w:val="single" w:sz="8" w:space="0" w:color="000000"/>
              <w:bottom w:val="single" w:sz="8" w:space="0" w:color="000000"/>
              <w:right w:val="single" w:sz="8" w:space="0" w:color="000000"/>
            </w:tcBorders>
            <w:shd w:val="clear" w:color="auto" w:fill="BCD5ED"/>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20" w:after="0" w:line="200" w:lineRule="exact"/>
              <w:rPr>
                <w:sz w:val="20"/>
                <w:lang w:val="sr-Latn-RS"/>
              </w:rPr>
            </w:pPr>
          </w:p>
          <w:p w:rsidR="000D770C" w:rsidRPr="00826645" w:rsidRDefault="00826645">
            <w:pPr>
              <w:pStyle w:val="P68B1DB1-Normal19"/>
              <w:spacing w:after="0" w:line="240" w:lineRule="auto"/>
              <w:ind w:left="1014" w:right="997"/>
              <w:jc w:val="center"/>
              <w:rPr>
                <w:lang w:val="sr-Latn-RS"/>
              </w:rPr>
            </w:pPr>
            <w:r w:rsidRPr="00826645">
              <w:rPr>
                <w:lang w:val="sr-Latn-RS"/>
              </w:rPr>
              <w:t>Osnovna vrednost</w:t>
            </w:r>
          </w:p>
        </w:tc>
        <w:tc>
          <w:tcPr>
            <w:tcW w:w="1896" w:type="dxa"/>
            <w:tcBorders>
              <w:top w:val="single" w:sz="8" w:space="0" w:color="000000"/>
              <w:left w:val="single" w:sz="8" w:space="0" w:color="000000"/>
              <w:bottom w:val="single" w:sz="8" w:space="0" w:color="000000"/>
              <w:right w:val="single" w:sz="8" w:space="0" w:color="000000"/>
            </w:tcBorders>
            <w:shd w:val="clear" w:color="auto" w:fill="BCD5ED"/>
          </w:tcPr>
          <w:p w:rsidR="000D770C" w:rsidRPr="00826645" w:rsidRDefault="000D770C">
            <w:pPr>
              <w:spacing w:after="0" w:line="200" w:lineRule="exact"/>
              <w:rPr>
                <w:sz w:val="20"/>
                <w:lang w:val="sr-Latn-RS"/>
              </w:rPr>
            </w:pPr>
          </w:p>
          <w:p w:rsidR="000D770C" w:rsidRPr="00826645" w:rsidRDefault="000D770C">
            <w:pPr>
              <w:spacing w:before="17" w:after="0" w:line="200" w:lineRule="exact"/>
              <w:rPr>
                <w:sz w:val="20"/>
                <w:lang w:val="sr-Latn-RS"/>
              </w:rPr>
            </w:pPr>
          </w:p>
          <w:p w:rsidR="000D770C" w:rsidRPr="00826645" w:rsidRDefault="00826645">
            <w:pPr>
              <w:pStyle w:val="P68B1DB1-Normal19"/>
              <w:spacing w:after="0" w:line="206" w:lineRule="exact"/>
              <w:ind w:left="447" w:right="426" w:hanging="4"/>
              <w:jc w:val="center"/>
              <w:rPr>
                <w:lang w:val="sr-Latn-RS"/>
              </w:rPr>
            </w:pPr>
            <w:r w:rsidRPr="00826645">
              <w:rPr>
                <w:lang w:val="sr-Latn-RS"/>
              </w:rPr>
              <w:t>Privremeni cilj</w:t>
            </w:r>
          </w:p>
          <w:p w:rsidR="000D770C" w:rsidRPr="00826645" w:rsidRDefault="00826645">
            <w:pPr>
              <w:pStyle w:val="P68B1DB1-Normal19"/>
              <w:spacing w:after="0" w:line="207" w:lineRule="exact"/>
              <w:ind w:left="724" w:right="703"/>
              <w:jc w:val="center"/>
              <w:rPr>
                <w:lang w:val="sr-Latn-RS"/>
              </w:rPr>
            </w:pPr>
            <w:r w:rsidRPr="00826645">
              <w:rPr>
                <w:lang w:val="sr-Latn-RS"/>
              </w:rPr>
              <w:t>2025</w:t>
            </w:r>
          </w:p>
        </w:tc>
        <w:tc>
          <w:tcPr>
            <w:tcW w:w="1496" w:type="dxa"/>
            <w:tcBorders>
              <w:top w:val="single" w:sz="8" w:space="0" w:color="000000"/>
              <w:left w:val="single" w:sz="8" w:space="0" w:color="000000"/>
              <w:bottom w:val="single" w:sz="8" w:space="0" w:color="000000"/>
              <w:right w:val="single" w:sz="8" w:space="0" w:color="000000"/>
            </w:tcBorders>
            <w:shd w:val="clear" w:color="auto" w:fill="BCD5ED"/>
          </w:tcPr>
          <w:p w:rsidR="000D770C" w:rsidRPr="00826645" w:rsidRDefault="000D770C">
            <w:pPr>
              <w:spacing w:after="0" w:line="200" w:lineRule="exact"/>
              <w:rPr>
                <w:sz w:val="20"/>
                <w:lang w:val="sr-Latn-RS"/>
              </w:rPr>
            </w:pPr>
          </w:p>
          <w:p w:rsidR="000D770C" w:rsidRPr="00826645" w:rsidRDefault="000D770C">
            <w:pPr>
              <w:spacing w:before="17" w:after="0" w:line="200" w:lineRule="exact"/>
              <w:rPr>
                <w:sz w:val="20"/>
                <w:lang w:val="sr-Latn-RS"/>
              </w:rPr>
            </w:pPr>
          </w:p>
          <w:p w:rsidR="000D770C" w:rsidRPr="00826645" w:rsidRDefault="00826645">
            <w:pPr>
              <w:pStyle w:val="P68B1DB1-Normal19"/>
              <w:spacing w:after="0" w:line="206" w:lineRule="exact"/>
              <w:ind w:left="132" w:right="114"/>
              <w:jc w:val="center"/>
              <w:rPr>
                <w:lang w:val="sr-Latn-RS"/>
              </w:rPr>
            </w:pPr>
            <w:r w:rsidRPr="00826645">
              <w:rPr>
                <w:lang w:val="sr-Latn-RS"/>
              </w:rPr>
              <w:t>Cilj za prošlu godinu</w:t>
            </w:r>
          </w:p>
          <w:p w:rsidR="000D770C" w:rsidRPr="00826645" w:rsidRDefault="00826645">
            <w:pPr>
              <w:pStyle w:val="P68B1DB1-Normal19"/>
              <w:spacing w:after="0" w:line="207" w:lineRule="exact"/>
              <w:ind w:left="522" w:right="504"/>
              <w:jc w:val="center"/>
              <w:rPr>
                <w:lang w:val="sr-Latn-RS"/>
              </w:rPr>
            </w:pPr>
            <w:r w:rsidRPr="00826645">
              <w:rPr>
                <w:lang w:val="sr-Latn-RS"/>
              </w:rPr>
              <w:t>2031</w:t>
            </w:r>
          </w:p>
        </w:tc>
        <w:tc>
          <w:tcPr>
            <w:tcW w:w="3339" w:type="dxa"/>
            <w:tcBorders>
              <w:top w:val="single" w:sz="8" w:space="0" w:color="000000"/>
              <w:left w:val="single" w:sz="8" w:space="0" w:color="000000"/>
              <w:bottom w:val="single" w:sz="8" w:space="0" w:color="000000"/>
              <w:right w:val="single" w:sz="8" w:space="0" w:color="000000"/>
            </w:tcBorders>
            <w:shd w:val="clear" w:color="auto" w:fill="BCD5ED"/>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20" w:after="0" w:line="200" w:lineRule="exact"/>
              <w:rPr>
                <w:sz w:val="20"/>
                <w:lang w:val="sr-Latn-RS"/>
              </w:rPr>
            </w:pPr>
          </w:p>
          <w:p w:rsidR="000D770C" w:rsidRPr="00826645" w:rsidRDefault="00826645">
            <w:pPr>
              <w:pStyle w:val="P68B1DB1-Normal19"/>
              <w:spacing w:after="0" w:line="240" w:lineRule="auto"/>
              <w:ind w:left="1274" w:right="1259"/>
              <w:jc w:val="center"/>
              <w:rPr>
                <w:lang w:val="sr-Latn-RS"/>
              </w:rPr>
            </w:pPr>
            <w:r w:rsidRPr="00826645">
              <w:rPr>
                <w:lang w:val="sr-Latn-RS"/>
              </w:rPr>
              <w:t>Rezultat</w:t>
            </w:r>
          </w:p>
        </w:tc>
      </w:tr>
      <w:tr w:rsidR="000D770C" w:rsidRPr="00826645">
        <w:trPr>
          <w:trHeight w:hRule="exact" w:val="335"/>
        </w:trPr>
        <w:tc>
          <w:tcPr>
            <w:tcW w:w="667" w:type="dxa"/>
            <w:tcBorders>
              <w:top w:val="nil"/>
              <w:left w:val="single" w:sz="8" w:space="0" w:color="000000"/>
              <w:bottom w:val="single" w:sz="8" w:space="0" w:color="000000"/>
              <w:right w:val="single" w:sz="8" w:space="0" w:color="000000"/>
            </w:tcBorders>
            <w:shd w:val="clear" w:color="auto" w:fill="BEBEBE"/>
          </w:tcPr>
          <w:p w:rsidR="000D770C" w:rsidRPr="00826645" w:rsidRDefault="00826645">
            <w:pPr>
              <w:pStyle w:val="P68B1DB1-Normal19"/>
              <w:spacing w:before="64" w:after="0" w:line="240" w:lineRule="auto"/>
              <w:ind w:left="196" w:right="-20"/>
              <w:rPr>
                <w:lang w:val="sr-Latn-RS"/>
              </w:rPr>
            </w:pPr>
            <w:r w:rsidRPr="00826645">
              <w:rPr>
                <w:lang w:val="sr-Latn-RS"/>
              </w:rPr>
              <w:t>III</w:t>
            </w:r>
          </w:p>
        </w:tc>
        <w:tc>
          <w:tcPr>
            <w:tcW w:w="10857" w:type="dxa"/>
            <w:gridSpan w:val="5"/>
            <w:tcBorders>
              <w:top w:val="single" w:sz="8" w:space="0" w:color="000000"/>
              <w:left w:val="single" w:sz="8" w:space="0" w:color="000000"/>
              <w:bottom w:val="single" w:sz="8" w:space="0" w:color="000000"/>
              <w:right w:val="single" w:sz="8" w:space="0" w:color="000000"/>
            </w:tcBorders>
            <w:shd w:val="clear" w:color="auto" w:fill="BEBEBE"/>
          </w:tcPr>
          <w:p w:rsidR="000D770C" w:rsidRPr="00826645" w:rsidRDefault="00826645">
            <w:pPr>
              <w:pStyle w:val="P68B1DB1-Normal12"/>
              <w:spacing w:before="42" w:after="0" w:line="240" w:lineRule="auto"/>
              <w:ind w:left="97" w:right="-20"/>
              <w:rPr>
                <w:sz w:val="18"/>
                <w:lang w:val="sr-Latn-RS"/>
              </w:rPr>
            </w:pPr>
            <w:r w:rsidRPr="00826645">
              <w:rPr>
                <w:sz w:val="18"/>
                <w:lang w:val="sr-Latn-RS"/>
              </w:rPr>
              <w:t>STRATEŠKI CILJ 3: POVEĆANJE ENERGETS</w:t>
            </w:r>
            <w:r w:rsidRPr="00826645">
              <w:rPr>
                <w:color w:val="1F2021"/>
                <w:sz w:val="20"/>
                <w:lang w:val="sr-Latn-RS"/>
              </w:rPr>
              <w:t>K</w:t>
            </w:r>
            <w:r w:rsidRPr="00826645">
              <w:rPr>
                <w:color w:val="000000"/>
                <w:sz w:val="18"/>
                <w:lang w:val="sr-Latn-RS"/>
              </w:rPr>
              <w:t>E EFIKASNOSTI (EE)</w:t>
            </w:r>
          </w:p>
        </w:tc>
      </w:tr>
      <w:tr w:rsidR="000D770C" w:rsidRPr="00826645">
        <w:trPr>
          <w:trHeight w:hRule="exact" w:val="1260"/>
        </w:trPr>
        <w:tc>
          <w:tcPr>
            <w:tcW w:w="667"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5" w:after="0" w:line="110" w:lineRule="exact"/>
              <w:rPr>
                <w:sz w:val="11"/>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244" w:right="225"/>
              <w:jc w:val="center"/>
              <w:rPr>
                <w:lang w:val="sr-Latn-RS"/>
              </w:rPr>
            </w:pPr>
            <w:r w:rsidRPr="00826645">
              <w:rPr>
                <w:lang w:val="sr-Latn-RS"/>
              </w:rPr>
              <w:t>1</w:t>
            </w:r>
          </w:p>
        </w:tc>
        <w:tc>
          <w:tcPr>
            <w:tcW w:w="1184"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2" w:after="0" w:line="100" w:lineRule="exact"/>
              <w:rPr>
                <w:sz w:val="10"/>
                <w:lang w:val="sr-Latn-RS"/>
              </w:rPr>
            </w:pPr>
          </w:p>
          <w:p w:rsidR="000D770C" w:rsidRPr="00826645" w:rsidRDefault="00826645">
            <w:pPr>
              <w:pStyle w:val="P68B1DB1-Normal20"/>
              <w:spacing w:after="0" w:line="240" w:lineRule="auto"/>
              <w:ind w:left="97" w:right="252"/>
              <w:rPr>
                <w:lang w:val="sr-Latn-RS"/>
              </w:rPr>
            </w:pPr>
            <w:r w:rsidRPr="00826645">
              <w:rPr>
                <w:lang w:val="sr-Latn-RS"/>
              </w:rPr>
              <w:t>Indikator: Nivo finalne potrošnje energije</w:t>
            </w:r>
          </w:p>
        </w:tc>
        <w:tc>
          <w:tcPr>
            <w:tcW w:w="2943"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5" w:after="0" w:line="110" w:lineRule="exact"/>
              <w:rPr>
                <w:sz w:val="11"/>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839" w:right="-20"/>
              <w:rPr>
                <w:lang w:val="sr-Latn-RS"/>
              </w:rPr>
            </w:pPr>
            <w:r w:rsidRPr="00826645">
              <w:rPr>
                <w:lang w:val="sr-Latn-RS"/>
              </w:rPr>
              <w:t>1516 ktoe [2017]</w:t>
            </w:r>
          </w:p>
        </w:tc>
        <w:tc>
          <w:tcPr>
            <w:tcW w:w="1896"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5" w:after="0" w:line="110" w:lineRule="exact"/>
              <w:rPr>
                <w:sz w:val="11"/>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580" w:right="-20"/>
              <w:rPr>
                <w:lang w:val="sr-Latn-RS"/>
              </w:rPr>
            </w:pPr>
            <w:r w:rsidRPr="00826645">
              <w:rPr>
                <w:lang w:val="sr-Latn-RS"/>
              </w:rPr>
              <w:t>1709 ktoe</w:t>
            </w:r>
          </w:p>
        </w:tc>
        <w:tc>
          <w:tcPr>
            <w:tcW w:w="1496"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5" w:after="0" w:line="110" w:lineRule="exact"/>
              <w:rPr>
                <w:sz w:val="11"/>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378" w:right="-20"/>
              <w:rPr>
                <w:lang w:val="sr-Latn-RS"/>
              </w:rPr>
            </w:pPr>
            <w:r w:rsidRPr="00826645">
              <w:rPr>
                <w:lang w:val="sr-Latn-RS"/>
              </w:rPr>
              <w:t>1877 ktoe</w:t>
            </w:r>
          </w:p>
        </w:tc>
        <w:tc>
          <w:tcPr>
            <w:tcW w:w="3339" w:type="dxa"/>
            <w:tcBorders>
              <w:top w:val="single" w:sz="8" w:space="0" w:color="000000"/>
              <w:left w:val="single" w:sz="8" w:space="0" w:color="000000"/>
              <w:bottom w:val="single" w:sz="8" w:space="0" w:color="000000"/>
              <w:right w:val="single" w:sz="8" w:space="0" w:color="000000"/>
            </w:tcBorders>
          </w:tcPr>
          <w:p w:rsidR="000D770C" w:rsidRPr="00826645" w:rsidRDefault="000D770C">
            <w:pPr>
              <w:rPr>
                <w:lang w:val="sr-Latn-RS"/>
              </w:rPr>
            </w:pPr>
          </w:p>
        </w:tc>
      </w:tr>
      <w:tr w:rsidR="000D770C" w:rsidRPr="00826645">
        <w:trPr>
          <w:trHeight w:hRule="exact" w:val="1469"/>
        </w:trPr>
        <w:tc>
          <w:tcPr>
            <w:tcW w:w="667"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 w:after="0" w:line="220" w:lineRule="exact"/>
              <w:rPr>
                <w:lang w:val="sr-Latn-RS"/>
              </w:rPr>
            </w:pPr>
          </w:p>
          <w:p w:rsidR="000D770C" w:rsidRPr="00826645" w:rsidRDefault="00826645">
            <w:pPr>
              <w:pStyle w:val="P68B1DB1-Normal20"/>
              <w:spacing w:after="0" w:line="240" w:lineRule="auto"/>
              <w:ind w:left="244" w:right="225"/>
              <w:jc w:val="center"/>
              <w:rPr>
                <w:lang w:val="sr-Latn-RS"/>
              </w:rPr>
            </w:pPr>
            <w:r w:rsidRPr="00826645">
              <w:rPr>
                <w:lang w:val="sr-Latn-RS"/>
              </w:rPr>
              <w:t>2</w:t>
            </w:r>
          </w:p>
        </w:tc>
        <w:tc>
          <w:tcPr>
            <w:tcW w:w="1184" w:type="dxa"/>
            <w:tcBorders>
              <w:top w:val="single" w:sz="8" w:space="0" w:color="000000"/>
              <w:left w:val="single" w:sz="8" w:space="0" w:color="000000"/>
              <w:bottom w:val="single" w:sz="8" w:space="0" w:color="000000"/>
              <w:right w:val="single" w:sz="8" w:space="0" w:color="000000"/>
            </w:tcBorders>
          </w:tcPr>
          <w:p w:rsidR="000D770C" w:rsidRPr="00826645" w:rsidRDefault="00826645" w:rsidP="00692EAF">
            <w:pPr>
              <w:pStyle w:val="P68B1DB1-Normal20"/>
              <w:spacing w:before="2" w:after="0" w:line="206" w:lineRule="exact"/>
              <w:ind w:left="97" w:right="-60"/>
              <w:rPr>
                <w:lang w:val="sr-Latn-RS"/>
              </w:rPr>
            </w:pPr>
            <w:r w:rsidRPr="00826645">
              <w:rPr>
                <w:lang w:val="sr-Latn-RS"/>
              </w:rPr>
              <w:t>Indikator: Kumulativne</w:t>
            </w:r>
            <w:r w:rsidR="00692EAF">
              <w:rPr>
                <w:lang w:val="sr-Latn-RS"/>
              </w:rPr>
              <w:t xml:space="preserve"> </w:t>
            </w:r>
            <w:r w:rsidRPr="00826645">
              <w:rPr>
                <w:lang w:val="sr-Latn-RS"/>
              </w:rPr>
              <w:t xml:space="preserve">uštede energije ostvarene u </w:t>
            </w:r>
            <w:r w:rsidR="00692EAF">
              <w:rPr>
                <w:lang w:val="sr-Latn-RS"/>
              </w:rPr>
              <w:t xml:space="preserve"> </w:t>
            </w:r>
            <w:r w:rsidRPr="00826645">
              <w:rPr>
                <w:lang w:val="sr-Latn-RS"/>
              </w:rPr>
              <w:t>građevinskom</w:t>
            </w:r>
          </w:p>
          <w:p w:rsidR="000D770C" w:rsidRPr="00826645" w:rsidRDefault="00826645">
            <w:pPr>
              <w:pStyle w:val="P68B1DB1-Normal20"/>
              <w:spacing w:before="2" w:after="0" w:line="205" w:lineRule="exact"/>
              <w:ind w:left="97" w:right="-20"/>
              <w:rPr>
                <w:lang w:val="sr-Latn-RS"/>
              </w:rPr>
            </w:pPr>
            <w:r w:rsidRPr="00826645">
              <w:rPr>
                <w:lang w:val="sr-Latn-RS"/>
              </w:rPr>
              <w:t>sektoru</w:t>
            </w:r>
          </w:p>
        </w:tc>
        <w:tc>
          <w:tcPr>
            <w:tcW w:w="2943"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 w:after="0" w:line="220" w:lineRule="exact"/>
              <w:rPr>
                <w:lang w:val="sr-Latn-RS"/>
              </w:rPr>
            </w:pPr>
          </w:p>
          <w:p w:rsidR="000D770C" w:rsidRPr="00826645" w:rsidRDefault="00826645">
            <w:pPr>
              <w:pStyle w:val="P68B1DB1-Normal20"/>
              <w:spacing w:after="0" w:line="240" w:lineRule="auto"/>
              <w:ind w:left="885" w:right="-20"/>
              <w:rPr>
                <w:lang w:val="sr-Latn-RS"/>
              </w:rPr>
            </w:pPr>
            <w:r w:rsidRPr="00826645">
              <w:rPr>
                <w:lang w:val="sr-Latn-RS"/>
              </w:rPr>
              <w:t>2,7 ktoe [2021]</w:t>
            </w:r>
          </w:p>
        </w:tc>
        <w:tc>
          <w:tcPr>
            <w:tcW w:w="1896"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 w:after="0" w:line="220" w:lineRule="exact"/>
              <w:rPr>
                <w:lang w:val="sr-Latn-RS"/>
              </w:rPr>
            </w:pPr>
          </w:p>
          <w:p w:rsidR="000D770C" w:rsidRPr="00826645" w:rsidRDefault="00826645">
            <w:pPr>
              <w:pStyle w:val="P68B1DB1-Normal20"/>
              <w:spacing w:after="0" w:line="240" w:lineRule="auto"/>
              <w:ind w:left="556" w:right="-20"/>
              <w:rPr>
                <w:lang w:val="sr-Latn-RS"/>
              </w:rPr>
            </w:pPr>
            <w:r w:rsidRPr="00826645">
              <w:rPr>
                <w:lang w:val="sr-Latn-RS"/>
              </w:rPr>
              <w:t>17.76 ktoe</w:t>
            </w:r>
          </w:p>
        </w:tc>
        <w:tc>
          <w:tcPr>
            <w:tcW w:w="1496"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 w:after="0" w:line="220" w:lineRule="exact"/>
              <w:rPr>
                <w:lang w:val="sr-Latn-RS"/>
              </w:rPr>
            </w:pPr>
          </w:p>
          <w:p w:rsidR="000D770C" w:rsidRPr="00826645" w:rsidRDefault="00826645">
            <w:pPr>
              <w:pStyle w:val="P68B1DB1-Normal20"/>
              <w:spacing w:after="0" w:line="240" w:lineRule="auto"/>
              <w:ind w:left="357" w:right="-20"/>
              <w:rPr>
                <w:lang w:val="sr-Latn-RS"/>
              </w:rPr>
            </w:pPr>
            <w:r w:rsidRPr="00826645">
              <w:rPr>
                <w:lang w:val="sr-Latn-RS"/>
              </w:rPr>
              <w:t>266.4 ktoe</w:t>
            </w:r>
          </w:p>
        </w:tc>
        <w:tc>
          <w:tcPr>
            <w:tcW w:w="3339"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 w:after="0" w:line="220" w:lineRule="exact"/>
              <w:rPr>
                <w:lang w:val="sr-Latn-RS"/>
              </w:rPr>
            </w:pPr>
          </w:p>
          <w:p w:rsidR="000D770C" w:rsidRPr="00826645" w:rsidRDefault="00826645">
            <w:pPr>
              <w:pStyle w:val="P68B1DB1-Normal20"/>
              <w:spacing w:after="0" w:line="240" w:lineRule="auto"/>
              <w:ind w:left="97" w:right="-20"/>
              <w:rPr>
                <w:lang w:val="sr-Latn-RS"/>
              </w:rPr>
            </w:pPr>
            <w:r w:rsidRPr="00826645">
              <w:rPr>
                <w:lang w:val="sr-Latn-RS"/>
              </w:rPr>
              <w:t>6,6 ktoe (2024)</w:t>
            </w:r>
          </w:p>
        </w:tc>
      </w:tr>
      <w:tr w:rsidR="000D770C" w:rsidRPr="00826645">
        <w:trPr>
          <w:trHeight w:hRule="exact" w:val="336"/>
        </w:trPr>
        <w:tc>
          <w:tcPr>
            <w:tcW w:w="667" w:type="dxa"/>
            <w:tcBorders>
              <w:top w:val="single" w:sz="8" w:space="0" w:color="000000"/>
              <w:left w:val="single" w:sz="8" w:space="0" w:color="000000"/>
              <w:bottom w:val="single" w:sz="8" w:space="0" w:color="000000"/>
              <w:right w:val="single" w:sz="8" w:space="0" w:color="000000"/>
            </w:tcBorders>
            <w:shd w:val="clear" w:color="auto" w:fill="D9D9D9"/>
          </w:tcPr>
          <w:p w:rsidR="000D770C" w:rsidRPr="00826645" w:rsidRDefault="00826645">
            <w:pPr>
              <w:pStyle w:val="P68B1DB1-Normal19"/>
              <w:spacing w:before="54" w:after="0" w:line="240" w:lineRule="auto"/>
              <w:ind w:left="150" w:right="-20"/>
              <w:rPr>
                <w:lang w:val="sr-Latn-RS"/>
              </w:rPr>
            </w:pPr>
            <w:r w:rsidRPr="00826645">
              <w:rPr>
                <w:lang w:val="sr-Latn-RS"/>
              </w:rPr>
              <w:t>III.1</w:t>
            </w:r>
          </w:p>
        </w:tc>
        <w:tc>
          <w:tcPr>
            <w:tcW w:w="10857" w:type="dxa"/>
            <w:gridSpan w:val="5"/>
            <w:tcBorders>
              <w:top w:val="single" w:sz="8" w:space="0" w:color="000000"/>
              <w:left w:val="single" w:sz="8" w:space="0" w:color="000000"/>
              <w:bottom w:val="single" w:sz="8" w:space="0" w:color="000000"/>
              <w:right w:val="single" w:sz="8" w:space="0" w:color="000000"/>
            </w:tcBorders>
            <w:shd w:val="clear" w:color="auto" w:fill="D9D9D9"/>
          </w:tcPr>
          <w:p w:rsidR="000D770C" w:rsidRPr="00826645" w:rsidRDefault="00826645">
            <w:pPr>
              <w:pStyle w:val="P68B1DB1-Normal19"/>
              <w:spacing w:before="54" w:after="0" w:line="240" w:lineRule="auto"/>
              <w:ind w:left="97" w:right="-20"/>
              <w:rPr>
                <w:lang w:val="sr-Latn-RS"/>
              </w:rPr>
            </w:pPr>
            <w:r w:rsidRPr="00826645">
              <w:rPr>
                <w:lang w:val="sr-Latn-RS"/>
              </w:rPr>
              <w:t>Specifični cilj: Poboljšanje energetske efikasnosti (EE) u zgradama</w:t>
            </w:r>
          </w:p>
        </w:tc>
      </w:tr>
      <w:tr w:rsidR="000D770C" w:rsidRPr="00826645">
        <w:trPr>
          <w:trHeight w:hRule="exact" w:val="754"/>
        </w:trPr>
        <w:tc>
          <w:tcPr>
            <w:tcW w:w="667" w:type="dxa"/>
            <w:tcBorders>
              <w:top w:val="single" w:sz="8" w:space="0" w:color="000000"/>
              <w:left w:val="single" w:sz="8" w:space="0" w:color="000000"/>
              <w:bottom w:val="single" w:sz="8" w:space="0" w:color="000000"/>
              <w:right w:val="single" w:sz="8" w:space="0" w:color="000000"/>
            </w:tcBorders>
            <w:shd w:val="clear" w:color="auto" w:fill="D0CECE"/>
          </w:tcPr>
          <w:p w:rsidR="000D770C" w:rsidRPr="00826645" w:rsidRDefault="000D770C">
            <w:pPr>
              <w:rPr>
                <w:lang w:val="sr-Latn-RS"/>
              </w:rPr>
            </w:pPr>
          </w:p>
        </w:tc>
        <w:tc>
          <w:tcPr>
            <w:tcW w:w="1184" w:type="dxa"/>
            <w:tcBorders>
              <w:top w:val="single" w:sz="8" w:space="0" w:color="000000"/>
              <w:left w:val="single" w:sz="8" w:space="0" w:color="000000"/>
              <w:bottom w:val="single" w:sz="8" w:space="0" w:color="000000"/>
              <w:right w:val="single" w:sz="8" w:space="0" w:color="000000"/>
            </w:tcBorders>
            <w:shd w:val="clear" w:color="auto" w:fill="D0CECE"/>
          </w:tcPr>
          <w:p w:rsidR="000D770C" w:rsidRPr="00826645" w:rsidRDefault="000D770C">
            <w:pPr>
              <w:spacing w:before="3" w:after="0" w:line="260" w:lineRule="exact"/>
              <w:rPr>
                <w:sz w:val="26"/>
                <w:lang w:val="sr-Latn-RS"/>
              </w:rPr>
            </w:pPr>
          </w:p>
          <w:p w:rsidR="000D770C" w:rsidRPr="00826645" w:rsidRDefault="00826645">
            <w:pPr>
              <w:pStyle w:val="P68B1DB1-Normal19"/>
              <w:spacing w:after="0" w:line="240" w:lineRule="auto"/>
              <w:ind w:left="186" w:right="-20"/>
              <w:rPr>
                <w:lang w:val="sr-Latn-RS"/>
              </w:rPr>
            </w:pPr>
            <w:r w:rsidRPr="00826645">
              <w:rPr>
                <w:lang w:val="sr-Latn-RS"/>
              </w:rPr>
              <w:t>Indikator</w:t>
            </w:r>
          </w:p>
        </w:tc>
        <w:tc>
          <w:tcPr>
            <w:tcW w:w="2943" w:type="dxa"/>
            <w:tcBorders>
              <w:top w:val="single" w:sz="8" w:space="0" w:color="000000"/>
              <w:left w:val="single" w:sz="8" w:space="0" w:color="000000"/>
              <w:bottom w:val="single" w:sz="8" w:space="0" w:color="000000"/>
              <w:right w:val="single" w:sz="8" w:space="0" w:color="000000"/>
            </w:tcBorders>
            <w:shd w:val="clear" w:color="auto" w:fill="D9D9D9"/>
          </w:tcPr>
          <w:p w:rsidR="000D770C" w:rsidRPr="00826645" w:rsidRDefault="000D770C">
            <w:pPr>
              <w:spacing w:before="3" w:after="0" w:line="260" w:lineRule="exact"/>
              <w:rPr>
                <w:sz w:val="26"/>
                <w:lang w:val="sr-Latn-RS"/>
              </w:rPr>
            </w:pPr>
          </w:p>
          <w:p w:rsidR="000D770C" w:rsidRPr="00826645" w:rsidRDefault="00826645">
            <w:pPr>
              <w:pStyle w:val="P68B1DB1-Normal19"/>
              <w:spacing w:after="0" w:line="240" w:lineRule="auto"/>
              <w:ind w:left="1014" w:right="997"/>
              <w:jc w:val="center"/>
              <w:rPr>
                <w:lang w:val="sr-Latn-RS"/>
              </w:rPr>
            </w:pPr>
            <w:r w:rsidRPr="00826645">
              <w:rPr>
                <w:lang w:val="sr-Latn-RS"/>
              </w:rPr>
              <w:t>Osnovna vrednost</w:t>
            </w:r>
          </w:p>
        </w:tc>
        <w:tc>
          <w:tcPr>
            <w:tcW w:w="1896" w:type="dxa"/>
            <w:tcBorders>
              <w:top w:val="single" w:sz="8" w:space="0" w:color="000000"/>
              <w:left w:val="single" w:sz="8" w:space="0" w:color="000000"/>
              <w:bottom w:val="single" w:sz="8" w:space="0" w:color="000000"/>
              <w:right w:val="single" w:sz="8" w:space="0" w:color="000000"/>
            </w:tcBorders>
            <w:shd w:val="clear" w:color="auto" w:fill="D9D9D9"/>
          </w:tcPr>
          <w:p w:rsidR="000D770C" w:rsidRPr="00826645" w:rsidRDefault="00826645">
            <w:pPr>
              <w:pStyle w:val="P68B1DB1-Normal19"/>
              <w:spacing w:before="60" w:after="0" w:line="206" w:lineRule="exact"/>
              <w:ind w:left="437" w:right="419"/>
              <w:jc w:val="center"/>
              <w:rPr>
                <w:lang w:val="sr-Latn-RS"/>
              </w:rPr>
            </w:pPr>
            <w:r w:rsidRPr="00826645">
              <w:rPr>
                <w:lang w:val="sr-Latn-RS"/>
              </w:rPr>
              <w:t>Kratkoročni cilj</w:t>
            </w:r>
          </w:p>
          <w:p w:rsidR="000D770C" w:rsidRPr="00826645" w:rsidRDefault="00826645">
            <w:pPr>
              <w:pStyle w:val="P68B1DB1-Normal19"/>
              <w:spacing w:after="0" w:line="204" w:lineRule="exact"/>
              <w:ind w:left="745" w:right="681"/>
              <w:jc w:val="center"/>
              <w:rPr>
                <w:lang w:val="sr-Latn-RS"/>
              </w:rPr>
            </w:pPr>
            <w:r w:rsidRPr="00826645">
              <w:rPr>
                <w:lang w:val="sr-Latn-RS"/>
              </w:rPr>
              <w:t>2025</w:t>
            </w:r>
          </w:p>
        </w:tc>
        <w:tc>
          <w:tcPr>
            <w:tcW w:w="1496" w:type="dxa"/>
            <w:tcBorders>
              <w:top w:val="single" w:sz="8" w:space="0" w:color="000000"/>
              <w:left w:val="single" w:sz="8" w:space="0" w:color="000000"/>
              <w:bottom w:val="single" w:sz="8" w:space="0" w:color="000000"/>
              <w:right w:val="single" w:sz="8" w:space="0" w:color="000000"/>
            </w:tcBorders>
            <w:shd w:val="clear" w:color="auto" w:fill="D9D9D9"/>
          </w:tcPr>
          <w:p w:rsidR="000D770C" w:rsidRPr="00826645" w:rsidRDefault="00826645">
            <w:pPr>
              <w:pStyle w:val="P68B1DB1-Normal19"/>
              <w:spacing w:before="60" w:after="0" w:line="206" w:lineRule="exact"/>
              <w:ind w:left="132" w:right="114"/>
              <w:jc w:val="center"/>
              <w:rPr>
                <w:lang w:val="sr-Latn-RS"/>
              </w:rPr>
            </w:pPr>
            <w:r w:rsidRPr="00826645">
              <w:rPr>
                <w:lang w:val="sr-Latn-RS"/>
              </w:rPr>
              <w:t>Cilj za prošlu godinu</w:t>
            </w:r>
          </w:p>
          <w:p w:rsidR="000D770C" w:rsidRPr="00826645" w:rsidRDefault="00826645">
            <w:pPr>
              <w:pStyle w:val="P68B1DB1-Normal19"/>
              <w:spacing w:after="0" w:line="204" w:lineRule="exact"/>
              <w:ind w:left="522" w:right="504"/>
              <w:jc w:val="center"/>
              <w:rPr>
                <w:lang w:val="sr-Latn-RS"/>
              </w:rPr>
            </w:pPr>
            <w:r w:rsidRPr="00826645">
              <w:rPr>
                <w:lang w:val="sr-Latn-RS"/>
              </w:rPr>
              <w:t>2031</w:t>
            </w:r>
          </w:p>
        </w:tc>
        <w:tc>
          <w:tcPr>
            <w:tcW w:w="3339" w:type="dxa"/>
            <w:tcBorders>
              <w:top w:val="single" w:sz="8" w:space="0" w:color="000000"/>
              <w:left w:val="single" w:sz="8" w:space="0" w:color="000000"/>
              <w:bottom w:val="single" w:sz="8" w:space="0" w:color="000000"/>
              <w:right w:val="single" w:sz="8" w:space="0" w:color="000000"/>
            </w:tcBorders>
            <w:shd w:val="clear" w:color="auto" w:fill="D9D9D9"/>
          </w:tcPr>
          <w:p w:rsidR="000D770C" w:rsidRPr="00826645" w:rsidRDefault="000D770C">
            <w:pPr>
              <w:rPr>
                <w:lang w:val="sr-Latn-RS"/>
              </w:rPr>
            </w:pPr>
          </w:p>
        </w:tc>
      </w:tr>
      <w:tr w:rsidR="000D770C" w:rsidRPr="00826645">
        <w:trPr>
          <w:trHeight w:hRule="exact" w:val="1469"/>
        </w:trPr>
        <w:tc>
          <w:tcPr>
            <w:tcW w:w="667"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 w:after="0" w:line="220" w:lineRule="exact"/>
              <w:rPr>
                <w:lang w:val="sr-Latn-RS"/>
              </w:rPr>
            </w:pPr>
          </w:p>
          <w:p w:rsidR="000D770C" w:rsidRPr="00826645" w:rsidRDefault="00826645">
            <w:pPr>
              <w:pStyle w:val="P68B1DB1-Normal20"/>
              <w:spacing w:after="0" w:line="240" w:lineRule="auto"/>
              <w:ind w:left="244" w:right="225"/>
              <w:jc w:val="center"/>
              <w:rPr>
                <w:lang w:val="sr-Latn-RS"/>
              </w:rPr>
            </w:pPr>
            <w:r w:rsidRPr="00826645">
              <w:rPr>
                <w:lang w:val="sr-Latn-RS"/>
              </w:rPr>
              <w:t>1</w:t>
            </w:r>
          </w:p>
        </w:tc>
        <w:tc>
          <w:tcPr>
            <w:tcW w:w="1184" w:type="dxa"/>
            <w:tcBorders>
              <w:top w:val="single" w:sz="8" w:space="0" w:color="000000"/>
              <w:left w:val="single" w:sz="8" w:space="0" w:color="000000"/>
              <w:bottom w:val="single" w:sz="8" w:space="0" w:color="000000"/>
              <w:right w:val="single" w:sz="8" w:space="0" w:color="000000"/>
            </w:tcBorders>
          </w:tcPr>
          <w:p w:rsidR="000D770C" w:rsidRPr="00826645" w:rsidRDefault="00826645" w:rsidP="00692EAF">
            <w:pPr>
              <w:pStyle w:val="P68B1DB1-Normal20"/>
              <w:tabs>
                <w:tab w:val="left" w:pos="97"/>
              </w:tabs>
              <w:spacing w:after="0" w:line="208" w:lineRule="exact"/>
              <w:ind w:left="97" w:right="30"/>
              <w:rPr>
                <w:lang w:val="sr-Latn-RS"/>
              </w:rPr>
            </w:pPr>
            <w:r w:rsidRPr="00826645">
              <w:rPr>
                <w:lang w:val="sr-Latn-RS"/>
              </w:rPr>
              <w:t xml:space="preserve">Ukupna kumulativna </w:t>
            </w:r>
          </w:p>
          <w:p w:rsidR="000D770C" w:rsidRPr="00826645" w:rsidRDefault="00826645" w:rsidP="00692EAF">
            <w:pPr>
              <w:pStyle w:val="P68B1DB1-Normal20"/>
              <w:tabs>
                <w:tab w:val="left" w:pos="97"/>
              </w:tabs>
              <w:spacing w:after="0" w:line="204" w:lineRule="exact"/>
              <w:ind w:left="97" w:right="30"/>
              <w:rPr>
                <w:lang w:val="sr-Latn-RS"/>
              </w:rPr>
            </w:pPr>
            <w:r w:rsidRPr="00826645">
              <w:rPr>
                <w:lang w:val="sr-Latn-RS"/>
              </w:rPr>
              <w:t xml:space="preserve">ušteda </w:t>
            </w:r>
          </w:p>
          <w:p w:rsidR="000D770C" w:rsidRPr="00826645" w:rsidRDefault="00826645" w:rsidP="00692EAF">
            <w:pPr>
              <w:pStyle w:val="P68B1DB1-Normal20"/>
              <w:tabs>
                <w:tab w:val="left" w:pos="97"/>
              </w:tabs>
              <w:spacing w:after="0" w:line="206" w:lineRule="exact"/>
              <w:ind w:left="97" w:right="30"/>
              <w:rPr>
                <w:lang w:val="sr-Latn-RS"/>
              </w:rPr>
            </w:pPr>
            <w:r w:rsidRPr="00826645">
              <w:rPr>
                <w:lang w:val="sr-Latn-RS"/>
              </w:rPr>
              <w:t>energije</w:t>
            </w:r>
          </w:p>
          <w:p w:rsidR="000D770C" w:rsidRPr="00826645" w:rsidRDefault="00826645" w:rsidP="00692EAF">
            <w:pPr>
              <w:pStyle w:val="P68B1DB1-Normal20"/>
              <w:tabs>
                <w:tab w:val="left" w:pos="97"/>
              </w:tabs>
              <w:spacing w:after="0" w:line="240" w:lineRule="auto"/>
              <w:ind w:left="97" w:right="30"/>
              <w:rPr>
                <w:lang w:val="sr-Latn-RS"/>
              </w:rPr>
            </w:pPr>
            <w:r w:rsidRPr="00826645">
              <w:rPr>
                <w:lang w:val="sr-Latn-RS"/>
              </w:rPr>
              <w:t>u javnim zgradama.</w:t>
            </w:r>
          </w:p>
        </w:tc>
        <w:tc>
          <w:tcPr>
            <w:tcW w:w="2943"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 w:after="0" w:line="220" w:lineRule="exact"/>
              <w:rPr>
                <w:lang w:val="sr-Latn-RS"/>
              </w:rPr>
            </w:pPr>
          </w:p>
          <w:p w:rsidR="000D770C" w:rsidRPr="00826645" w:rsidRDefault="00826645">
            <w:pPr>
              <w:pStyle w:val="P68B1DB1-Normal20"/>
              <w:spacing w:after="0" w:line="240" w:lineRule="auto"/>
              <w:ind w:left="909" w:right="-20"/>
              <w:rPr>
                <w:lang w:val="sr-Latn-RS"/>
              </w:rPr>
            </w:pPr>
            <w:r w:rsidRPr="00826645">
              <w:rPr>
                <w:lang w:val="sr-Latn-RS"/>
              </w:rPr>
              <w:t>2,6 ktoe [2021]</w:t>
            </w:r>
          </w:p>
        </w:tc>
        <w:tc>
          <w:tcPr>
            <w:tcW w:w="1896"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 w:after="0" w:line="220" w:lineRule="exact"/>
              <w:rPr>
                <w:lang w:val="sr-Latn-RS"/>
              </w:rPr>
            </w:pPr>
          </w:p>
          <w:p w:rsidR="000D770C" w:rsidRPr="00826645" w:rsidRDefault="00826645">
            <w:pPr>
              <w:pStyle w:val="P68B1DB1-Normal20"/>
              <w:spacing w:after="0" w:line="240" w:lineRule="auto"/>
              <w:ind w:left="613" w:right="594"/>
              <w:jc w:val="center"/>
              <w:rPr>
                <w:lang w:val="sr-Latn-RS"/>
              </w:rPr>
            </w:pPr>
            <w:r w:rsidRPr="00826645">
              <w:rPr>
                <w:lang w:val="sr-Latn-RS"/>
              </w:rPr>
              <w:t>3,3 ktoe</w:t>
            </w:r>
          </w:p>
        </w:tc>
        <w:tc>
          <w:tcPr>
            <w:tcW w:w="1496"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 w:after="0" w:line="220" w:lineRule="exact"/>
              <w:rPr>
                <w:lang w:val="sr-Latn-RS"/>
              </w:rPr>
            </w:pPr>
          </w:p>
          <w:p w:rsidR="000D770C" w:rsidRPr="00826645" w:rsidRDefault="00826645">
            <w:pPr>
              <w:pStyle w:val="P68B1DB1-Normal20"/>
              <w:spacing w:after="0" w:line="240" w:lineRule="auto"/>
              <w:ind w:left="400" w:right="-20"/>
              <w:rPr>
                <w:lang w:val="sr-Latn-RS"/>
              </w:rPr>
            </w:pPr>
            <w:r w:rsidRPr="00826645">
              <w:rPr>
                <w:lang w:val="sr-Latn-RS"/>
              </w:rPr>
              <w:t>33,9 ktoe</w:t>
            </w:r>
          </w:p>
        </w:tc>
        <w:tc>
          <w:tcPr>
            <w:tcW w:w="3339" w:type="dxa"/>
            <w:tcBorders>
              <w:top w:val="single" w:sz="8" w:space="0" w:color="000000"/>
              <w:left w:val="single" w:sz="8" w:space="0" w:color="000000"/>
              <w:bottom w:val="single" w:sz="8" w:space="0" w:color="000000"/>
              <w:right w:val="single" w:sz="8" w:space="0" w:color="000000"/>
            </w:tcBorders>
          </w:tcPr>
          <w:p w:rsidR="000D770C" w:rsidRPr="00826645" w:rsidRDefault="000D770C">
            <w:pPr>
              <w:rPr>
                <w:lang w:val="sr-Latn-RS"/>
              </w:rPr>
            </w:pPr>
          </w:p>
        </w:tc>
      </w:tr>
      <w:tr w:rsidR="000D770C" w:rsidRPr="00826645">
        <w:trPr>
          <w:trHeight w:hRule="exact" w:val="1056"/>
        </w:trPr>
        <w:tc>
          <w:tcPr>
            <w:tcW w:w="667"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before="14" w:after="0" w:line="200" w:lineRule="exact"/>
              <w:rPr>
                <w:sz w:val="20"/>
                <w:lang w:val="sr-Latn-RS"/>
              </w:rPr>
            </w:pPr>
          </w:p>
          <w:p w:rsidR="000D770C" w:rsidRPr="00826645" w:rsidRDefault="00826645">
            <w:pPr>
              <w:pStyle w:val="P68B1DB1-Normal20"/>
              <w:spacing w:after="0" w:line="240" w:lineRule="auto"/>
              <w:ind w:left="244" w:right="225"/>
              <w:jc w:val="center"/>
              <w:rPr>
                <w:lang w:val="sr-Latn-RS"/>
              </w:rPr>
            </w:pPr>
            <w:r w:rsidRPr="00826645">
              <w:rPr>
                <w:lang w:val="sr-Latn-RS"/>
              </w:rPr>
              <w:t>2</w:t>
            </w:r>
          </w:p>
        </w:tc>
        <w:tc>
          <w:tcPr>
            <w:tcW w:w="1184" w:type="dxa"/>
            <w:tcBorders>
              <w:top w:val="single" w:sz="8" w:space="0" w:color="000000"/>
              <w:left w:val="single" w:sz="8" w:space="0" w:color="000000"/>
              <w:bottom w:val="single" w:sz="8" w:space="0" w:color="000000"/>
              <w:right w:val="single" w:sz="8" w:space="0" w:color="000000"/>
            </w:tcBorders>
          </w:tcPr>
          <w:p w:rsidR="000D770C" w:rsidRPr="00826645" w:rsidRDefault="00826645">
            <w:pPr>
              <w:pStyle w:val="P68B1DB1-Normal20"/>
              <w:spacing w:after="0" w:line="208" w:lineRule="exact"/>
              <w:ind w:left="97" w:right="347"/>
              <w:rPr>
                <w:lang w:val="sr-Latn-RS"/>
              </w:rPr>
            </w:pPr>
            <w:r w:rsidRPr="00826645">
              <w:rPr>
                <w:lang w:val="sr-Latn-RS"/>
              </w:rPr>
              <w:t xml:space="preserve">Ukupna kumulativna </w:t>
            </w:r>
          </w:p>
          <w:p w:rsidR="000D770C" w:rsidRPr="00826645" w:rsidRDefault="00826645">
            <w:pPr>
              <w:pStyle w:val="P68B1DB1-Normal20"/>
              <w:spacing w:after="0" w:line="204" w:lineRule="exact"/>
              <w:ind w:left="97" w:right="-20"/>
              <w:rPr>
                <w:lang w:val="sr-Latn-RS"/>
              </w:rPr>
            </w:pPr>
            <w:r w:rsidRPr="00826645">
              <w:rPr>
                <w:lang w:val="sr-Latn-RS"/>
              </w:rPr>
              <w:t xml:space="preserve">ušteda </w:t>
            </w:r>
          </w:p>
          <w:p w:rsidR="000D770C" w:rsidRPr="00826645" w:rsidRDefault="00826645">
            <w:pPr>
              <w:pStyle w:val="P68B1DB1-Normal20"/>
              <w:spacing w:after="0" w:line="206" w:lineRule="exact"/>
              <w:ind w:left="97" w:right="-20"/>
              <w:rPr>
                <w:lang w:val="sr-Latn-RS"/>
              </w:rPr>
            </w:pPr>
            <w:r w:rsidRPr="00826645">
              <w:rPr>
                <w:lang w:val="sr-Latn-RS"/>
              </w:rPr>
              <w:t>energije</w:t>
            </w:r>
          </w:p>
          <w:p w:rsidR="000D770C" w:rsidRPr="00826645" w:rsidRDefault="00826645">
            <w:pPr>
              <w:pStyle w:val="P68B1DB1-Normal20"/>
              <w:spacing w:after="0" w:line="206" w:lineRule="exact"/>
              <w:ind w:left="97" w:right="-20"/>
              <w:rPr>
                <w:lang w:val="sr-Latn-RS"/>
              </w:rPr>
            </w:pPr>
            <w:r w:rsidRPr="00826645">
              <w:rPr>
                <w:lang w:val="sr-Latn-RS"/>
              </w:rPr>
              <w:t>u</w:t>
            </w:r>
          </w:p>
        </w:tc>
        <w:tc>
          <w:tcPr>
            <w:tcW w:w="2943" w:type="dxa"/>
            <w:tcBorders>
              <w:top w:val="single" w:sz="8" w:space="0" w:color="000000"/>
              <w:left w:val="single" w:sz="8" w:space="0" w:color="000000"/>
              <w:bottom w:val="nil"/>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before="14" w:after="0" w:line="200" w:lineRule="exact"/>
              <w:rPr>
                <w:sz w:val="20"/>
                <w:lang w:val="sr-Latn-RS"/>
              </w:rPr>
            </w:pPr>
          </w:p>
          <w:p w:rsidR="000D770C" w:rsidRPr="00826645" w:rsidRDefault="00826645">
            <w:pPr>
              <w:pStyle w:val="P68B1DB1-Normal20"/>
              <w:spacing w:after="0" w:line="240" w:lineRule="auto"/>
              <w:ind w:left="909" w:right="-20"/>
              <w:rPr>
                <w:lang w:val="sr-Latn-RS"/>
              </w:rPr>
            </w:pPr>
            <w:r w:rsidRPr="00826645">
              <w:rPr>
                <w:lang w:val="sr-Latn-RS"/>
              </w:rPr>
              <w:t>0.1 ktoe [2021]</w:t>
            </w:r>
          </w:p>
        </w:tc>
        <w:tc>
          <w:tcPr>
            <w:tcW w:w="1896" w:type="dxa"/>
            <w:tcBorders>
              <w:top w:val="single" w:sz="8" w:space="0" w:color="000000"/>
              <w:left w:val="single" w:sz="8" w:space="0" w:color="000000"/>
              <w:bottom w:val="nil"/>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before="14" w:after="0" w:line="200" w:lineRule="exact"/>
              <w:rPr>
                <w:sz w:val="20"/>
                <w:lang w:val="sr-Latn-RS"/>
              </w:rPr>
            </w:pPr>
          </w:p>
          <w:p w:rsidR="000D770C" w:rsidRPr="00826645" w:rsidRDefault="00826645">
            <w:pPr>
              <w:pStyle w:val="P68B1DB1-Normal20"/>
              <w:spacing w:after="0" w:line="240" w:lineRule="auto"/>
              <w:ind w:left="556" w:right="-20"/>
              <w:rPr>
                <w:lang w:val="sr-Latn-RS"/>
              </w:rPr>
            </w:pPr>
            <w:r w:rsidRPr="00826645">
              <w:rPr>
                <w:lang w:val="sr-Latn-RS"/>
              </w:rPr>
              <w:t>14.46 ktoe</w:t>
            </w:r>
          </w:p>
        </w:tc>
        <w:tc>
          <w:tcPr>
            <w:tcW w:w="1496" w:type="dxa"/>
            <w:tcBorders>
              <w:top w:val="single" w:sz="8" w:space="0" w:color="000000"/>
              <w:left w:val="single" w:sz="8" w:space="0" w:color="000000"/>
              <w:bottom w:val="nil"/>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before="14" w:after="0" w:line="200" w:lineRule="exact"/>
              <w:rPr>
                <w:sz w:val="20"/>
                <w:lang w:val="sr-Latn-RS"/>
              </w:rPr>
            </w:pPr>
          </w:p>
          <w:p w:rsidR="000D770C" w:rsidRPr="00826645" w:rsidRDefault="00826645">
            <w:pPr>
              <w:pStyle w:val="P68B1DB1-Normal20"/>
              <w:spacing w:after="0" w:line="240" w:lineRule="auto"/>
              <w:ind w:left="357" w:right="-20"/>
              <w:rPr>
                <w:lang w:val="sr-Latn-RS"/>
              </w:rPr>
            </w:pPr>
            <w:r w:rsidRPr="00826645">
              <w:rPr>
                <w:lang w:val="sr-Latn-RS"/>
              </w:rPr>
              <w:t>232.5 ktoe</w:t>
            </w:r>
          </w:p>
        </w:tc>
        <w:tc>
          <w:tcPr>
            <w:tcW w:w="3339" w:type="dxa"/>
            <w:tcBorders>
              <w:top w:val="single" w:sz="8" w:space="0" w:color="000000"/>
              <w:left w:val="single" w:sz="8" w:space="0" w:color="000000"/>
              <w:bottom w:val="nil"/>
              <w:right w:val="single" w:sz="8" w:space="0" w:color="000000"/>
            </w:tcBorders>
          </w:tcPr>
          <w:p w:rsidR="000D770C" w:rsidRPr="00826645" w:rsidRDefault="000D770C">
            <w:pPr>
              <w:rPr>
                <w:lang w:val="sr-Latn-RS"/>
              </w:rPr>
            </w:pPr>
          </w:p>
        </w:tc>
      </w:tr>
    </w:tbl>
    <w:p w:rsidR="000D770C" w:rsidRPr="00826645" w:rsidRDefault="000D770C">
      <w:pPr>
        <w:spacing w:after="0"/>
        <w:rPr>
          <w:lang w:val="sr-Latn-RS"/>
        </w:rPr>
        <w:sectPr w:rsidR="000D770C" w:rsidRPr="00826645">
          <w:pgSz w:w="15840" w:h="12240" w:orient="landscape"/>
          <w:pgMar w:top="1120" w:right="600" w:bottom="1000" w:left="620" w:header="0" w:footer="812" w:gutter="0"/>
          <w:cols w:space="720"/>
        </w:sectPr>
      </w:pPr>
    </w:p>
    <w:p w:rsidR="000D770C" w:rsidRPr="00826645" w:rsidRDefault="00552ADC">
      <w:pPr>
        <w:spacing w:after="0" w:line="100" w:lineRule="exact"/>
        <w:rPr>
          <w:sz w:val="10"/>
          <w:lang w:val="sr-Latn-RS"/>
        </w:rPr>
      </w:pPr>
      <w:r>
        <w:rPr>
          <w:lang w:val="sr-Latn-RS"/>
        </w:rPr>
        <w:lastRenderedPageBreak/>
        <w:pict>
          <v:group id="_x0000_s1642" style="position:absolute;margin-left:450.65pt;margin-top:131.65pt;width:37.7pt;height:63.15pt;z-index:-14889;mso-position-horizontal-relative:page;mso-position-vertical-relative:page" coordorigin="9013,2633" coordsize="754,1263">
            <v:group id="_x0000_s1653" style="position:absolute;left:9023;top:2643;width:734;height:206" coordorigin="9023,2643" coordsize="734,206">
              <v:shape id="_x0000_s1654" style="position:absolute;left:9023;top:2643;width:734;height:206" coordorigin="9023,2643" coordsize="734,206" path="m9023,2849r734,l9757,2643r-734,l9023,2849e" fillcolor="#d9d9d9" stroked="f">
                <v:path arrowok="t"/>
              </v:shape>
            </v:group>
            <v:group id="_x0000_s1651" style="position:absolute;left:9023;top:2849;width:734;height:209" coordorigin="9023,2849" coordsize="734,209">
              <v:shape id="_x0000_s1652" style="position:absolute;left:9023;top:2849;width:734;height:209" coordorigin="9023,2849" coordsize="734,209" path="m9023,3058r734,l9757,2849r-734,l9023,3058e" fillcolor="#d9d9d9" stroked="f">
                <v:path arrowok="t"/>
              </v:shape>
            </v:group>
            <v:group id="_x0000_s1649" style="position:absolute;left:9023;top:3058;width:734;height:206" coordorigin="9023,3058" coordsize="734,206">
              <v:shape id="_x0000_s1650" style="position:absolute;left:9023;top:3058;width:734;height:206" coordorigin="9023,3058" coordsize="734,206" path="m9023,3264r734,l9757,3058r-734,l9023,3264e" fillcolor="#d9d9d9" stroked="f">
                <v:path arrowok="t"/>
              </v:shape>
            </v:group>
            <v:group id="_x0000_s1647" style="position:absolute;left:9023;top:3264;width:734;height:206" coordorigin="9023,3264" coordsize="734,206">
              <v:shape id="_x0000_s1648" style="position:absolute;left:9023;top:3264;width:734;height:206" coordorigin="9023,3264" coordsize="734,206" path="m9023,3471r734,l9757,3264r-734,l9023,3471e" fillcolor="#d9d9d9" stroked="f">
                <v:path arrowok="t"/>
              </v:shape>
            </v:group>
            <v:group id="_x0000_s1645" style="position:absolute;left:9023;top:3471;width:734;height:206" coordorigin="9023,3471" coordsize="734,206">
              <v:shape id="_x0000_s1646" style="position:absolute;left:9023;top:3471;width:734;height:206" coordorigin="9023,3471" coordsize="734,206" path="m9023,3677r734,l9757,3471r-734,l9023,3677e" fillcolor="#d9d9d9" stroked="f">
                <v:path arrowok="t"/>
              </v:shape>
            </v:group>
            <v:group id="_x0000_s1643" style="position:absolute;left:9023;top:3677;width:734;height:209" coordorigin="9023,3677" coordsize="734,209">
              <v:shape id="_x0000_s1644" style="position:absolute;left:9023;top:3677;width:734;height:209" coordorigin="9023,3677" coordsize="734,209" path="m9023,3886r734,l9757,3677r-734,l9023,3886e" fillcolor="#d9d9d9" stroked="f">
                <v:path arrowok="t"/>
              </v:shape>
            </v:group>
            <w10:wrap anchorx="page" anchory="page"/>
          </v:group>
        </w:pict>
      </w:r>
      <w:r>
        <w:rPr>
          <w:lang w:val="sr-Latn-RS"/>
        </w:rPr>
        <w:pict>
          <v:group id="_x0000_s1640" style="position:absolute;margin-left:171.5pt;margin-top:148.35pt;width:199.95pt;height:.1pt;z-index:-14888;mso-position-horizontal-relative:page;mso-position-vertical-relative:page" coordorigin="3430,2967" coordsize="3999,2">
            <v:shape id="_x0000_s1641" style="position:absolute;left:3430;top:2967;width:3999;height:2" coordorigin="3430,2967" coordsize="3999,0" path="m3430,2967r3999,e" filled="f" strokeweight="1.06pt">
              <v:path arrowok="t"/>
            </v:shape>
            <w10:wrap anchorx="page" anchory="page"/>
          </v:group>
        </w:pict>
      </w:r>
    </w:p>
    <w:tbl>
      <w:tblPr>
        <w:tblW w:w="0" w:type="auto"/>
        <w:tblInd w:w="98" w:type="dxa"/>
        <w:tblLayout w:type="fixed"/>
        <w:tblCellMar>
          <w:left w:w="0" w:type="dxa"/>
          <w:right w:w="0" w:type="dxa"/>
        </w:tblCellMar>
        <w:tblLook w:val="01E0" w:firstRow="1" w:lastRow="1" w:firstColumn="1" w:lastColumn="1" w:noHBand="0" w:noVBand="0"/>
      </w:tblPr>
      <w:tblGrid>
        <w:gridCol w:w="667"/>
        <w:gridCol w:w="1184"/>
        <w:gridCol w:w="859"/>
        <w:gridCol w:w="1003"/>
        <w:gridCol w:w="684"/>
        <w:gridCol w:w="397"/>
        <w:gridCol w:w="283"/>
        <w:gridCol w:w="506"/>
        <w:gridCol w:w="289"/>
        <w:gridCol w:w="818"/>
        <w:gridCol w:w="1496"/>
        <w:gridCol w:w="950"/>
        <w:gridCol w:w="1186"/>
        <w:gridCol w:w="1203"/>
        <w:gridCol w:w="2868"/>
      </w:tblGrid>
      <w:tr w:rsidR="000D770C" w:rsidRPr="00826645">
        <w:trPr>
          <w:trHeight w:hRule="exact" w:val="848"/>
        </w:trPr>
        <w:tc>
          <w:tcPr>
            <w:tcW w:w="14392" w:type="dxa"/>
            <w:gridSpan w:val="15"/>
            <w:tcBorders>
              <w:top w:val="nil"/>
              <w:left w:val="single" w:sz="8" w:space="0" w:color="000000"/>
              <w:bottom w:val="single" w:sz="8" w:space="0" w:color="000000"/>
              <w:right w:val="nil"/>
            </w:tcBorders>
          </w:tcPr>
          <w:p w:rsidR="000D770C" w:rsidRPr="00826645" w:rsidRDefault="00826645">
            <w:pPr>
              <w:pStyle w:val="P68B1DB1-Normal20"/>
              <w:spacing w:before="9" w:after="0" w:line="240" w:lineRule="auto"/>
              <w:ind w:left="765" w:right="12697"/>
              <w:rPr>
                <w:lang w:val="sr-Latn-RS"/>
              </w:rPr>
            </w:pPr>
            <w:r w:rsidRPr="00826645">
              <w:rPr>
                <w:lang w:val="sr-Latn-RS"/>
              </w:rPr>
              <w:t>stambenim i poslovnim zgradama</w:t>
            </w:r>
          </w:p>
        </w:tc>
      </w:tr>
      <w:tr w:rsidR="000D770C" w:rsidRPr="00826645">
        <w:trPr>
          <w:trHeight w:hRule="exact" w:val="1056"/>
        </w:trPr>
        <w:tc>
          <w:tcPr>
            <w:tcW w:w="667"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before="14" w:after="0" w:line="200" w:lineRule="exact"/>
              <w:rPr>
                <w:sz w:val="20"/>
                <w:lang w:val="sr-Latn-RS"/>
              </w:rPr>
            </w:pPr>
          </w:p>
          <w:p w:rsidR="000D770C" w:rsidRPr="00826645" w:rsidRDefault="00826645">
            <w:pPr>
              <w:pStyle w:val="P68B1DB1-Normal20"/>
              <w:spacing w:after="0" w:line="240" w:lineRule="auto"/>
              <w:ind w:left="244" w:right="225"/>
              <w:jc w:val="center"/>
              <w:rPr>
                <w:lang w:val="sr-Latn-RS"/>
              </w:rPr>
            </w:pPr>
            <w:r w:rsidRPr="00826645">
              <w:rPr>
                <w:lang w:val="sr-Latn-RS"/>
              </w:rPr>
              <w:t xml:space="preserve">3 </w:t>
            </w:r>
          </w:p>
        </w:tc>
        <w:tc>
          <w:tcPr>
            <w:tcW w:w="1184" w:type="dxa"/>
            <w:tcBorders>
              <w:top w:val="single" w:sz="8" w:space="0" w:color="000000"/>
              <w:left w:val="single" w:sz="8" w:space="0" w:color="000000"/>
              <w:bottom w:val="single" w:sz="8" w:space="0" w:color="000000"/>
              <w:right w:val="single" w:sz="8" w:space="0" w:color="000000"/>
            </w:tcBorders>
          </w:tcPr>
          <w:p w:rsidR="000D770C" w:rsidRPr="00826645" w:rsidRDefault="00826645" w:rsidP="00692EAF">
            <w:pPr>
              <w:pStyle w:val="P68B1DB1-Normal20"/>
              <w:spacing w:before="1" w:after="0" w:line="240" w:lineRule="auto"/>
              <w:ind w:left="97" w:right="45"/>
              <w:rPr>
                <w:lang w:val="sr-Latn-RS"/>
              </w:rPr>
            </w:pPr>
            <w:r w:rsidRPr="00826645">
              <w:rPr>
                <w:lang w:val="sr-Latn-RS"/>
              </w:rPr>
              <w:t>Broj zgrada sa skoro nultom potrošnjom energije</w:t>
            </w:r>
          </w:p>
        </w:tc>
        <w:tc>
          <w:tcPr>
            <w:tcW w:w="859" w:type="dxa"/>
            <w:tcBorders>
              <w:top w:val="single" w:sz="8" w:space="0" w:color="000000"/>
              <w:left w:val="single" w:sz="8" w:space="0" w:color="000000"/>
              <w:bottom w:val="single" w:sz="8" w:space="0" w:color="000000"/>
              <w:right w:val="nil"/>
            </w:tcBorders>
          </w:tcPr>
          <w:p w:rsidR="000D770C" w:rsidRPr="00826645" w:rsidRDefault="000D770C">
            <w:pPr>
              <w:rPr>
                <w:lang w:val="sr-Latn-RS"/>
              </w:rPr>
            </w:pPr>
          </w:p>
        </w:tc>
        <w:tc>
          <w:tcPr>
            <w:tcW w:w="1003" w:type="dxa"/>
            <w:tcBorders>
              <w:top w:val="single" w:sz="8" w:space="0" w:color="000000"/>
              <w:left w:val="nil"/>
              <w:bottom w:val="single" w:sz="8" w:space="0" w:color="000000"/>
              <w:right w:val="nil"/>
            </w:tcBorders>
          </w:tcPr>
          <w:p w:rsidR="000D770C" w:rsidRPr="00826645" w:rsidRDefault="000D770C">
            <w:pPr>
              <w:spacing w:after="0" w:line="200" w:lineRule="exact"/>
              <w:rPr>
                <w:sz w:val="20"/>
                <w:lang w:val="sr-Latn-RS"/>
              </w:rPr>
            </w:pPr>
          </w:p>
          <w:p w:rsidR="000D770C" w:rsidRPr="00826645" w:rsidRDefault="000D770C">
            <w:pPr>
              <w:spacing w:before="14" w:after="0" w:line="200" w:lineRule="exact"/>
              <w:rPr>
                <w:sz w:val="20"/>
                <w:lang w:val="sr-Latn-RS"/>
              </w:rPr>
            </w:pPr>
          </w:p>
          <w:p w:rsidR="000D770C" w:rsidRPr="00826645" w:rsidRDefault="00826645">
            <w:pPr>
              <w:pStyle w:val="P68B1DB1-Normal20"/>
              <w:spacing w:after="0" w:line="240" w:lineRule="auto"/>
              <w:ind w:left="533" w:right="293"/>
              <w:jc w:val="center"/>
              <w:rPr>
                <w:lang w:val="sr-Latn-RS"/>
              </w:rPr>
            </w:pPr>
            <w:r w:rsidRPr="00826645">
              <w:rPr>
                <w:lang w:val="sr-Latn-RS"/>
              </w:rPr>
              <w:t>0</w:t>
            </w:r>
          </w:p>
        </w:tc>
        <w:tc>
          <w:tcPr>
            <w:tcW w:w="684" w:type="dxa"/>
            <w:tcBorders>
              <w:top w:val="single" w:sz="8" w:space="0" w:color="000000"/>
              <w:left w:val="nil"/>
              <w:bottom w:val="single" w:sz="8" w:space="0" w:color="000000"/>
              <w:right w:val="nil"/>
            </w:tcBorders>
          </w:tcPr>
          <w:p w:rsidR="000D770C" w:rsidRPr="00826645" w:rsidRDefault="000D770C">
            <w:pPr>
              <w:rPr>
                <w:lang w:val="sr-Latn-RS"/>
              </w:rPr>
            </w:pPr>
          </w:p>
        </w:tc>
        <w:tc>
          <w:tcPr>
            <w:tcW w:w="397" w:type="dxa"/>
            <w:tcBorders>
              <w:top w:val="single" w:sz="8" w:space="0" w:color="000000"/>
              <w:left w:val="nil"/>
              <w:bottom w:val="single" w:sz="8" w:space="0" w:color="000000"/>
              <w:right w:val="single" w:sz="8" w:space="0" w:color="000000"/>
            </w:tcBorders>
          </w:tcPr>
          <w:p w:rsidR="000D770C" w:rsidRPr="00826645" w:rsidRDefault="000D770C">
            <w:pPr>
              <w:rPr>
                <w:lang w:val="sr-Latn-RS"/>
              </w:rPr>
            </w:pPr>
          </w:p>
        </w:tc>
        <w:tc>
          <w:tcPr>
            <w:tcW w:w="283" w:type="dxa"/>
            <w:tcBorders>
              <w:top w:val="single" w:sz="8" w:space="0" w:color="000000"/>
              <w:left w:val="single" w:sz="8" w:space="0" w:color="000000"/>
              <w:bottom w:val="single" w:sz="8" w:space="0" w:color="000000"/>
              <w:right w:val="nil"/>
            </w:tcBorders>
          </w:tcPr>
          <w:p w:rsidR="000D770C" w:rsidRPr="00826645" w:rsidRDefault="000D770C">
            <w:pPr>
              <w:rPr>
                <w:lang w:val="sr-Latn-RS"/>
              </w:rPr>
            </w:pPr>
          </w:p>
        </w:tc>
        <w:tc>
          <w:tcPr>
            <w:tcW w:w="506" w:type="dxa"/>
            <w:tcBorders>
              <w:top w:val="single" w:sz="8" w:space="0" w:color="000000"/>
              <w:left w:val="nil"/>
              <w:bottom w:val="single" w:sz="8" w:space="0" w:color="000000"/>
              <w:right w:val="nil"/>
            </w:tcBorders>
          </w:tcPr>
          <w:p w:rsidR="000D770C" w:rsidRPr="00826645" w:rsidRDefault="000D770C">
            <w:pPr>
              <w:rPr>
                <w:lang w:val="sr-Latn-RS"/>
              </w:rPr>
            </w:pPr>
          </w:p>
        </w:tc>
        <w:tc>
          <w:tcPr>
            <w:tcW w:w="289" w:type="dxa"/>
            <w:tcBorders>
              <w:top w:val="single" w:sz="8" w:space="0" w:color="000000"/>
              <w:left w:val="nil"/>
              <w:bottom w:val="single" w:sz="8" w:space="0" w:color="000000"/>
              <w:right w:val="nil"/>
            </w:tcBorders>
          </w:tcPr>
          <w:p w:rsidR="000D770C" w:rsidRPr="00826645" w:rsidRDefault="000D770C">
            <w:pPr>
              <w:spacing w:after="0" w:line="200" w:lineRule="exact"/>
              <w:rPr>
                <w:sz w:val="20"/>
                <w:lang w:val="sr-Latn-RS"/>
              </w:rPr>
            </w:pPr>
          </w:p>
          <w:p w:rsidR="000D770C" w:rsidRPr="00826645" w:rsidRDefault="000D770C">
            <w:pPr>
              <w:spacing w:before="14" w:after="0" w:line="200" w:lineRule="exact"/>
              <w:rPr>
                <w:sz w:val="20"/>
                <w:lang w:val="sr-Latn-RS"/>
              </w:rPr>
            </w:pPr>
          </w:p>
          <w:p w:rsidR="000D770C" w:rsidRPr="00826645" w:rsidRDefault="00826645">
            <w:pPr>
              <w:pStyle w:val="P68B1DB1-Normal20"/>
              <w:spacing w:after="0" w:line="240" w:lineRule="auto"/>
              <w:ind w:left="68" w:right="-20"/>
              <w:rPr>
                <w:lang w:val="sr-Latn-RS"/>
              </w:rPr>
            </w:pPr>
            <w:r w:rsidRPr="00826645">
              <w:rPr>
                <w:lang w:val="sr-Latn-RS"/>
              </w:rPr>
              <w:t>10</w:t>
            </w:r>
          </w:p>
        </w:tc>
        <w:tc>
          <w:tcPr>
            <w:tcW w:w="818" w:type="dxa"/>
            <w:tcBorders>
              <w:top w:val="single" w:sz="8" w:space="0" w:color="000000"/>
              <w:left w:val="nil"/>
              <w:bottom w:val="single" w:sz="8" w:space="0" w:color="000000"/>
              <w:right w:val="single" w:sz="8" w:space="0" w:color="000000"/>
            </w:tcBorders>
          </w:tcPr>
          <w:p w:rsidR="000D770C" w:rsidRPr="00826645" w:rsidRDefault="000D770C">
            <w:pPr>
              <w:rPr>
                <w:lang w:val="sr-Latn-RS"/>
              </w:rPr>
            </w:pPr>
          </w:p>
        </w:tc>
        <w:tc>
          <w:tcPr>
            <w:tcW w:w="1496"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before="14" w:after="0" w:line="200" w:lineRule="exact"/>
              <w:rPr>
                <w:sz w:val="20"/>
                <w:lang w:val="sr-Latn-RS"/>
              </w:rPr>
            </w:pPr>
          </w:p>
          <w:p w:rsidR="000D770C" w:rsidRPr="00826645" w:rsidRDefault="00826645">
            <w:pPr>
              <w:pStyle w:val="P68B1DB1-Normal20"/>
              <w:spacing w:after="0" w:line="240" w:lineRule="auto"/>
              <w:ind w:left="568" w:right="546"/>
              <w:jc w:val="center"/>
              <w:rPr>
                <w:lang w:val="sr-Latn-RS"/>
              </w:rPr>
            </w:pPr>
            <w:r w:rsidRPr="00826645">
              <w:rPr>
                <w:lang w:val="sr-Latn-RS"/>
              </w:rPr>
              <w:t>150</w:t>
            </w:r>
          </w:p>
        </w:tc>
        <w:tc>
          <w:tcPr>
            <w:tcW w:w="3339" w:type="dxa"/>
            <w:gridSpan w:val="3"/>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4" w:after="0" w:line="110" w:lineRule="exact"/>
              <w:rPr>
                <w:sz w:val="11"/>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06" w:lineRule="exact"/>
              <w:ind w:left="97" w:right="450"/>
              <w:rPr>
                <w:lang w:val="sr-Latn-RS"/>
              </w:rPr>
            </w:pPr>
            <w:r w:rsidRPr="00826645">
              <w:rPr>
                <w:lang w:val="sr-Latn-RS"/>
              </w:rPr>
              <w:t>Poboljšanje energetske efikasnosti novih javnih zgrada</w:t>
            </w:r>
          </w:p>
        </w:tc>
        <w:tc>
          <w:tcPr>
            <w:tcW w:w="2868" w:type="dxa"/>
            <w:tcBorders>
              <w:top w:val="nil"/>
              <w:left w:val="single" w:sz="8" w:space="0" w:color="000000"/>
              <w:bottom w:val="single" w:sz="8" w:space="0" w:color="000000"/>
              <w:right w:val="nil"/>
            </w:tcBorders>
          </w:tcPr>
          <w:p w:rsidR="000D770C" w:rsidRPr="00826645" w:rsidRDefault="000D770C">
            <w:pPr>
              <w:rPr>
                <w:lang w:val="sr-Latn-RS"/>
              </w:rPr>
            </w:pPr>
          </w:p>
        </w:tc>
      </w:tr>
      <w:tr w:rsidR="000D770C" w:rsidRPr="00826645">
        <w:trPr>
          <w:trHeight w:hRule="exact" w:val="820"/>
        </w:trPr>
        <w:tc>
          <w:tcPr>
            <w:tcW w:w="667" w:type="dxa"/>
            <w:tcBorders>
              <w:top w:val="single" w:sz="8" w:space="0" w:color="000000"/>
              <w:left w:val="single" w:sz="8" w:space="0" w:color="000000"/>
              <w:bottom w:val="nil"/>
              <w:right w:val="single" w:sz="8" w:space="0" w:color="000000"/>
            </w:tcBorders>
            <w:shd w:val="clear" w:color="auto" w:fill="D9D9D9"/>
          </w:tcPr>
          <w:p w:rsidR="000D770C" w:rsidRPr="00826645" w:rsidRDefault="000D770C">
            <w:pPr>
              <w:spacing w:before="7" w:after="0" w:line="110" w:lineRule="exact"/>
              <w:rPr>
                <w:sz w:val="11"/>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19"/>
              <w:spacing w:after="0" w:line="240" w:lineRule="auto"/>
              <w:ind w:left="196" w:right="-20"/>
              <w:rPr>
                <w:lang w:val="sr-Latn-RS"/>
              </w:rPr>
            </w:pPr>
            <w:r w:rsidRPr="00826645">
              <w:rPr>
                <w:lang w:val="sr-Latn-RS"/>
              </w:rPr>
              <w:t xml:space="preserve">Br. </w:t>
            </w:r>
          </w:p>
        </w:tc>
        <w:tc>
          <w:tcPr>
            <w:tcW w:w="1184" w:type="dxa"/>
            <w:tcBorders>
              <w:top w:val="single" w:sz="8" w:space="0" w:color="000000"/>
              <w:left w:val="single" w:sz="8" w:space="0" w:color="000000"/>
              <w:bottom w:val="nil"/>
              <w:right w:val="single" w:sz="8" w:space="0" w:color="000000"/>
            </w:tcBorders>
            <w:shd w:val="clear" w:color="auto" w:fill="D9D9D9"/>
          </w:tcPr>
          <w:p w:rsidR="000D770C" w:rsidRPr="00826645" w:rsidRDefault="000D770C">
            <w:pPr>
              <w:spacing w:before="7" w:after="0" w:line="110" w:lineRule="exact"/>
              <w:rPr>
                <w:sz w:val="11"/>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19"/>
              <w:spacing w:after="0" w:line="240" w:lineRule="auto"/>
              <w:ind w:left="261" w:right="-20"/>
              <w:rPr>
                <w:lang w:val="sr-Latn-RS"/>
              </w:rPr>
            </w:pPr>
            <w:r w:rsidRPr="00826645">
              <w:rPr>
                <w:lang w:val="sr-Latn-RS"/>
              </w:rPr>
              <w:t>Radnja</w:t>
            </w:r>
          </w:p>
        </w:tc>
        <w:tc>
          <w:tcPr>
            <w:tcW w:w="859" w:type="dxa"/>
            <w:tcBorders>
              <w:top w:val="single" w:sz="8" w:space="0" w:color="000000"/>
              <w:left w:val="single" w:sz="8" w:space="0" w:color="000000"/>
              <w:bottom w:val="nil"/>
              <w:right w:val="single" w:sz="8" w:space="0" w:color="000000"/>
            </w:tcBorders>
            <w:shd w:val="clear" w:color="auto" w:fill="D9D9D9"/>
          </w:tcPr>
          <w:p w:rsidR="000D770C" w:rsidRPr="00826645" w:rsidRDefault="000D770C">
            <w:pPr>
              <w:spacing w:after="0" w:line="200" w:lineRule="exact"/>
              <w:rPr>
                <w:sz w:val="20"/>
                <w:lang w:val="sr-Latn-RS"/>
              </w:rPr>
            </w:pPr>
          </w:p>
          <w:p w:rsidR="000D770C" w:rsidRPr="00826645" w:rsidRDefault="000D770C">
            <w:pPr>
              <w:spacing w:before="17" w:after="0" w:line="200" w:lineRule="exact"/>
              <w:rPr>
                <w:sz w:val="20"/>
                <w:lang w:val="sr-Latn-RS"/>
              </w:rPr>
            </w:pPr>
          </w:p>
          <w:p w:rsidR="000D770C" w:rsidRPr="00826645" w:rsidRDefault="00826645">
            <w:pPr>
              <w:pStyle w:val="P68B1DB1-Normal19"/>
              <w:spacing w:after="0" w:line="206" w:lineRule="exact"/>
              <w:ind w:left="184" w:right="126" w:hanging="7"/>
              <w:rPr>
                <w:lang w:val="sr-Latn-RS"/>
              </w:rPr>
            </w:pPr>
            <w:r w:rsidRPr="00826645">
              <w:rPr>
                <w:lang w:val="sr-Latn-RS"/>
              </w:rPr>
              <w:t>Rok</w:t>
            </w:r>
          </w:p>
        </w:tc>
        <w:tc>
          <w:tcPr>
            <w:tcW w:w="1003" w:type="dxa"/>
            <w:tcBorders>
              <w:top w:val="single" w:sz="8" w:space="0" w:color="000000"/>
              <w:left w:val="single" w:sz="8" w:space="0" w:color="000000"/>
              <w:bottom w:val="nil"/>
              <w:right w:val="nil"/>
            </w:tcBorders>
            <w:shd w:val="clear" w:color="auto" w:fill="D9D9D9"/>
          </w:tcPr>
          <w:p w:rsidR="000D770C" w:rsidRPr="00826645" w:rsidRDefault="000D770C">
            <w:pPr>
              <w:spacing w:before="1" w:after="0" w:line="180" w:lineRule="exact"/>
              <w:rPr>
                <w:sz w:val="18"/>
                <w:lang w:val="sr-Latn-RS"/>
              </w:rPr>
            </w:pPr>
          </w:p>
          <w:p w:rsidR="000D770C" w:rsidRPr="00826645" w:rsidRDefault="000D770C">
            <w:pPr>
              <w:spacing w:after="0" w:line="200" w:lineRule="exact"/>
              <w:rPr>
                <w:sz w:val="20"/>
                <w:lang w:val="sr-Latn-RS"/>
              </w:rPr>
            </w:pPr>
          </w:p>
          <w:p w:rsidR="000D770C" w:rsidRPr="00826645" w:rsidRDefault="00826645">
            <w:pPr>
              <w:pStyle w:val="P68B1DB1-Normal19"/>
              <w:spacing w:after="0" w:line="240" w:lineRule="auto"/>
              <w:ind w:left="311" w:right="307"/>
              <w:jc w:val="center"/>
              <w:rPr>
                <w:lang w:val="sr-Latn-RS"/>
              </w:rPr>
            </w:pPr>
            <w:r w:rsidRPr="00826645">
              <w:rPr>
                <w:lang w:val="sr-Latn-RS"/>
              </w:rPr>
              <w:t>Godina</w:t>
            </w:r>
          </w:p>
        </w:tc>
        <w:tc>
          <w:tcPr>
            <w:tcW w:w="684" w:type="dxa"/>
            <w:tcBorders>
              <w:top w:val="single" w:sz="8" w:space="0" w:color="000000"/>
              <w:left w:val="nil"/>
              <w:bottom w:val="nil"/>
              <w:right w:val="nil"/>
            </w:tcBorders>
            <w:shd w:val="clear" w:color="auto" w:fill="D9D9D9"/>
          </w:tcPr>
          <w:p w:rsidR="000D770C" w:rsidRPr="00826645" w:rsidRDefault="000D770C">
            <w:pPr>
              <w:spacing w:before="1" w:after="0" w:line="180" w:lineRule="exact"/>
              <w:rPr>
                <w:sz w:val="18"/>
                <w:lang w:val="sr-Latn-RS"/>
              </w:rPr>
            </w:pPr>
          </w:p>
          <w:p w:rsidR="000D770C" w:rsidRPr="00826645" w:rsidRDefault="000D770C">
            <w:pPr>
              <w:spacing w:after="0" w:line="200" w:lineRule="exact"/>
              <w:rPr>
                <w:sz w:val="20"/>
                <w:lang w:val="sr-Latn-RS"/>
              </w:rPr>
            </w:pPr>
          </w:p>
          <w:p w:rsidR="000D770C" w:rsidRPr="00826645" w:rsidRDefault="00826645">
            <w:pPr>
              <w:pStyle w:val="P68B1DB1-Normal19"/>
              <w:spacing w:after="0" w:line="240" w:lineRule="auto"/>
              <w:ind w:left="394" w:right="-64"/>
              <w:rPr>
                <w:lang w:val="sr-Latn-RS"/>
              </w:rPr>
            </w:pPr>
            <w:r w:rsidRPr="00826645">
              <w:rPr>
                <w:lang w:val="sr-Latn-RS"/>
              </w:rPr>
              <w:t>Godina</w:t>
            </w:r>
          </w:p>
        </w:tc>
        <w:tc>
          <w:tcPr>
            <w:tcW w:w="679" w:type="dxa"/>
            <w:gridSpan w:val="2"/>
            <w:tcBorders>
              <w:top w:val="single" w:sz="8" w:space="0" w:color="000000"/>
              <w:left w:val="nil"/>
              <w:bottom w:val="nil"/>
              <w:right w:val="nil"/>
            </w:tcBorders>
            <w:shd w:val="clear" w:color="auto" w:fill="D9D9D9"/>
          </w:tcPr>
          <w:p w:rsidR="000D770C" w:rsidRPr="00826645" w:rsidRDefault="00826645">
            <w:pPr>
              <w:pStyle w:val="P68B1DB1-Normal19"/>
              <w:spacing w:before="54" w:after="0" w:line="240" w:lineRule="auto"/>
              <w:ind w:left="3" w:right="-20"/>
              <w:rPr>
                <w:lang w:val="sr-Latn-RS"/>
              </w:rPr>
            </w:pPr>
            <w:r w:rsidRPr="00826645">
              <w:rPr>
                <w:lang w:val="sr-Latn-RS"/>
              </w:rPr>
              <w:t>Budžet</w:t>
            </w:r>
          </w:p>
        </w:tc>
        <w:tc>
          <w:tcPr>
            <w:tcW w:w="506" w:type="dxa"/>
            <w:tcBorders>
              <w:top w:val="single" w:sz="8" w:space="0" w:color="000000"/>
              <w:left w:val="nil"/>
              <w:bottom w:val="nil"/>
              <w:right w:val="nil"/>
            </w:tcBorders>
            <w:shd w:val="clear" w:color="auto" w:fill="D9D9D9"/>
          </w:tcPr>
          <w:p w:rsidR="000D770C" w:rsidRPr="00826645" w:rsidRDefault="000D770C">
            <w:pPr>
              <w:spacing w:before="1" w:after="0" w:line="180" w:lineRule="exact"/>
              <w:rPr>
                <w:sz w:val="18"/>
                <w:lang w:val="sr-Latn-RS"/>
              </w:rPr>
            </w:pPr>
          </w:p>
          <w:p w:rsidR="000D770C" w:rsidRPr="00826645" w:rsidRDefault="000D770C">
            <w:pPr>
              <w:spacing w:after="0" w:line="200" w:lineRule="exact"/>
              <w:rPr>
                <w:sz w:val="20"/>
                <w:lang w:val="sr-Latn-RS"/>
              </w:rPr>
            </w:pPr>
          </w:p>
          <w:p w:rsidR="000D770C" w:rsidRPr="00826645" w:rsidRDefault="00826645">
            <w:pPr>
              <w:pStyle w:val="P68B1DB1-Normal19"/>
              <w:spacing w:after="0" w:line="240" w:lineRule="auto"/>
              <w:ind w:left="111" w:right="-20"/>
              <w:rPr>
                <w:lang w:val="sr-Latn-RS"/>
              </w:rPr>
            </w:pPr>
            <w:r w:rsidRPr="00826645">
              <w:rPr>
                <w:lang w:val="sr-Latn-RS"/>
              </w:rPr>
              <w:t>Godina</w:t>
            </w:r>
          </w:p>
        </w:tc>
        <w:tc>
          <w:tcPr>
            <w:tcW w:w="289" w:type="dxa"/>
            <w:tcBorders>
              <w:top w:val="single" w:sz="8" w:space="0" w:color="000000"/>
              <w:left w:val="nil"/>
              <w:bottom w:val="nil"/>
              <w:right w:val="nil"/>
            </w:tcBorders>
            <w:shd w:val="clear" w:color="auto" w:fill="D9D9D9"/>
          </w:tcPr>
          <w:p w:rsidR="000D770C" w:rsidRPr="00826645" w:rsidRDefault="000D770C">
            <w:pPr>
              <w:rPr>
                <w:lang w:val="sr-Latn-RS"/>
              </w:rPr>
            </w:pPr>
          </w:p>
        </w:tc>
        <w:tc>
          <w:tcPr>
            <w:tcW w:w="818" w:type="dxa"/>
            <w:tcBorders>
              <w:top w:val="single" w:sz="8" w:space="0" w:color="000000"/>
              <w:left w:val="nil"/>
              <w:bottom w:val="nil"/>
              <w:right w:val="single" w:sz="8" w:space="0" w:color="000000"/>
            </w:tcBorders>
            <w:shd w:val="clear" w:color="auto" w:fill="D9D9D9"/>
          </w:tcPr>
          <w:p w:rsidR="000D770C" w:rsidRPr="00826645" w:rsidRDefault="000D770C">
            <w:pPr>
              <w:spacing w:before="1" w:after="0" w:line="180" w:lineRule="exact"/>
              <w:rPr>
                <w:sz w:val="18"/>
                <w:lang w:val="sr-Latn-RS"/>
              </w:rPr>
            </w:pPr>
          </w:p>
          <w:p w:rsidR="000D770C" w:rsidRPr="00826645" w:rsidRDefault="000D770C">
            <w:pPr>
              <w:spacing w:after="0" w:line="200" w:lineRule="exact"/>
              <w:rPr>
                <w:sz w:val="20"/>
                <w:lang w:val="sr-Latn-RS"/>
              </w:rPr>
            </w:pPr>
          </w:p>
          <w:p w:rsidR="000D770C" w:rsidRPr="00826645" w:rsidRDefault="00826645">
            <w:pPr>
              <w:pStyle w:val="P68B1DB1-Normal19"/>
              <w:spacing w:after="0" w:line="240" w:lineRule="auto"/>
              <w:ind w:left="262" w:right="-20"/>
              <w:rPr>
                <w:lang w:val="sr-Latn-RS"/>
              </w:rPr>
            </w:pPr>
            <w:r w:rsidRPr="00826645">
              <w:rPr>
                <w:lang w:val="sr-Latn-RS"/>
              </w:rPr>
              <w:t>Godina</w:t>
            </w:r>
          </w:p>
        </w:tc>
        <w:tc>
          <w:tcPr>
            <w:tcW w:w="1496" w:type="dxa"/>
            <w:tcBorders>
              <w:top w:val="single" w:sz="8" w:space="0" w:color="000000"/>
              <w:left w:val="single" w:sz="8" w:space="0" w:color="000000"/>
              <w:bottom w:val="nil"/>
              <w:right w:val="single" w:sz="8" w:space="0" w:color="000000"/>
            </w:tcBorders>
            <w:shd w:val="clear" w:color="auto" w:fill="D9D9D9"/>
          </w:tcPr>
          <w:p w:rsidR="000D770C" w:rsidRPr="00826645" w:rsidRDefault="000D770C">
            <w:pPr>
              <w:spacing w:after="0" w:line="200" w:lineRule="exact"/>
              <w:rPr>
                <w:sz w:val="20"/>
                <w:lang w:val="sr-Latn-RS"/>
              </w:rPr>
            </w:pPr>
          </w:p>
          <w:p w:rsidR="000D770C" w:rsidRPr="00826645" w:rsidRDefault="000D770C">
            <w:pPr>
              <w:spacing w:before="17" w:after="0" w:line="200" w:lineRule="exact"/>
              <w:rPr>
                <w:sz w:val="20"/>
                <w:lang w:val="sr-Latn-RS"/>
              </w:rPr>
            </w:pPr>
          </w:p>
          <w:p w:rsidR="000D770C" w:rsidRPr="00826645" w:rsidRDefault="00826645">
            <w:pPr>
              <w:pStyle w:val="P68B1DB1-Normal19"/>
              <w:spacing w:after="0" w:line="206" w:lineRule="exact"/>
              <w:ind w:left="342" w:right="295" w:firstLine="72"/>
              <w:rPr>
                <w:lang w:val="sr-Latn-RS"/>
              </w:rPr>
            </w:pPr>
            <w:r w:rsidRPr="00826645">
              <w:rPr>
                <w:lang w:val="sr-Latn-RS"/>
              </w:rPr>
              <w:t>Izvor finansiranja</w:t>
            </w:r>
          </w:p>
        </w:tc>
        <w:tc>
          <w:tcPr>
            <w:tcW w:w="950" w:type="dxa"/>
            <w:tcBorders>
              <w:top w:val="single" w:sz="8" w:space="0" w:color="000000"/>
              <w:left w:val="single" w:sz="8" w:space="0" w:color="000000"/>
              <w:bottom w:val="nil"/>
              <w:right w:val="single" w:sz="8" w:space="0" w:color="000000"/>
            </w:tcBorders>
            <w:shd w:val="clear" w:color="auto" w:fill="D9D9D9"/>
          </w:tcPr>
          <w:p w:rsidR="000D770C" w:rsidRPr="00826645" w:rsidRDefault="00826645">
            <w:pPr>
              <w:pStyle w:val="P68B1DB1-Normal19"/>
              <w:spacing w:before="2" w:after="0" w:line="206" w:lineRule="exact"/>
              <w:ind w:left="82" w:right="64"/>
              <w:jc w:val="center"/>
              <w:rPr>
                <w:lang w:val="sr-Latn-RS"/>
              </w:rPr>
            </w:pPr>
            <w:r w:rsidRPr="00826645">
              <w:rPr>
                <w:lang w:val="sr-Latn-RS"/>
              </w:rPr>
              <w:t>Vodeća i</w:t>
            </w:r>
          </w:p>
          <w:p w:rsidR="000D770C" w:rsidRPr="00826645" w:rsidRDefault="00826645">
            <w:pPr>
              <w:pStyle w:val="P68B1DB1-Normal19"/>
              <w:spacing w:before="3" w:after="0" w:line="206" w:lineRule="exact"/>
              <w:ind w:left="118" w:right="101"/>
              <w:jc w:val="center"/>
              <w:rPr>
                <w:lang w:val="sr-Latn-RS"/>
              </w:rPr>
            </w:pPr>
            <w:r w:rsidRPr="00826645">
              <w:rPr>
                <w:lang w:val="sr-Latn-RS"/>
              </w:rPr>
              <w:t>prateća institucija</w:t>
            </w:r>
          </w:p>
        </w:tc>
        <w:tc>
          <w:tcPr>
            <w:tcW w:w="1186" w:type="dxa"/>
            <w:tcBorders>
              <w:top w:val="single" w:sz="8" w:space="0" w:color="000000"/>
              <w:left w:val="single" w:sz="8" w:space="0" w:color="000000"/>
              <w:bottom w:val="nil"/>
              <w:right w:val="single" w:sz="8" w:space="0" w:color="000000"/>
            </w:tcBorders>
            <w:shd w:val="clear" w:color="auto" w:fill="D9D9D9"/>
          </w:tcPr>
          <w:p w:rsidR="000D770C" w:rsidRPr="00826645" w:rsidRDefault="000D770C">
            <w:pPr>
              <w:spacing w:before="7" w:after="0" w:line="110" w:lineRule="exact"/>
              <w:rPr>
                <w:sz w:val="11"/>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19"/>
              <w:spacing w:after="0" w:line="240" w:lineRule="auto"/>
              <w:ind w:left="234" w:right="-20"/>
              <w:rPr>
                <w:lang w:val="sr-Latn-RS"/>
              </w:rPr>
            </w:pPr>
            <w:r w:rsidRPr="00826645">
              <w:rPr>
                <w:lang w:val="sr-Latn-RS"/>
              </w:rPr>
              <w:t>Proizvod</w:t>
            </w:r>
          </w:p>
        </w:tc>
        <w:tc>
          <w:tcPr>
            <w:tcW w:w="1203" w:type="dxa"/>
            <w:tcBorders>
              <w:top w:val="single" w:sz="8" w:space="0" w:color="000000"/>
              <w:left w:val="single" w:sz="8" w:space="0" w:color="000000"/>
              <w:bottom w:val="nil"/>
              <w:right w:val="single" w:sz="8" w:space="0" w:color="000000"/>
            </w:tcBorders>
            <w:shd w:val="clear" w:color="auto" w:fill="D9D9D9"/>
          </w:tcPr>
          <w:p w:rsidR="000D770C" w:rsidRPr="00826645" w:rsidRDefault="000D770C">
            <w:pPr>
              <w:spacing w:before="4" w:after="0" w:line="110" w:lineRule="exact"/>
              <w:rPr>
                <w:sz w:val="11"/>
                <w:lang w:val="sr-Latn-RS"/>
              </w:rPr>
            </w:pPr>
          </w:p>
          <w:p w:rsidR="000D770C" w:rsidRPr="00826645" w:rsidRDefault="000D770C">
            <w:pPr>
              <w:spacing w:after="0" w:line="200" w:lineRule="exact"/>
              <w:rPr>
                <w:sz w:val="20"/>
                <w:lang w:val="sr-Latn-RS"/>
              </w:rPr>
            </w:pPr>
          </w:p>
          <w:p w:rsidR="000D770C" w:rsidRPr="00826645" w:rsidRDefault="00826645">
            <w:pPr>
              <w:pStyle w:val="P68B1DB1-Normal19"/>
              <w:spacing w:after="0" w:line="206" w:lineRule="exact"/>
              <w:ind w:left="503" w:right="138" w:hanging="300"/>
              <w:rPr>
                <w:lang w:val="sr-Latn-RS"/>
              </w:rPr>
            </w:pPr>
            <w:r w:rsidRPr="00826645">
              <w:rPr>
                <w:lang w:val="sr-Latn-RS"/>
              </w:rPr>
              <w:t xml:space="preserve">Reference u </w:t>
            </w:r>
          </w:p>
        </w:tc>
        <w:tc>
          <w:tcPr>
            <w:tcW w:w="2868" w:type="dxa"/>
            <w:tcBorders>
              <w:top w:val="single" w:sz="8" w:space="0" w:color="000000"/>
              <w:left w:val="single" w:sz="8" w:space="0" w:color="000000"/>
              <w:bottom w:val="nil"/>
              <w:right w:val="single" w:sz="8" w:space="0" w:color="000000"/>
            </w:tcBorders>
            <w:shd w:val="clear" w:color="auto" w:fill="D9D9D9"/>
          </w:tcPr>
          <w:p w:rsidR="000D770C" w:rsidRPr="00826645" w:rsidRDefault="000D770C">
            <w:pPr>
              <w:spacing w:before="1" w:after="0" w:line="190" w:lineRule="exact"/>
              <w:rPr>
                <w:sz w:val="19"/>
                <w:lang w:val="sr-Latn-RS"/>
              </w:rPr>
            </w:pPr>
          </w:p>
          <w:p w:rsidR="000D770C" w:rsidRPr="00826645" w:rsidRDefault="000D770C">
            <w:pPr>
              <w:spacing w:after="0" w:line="200" w:lineRule="exact"/>
              <w:rPr>
                <w:sz w:val="20"/>
                <w:lang w:val="sr-Latn-RS"/>
              </w:rPr>
            </w:pPr>
          </w:p>
          <w:p w:rsidR="000D770C" w:rsidRPr="00826645" w:rsidRDefault="00826645">
            <w:pPr>
              <w:pStyle w:val="P68B1DB1-Normal26"/>
              <w:spacing w:after="0" w:line="240" w:lineRule="auto"/>
              <w:ind w:left="186" w:right="168"/>
              <w:jc w:val="center"/>
              <w:rPr>
                <w:lang w:val="sr-Latn-RS"/>
              </w:rPr>
            </w:pPr>
            <w:r w:rsidRPr="00826645">
              <w:rPr>
                <w:lang w:val="sr-Latn-RS"/>
              </w:rPr>
              <w:t>Napredak u implementaciji za</w:t>
            </w:r>
          </w:p>
          <w:p w:rsidR="000D770C" w:rsidRPr="00826645" w:rsidRDefault="00826645">
            <w:pPr>
              <w:pStyle w:val="P68B1DB1-Normal33"/>
              <w:spacing w:after="0" w:line="199" w:lineRule="exact"/>
              <w:ind w:left="1188" w:right="1166"/>
              <w:jc w:val="center"/>
              <w:rPr>
                <w:lang w:val="sr-Latn-RS"/>
              </w:rPr>
            </w:pPr>
            <w:r w:rsidRPr="00826645">
              <w:rPr>
                <w:lang w:val="sr-Latn-RS"/>
              </w:rPr>
              <w:t>2024</w:t>
            </w:r>
          </w:p>
        </w:tc>
      </w:tr>
      <w:tr w:rsidR="000D770C" w:rsidRPr="00826645">
        <w:trPr>
          <w:trHeight w:hRule="exact" w:val="280"/>
        </w:trPr>
        <w:tc>
          <w:tcPr>
            <w:tcW w:w="667" w:type="dxa"/>
            <w:tcBorders>
              <w:top w:val="nil"/>
              <w:left w:val="single" w:sz="8" w:space="0" w:color="000000"/>
              <w:bottom w:val="nil"/>
              <w:right w:val="single" w:sz="8" w:space="0" w:color="000000"/>
            </w:tcBorders>
            <w:shd w:val="clear" w:color="auto" w:fill="D9D9D9"/>
          </w:tcPr>
          <w:p w:rsidR="000D770C" w:rsidRPr="00826645" w:rsidRDefault="000D770C">
            <w:pPr>
              <w:rPr>
                <w:lang w:val="sr-Latn-RS"/>
              </w:rPr>
            </w:pPr>
          </w:p>
        </w:tc>
        <w:tc>
          <w:tcPr>
            <w:tcW w:w="1184" w:type="dxa"/>
            <w:tcBorders>
              <w:top w:val="nil"/>
              <w:left w:val="single" w:sz="8" w:space="0" w:color="000000"/>
              <w:bottom w:val="nil"/>
              <w:right w:val="single" w:sz="8" w:space="0" w:color="000000"/>
            </w:tcBorders>
            <w:shd w:val="clear" w:color="auto" w:fill="D9D9D9"/>
          </w:tcPr>
          <w:p w:rsidR="000D770C" w:rsidRPr="00826645" w:rsidRDefault="000D770C">
            <w:pPr>
              <w:rPr>
                <w:lang w:val="sr-Latn-RS"/>
              </w:rPr>
            </w:pPr>
          </w:p>
        </w:tc>
        <w:tc>
          <w:tcPr>
            <w:tcW w:w="859" w:type="dxa"/>
            <w:tcBorders>
              <w:top w:val="nil"/>
              <w:left w:val="single" w:sz="8" w:space="0" w:color="000000"/>
              <w:bottom w:val="nil"/>
              <w:right w:val="single" w:sz="8" w:space="0" w:color="000000"/>
            </w:tcBorders>
            <w:shd w:val="clear" w:color="auto" w:fill="D9D9D9"/>
          </w:tcPr>
          <w:p w:rsidR="000D770C" w:rsidRPr="00826645" w:rsidRDefault="000D770C">
            <w:pPr>
              <w:rPr>
                <w:lang w:val="sr-Latn-RS"/>
              </w:rPr>
            </w:pPr>
          </w:p>
        </w:tc>
        <w:tc>
          <w:tcPr>
            <w:tcW w:w="1003" w:type="dxa"/>
            <w:tcBorders>
              <w:top w:val="nil"/>
              <w:left w:val="single" w:sz="8" w:space="0" w:color="000000"/>
              <w:bottom w:val="single" w:sz="8" w:space="0" w:color="D9D9D9"/>
              <w:right w:val="single" w:sz="8" w:space="0" w:color="000000"/>
            </w:tcBorders>
            <w:shd w:val="clear" w:color="auto" w:fill="D9D9D9"/>
          </w:tcPr>
          <w:p w:rsidR="000D770C" w:rsidRPr="00826645" w:rsidRDefault="000D770C">
            <w:pPr>
              <w:rPr>
                <w:lang w:val="sr-Latn-RS"/>
              </w:rPr>
            </w:pPr>
          </w:p>
        </w:tc>
        <w:tc>
          <w:tcPr>
            <w:tcW w:w="684" w:type="dxa"/>
            <w:tcBorders>
              <w:top w:val="nil"/>
              <w:left w:val="single" w:sz="8" w:space="0" w:color="000000"/>
              <w:bottom w:val="single" w:sz="8" w:space="0" w:color="D9D9D9"/>
              <w:right w:val="nil"/>
            </w:tcBorders>
            <w:shd w:val="clear" w:color="auto" w:fill="D9D9D9"/>
          </w:tcPr>
          <w:p w:rsidR="000D770C" w:rsidRPr="00826645" w:rsidRDefault="000D770C">
            <w:pPr>
              <w:rPr>
                <w:lang w:val="sr-Latn-RS"/>
              </w:rPr>
            </w:pPr>
          </w:p>
        </w:tc>
        <w:tc>
          <w:tcPr>
            <w:tcW w:w="397" w:type="dxa"/>
            <w:tcBorders>
              <w:top w:val="nil"/>
              <w:left w:val="nil"/>
              <w:bottom w:val="single" w:sz="8" w:space="0" w:color="D9D9D9"/>
              <w:right w:val="single" w:sz="8" w:space="0" w:color="000000"/>
            </w:tcBorders>
            <w:shd w:val="clear" w:color="auto" w:fill="D9D9D9"/>
          </w:tcPr>
          <w:p w:rsidR="000D770C" w:rsidRPr="00826645" w:rsidRDefault="000D770C">
            <w:pPr>
              <w:rPr>
                <w:lang w:val="sr-Latn-RS"/>
              </w:rPr>
            </w:pPr>
          </w:p>
        </w:tc>
        <w:tc>
          <w:tcPr>
            <w:tcW w:w="283" w:type="dxa"/>
            <w:tcBorders>
              <w:top w:val="nil"/>
              <w:left w:val="single" w:sz="8" w:space="0" w:color="000000"/>
              <w:bottom w:val="single" w:sz="8" w:space="0" w:color="D9D9D9"/>
              <w:right w:val="nil"/>
            </w:tcBorders>
            <w:shd w:val="clear" w:color="auto" w:fill="D9D9D9"/>
          </w:tcPr>
          <w:p w:rsidR="000D770C" w:rsidRPr="00826645" w:rsidRDefault="000D770C">
            <w:pPr>
              <w:rPr>
                <w:lang w:val="sr-Latn-RS"/>
              </w:rPr>
            </w:pPr>
          </w:p>
        </w:tc>
        <w:tc>
          <w:tcPr>
            <w:tcW w:w="506" w:type="dxa"/>
            <w:tcBorders>
              <w:top w:val="nil"/>
              <w:left w:val="nil"/>
              <w:bottom w:val="single" w:sz="8" w:space="0" w:color="D9D9D9"/>
              <w:right w:val="nil"/>
            </w:tcBorders>
            <w:shd w:val="clear" w:color="auto" w:fill="D9D9D9"/>
          </w:tcPr>
          <w:p w:rsidR="000D770C" w:rsidRPr="00826645" w:rsidRDefault="000D770C">
            <w:pPr>
              <w:rPr>
                <w:lang w:val="sr-Latn-RS"/>
              </w:rPr>
            </w:pPr>
          </w:p>
        </w:tc>
        <w:tc>
          <w:tcPr>
            <w:tcW w:w="289" w:type="dxa"/>
            <w:tcBorders>
              <w:top w:val="nil"/>
              <w:left w:val="nil"/>
              <w:bottom w:val="single" w:sz="8" w:space="0" w:color="D9D9D9"/>
              <w:right w:val="single" w:sz="8" w:space="0" w:color="000000"/>
            </w:tcBorders>
            <w:shd w:val="clear" w:color="auto" w:fill="D9D9D9"/>
          </w:tcPr>
          <w:p w:rsidR="000D770C" w:rsidRPr="00826645" w:rsidRDefault="000D770C">
            <w:pPr>
              <w:rPr>
                <w:lang w:val="sr-Latn-RS"/>
              </w:rPr>
            </w:pPr>
          </w:p>
        </w:tc>
        <w:tc>
          <w:tcPr>
            <w:tcW w:w="818" w:type="dxa"/>
            <w:tcBorders>
              <w:top w:val="nil"/>
              <w:left w:val="single" w:sz="8" w:space="0" w:color="000000"/>
              <w:bottom w:val="single" w:sz="8" w:space="0" w:color="D9D9D9"/>
              <w:right w:val="single" w:sz="8" w:space="0" w:color="000000"/>
            </w:tcBorders>
            <w:shd w:val="clear" w:color="auto" w:fill="D9D9D9"/>
          </w:tcPr>
          <w:p w:rsidR="000D770C" w:rsidRPr="00826645" w:rsidRDefault="000D770C">
            <w:pPr>
              <w:rPr>
                <w:lang w:val="sr-Latn-RS"/>
              </w:rPr>
            </w:pPr>
          </w:p>
        </w:tc>
        <w:tc>
          <w:tcPr>
            <w:tcW w:w="1496" w:type="dxa"/>
            <w:tcBorders>
              <w:top w:val="nil"/>
              <w:left w:val="single" w:sz="8" w:space="0" w:color="000000"/>
              <w:bottom w:val="nil"/>
              <w:right w:val="single" w:sz="8" w:space="0" w:color="000000"/>
            </w:tcBorders>
            <w:shd w:val="clear" w:color="auto" w:fill="D9D9D9"/>
          </w:tcPr>
          <w:p w:rsidR="000D770C" w:rsidRPr="00826645" w:rsidRDefault="000D770C">
            <w:pPr>
              <w:rPr>
                <w:lang w:val="sr-Latn-RS"/>
              </w:rPr>
            </w:pPr>
          </w:p>
        </w:tc>
        <w:tc>
          <w:tcPr>
            <w:tcW w:w="950" w:type="dxa"/>
            <w:tcBorders>
              <w:top w:val="nil"/>
              <w:left w:val="single" w:sz="8" w:space="0" w:color="000000"/>
              <w:bottom w:val="nil"/>
              <w:right w:val="single" w:sz="8" w:space="0" w:color="000000"/>
            </w:tcBorders>
            <w:shd w:val="clear" w:color="auto" w:fill="D9D9D9"/>
          </w:tcPr>
          <w:p w:rsidR="000D770C" w:rsidRPr="00826645" w:rsidRDefault="000D770C">
            <w:pPr>
              <w:rPr>
                <w:lang w:val="sr-Latn-RS"/>
              </w:rPr>
            </w:pPr>
          </w:p>
        </w:tc>
        <w:tc>
          <w:tcPr>
            <w:tcW w:w="1186" w:type="dxa"/>
            <w:tcBorders>
              <w:top w:val="nil"/>
              <w:left w:val="single" w:sz="8" w:space="0" w:color="000000"/>
              <w:bottom w:val="nil"/>
              <w:right w:val="single" w:sz="8" w:space="0" w:color="000000"/>
            </w:tcBorders>
            <w:shd w:val="clear" w:color="auto" w:fill="D9D9D9"/>
          </w:tcPr>
          <w:p w:rsidR="000D770C" w:rsidRPr="00826645" w:rsidRDefault="000D770C">
            <w:pPr>
              <w:rPr>
                <w:lang w:val="sr-Latn-RS"/>
              </w:rPr>
            </w:pPr>
          </w:p>
        </w:tc>
        <w:tc>
          <w:tcPr>
            <w:tcW w:w="1203" w:type="dxa"/>
            <w:tcBorders>
              <w:top w:val="nil"/>
              <w:left w:val="single" w:sz="8" w:space="0" w:color="000000"/>
              <w:bottom w:val="nil"/>
              <w:right w:val="single" w:sz="8" w:space="0" w:color="000000"/>
            </w:tcBorders>
            <w:shd w:val="clear" w:color="auto" w:fill="D9D9D9"/>
          </w:tcPr>
          <w:p w:rsidR="000D770C" w:rsidRPr="00826645" w:rsidRDefault="000D770C">
            <w:pPr>
              <w:rPr>
                <w:lang w:val="sr-Latn-RS"/>
              </w:rPr>
            </w:pPr>
          </w:p>
        </w:tc>
        <w:tc>
          <w:tcPr>
            <w:tcW w:w="2868" w:type="dxa"/>
            <w:tcBorders>
              <w:top w:val="nil"/>
              <w:left w:val="single" w:sz="8" w:space="0" w:color="000000"/>
              <w:bottom w:val="nil"/>
              <w:right w:val="single" w:sz="8" w:space="0" w:color="000000"/>
            </w:tcBorders>
            <w:shd w:val="clear" w:color="auto" w:fill="D9D9D9"/>
          </w:tcPr>
          <w:p w:rsidR="000D770C" w:rsidRPr="00826645" w:rsidRDefault="000D770C">
            <w:pPr>
              <w:rPr>
                <w:lang w:val="sr-Latn-RS"/>
              </w:rPr>
            </w:pPr>
          </w:p>
        </w:tc>
      </w:tr>
      <w:tr w:rsidR="000D770C" w:rsidRPr="00826645">
        <w:trPr>
          <w:trHeight w:hRule="exact" w:val="608"/>
        </w:trPr>
        <w:tc>
          <w:tcPr>
            <w:tcW w:w="667" w:type="dxa"/>
            <w:tcBorders>
              <w:top w:val="nil"/>
              <w:left w:val="single" w:sz="8" w:space="0" w:color="000000"/>
              <w:bottom w:val="single" w:sz="8" w:space="0" w:color="000000"/>
              <w:right w:val="single" w:sz="8" w:space="0" w:color="000000"/>
            </w:tcBorders>
            <w:shd w:val="clear" w:color="auto" w:fill="D9D9D9"/>
          </w:tcPr>
          <w:p w:rsidR="000D770C" w:rsidRPr="00826645" w:rsidRDefault="000D770C">
            <w:pPr>
              <w:rPr>
                <w:lang w:val="sr-Latn-RS"/>
              </w:rPr>
            </w:pPr>
          </w:p>
        </w:tc>
        <w:tc>
          <w:tcPr>
            <w:tcW w:w="1184" w:type="dxa"/>
            <w:tcBorders>
              <w:top w:val="nil"/>
              <w:left w:val="single" w:sz="8" w:space="0" w:color="000000"/>
              <w:bottom w:val="single" w:sz="8" w:space="0" w:color="000000"/>
              <w:right w:val="single" w:sz="8" w:space="0" w:color="000000"/>
            </w:tcBorders>
            <w:shd w:val="clear" w:color="auto" w:fill="D9D9D9"/>
          </w:tcPr>
          <w:p w:rsidR="000D770C" w:rsidRPr="00826645" w:rsidRDefault="000D770C">
            <w:pPr>
              <w:rPr>
                <w:lang w:val="sr-Latn-RS"/>
              </w:rPr>
            </w:pPr>
          </w:p>
        </w:tc>
        <w:tc>
          <w:tcPr>
            <w:tcW w:w="859" w:type="dxa"/>
            <w:tcBorders>
              <w:top w:val="nil"/>
              <w:left w:val="single" w:sz="8" w:space="0" w:color="000000"/>
              <w:bottom w:val="single" w:sz="8" w:space="0" w:color="000000"/>
              <w:right w:val="single" w:sz="8" w:space="0" w:color="000000"/>
            </w:tcBorders>
            <w:shd w:val="clear" w:color="auto" w:fill="D9D9D9"/>
          </w:tcPr>
          <w:p w:rsidR="000D770C" w:rsidRPr="00826645" w:rsidRDefault="000D770C">
            <w:pPr>
              <w:rPr>
                <w:lang w:val="sr-Latn-RS"/>
              </w:rPr>
            </w:pPr>
          </w:p>
        </w:tc>
        <w:tc>
          <w:tcPr>
            <w:tcW w:w="1003" w:type="dxa"/>
            <w:tcBorders>
              <w:top w:val="single" w:sz="8" w:space="0" w:color="D9D9D9"/>
              <w:left w:val="single" w:sz="8" w:space="0" w:color="000000"/>
              <w:bottom w:val="single" w:sz="8" w:space="0" w:color="000000"/>
              <w:right w:val="single" w:sz="8" w:space="0" w:color="000000"/>
            </w:tcBorders>
            <w:shd w:val="clear" w:color="auto" w:fill="D9D9D9"/>
          </w:tcPr>
          <w:p w:rsidR="000D770C" w:rsidRPr="00826645" w:rsidRDefault="000D770C">
            <w:pPr>
              <w:spacing w:before="9" w:after="0" w:line="180" w:lineRule="exact"/>
              <w:rPr>
                <w:sz w:val="18"/>
                <w:lang w:val="sr-Latn-RS"/>
              </w:rPr>
            </w:pPr>
          </w:p>
          <w:p w:rsidR="000D770C" w:rsidRPr="00826645" w:rsidRDefault="00826645">
            <w:pPr>
              <w:pStyle w:val="P68B1DB1-Normal20"/>
              <w:spacing w:after="0" w:line="240" w:lineRule="auto"/>
              <w:ind w:left="311" w:right="-20"/>
              <w:rPr>
                <w:lang w:val="sr-Latn-RS"/>
              </w:rPr>
            </w:pPr>
            <w:r w:rsidRPr="00826645">
              <w:rPr>
                <w:lang w:val="sr-Latn-RS"/>
              </w:rPr>
              <w:t>2022</w:t>
            </w:r>
          </w:p>
        </w:tc>
        <w:tc>
          <w:tcPr>
            <w:tcW w:w="1081" w:type="dxa"/>
            <w:gridSpan w:val="2"/>
            <w:tcBorders>
              <w:top w:val="single" w:sz="8" w:space="0" w:color="D9D9D9"/>
              <w:left w:val="single" w:sz="8" w:space="0" w:color="000000"/>
              <w:bottom w:val="single" w:sz="8" w:space="0" w:color="000000"/>
              <w:right w:val="single" w:sz="8" w:space="0" w:color="000000"/>
            </w:tcBorders>
            <w:shd w:val="clear" w:color="auto" w:fill="D9D9D9"/>
          </w:tcPr>
          <w:p w:rsidR="000D770C" w:rsidRPr="00826645" w:rsidRDefault="000D770C">
            <w:pPr>
              <w:spacing w:before="9" w:after="0" w:line="180" w:lineRule="exact"/>
              <w:rPr>
                <w:sz w:val="18"/>
                <w:lang w:val="sr-Latn-RS"/>
              </w:rPr>
            </w:pPr>
          </w:p>
          <w:p w:rsidR="000D770C" w:rsidRPr="00826645" w:rsidRDefault="00826645">
            <w:pPr>
              <w:pStyle w:val="P68B1DB1-Normal19"/>
              <w:spacing w:after="0" w:line="240" w:lineRule="auto"/>
              <w:ind w:left="349" w:right="-20"/>
              <w:rPr>
                <w:lang w:val="sr-Latn-RS"/>
              </w:rPr>
            </w:pPr>
            <w:r w:rsidRPr="00826645">
              <w:rPr>
                <w:lang w:val="sr-Latn-RS"/>
              </w:rPr>
              <w:t>2023</w:t>
            </w:r>
          </w:p>
        </w:tc>
        <w:tc>
          <w:tcPr>
            <w:tcW w:w="283" w:type="dxa"/>
            <w:tcBorders>
              <w:top w:val="single" w:sz="8" w:space="0" w:color="D9D9D9"/>
              <w:left w:val="single" w:sz="8" w:space="0" w:color="000000"/>
              <w:bottom w:val="single" w:sz="8" w:space="0" w:color="000000"/>
              <w:right w:val="nil"/>
            </w:tcBorders>
            <w:shd w:val="clear" w:color="auto" w:fill="D9D9D9"/>
          </w:tcPr>
          <w:p w:rsidR="000D770C" w:rsidRPr="00826645" w:rsidRDefault="000D770C">
            <w:pPr>
              <w:rPr>
                <w:lang w:val="sr-Latn-RS"/>
              </w:rPr>
            </w:pPr>
          </w:p>
        </w:tc>
        <w:tc>
          <w:tcPr>
            <w:tcW w:w="506" w:type="dxa"/>
            <w:tcBorders>
              <w:top w:val="single" w:sz="8" w:space="0" w:color="D9D9D9"/>
              <w:left w:val="nil"/>
              <w:bottom w:val="single" w:sz="8" w:space="0" w:color="000000"/>
              <w:right w:val="nil"/>
            </w:tcBorders>
            <w:shd w:val="clear" w:color="auto" w:fill="D9D9D9"/>
          </w:tcPr>
          <w:p w:rsidR="000D770C" w:rsidRPr="00826645" w:rsidRDefault="000D770C">
            <w:pPr>
              <w:spacing w:before="9" w:after="0" w:line="180" w:lineRule="exact"/>
              <w:rPr>
                <w:sz w:val="18"/>
                <w:lang w:val="sr-Latn-RS"/>
              </w:rPr>
            </w:pPr>
          </w:p>
          <w:p w:rsidR="000D770C" w:rsidRPr="00826645" w:rsidRDefault="00826645">
            <w:pPr>
              <w:pStyle w:val="P68B1DB1-Normal19"/>
              <w:spacing w:after="0" w:line="240" w:lineRule="auto"/>
              <w:ind w:left="77" w:right="-20"/>
              <w:rPr>
                <w:lang w:val="sr-Latn-RS"/>
              </w:rPr>
            </w:pPr>
            <w:r w:rsidRPr="00826645">
              <w:rPr>
                <w:lang w:val="sr-Latn-RS"/>
              </w:rPr>
              <w:t>2024</w:t>
            </w:r>
          </w:p>
        </w:tc>
        <w:tc>
          <w:tcPr>
            <w:tcW w:w="289" w:type="dxa"/>
            <w:tcBorders>
              <w:top w:val="single" w:sz="8" w:space="0" w:color="D9D9D9"/>
              <w:left w:val="nil"/>
              <w:bottom w:val="single" w:sz="8" w:space="0" w:color="000000"/>
              <w:right w:val="single" w:sz="8" w:space="0" w:color="000000"/>
            </w:tcBorders>
            <w:shd w:val="clear" w:color="auto" w:fill="D9D9D9"/>
          </w:tcPr>
          <w:p w:rsidR="000D770C" w:rsidRPr="00826645" w:rsidRDefault="000D770C">
            <w:pPr>
              <w:rPr>
                <w:lang w:val="sr-Latn-RS"/>
              </w:rPr>
            </w:pPr>
          </w:p>
        </w:tc>
        <w:tc>
          <w:tcPr>
            <w:tcW w:w="818" w:type="dxa"/>
            <w:tcBorders>
              <w:top w:val="single" w:sz="8" w:space="0" w:color="D9D9D9"/>
              <w:left w:val="single" w:sz="8" w:space="0" w:color="000000"/>
              <w:bottom w:val="single" w:sz="8" w:space="0" w:color="000000"/>
              <w:right w:val="single" w:sz="8" w:space="0" w:color="000000"/>
            </w:tcBorders>
            <w:shd w:val="clear" w:color="auto" w:fill="D9D9D9"/>
          </w:tcPr>
          <w:p w:rsidR="000D770C" w:rsidRPr="00826645" w:rsidRDefault="000D770C">
            <w:pPr>
              <w:spacing w:before="9" w:after="0" w:line="180" w:lineRule="exact"/>
              <w:rPr>
                <w:sz w:val="18"/>
                <w:lang w:val="sr-Latn-RS"/>
              </w:rPr>
            </w:pPr>
          </w:p>
          <w:p w:rsidR="000D770C" w:rsidRPr="00826645" w:rsidRDefault="00826645">
            <w:pPr>
              <w:pStyle w:val="P68B1DB1-Normal20"/>
              <w:spacing w:after="0" w:line="240" w:lineRule="auto"/>
              <w:ind w:left="217" w:right="-20"/>
              <w:rPr>
                <w:lang w:val="sr-Latn-RS"/>
              </w:rPr>
            </w:pPr>
            <w:r w:rsidRPr="00826645">
              <w:rPr>
                <w:lang w:val="sr-Latn-RS"/>
              </w:rPr>
              <w:t>2025</w:t>
            </w:r>
          </w:p>
        </w:tc>
        <w:tc>
          <w:tcPr>
            <w:tcW w:w="1496" w:type="dxa"/>
            <w:tcBorders>
              <w:top w:val="nil"/>
              <w:left w:val="single" w:sz="8" w:space="0" w:color="000000"/>
              <w:bottom w:val="single" w:sz="8" w:space="0" w:color="000000"/>
              <w:right w:val="single" w:sz="8" w:space="0" w:color="000000"/>
            </w:tcBorders>
            <w:shd w:val="clear" w:color="auto" w:fill="D9D9D9"/>
          </w:tcPr>
          <w:p w:rsidR="000D770C" w:rsidRPr="00826645" w:rsidRDefault="000D770C">
            <w:pPr>
              <w:rPr>
                <w:lang w:val="sr-Latn-RS"/>
              </w:rPr>
            </w:pPr>
          </w:p>
        </w:tc>
        <w:tc>
          <w:tcPr>
            <w:tcW w:w="950" w:type="dxa"/>
            <w:tcBorders>
              <w:top w:val="nil"/>
              <w:left w:val="single" w:sz="8" w:space="0" w:color="000000"/>
              <w:bottom w:val="single" w:sz="8" w:space="0" w:color="000000"/>
              <w:right w:val="single" w:sz="8" w:space="0" w:color="000000"/>
            </w:tcBorders>
            <w:shd w:val="clear" w:color="auto" w:fill="D9D9D9"/>
          </w:tcPr>
          <w:p w:rsidR="000D770C" w:rsidRPr="00826645" w:rsidRDefault="000D770C">
            <w:pPr>
              <w:spacing w:before="5" w:after="0" w:line="170" w:lineRule="exact"/>
              <w:rPr>
                <w:sz w:val="17"/>
                <w:lang w:val="sr-Latn-RS"/>
              </w:rPr>
            </w:pPr>
          </w:p>
          <w:p w:rsidR="000D770C" w:rsidRPr="00826645" w:rsidRDefault="00826645">
            <w:pPr>
              <w:pStyle w:val="P68B1DB1-Normal19"/>
              <w:spacing w:after="0" w:line="206" w:lineRule="exact"/>
              <w:ind w:left="390" w:right="66" w:hanging="276"/>
              <w:rPr>
                <w:lang w:val="sr-Latn-RS"/>
              </w:rPr>
            </w:pPr>
            <w:r w:rsidRPr="00826645">
              <w:rPr>
                <w:lang w:val="sr-Latn-RS"/>
              </w:rPr>
              <w:t>podržava</w:t>
            </w:r>
          </w:p>
        </w:tc>
        <w:tc>
          <w:tcPr>
            <w:tcW w:w="1186" w:type="dxa"/>
            <w:tcBorders>
              <w:top w:val="nil"/>
              <w:left w:val="single" w:sz="8" w:space="0" w:color="000000"/>
              <w:bottom w:val="single" w:sz="8" w:space="0" w:color="000000"/>
              <w:right w:val="single" w:sz="8" w:space="0" w:color="000000"/>
            </w:tcBorders>
            <w:shd w:val="clear" w:color="auto" w:fill="D9D9D9"/>
          </w:tcPr>
          <w:p w:rsidR="000D770C" w:rsidRPr="00826645" w:rsidRDefault="000D770C">
            <w:pPr>
              <w:rPr>
                <w:lang w:val="sr-Latn-RS"/>
              </w:rPr>
            </w:pPr>
          </w:p>
        </w:tc>
        <w:tc>
          <w:tcPr>
            <w:tcW w:w="1203" w:type="dxa"/>
            <w:tcBorders>
              <w:top w:val="nil"/>
              <w:left w:val="single" w:sz="8" w:space="0" w:color="000000"/>
              <w:bottom w:val="single" w:sz="8" w:space="0" w:color="000000"/>
              <w:right w:val="single" w:sz="8" w:space="0" w:color="000000"/>
            </w:tcBorders>
            <w:shd w:val="clear" w:color="auto" w:fill="D9D9D9"/>
          </w:tcPr>
          <w:p w:rsidR="000D770C" w:rsidRPr="00826645" w:rsidRDefault="00826645">
            <w:pPr>
              <w:pStyle w:val="P68B1DB1-Normal19"/>
              <w:spacing w:before="68" w:after="0" w:line="240" w:lineRule="auto"/>
              <w:ind w:left="162" w:right="-20"/>
              <w:rPr>
                <w:lang w:val="sr-Latn-RS"/>
              </w:rPr>
            </w:pPr>
            <w:r w:rsidRPr="00826645">
              <w:rPr>
                <w:lang w:val="sr-Latn-RS"/>
              </w:rPr>
              <w:t>dokumenti</w:t>
            </w:r>
          </w:p>
        </w:tc>
        <w:tc>
          <w:tcPr>
            <w:tcW w:w="2868" w:type="dxa"/>
            <w:tcBorders>
              <w:top w:val="nil"/>
              <w:left w:val="single" w:sz="8" w:space="0" w:color="000000"/>
              <w:bottom w:val="single" w:sz="8" w:space="0" w:color="000000"/>
              <w:right w:val="single" w:sz="8" w:space="0" w:color="000000"/>
            </w:tcBorders>
            <w:shd w:val="clear" w:color="auto" w:fill="D9D9D9"/>
          </w:tcPr>
          <w:p w:rsidR="000D770C" w:rsidRPr="00826645" w:rsidRDefault="000D770C">
            <w:pPr>
              <w:rPr>
                <w:lang w:val="sr-Latn-RS"/>
              </w:rPr>
            </w:pPr>
          </w:p>
        </w:tc>
      </w:tr>
      <w:tr w:rsidR="000D770C" w:rsidRPr="00826645">
        <w:trPr>
          <w:trHeight w:hRule="exact" w:val="1675"/>
        </w:trPr>
        <w:tc>
          <w:tcPr>
            <w:tcW w:w="667"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4" w:after="0" w:line="120" w:lineRule="exact"/>
              <w:rPr>
                <w:sz w:val="12"/>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97" w:right="-20"/>
              <w:rPr>
                <w:lang w:val="sr-Latn-RS"/>
              </w:rPr>
            </w:pPr>
            <w:r w:rsidRPr="00826645">
              <w:rPr>
                <w:lang w:val="sr-Latn-RS"/>
              </w:rPr>
              <w:t>III.1.1</w:t>
            </w:r>
          </w:p>
        </w:tc>
        <w:tc>
          <w:tcPr>
            <w:tcW w:w="1184"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9" w:after="0" w:line="100" w:lineRule="exact"/>
              <w:rPr>
                <w:sz w:val="1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97" w:right="162"/>
              <w:rPr>
                <w:lang w:val="sr-Latn-RS"/>
              </w:rPr>
            </w:pPr>
            <w:r w:rsidRPr="00826645">
              <w:rPr>
                <w:lang w:val="sr-Latn-RS"/>
              </w:rPr>
              <w:t>Revizija Zakona o energetskoj efikasnosti (EE).</w:t>
            </w:r>
          </w:p>
        </w:tc>
        <w:tc>
          <w:tcPr>
            <w:tcW w:w="859"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4" w:after="0" w:line="120" w:lineRule="exact"/>
              <w:rPr>
                <w:sz w:val="12"/>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239" w:right="-20"/>
              <w:rPr>
                <w:lang w:val="sr-Latn-RS"/>
              </w:rPr>
            </w:pPr>
            <w:r w:rsidRPr="00826645">
              <w:rPr>
                <w:lang w:val="sr-Latn-RS"/>
              </w:rPr>
              <w:t>2023</w:t>
            </w:r>
          </w:p>
        </w:tc>
        <w:tc>
          <w:tcPr>
            <w:tcW w:w="1003"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 w:after="0" w:line="220" w:lineRule="exact"/>
              <w:rPr>
                <w:lang w:val="sr-Latn-RS"/>
              </w:rPr>
            </w:pPr>
          </w:p>
          <w:p w:rsidR="000D770C" w:rsidRPr="00826645" w:rsidRDefault="00826645">
            <w:pPr>
              <w:pStyle w:val="P68B1DB1-Normal20"/>
              <w:spacing w:after="0" w:line="240" w:lineRule="auto"/>
              <w:ind w:left="433" w:right="371"/>
              <w:jc w:val="center"/>
              <w:rPr>
                <w:lang w:val="sr-Latn-RS"/>
              </w:rPr>
            </w:pPr>
            <w:r w:rsidRPr="00826645">
              <w:rPr>
                <w:lang w:val="sr-Latn-RS"/>
              </w:rPr>
              <w:t>€</w:t>
            </w:r>
          </w:p>
          <w:p w:rsidR="000D770C" w:rsidRPr="00826645" w:rsidRDefault="00826645">
            <w:pPr>
              <w:pStyle w:val="P68B1DB1-Normal20"/>
              <w:spacing w:after="0" w:line="206" w:lineRule="exact"/>
              <w:ind w:left="426" w:right="409"/>
              <w:jc w:val="center"/>
              <w:rPr>
                <w:lang w:val="sr-Latn-RS"/>
              </w:rPr>
            </w:pPr>
            <w:r w:rsidRPr="00826645">
              <w:rPr>
                <w:lang w:val="sr-Latn-RS"/>
              </w:rPr>
              <w:t>-</w:t>
            </w:r>
          </w:p>
        </w:tc>
        <w:tc>
          <w:tcPr>
            <w:tcW w:w="1081" w:type="dxa"/>
            <w:gridSpan w:val="2"/>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 w:after="0" w:line="220" w:lineRule="exact"/>
              <w:rPr>
                <w:lang w:val="sr-Latn-RS"/>
              </w:rPr>
            </w:pPr>
          </w:p>
          <w:p w:rsidR="000D770C" w:rsidRPr="00826645" w:rsidRDefault="00826645">
            <w:pPr>
              <w:pStyle w:val="P68B1DB1-Normal20"/>
              <w:spacing w:after="0" w:line="240" w:lineRule="auto"/>
              <w:ind w:left="472" w:right="410"/>
              <w:jc w:val="center"/>
              <w:rPr>
                <w:lang w:val="sr-Latn-RS"/>
              </w:rPr>
            </w:pPr>
            <w:r w:rsidRPr="00826645">
              <w:rPr>
                <w:lang w:val="sr-Latn-RS"/>
              </w:rPr>
              <w:t>€</w:t>
            </w:r>
          </w:p>
          <w:p w:rsidR="000D770C" w:rsidRPr="00826645" w:rsidRDefault="00826645">
            <w:pPr>
              <w:pStyle w:val="P68B1DB1-Normal20"/>
              <w:spacing w:after="0" w:line="206" w:lineRule="exact"/>
              <w:ind w:left="133" w:right="119"/>
              <w:jc w:val="center"/>
              <w:rPr>
                <w:lang w:val="sr-Latn-RS"/>
              </w:rPr>
            </w:pPr>
            <w:r w:rsidRPr="00826645">
              <w:rPr>
                <w:lang w:val="sr-Latn-RS"/>
              </w:rPr>
              <w:t>10,800.00</w:t>
            </w:r>
          </w:p>
        </w:tc>
        <w:tc>
          <w:tcPr>
            <w:tcW w:w="283" w:type="dxa"/>
            <w:tcBorders>
              <w:top w:val="single" w:sz="8" w:space="0" w:color="000000"/>
              <w:left w:val="single" w:sz="8" w:space="0" w:color="000000"/>
              <w:bottom w:val="single" w:sz="8" w:space="0" w:color="000000"/>
              <w:right w:val="nil"/>
            </w:tcBorders>
          </w:tcPr>
          <w:p w:rsidR="000D770C" w:rsidRPr="00826645" w:rsidRDefault="000D770C">
            <w:pPr>
              <w:rPr>
                <w:lang w:val="sr-Latn-RS"/>
              </w:rPr>
            </w:pPr>
          </w:p>
        </w:tc>
        <w:tc>
          <w:tcPr>
            <w:tcW w:w="506" w:type="dxa"/>
            <w:tcBorders>
              <w:top w:val="single" w:sz="8" w:space="0" w:color="000000"/>
              <w:left w:val="nil"/>
              <w:bottom w:val="single" w:sz="8" w:space="0" w:color="000000"/>
              <w:right w:val="nil"/>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 w:after="0" w:line="220" w:lineRule="exact"/>
              <w:rPr>
                <w:lang w:val="sr-Latn-RS"/>
              </w:rPr>
            </w:pPr>
          </w:p>
          <w:p w:rsidR="000D770C" w:rsidRPr="00826645" w:rsidRDefault="00826645">
            <w:pPr>
              <w:pStyle w:val="P68B1DB1-Normal19"/>
              <w:spacing w:after="0" w:line="240" w:lineRule="auto"/>
              <w:ind w:left="200" w:right="129"/>
              <w:jc w:val="center"/>
              <w:rPr>
                <w:lang w:val="sr-Latn-RS"/>
              </w:rPr>
            </w:pPr>
            <w:r w:rsidRPr="00826645">
              <w:rPr>
                <w:lang w:val="sr-Latn-RS"/>
              </w:rPr>
              <w:t>€</w:t>
            </w:r>
          </w:p>
          <w:p w:rsidR="000D770C" w:rsidRPr="00826645" w:rsidRDefault="00826645">
            <w:pPr>
              <w:pStyle w:val="P68B1DB1-Normal19"/>
              <w:spacing w:after="0" w:line="206" w:lineRule="exact"/>
              <w:ind w:left="192" w:right="167"/>
              <w:jc w:val="center"/>
              <w:rPr>
                <w:lang w:val="sr-Latn-RS"/>
              </w:rPr>
            </w:pPr>
            <w:r w:rsidRPr="00826645">
              <w:rPr>
                <w:lang w:val="sr-Latn-RS"/>
              </w:rPr>
              <w:t>-</w:t>
            </w:r>
          </w:p>
        </w:tc>
        <w:tc>
          <w:tcPr>
            <w:tcW w:w="289" w:type="dxa"/>
            <w:tcBorders>
              <w:top w:val="single" w:sz="8" w:space="0" w:color="000000"/>
              <w:left w:val="nil"/>
              <w:bottom w:val="single" w:sz="8" w:space="0" w:color="000000"/>
              <w:right w:val="single" w:sz="8" w:space="0" w:color="000000"/>
            </w:tcBorders>
          </w:tcPr>
          <w:p w:rsidR="000D770C" w:rsidRPr="00826645" w:rsidRDefault="000D770C">
            <w:pPr>
              <w:rPr>
                <w:lang w:val="sr-Latn-RS"/>
              </w:rPr>
            </w:pPr>
          </w:p>
        </w:tc>
        <w:tc>
          <w:tcPr>
            <w:tcW w:w="818"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 w:after="0" w:line="220" w:lineRule="exact"/>
              <w:rPr>
                <w:lang w:val="sr-Latn-RS"/>
              </w:rPr>
            </w:pPr>
          </w:p>
          <w:p w:rsidR="000D770C" w:rsidRPr="00826645" w:rsidRDefault="00826645">
            <w:pPr>
              <w:pStyle w:val="P68B1DB1-Normal20"/>
              <w:spacing w:after="0" w:line="240" w:lineRule="auto"/>
              <w:ind w:left="340" w:right="280"/>
              <w:jc w:val="center"/>
              <w:rPr>
                <w:lang w:val="sr-Latn-RS"/>
              </w:rPr>
            </w:pPr>
            <w:r w:rsidRPr="00826645">
              <w:rPr>
                <w:lang w:val="sr-Latn-RS"/>
              </w:rPr>
              <w:t>€</w:t>
            </w:r>
          </w:p>
          <w:p w:rsidR="000D770C" w:rsidRPr="00826645" w:rsidRDefault="00826645">
            <w:pPr>
              <w:pStyle w:val="P68B1DB1-Normal20"/>
              <w:spacing w:after="0" w:line="206" w:lineRule="exact"/>
              <w:ind w:left="357" w:right="294"/>
              <w:jc w:val="center"/>
              <w:rPr>
                <w:lang w:val="sr-Latn-RS"/>
              </w:rPr>
            </w:pPr>
            <w:r w:rsidRPr="00826645">
              <w:rPr>
                <w:lang w:val="sr-Latn-RS"/>
              </w:rPr>
              <w:t>-</w:t>
            </w:r>
          </w:p>
        </w:tc>
        <w:tc>
          <w:tcPr>
            <w:tcW w:w="1496"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1" w:after="0" w:line="120" w:lineRule="exact"/>
              <w:rPr>
                <w:sz w:val="12"/>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06" w:lineRule="exact"/>
              <w:ind w:left="180" w:right="163" w:hanging="1"/>
              <w:jc w:val="center"/>
              <w:rPr>
                <w:lang w:val="sr-Latn-RS"/>
              </w:rPr>
            </w:pPr>
            <w:r w:rsidRPr="00826645">
              <w:rPr>
                <w:lang w:val="sr-Latn-RS"/>
              </w:rPr>
              <w:t>Budžet Kosova (BK), donatori.</w:t>
            </w:r>
          </w:p>
        </w:tc>
        <w:tc>
          <w:tcPr>
            <w:tcW w:w="950"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1" w:after="0" w:line="120" w:lineRule="exact"/>
              <w:rPr>
                <w:sz w:val="12"/>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06" w:lineRule="exact"/>
              <w:ind w:left="120" w:right="101"/>
              <w:jc w:val="center"/>
              <w:rPr>
                <w:lang w:val="sr-Latn-RS"/>
              </w:rPr>
            </w:pPr>
            <w:r w:rsidRPr="00826645">
              <w:rPr>
                <w:lang w:val="sr-Latn-RS"/>
              </w:rPr>
              <w:t>ME, MSPP, KFEE</w:t>
            </w:r>
          </w:p>
        </w:tc>
        <w:tc>
          <w:tcPr>
            <w:tcW w:w="1186"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9" w:after="0" w:line="100" w:lineRule="exact"/>
              <w:rPr>
                <w:sz w:val="1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139" w:right="122" w:hanging="1"/>
              <w:jc w:val="center"/>
              <w:rPr>
                <w:lang w:val="sr-Latn-RS"/>
              </w:rPr>
            </w:pPr>
            <w:r w:rsidRPr="00826645">
              <w:rPr>
                <w:lang w:val="sr-Latn-RS"/>
              </w:rPr>
              <w:t>Usvaja se Zakon o energetskoj efikasnosti (EE).</w:t>
            </w:r>
          </w:p>
        </w:tc>
        <w:tc>
          <w:tcPr>
            <w:tcW w:w="1203"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before="12" w:after="0" w:line="200" w:lineRule="exact"/>
              <w:rPr>
                <w:sz w:val="20"/>
                <w:lang w:val="sr-Latn-RS"/>
              </w:rPr>
            </w:pPr>
          </w:p>
          <w:p w:rsidR="000D770C" w:rsidRPr="00826645" w:rsidRDefault="00826645">
            <w:pPr>
              <w:pStyle w:val="P68B1DB1-Normal20"/>
              <w:spacing w:after="0" w:line="240" w:lineRule="auto"/>
              <w:ind w:left="99" w:right="77" w:hanging="2"/>
              <w:jc w:val="center"/>
              <w:rPr>
                <w:lang w:val="sr-Latn-RS"/>
              </w:rPr>
            </w:pPr>
            <w:r w:rsidRPr="00826645">
              <w:rPr>
                <w:lang w:val="sr-Latn-RS"/>
              </w:rPr>
              <w:t>Energetska strategija za vremenski period</w:t>
            </w:r>
          </w:p>
          <w:p w:rsidR="000D770C" w:rsidRPr="00826645" w:rsidRDefault="00826645">
            <w:pPr>
              <w:pStyle w:val="P68B1DB1-Normal20"/>
              <w:spacing w:after="0" w:line="206" w:lineRule="exact"/>
              <w:ind w:left="167" w:right="147"/>
              <w:jc w:val="center"/>
              <w:rPr>
                <w:lang w:val="sr-Latn-RS"/>
              </w:rPr>
            </w:pPr>
            <w:r w:rsidRPr="00826645">
              <w:rPr>
                <w:lang w:val="sr-Latn-RS"/>
              </w:rPr>
              <w:t>2022-2031</w:t>
            </w:r>
          </w:p>
        </w:tc>
        <w:tc>
          <w:tcPr>
            <w:tcW w:w="2868" w:type="dxa"/>
            <w:tcBorders>
              <w:top w:val="single" w:sz="8" w:space="0" w:color="000000"/>
              <w:left w:val="single" w:sz="8" w:space="0" w:color="000000"/>
              <w:bottom w:val="single" w:sz="8" w:space="0" w:color="000000"/>
              <w:right w:val="single" w:sz="8" w:space="0" w:color="000000"/>
            </w:tcBorders>
          </w:tcPr>
          <w:p w:rsidR="000D770C" w:rsidRPr="00826645" w:rsidRDefault="00826645" w:rsidP="00692EAF">
            <w:pPr>
              <w:pStyle w:val="P68B1DB1-Normal20"/>
              <w:spacing w:before="2" w:after="0" w:line="206" w:lineRule="exact"/>
              <w:ind w:left="97" w:right="52"/>
              <w:rPr>
                <w:lang w:val="sr-Latn-RS"/>
              </w:rPr>
            </w:pPr>
            <w:r w:rsidRPr="00826645">
              <w:rPr>
                <w:lang w:val="sr-Latn-RS"/>
              </w:rPr>
              <w:t>Primljen je poslednji nacrt koji je izradila Konsultantska i radna grupa (GP) je prihvaćen, a ovaj nacrt je prosleđen</w:t>
            </w:r>
            <w:r w:rsidR="00692EAF">
              <w:rPr>
                <w:lang w:val="sr-Latn-RS"/>
              </w:rPr>
              <w:t xml:space="preserve"> </w:t>
            </w:r>
            <w:r w:rsidRPr="00826645">
              <w:rPr>
                <w:lang w:val="sr-Latn-RS"/>
              </w:rPr>
              <w:t>radnoj grupi (GP) za komentar. Nakon razmatranja komentara, finalizovan je konačni nacrt koji je spreman za preliminarna i javna raspravu.</w:t>
            </w:r>
          </w:p>
        </w:tc>
      </w:tr>
      <w:tr w:rsidR="000D770C" w:rsidRPr="00826645">
        <w:trPr>
          <w:trHeight w:hRule="exact" w:val="1676"/>
        </w:trPr>
        <w:tc>
          <w:tcPr>
            <w:tcW w:w="667"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4" w:after="0" w:line="120" w:lineRule="exact"/>
              <w:rPr>
                <w:sz w:val="12"/>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208" w:right="-20"/>
              <w:rPr>
                <w:lang w:val="sr-Latn-RS"/>
              </w:rPr>
            </w:pPr>
            <w:r w:rsidRPr="00826645">
              <w:rPr>
                <w:lang w:val="sr-Latn-RS"/>
              </w:rPr>
              <w:t>GP</w:t>
            </w:r>
          </w:p>
        </w:tc>
        <w:tc>
          <w:tcPr>
            <w:tcW w:w="1184" w:type="dxa"/>
            <w:tcBorders>
              <w:top w:val="single" w:sz="8" w:space="0" w:color="000000"/>
              <w:left w:val="single" w:sz="8" w:space="0" w:color="000000"/>
              <w:bottom w:val="single" w:sz="8" w:space="0" w:color="000000"/>
              <w:right w:val="single" w:sz="8" w:space="0" w:color="000000"/>
            </w:tcBorders>
          </w:tcPr>
          <w:p w:rsidR="000D770C" w:rsidRPr="00826645" w:rsidRDefault="00826645">
            <w:pPr>
              <w:pStyle w:val="P68B1DB1-Normal20"/>
              <w:spacing w:before="2" w:after="0" w:line="206" w:lineRule="exact"/>
              <w:ind w:left="97" w:right="280"/>
              <w:rPr>
                <w:lang w:val="sr-Latn-RS"/>
              </w:rPr>
            </w:pPr>
            <w:r w:rsidRPr="00826645">
              <w:rPr>
                <w:lang w:val="sr-Latn-RS"/>
              </w:rPr>
              <w:t>Usvajanje podzakonskih</w:t>
            </w:r>
          </w:p>
          <w:p w:rsidR="000D770C" w:rsidRPr="00826645" w:rsidRDefault="00826645">
            <w:pPr>
              <w:pStyle w:val="P68B1DB1-Normal20"/>
              <w:spacing w:after="0" w:line="239" w:lineRule="auto"/>
              <w:ind w:left="97" w:right="121"/>
              <w:rPr>
                <w:lang w:val="sr-Latn-RS"/>
              </w:rPr>
            </w:pPr>
            <w:r w:rsidRPr="00826645">
              <w:rPr>
                <w:lang w:val="sr-Latn-RS"/>
              </w:rPr>
              <w:t xml:space="preserve">akata u vezi sa Zakonom o </w:t>
            </w:r>
            <w:r w:rsidR="00CB3234" w:rsidRPr="00826645">
              <w:rPr>
                <w:lang w:val="sr-Latn-RS"/>
              </w:rPr>
              <w:t>energetskoj</w:t>
            </w:r>
          </w:p>
          <w:p w:rsidR="000D770C" w:rsidRPr="00826645" w:rsidRDefault="00826645">
            <w:pPr>
              <w:pStyle w:val="P68B1DB1-Normal20"/>
              <w:spacing w:before="2" w:after="0" w:line="240" w:lineRule="auto"/>
              <w:ind w:left="97" w:right="-20"/>
              <w:rPr>
                <w:lang w:val="sr-Latn-RS"/>
              </w:rPr>
            </w:pPr>
            <w:r w:rsidRPr="00826645">
              <w:rPr>
                <w:lang w:val="sr-Latn-RS"/>
              </w:rPr>
              <w:t>efikasnosti</w:t>
            </w:r>
          </w:p>
          <w:p w:rsidR="000D770C" w:rsidRPr="00826645" w:rsidRDefault="00826645">
            <w:pPr>
              <w:pStyle w:val="P68B1DB1-Normal20"/>
              <w:spacing w:after="0" w:line="205" w:lineRule="exact"/>
              <w:ind w:left="97" w:right="-20"/>
              <w:rPr>
                <w:lang w:val="sr-Latn-RS"/>
              </w:rPr>
            </w:pPr>
            <w:r w:rsidRPr="00826645">
              <w:rPr>
                <w:lang w:val="sr-Latn-RS"/>
              </w:rPr>
              <w:t>(EE).</w:t>
            </w:r>
          </w:p>
        </w:tc>
        <w:tc>
          <w:tcPr>
            <w:tcW w:w="859"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4" w:after="0" w:line="120" w:lineRule="exact"/>
              <w:rPr>
                <w:sz w:val="12"/>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239" w:right="-20"/>
              <w:rPr>
                <w:lang w:val="sr-Latn-RS"/>
              </w:rPr>
            </w:pPr>
            <w:r w:rsidRPr="00826645">
              <w:rPr>
                <w:lang w:val="sr-Latn-RS"/>
              </w:rPr>
              <w:t>2024</w:t>
            </w:r>
          </w:p>
        </w:tc>
        <w:tc>
          <w:tcPr>
            <w:tcW w:w="1003"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 w:after="0" w:line="220" w:lineRule="exact"/>
              <w:rPr>
                <w:lang w:val="sr-Latn-RS"/>
              </w:rPr>
            </w:pPr>
          </w:p>
          <w:p w:rsidR="000D770C" w:rsidRPr="00826645" w:rsidRDefault="00826645">
            <w:pPr>
              <w:pStyle w:val="P68B1DB1-Normal20"/>
              <w:spacing w:after="0" w:line="240" w:lineRule="auto"/>
              <w:ind w:left="433" w:right="371"/>
              <w:jc w:val="center"/>
              <w:rPr>
                <w:lang w:val="sr-Latn-RS"/>
              </w:rPr>
            </w:pPr>
            <w:r w:rsidRPr="00826645">
              <w:rPr>
                <w:lang w:val="sr-Latn-RS"/>
              </w:rPr>
              <w:t>€</w:t>
            </w:r>
          </w:p>
          <w:p w:rsidR="000D770C" w:rsidRPr="00826645" w:rsidRDefault="00826645">
            <w:pPr>
              <w:pStyle w:val="P68B1DB1-Normal20"/>
              <w:spacing w:after="0" w:line="240" w:lineRule="auto"/>
              <w:ind w:left="426" w:right="409"/>
              <w:jc w:val="center"/>
              <w:rPr>
                <w:lang w:val="sr-Latn-RS"/>
              </w:rPr>
            </w:pPr>
            <w:r w:rsidRPr="00826645">
              <w:rPr>
                <w:lang w:val="sr-Latn-RS"/>
              </w:rPr>
              <w:t>-</w:t>
            </w:r>
          </w:p>
        </w:tc>
        <w:tc>
          <w:tcPr>
            <w:tcW w:w="684" w:type="dxa"/>
            <w:tcBorders>
              <w:top w:val="single" w:sz="8" w:space="0" w:color="000000"/>
              <w:left w:val="single" w:sz="8" w:space="0" w:color="000000"/>
              <w:bottom w:val="single" w:sz="8" w:space="0" w:color="000000"/>
              <w:right w:val="nil"/>
            </w:tcBorders>
          </w:tcPr>
          <w:p w:rsidR="000D770C" w:rsidRPr="00826645" w:rsidRDefault="000D770C">
            <w:pPr>
              <w:spacing w:before="4" w:after="0" w:line="120" w:lineRule="exact"/>
              <w:rPr>
                <w:sz w:val="12"/>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right="71"/>
              <w:jc w:val="right"/>
              <w:rPr>
                <w:lang w:val="sr-Latn-RS"/>
              </w:rPr>
            </w:pPr>
            <w:r w:rsidRPr="00826645">
              <w:rPr>
                <w:lang w:val="sr-Latn-RS"/>
              </w:rPr>
              <w:t>-</w:t>
            </w:r>
          </w:p>
        </w:tc>
        <w:tc>
          <w:tcPr>
            <w:tcW w:w="397" w:type="dxa"/>
            <w:tcBorders>
              <w:top w:val="single" w:sz="8" w:space="0" w:color="000000"/>
              <w:left w:val="nil"/>
              <w:bottom w:val="single" w:sz="8" w:space="0" w:color="000000"/>
              <w:right w:val="single" w:sz="8" w:space="0" w:color="000000"/>
            </w:tcBorders>
          </w:tcPr>
          <w:p w:rsidR="000D770C" w:rsidRPr="00826645" w:rsidRDefault="000D770C">
            <w:pPr>
              <w:rPr>
                <w:lang w:val="sr-Latn-RS"/>
              </w:rPr>
            </w:pPr>
          </w:p>
        </w:tc>
        <w:tc>
          <w:tcPr>
            <w:tcW w:w="1078" w:type="dxa"/>
            <w:gridSpan w:val="3"/>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 w:after="0" w:line="220" w:lineRule="exact"/>
              <w:rPr>
                <w:lang w:val="sr-Latn-RS"/>
              </w:rPr>
            </w:pPr>
          </w:p>
          <w:p w:rsidR="000D770C" w:rsidRPr="00826645" w:rsidRDefault="00826645">
            <w:pPr>
              <w:pStyle w:val="P68B1DB1-Normal19"/>
              <w:spacing w:after="0" w:line="240" w:lineRule="auto"/>
              <w:ind w:left="472" w:right="407"/>
              <w:jc w:val="center"/>
              <w:rPr>
                <w:lang w:val="sr-Latn-RS"/>
              </w:rPr>
            </w:pPr>
            <w:r w:rsidRPr="00826645">
              <w:rPr>
                <w:lang w:val="sr-Latn-RS"/>
              </w:rPr>
              <w:t>€</w:t>
            </w:r>
          </w:p>
          <w:p w:rsidR="000D770C" w:rsidRPr="00826645" w:rsidRDefault="00826645">
            <w:pPr>
              <w:pStyle w:val="P68B1DB1-Normal19"/>
              <w:spacing w:after="0" w:line="240" w:lineRule="auto"/>
              <w:ind w:left="133" w:right="116"/>
              <w:jc w:val="center"/>
              <w:rPr>
                <w:lang w:val="sr-Latn-RS"/>
              </w:rPr>
            </w:pPr>
            <w:r w:rsidRPr="00826645">
              <w:rPr>
                <w:lang w:val="sr-Latn-RS"/>
              </w:rPr>
              <w:t>90,000.00</w:t>
            </w:r>
          </w:p>
        </w:tc>
        <w:tc>
          <w:tcPr>
            <w:tcW w:w="818"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 w:after="0" w:line="220" w:lineRule="exact"/>
              <w:rPr>
                <w:lang w:val="sr-Latn-RS"/>
              </w:rPr>
            </w:pPr>
          </w:p>
          <w:p w:rsidR="000D770C" w:rsidRPr="00826645" w:rsidRDefault="00826645">
            <w:pPr>
              <w:pStyle w:val="P68B1DB1-Normal20"/>
              <w:spacing w:after="0" w:line="240" w:lineRule="auto"/>
              <w:ind w:left="340" w:right="280"/>
              <w:jc w:val="center"/>
              <w:rPr>
                <w:lang w:val="sr-Latn-RS"/>
              </w:rPr>
            </w:pPr>
            <w:r w:rsidRPr="00826645">
              <w:rPr>
                <w:lang w:val="sr-Latn-RS"/>
              </w:rPr>
              <w:t>€</w:t>
            </w:r>
          </w:p>
          <w:p w:rsidR="000D770C" w:rsidRPr="00826645" w:rsidRDefault="00826645">
            <w:pPr>
              <w:pStyle w:val="P68B1DB1-Normal20"/>
              <w:spacing w:after="0" w:line="240" w:lineRule="auto"/>
              <w:ind w:left="357" w:right="294"/>
              <w:jc w:val="center"/>
              <w:rPr>
                <w:lang w:val="sr-Latn-RS"/>
              </w:rPr>
            </w:pPr>
            <w:r w:rsidRPr="00826645">
              <w:rPr>
                <w:lang w:val="sr-Latn-RS"/>
              </w:rPr>
              <w:t>-</w:t>
            </w:r>
          </w:p>
        </w:tc>
        <w:tc>
          <w:tcPr>
            <w:tcW w:w="1496"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1" w:after="0" w:line="120" w:lineRule="exact"/>
              <w:rPr>
                <w:sz w:val="12"/>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06" w:lineRule="exact"/>
              <w:ind w:left="180" w:right="163" w:hanging="1"/>
              <w:jc w:val="center"/>
              <w:rPr>
                <w:lang w:val="sr-Latn-RS"/>
              </w:rPr>
            </w:pPr>
            <w:r w:rsidRPr="00826645">
              <w:rPr>
                <w:lang w:val="sr-Latn-RS"/>
              </w:rPr>
              <w:t>Budžet Kosova (BK), donatori.</w:t>
            </w:r>
          </w:p>
        </w:tc>
        <w:tc>
          <w:tcPr>
            <w:tcW w:w="950"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1" w:after="0" w:line="120" w:lineRule="exact"/>
              <w:rPr>
                <w:sz w:val="12"/>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06" w:lineRule="exact"/>
              <w:ind w:left="120" w:right="101"/>
              <w:jc w:val="center"/>
              <w:rPr>
                <w:lang w:val="sr-Latn-RS"/>
              </w:rPr>
            </w:pPr>
            <w:r w:rsidRPr="00826645">
              <w:rPr>
                <w:lang w:val="sr-Latn-RS"/>
              </w:rPr>
              <w:t>ME, MSPP, KFEE</w:t>
            </w:r>
          </w:p>
        </w:tc>
        <w:tc>
          <w:tcPr>
            <w:tcW w:w="1186" w:type="dxa"/>
            <w:tcBorders>
              <w:top w:val="single" w:sz="8" w:space="0" w:color="000000"/>
              <w:left w:val="single" w:sz="8" w:space="0" w:color="000000"/>
              <w:bottom w:val="single" w:sz="8" w:space="0" w:color="000000"/>
              <w:right w:val="single" w:sz="8" w:space="0" w:color="000000"/>
            </w:tcBorders>
          </w:tcPr>
          <w:p w:rsidR="000D770C" w:rsidRPr="00826645" w:rsidRDefault="00826645">
            <w:pPr>
              <w:pStyle w:val="P68B1DB1-Normal20"/>
              <w:spacing w:before="2" w:after="0" w:line="206" w:lineRule="exact"/>
              <w:ind w:left="99" w:right="85"/>
              <w:jc w:val="center"/>
              <w:rPr>
                <w:lang w:val="sr-Latn-RS"/>
              </w:rPr>
            </w:pPr>
            <w:r w:rsidRPr="00826645">
              <w:rPr>
                <w:lang w:val="sr-Latn-RS"/>
              </w:rPr>
              <w:t xml:space="preserve">Usvajanje podzakonskih akata </w:t>
            </w:r>
          </w:p>
          <w:p w:rsidR="000D770C" w:rsidRPr="00826645" w:rsidRDefault="00826645">
            <w:pPr>
              <w:pStyle w:val="P68B1DB1-Normal20"/>
              <w:spacing w:after="0" w:line="239" w:lineRule="auto"/>
              <w:ind w:left="118" w:right="102" w:firstLine="2"/>
              <w:jc w:val="center"/>
              <w:rPr>
                <w:lang w:val="sr-Latn-RS"/>
              </w:rPr>
            </w:pPr>
            <w:r w:rsidRPr="00826645">
              <w:rPr>
                <w:lang w:val="sr-Latn-RS"/>
              </w:rPr>
              <w:t xml:space="preserve">u vezi sa Zakonom o energetskoj </w:t>
            </w:r>
          </w:p>
          <w:p w:rsidR="000D770C" w:rsidRPr="00826645" w:rsidRDefault="00826645">
            <w:pPr>
              <w:pStyle w:val="P68B1DB1-Normal20"/>
              <w:spacing w:before="2" w:after="0" w:line="240" w:lineRule="auto"/>
              <w:ind w:left="206" w:right="187"/>
              <w:jc w:val="center"/>
              <w:rPr>
                <w:lang w:val="sr-Latn-RS"/>
              </w:rPr>
            </w:pPr>
            <w:r w:rsidRPr="00826645">
              <w:rPr>
                <w:lang w:val="sr-Latn-RS"/>
              </w:rPr>
              <w:t>efikasnosti</w:t>
            </w:r>
          </w:p>
          <w:p w:rsidR="000D770C" w:rsidRPr="00826645" w:rsidRDefault="00826645">
            <w:pPr>
              <w:pStyle w:val="P68B1DB1-Normal20"/>
              <w:spacing w:after="0" w:line="205" w:lineRule="exact"/>
              <w:ind w:left="354" w:right="338"/>
              <w:jc w:val="center"/>
              <w:rPr>
                <w:lang w:val="sr-Latn-RS"/>
              </w:rPr>
            </w:pPr>
            <w:r w:rsidRPr="00826645">
              <w:rPr>
                <w:lang w:val="sr-Latn-RS"/>
              </w:rPr>
              <w:t>(EE).</w:t>
            </w:r>
          </w:p>
        </w:tc>
        <w:tc>
          <w:tcPr>
            <w:tcW w:w="1203"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before="14" w:after="0" w:line="200" w:lineRule="exact"/>
              <w:rPr>
                <w:sz w:val="20"/>
                <w:lang w:val="sr-Latn-RS"/>
              </w:rPr>
            </w:pPr>
          </w:p>
          <w:p w:rsidR="000D770C" w:rsidRPr="00826645" w:rsidRDefault="00826645">
            <w:pPr>
              <w:pStyle w:val="P68B1DB1-Normal20"/>
              <w:spacing w:after="0" w:line="239" w:lineRule="auto"/>
              <w:ind w:left="124" w:right="102" w:hanging="1"/>
              <w:jc w:val="center"/>
              <w:rPr>
                <w:lang w:val="sr-Latn-RS"/>
              </w:rPr>
            </w:pPr>
            <w:r w:rsidRPr="00826645">
              <w:rPr>
                <w:lang w:val="sr-Latn-RS"/>
              </w:rPr>
              <w:t>Zakon o energetskoj efikasnosti (EE).</w:t>
            </w:r>
          </w:p>
        </w:tc>
        <w:tc>
          <w:tcPr>
            <w:tcW w:w="2868"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rsidP="00692EAF">
            <w:pPr>
              <w:pStyle w:val="P68B1DB1-Normal20"/>
              <w:spacing w:after="0" w:line="240" w:lineRule="auto"/>
              <w:ind w:left="97" w:right="-20"/>
              <w:rPr>
                <w:lang w:val="sr-Latn-RS"/>
              </w:rPr>
            </w:pPr>
            <w:r w:rsidRPr="00826645">
              <w:rPr>
                <w:lang w:val="sr-Latn-RS"/>
              </w:rPr>
              <w:t>Prema planiranju, očekuje se da aktivnosti počnu nakon usvajanja zakona o</w:t>
            </w:r>
            <w:r w:rsidR="00692EAF">
              <w:rPr>
                <w:lang w:val="sr-Latn-RS"/>
              </w:rPr>
              <w:t xml:space="preserve"> </w:t>
            </w:r>
            <w:r w:rsidRPr="00826645">
              <w:rPr>
                <w:lang w:val="sr-Latn-RS"/>
              </w:rPr>
              <w:t>energetskoj efikasnosti (EE).</w:t>
            </w:r>
          </w:p>
        </w:tc>
      </w:tr>
      <w:tr w:rsidR="000D770C" w:rsidRPr="00826645">
        <w:trPr>
          <w:trHeight w:hRule="exact" w:val="1490"/>
        </w:trPr>
        <w:tc>
          <w:tcPr>
            <w:tcW w:w="667"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3" w:after="0" w:line="220" w:lineRule="exact"/>
              <w:rPr>
                <w:lang w:val="sr-Latn-RS"/>
              </w:rPr>
            </w:pPr>
          </w:p>
          <w:p w:rsidR="000D770C" w:rsidRPr="00826645" w:rsidRDefault="00826645">
            <w:pPr>
              <w:pStyle w:val="P68B1DB1-Normal20"/>
              <w:spacing w:after="0" w:line="240" w:lineRule="auto"/>
              <w:ind w:left="97" w:right="-20"/>
              <w:rPr>
                <w:lang w:val="sr-Latn-RS"/>
              </w:rPr>
            </w:pPr>
            <w:r w:rsidRPr="00826645">
              <w:rPr>
                <w:lang w:val="sr-Latn-RS"/>
              </w:rPr>
              <w:t>III.1.3</w:t>
            </w:r>
          </w:p>
        </w:tc>
        <w:tc>
          <w:tcPr>
            <w:tcW w:w="1184"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4" w:after="0" w:line="110" w:lineRule="exact"/>
              <w:rPr>
                <w:sz w:val="11"/>
                <w:lang w:val="sr-Latn-RS"/>
              </w:rPr>
            </w:pPr>
          </w:p>
          <w:p w:rsidR="000D770C" w:rsidRPr="00826645" w:rsidRDefault="00826645">
            <w:pPr>
              <w:pStyle w:val="P68B1DB1-Normal20"/>
              <w:spacing w:after="0" w:line="240" w:lineRule="auto"/>
              <w:ind w:left="97" w:right="79"/>
              <w:rPr>
                <w:lang w:val="sr-Latn-RS"/>
              </w:rPr>
            </w:pPr>
            <w:r w:rsidRPr="00826645">
              <w:rPr>
                <w:lang w:val="sr-Latn-RS"/>
              </w:rPr>
              <w:t>Revizija Zakona o energetskim svojstvima</w:t>
            </w:r>
          </w:p>
          <w:p w:rsidR="000D770C" w:rsidRPr="00826645" w:rsidRDefault="00826645">
            <w:pPr>
              <w:pStyle w:val="P68B1DB1-Normal20"/>
              <w:spacing w:after="0" w:line="206" w:lineRule="exact"/>
              <w:ind w:left="97" w:right="-20"/>
              <w:rPr>
                <w:lang w:val="sr-Latn-RS"/>
              </w:rPr>
            </w:pPr>
            <w:r w:rsidRPr="00826645">
              <w:rPr>
                <w:lang w:val="sr-Latn-RS"/>
              </w:rPr>
              <w:t>zgrada.</w:t>
            </w:r>
          </w:p>
        </w:tc>
        <w:tc>
          <w:tcPr>
            <w:tcW w:w="859"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3" w:after="0" w:line="220" w:lineRule="exact"/>
              <w:rPr>
                <w:lang w:val="sr-Latn-RS"/>
              </w:rPr>
            </w:pPr>
          </w:p>
          <w:p w:rsidR="000D770C" w:rsidRPr="00826645" w:rsidRDefault="00826645">
            <w:pPr>
              <w:pStyle w:val="P68B1DB1-Normal20"/>
              <w:spacing w:after="0" w:line="240" w:lineRule="auto"/>
              <w:ind w:left="239" w:right="-20"/>
              <w:rPr>
                <w:lang w:val="sr-Latn-RS"/>
              </w:rPr>
            </w:pPr>
            <w:r w:rsidRPr="00826645">
              <w:rPr>
                <w:lang w:val="sr-Latn-RS"/>
              </w:rPr>
              <w:t>2023</w:t>
            </w:r>
          </w:p>
        </w:tc>
        <w:tc>
          <w:tcPr>
            <w:tcW w:w="1003"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9" w:after="0" w:line="120" w:lineRule="exact"/>
              <w:rPr>
                <w:sz w:val="12"/>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433" w:right="371"/>
              <w:jc w:val="center"/>
              <w:rPr>
                <w:lang w:val="sr-Latn-RS"/>
              </w:rPr>
            </w:pPr>
            <w:r w:rsidRPr="00826645">
              <w:rPr>
                <w:lang w:val="sr-Latn-RS"/>
              </w:rPr>
              <w:t>€</w:t>
            </w:r>
          </w:p>
          <w:p w:rsidR="000D770C" w:rsidRPr="00826645" w:rsidRDefault="00826645">
            <w:pPr>
              <w:pStyle w:val="P68B1DB1-Normal20"/>
              <w:spacing w:after="0" w:line="206" w:lineRule="exact"/>
              <w:ind w:left="95" w:right="80"/>
              <w:jc w:val="center"/>
              <w:rPr>
                <w:lang w:val="sr-Latn-RS"/>
              </w:rPr>
            </w:pPr>
            <w:r w:rsidRPr="00826645">
              <w:rPr>
                <w:lang w:val="sr-Latn-RS"/>
              </w:rPr>
              <w:t>22,600.00</w:t>
            </w:r>
          </w:p>
        </w:tc>
        <w:tc>
          <w:tcPr>
            <w:tcW w:w="684" w:type="dxa"/>
            <w:tcBorders>
              <w:top w:val="single" w:sz="8" w:space="0" w:color="000000"/>
              <w:left w:val="single" w:sz="8" w:space="0" w:color="000000"/>
              <w:bottom w:val="single" w:sz="8" w:space="0" w:color="000000"/>
              <w:right w:val="nil"/>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3" w:after="0" w:line="220" w:lineRule="exact"/>
              <w:rPr>
                <w:lang w:val="sr-Latn-RS"/>
              </w:rPr>
            </w:pPr>
          </w:p>
          <w:p w:rsidR="000D770C" w:rsidRPr="00826645" w:rsidRDefault="00826645">
            <w:pPr>
              <w:pStyle w:val="P68B1DB1-Normal20"/>
              <w:spacing w:after="0" w:line="240" w:lineRule="auto"/>
              <w:ind w:right="71"/>
              <w:jc w:val="right"/>
              <w:rPr>
                <w:lang w:val="sr-Latn-RS"/>
              </w:rPr>
            </w:pPr>
            <w:r w:rsidRPr="00826645">
              <w:rPr>
                <w:lang w:val="sr-Latn-RS"/>
              </w:rPr>
              <w:t>-</w:t>
            </w:r>
          </w:p>
        </w:tc>
        <w:tc>
          <w:tcPr>
            <w:tcW w:w="397" w:type="dxa"/>
            <w:tcBorders>
              <w:top w:val="single" w:sz="8" w:space="0" w:color="000000"/>
              <w:left w:val="nil"/>
              <w:bottom w:val="single" w:sz="8" w:space="0" w:color="000000"/>
              <w:right w:val="single" w:sz="8" w:space="0" w:color="000000"/>
            </w:tcBorders>
          </w:tcPr>
          <w:p w:rsidR="000D770C" w:rsidRPr="00826645" w:rsidRDefault="000D770C">
            <w:pPr>
              <w:rPr>
                <w:lang w:val="sr-Latn-RS"/>
              </w:rPr>
            </w:pPr>
          </w:p>
        </w:tc>
        <w:tc>
          <w:tcPr>
            <w:tcW w:w="283" w:type="dxa"/>
            <w:tcBorders>
              <w:top w:val="single" w:sz="8" w:space="0" w:color="000000"/>
              <w:left w:val="single" w:sz="8" w:space="0" w:color="000000"/>
              <w:bottom w:val="single" w:sz="8" w:space="0" w:color="000000"/>
              <w:right w:val="nil"/>
            </w:tcBorders>
          </w:tcPr>
          <w:p w:rsidR="000D770C" w:rsidRPr="00826645" w:rsidRDefault="000D770C">
            <w:pPr>
              <w:rPr>
                <w:lang w:val="sr-Latn-RS"/>
              </w:rPr>
            </w:pPr>
          </w:p>
        </w:tc>
        <w:tc>
          <w:tcPr>
            <w:tcW w:w="506" w:type="dxa"/>
            <w:tcBorders>
              <w:top w:val="single" w:sz="8" w:space="0" w:color="000000"/>
              <w:left w:val="nil"/>
              <w:bottom w:val="single" w:sz="8" w:space="0" w:color="000000"/>
              <w:right w:val="nil"/>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3" w:after="0" w:line="220" w:lineRule="exact"/>
              <w:rPr>
                <w:lang w:val="sr-Latn-RS"/>
              </w:rPr>
            </w:pPr>
          </w:p>
          <w:p w:rsidR="000D770C" w:rsidRPr="00826645" w:rsidRDefault="00826645">
            <w:pPr>
              <w:pStyle w:val="P68B1DB1-Normal19"/>
              <w:spacing w:after="0" w:line="240" w:lineRule="auto"/>
              <w:ind w:left="216" w:right="143"/>
              <w:jc w:val="center"/>
              <w:rPr>
                <w:lang w:val="sr-Latn-RS"/>
              </w:rPr>
            </w:pPr>
            <w:r w:rsidRPr="00826645">
              <w:rPr>
                <w:lang w:val="sr-Latn-RS"/>
              </w:rPr>
              <w:t>-</w:t>
            </w:r>
          </w:p>
        </w:tc>
        <w:tc>
          <w:tcPr>
            <w:tcW w:w="289" w:type="dxa"/>
            <w:tcBorders>
              <w:top w:val="single" w:sz="8" w:space="0" w:color="000000"/>
              <w:left w:val="nil"/>
              <w:bottom w:val="single" w:sz="8" w:space="0" w:color="000000"/>
              <w:right w:val="single" w:sz="8" w:space="0" w:color="000000"/>
            </w:tcBorders>
          </w:tcPr>
          <w:p w:rsidR="000D770C" w:rsidRPr="00826645" w:rsidRDefault="000D770C">
            <w:pPr>
              <w:rPr>
                <w:lang w:val="sr-Latn-RS"/>
              </w:rPr>
            </w:pPr>
          </w:p>
        </w:tc>
        <w:tc>
          <w:tcPr>
            <w:tcW w:w="818"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9" w:after="0" w:line="120" w:lineRule="exact"/>
              <w:rPr>
                <w:sz w:val="12"/>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340" w:right="280"/>
              <w:jc w:val="center"/>
              <w:rPr>
                <w:lang w:val="sr-Latn-RS"/>
              </w:rPr>
            </w:pPr>
            <w:r w:rsidRPr="00826645">
              <w:rPr>
                <w:lang w:val="sr-Latn-RS"/>
              </w:rPr>
              <w:t>€</w:t>
            </w:r>
          </w:p>
          <w:p w:rsidR="000D770C" w:rsidRPr="00826645" w:rsidRDefault="00826645">
            <w:pPr>
              <w:pStyle w:val="P68B1DB1-Normal20"/>
              <w:spacing w:after="0" w:line="206" w:lineRule="exact"/>
              <w:ind w:left="402" w:right="248"/>
              <w:jc w:val="center"/>
              <w:rPr>
                <w:lang w:val="sr-Latn-RS"/>
              </w:rPr>
            </w:pPr>
            <w:r w:rsidRPr="00826645">
              <w:rPr>
                <w:lang w:val="sr-Latn-RS"/>
              </w:rPr>
              <w:t>-</w:t>
            </w:r>
          </w:p>
        </w:tc>
        <w:tc>
          <w:tcPr>
            <w:tcW w:w="1496"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before="4" w:after="0" w:line="220" w:lineRule="exact"/>
              <w:rPr>
                <w:lang w:val="sr-Latn-RS"/>
              </w:rPr>
            </w:pPr>
          </w:p>
          <w:p w:rsidR="000D770C" w:rsidRPr="00826645" w:rsidRDefault="00826645">
            <w:pPr>
              <w:pStyle w:val="P68B1DB1-Normal20"/>
              <w:spacing w:after="0" w:line="240" w:lineRule="auto"/>
              <w:ind w:left="180" w:right="163" w:hanging="1"/>
              <w:jc w:val="center"/>
              <w:rPr>
                <w:lang w:val="sr-Latn-RS"/>
              </w:rPr>
            </w:pPr>
            <w:r w:rsidRPr="00826645">
              <w:rPr>
                <w:lang w:val="sr-Latn-RS"/>
              </w:rPr>
              <w:t>Budžet Kosova (BK), donatori.</w:t>
            </w:r>
          </w:p>
        </w:tc>
        <w:tc>
          <w:tcPr>
            <w:tcW w:w="950"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3" w:after="0" w:line="220" w:lineRule="exact"/>
              <w:rPr>
                <w:lang w:val="sr-Latn-RS"/>
              </w:rPr>
            </w:pPr>
          </w:p>
          <w:p w:rsidR="000D770C" w:rsidRPr="00826645" w:rsidRDefault="00826645">
            <w:pPr>
              <w:pStyle w:val="P68B1DB1-Normal20"/>
              <w:spacing w:after="0" w:line="240" w:lineRule="auto"/>
              <w:ind w:left="160" w:right="-20"/>
              <w:rPr>
                <w:lang w:val="sr-Latn-RS"/>
              </w:rPr>
            </w:pPr>
            <w:r w:rsidRPr="00826645">
              <w:rPr>
                <w:lang w:val="sr-Latn-RS"/>
              </w:rPr>
              <w:t>MSPP</w:t>
            </w:r>
          </w:p>
        </w:tc>
        <w:tc>
          <w:tcPr>
            <w:tcW w:w="1186"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17" w:after="0" w:line="200" w:lineRule="exact"/>
              <w:rPr>
                <w:sz w:val="20"/>
                <w:lang w:val="sr-Latn-RS"/>
              </w:rPr>
            </w:pPr>
          </w:p>
          <w:p w:rsidR="000D770C" w:rsidRPr="00826645" w:rsidRDefault="00826645">
            <w:pPr>
              <w:pStyle w:val="P68B1DB1-Normal20"/>
              <w:spacing w:after="0" w:line="240" w:lineRule="auto"/>
              <w:ind w:left="94" w:right="76" w:hanging="4"/>
              <w:jc w:val="center"/>
              <w:rPr>
                <w:lang w:val="sr-Latn-RS"/>
              </w:rPr>
            </w:pPr>
            <w:r w:rsidRPr="00826645">
              <w:rPr>
                <w:lang w:val="sr-Latn-RS"/>
              </w:rPr>
              <w:t>Usvojen Zakon o energetskoj efikasnosti zgrada.</w:t>
            </w:r>
          </w:p>
        </w:tc>
        <w:tc>
          <w:tcPr>
            <w:tcW w:w="1203"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4" w:after="0" w:line="110" w:lineRule="exact"/>
              <w:rPr>
                <w:sz w:val="11"/>
                <w:lang w:val="sr-Latn-RS"/>
              </w:rPr>
            </w:pPr>
          </w:p>
          <w:p w:rsidR="000D770C" w:rsidRPr="00826645" w:rsidRDefault="00826645">
            <w:pPr>
              <w:pStyle w:val="P68B1DB1-Normal20"/>
              <w:spacing w:after="0" w:line="240" w:lineRule="auto"/>
              <w:ind w:left="168" w:right="150"/>
              <w:jc w:val="center"/>
              <w:rPr>
                <w:lang w:val="sr-Latn-RS"/>
              </w:rPr>
            </w:pPr>
            <w:r w:rsidRPr="00826645">
              <w:rPr>
                <w:lang w:val="sr-Latn-RS"/>
              </w:rPr>
              <w:t>Nacionalni plan razvoja za period</w:t>
            </w:r>
          </w:p>
          <w:p w:rsidR="000D770C" w:rsidRPr="00826645" w:rsidRDefault="00826645">
            <w:pPr>
              <w:pStyle w:val="P68B1DB1-Normal20"/>
              <w:spacing w:after="0" w:line="206" w:lineRule="exact"/>
              <w:ind w:left="167" w:right="147"/>
              <w:jc w:val="center"/>
              <w:rPr>
                <w:lang w:val="sr-Latn-RS"/>
              </w:rPr>
            </w:pPr>
            <w:r w:rsidRPr="00826645">
              <w:rPr>
                <w:lang w:val="sr-Latn-RS"/>
              </w:rPr>
              <w:t>2023-2025</w:t>
            </w:r>
          </w:p>
        </w:tc>
        <w:tc>
          <w:tcPr>
            <w:tcW w:w="2868"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17" w:after="0" w:line="200" w:lineRule="exact"/>
              <w:rPr>
                <w:sz w:val="20"/>
                <w:lang w:val="sr-Latn-RS"/>
              </w:rPr>
            </w:pPr>
          </w:p>
          <w:p w:rsidR="000D770C" w:rsidRPr="00826645" w:rsidRDefault="00826645">
            <w:pPr>
              <w:pStyle w:val="P68B1DB1-Normal20"/>
              <w:spacing w:after="0" w:line="240" w:lineRule="auto"/>
              <w:ind w:left="97" w:right="93" w:firstLine="46"/>
              <w:rPr>
                <w:lang w:val="sr-Latn-RS"/>
              </w:rPr>
            </w:pPr>
            <w:r w:rsidRPr="00826645">
              <w:rPr>
                <w:lang w:val="sr-Latn-RS"/>
              </w:rPr>
              <w:t>Usvojen je i odobren Zakon br. 08/L-242 o energetskoj efikasnosti zgrada objavljen u Službenom listu (SL) dana</w:t>
            </w:r>
          </w:p>
          <w:p w:rsidR="000D770C" w:rsidRPr="00826645" w:rsidRDefault="00826645">
            <w:pPr>
              <w:pStyle w:val="P68B1DB1-Normal20"/>
              <w:spacing w:after="0" w:line="206" w:lineRule="exact"/>
              <w:ind w:left="97" w:right="-20"/>
              <w:rPr>
                <w:lang w:val="sr-Latn-RS"/>
              </w:rPr>
            </w:pPr>
            <w:r w:rsidRPr="00826645">
              <w:rPr>
                <w:lang w:val="sr-Latn-RS"/>
              </w:rPr>
              <w:t>12.06.2024.</w:t>
            </w:r>
          </w:p>
        </w:tc>
      </w:tr>
      <w:tr w:rsidR="000D770C" w:rsidRPr="00826645">
        <w:trPr>
          <w:trHeight w:hRule="exact" w:val="1885"/>
        </w:trPr>
        <w:tc>
          <w:tcPr>
            <w:tcW w:w="667"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8" w:after="0" w:line="220" w:lineRule="exact"/>
              <w:rPr>
                <w:lang w:val="sr-Latn-RS"/>
              </w:rPr>
            </w:pPr>
          </w:p>
          <w:p w:rsidR="000D770C" w:rsidRPr="00826645" w:rsidRDefault="00826645">
            <w:pPr>
              <w:pStyle w:val="P68B1DB1-Normal20"/>
              <w:spacing w:after="0" w:line="240" w:lineRule="auto"/>
              <w:ind w:left="97" w:right="-20"/>
              <w:rPr>
                <w:lang w:val="sr-Latn-RS"/>
              </w:rPr>
            </w:pPr>
            <w:r w:rsidRPr="00826645">
              <w:rPr>
                <w:lang w:val="sr-Latn-RS"/>
              </w:rPr>
              <w:t>III.1.4</w:t>
            </w:r>
          </w:p>
        </w:tc>
        <w:tc>
          <w:tcPr>
            <w:tcW w:w="1184"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2" w:after="0" w:line="100" w:lineRule="exact"/>
              <w:rPr>
                <w:sz w:val="10"/>
                <w:lang w:val="sr-Latn-RS"/>
              </w:rPr>
            </w:pPr>
          </w:p>
          <w:p w:rsidR="000D770C" w:rsidRPr="00826645" w:rsidRDefault="00826645">
            <w:pPr>
              <w:pStyle w:val="P68B1DB1-Normal20"/>
              <w:spacing w:after="0" w:line="240" w:lineRule="auto"/>
              <w:ind w:left="97" w:right="79"/>
              <w:rPr>
                <w:lang w:val="sr-Latn-RS"/>
              </w:rPr>
            </w:pPr>
            <w:r w:rsidRPr="00826645">
              <w:rPr>
                <w:lang w:val="sr-Latn-RS"/>
              </w:rPr>
              <w:t xml:space="preserve">Usvajanje podzakonskih akata koji se odnose na energetsku efikasnost </w:t>
            </w:r>
          </w:p>
          <w:p w:rsidR="000D770C" w:rsidRPr="00826645" w:rsidRDefault="00826645">
            <w:pPr>
              <w:pStyle w:val="P68B1DB1-Normal20"/>
              <w:spacing w:after="0" w:line="206" w:lineRule="exact"/>
              <w:ind w:left="97" w:right="-20"/>
              <w:rPr>
                <w:lang w:val="sr-Latn-RS"/>
              </w:rPr>
            </w:pPr>
            <w:r w:rsidRPr="00826645">
              <w:rPr>
                <w:lang w:val="sr-Latn-RS"/>
              </w:rPr>
              <w:t>zgrada.</w:t>
            </w:r>
          </w:p>
        </w:tc>
        <w:tc>
          <w:tcPr>
            <w:tcW w:w="859"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8" w:after="0" w:line="220" w:lineRule="exact"/>
              <w:rPr>
                <w:lang w:val="sr-Latn-RS"/>
              </w:rPr>
            </w:pPr>
          </w:p>
          <w:p w:rsidR="000D770C" w:rsidRPr="00826645" w:rsidRDefault="00826645">
            <w:pPr>
              <w:pStyle w:val="P68B1DB1-Normal20"/>
              <w:spacing w:after="0" w:line="240" w:lineRule="auto"/>
              <w:ind w:left="239" w:right="-20"/>
              <w:rPr>
                <w:lang w:val="sr-Latn-RS"/>
              </w:rPr>
            </w:pPr>
            <w:r w:rsidRPr="00826645">
              <w:rPr>
                <w:lang w:val="sr-Latn-RS"/>
              </w:rPr>
              <w:t>2024</w:t>
            </w:r>
          </w:p>
        </w:tc>
        <w:tc>
          <w:tcPr>
            <w:tcW w:w="1003"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 w:after="0" w:line="220" w:lineRule="exact"/>
              <w:rPr>
                <w:lang w:val="sr-Latn-RS"/>
              </w:rPr>
            </w:pPr>
          </w:p>
          <w:p w:rsidR="000D770C" w:rsidRPr="00826645" w:rsidRDefault="00826645">
            <w:pPr>
              <w:pStyle w:val="P68B1DB1-Normal20"/>
              <w:spacing w:after="0" w:line="240" w:lineRule="auto"/>
              <w:ind w:left="433" w:right="371"/>
              <w:jc w:val="center"/>
              <w:rPr>
                <w:lang w:val="sr-Latn-RS"/>
              </w:rPr>
            </w:pPr>
            <w:r w:rsidRPr="00826645">
              <w:rPr>
                <w:lang w:val="sr-Latn-RS"/>
              </w:rPr>
              <w:t>€</w:t>
            </w:r>
          </w:p>
          <w:p w:rsidR="000D770C" w:rsidRPr="00826645" w:rsidRDefault="00826645">
            <w:pPr>
              <w:pStyle w:val="P68B1DB1-Normal20"/>
              <w:spacing w:after="0" w:line="206" w:lineRule="exact"/>
              <w:ind w:left="97" w:right="77"/>
              <w:jc w:val="center"/>
              <w:rPr>
                <w:lang w:val="sr-Latn-RS"/>
              </w:rPr>
            </w:pPr>
            <w:r w:rsidRPr="00826645">
              <w:rPr>
                <w:lang w:val="sr-Latn-RS"/>
              </w:rPr>
              <w:t>150,000.0</w:t>
            </w:r>
          </w:p>
          <w:p w:rsidR="000D770C" w:rsidRPr="00826645" w:rsidRDefault="00826645">
            <w:pPr>
              <w:pStyle w:val="P68B1DB1-Normal20"/>
              <w:spacing w:before="2" w:after="0" w:line="240" w:lineRule="auto"/>
              <w:ind w:left="412" w:right="393"/>
              <w:jc w:val="center"/>
              <w:rPr>
                <w:lang w:val="sr-Latn-RS"/>
              </w:rPr>
            </w:pPr>
            <w:r w:rsidRPr="00826645">
              <w:rPr>
                <w:lang w:val="sr-Latn-RS"/>
              </w:rPr>
              <w:t>0</w:t>
            </w:r>
          </w:p>
        </w:tc>
        <w:tc>
          <w:tcPr>
            <w:tcW w:w="1081" w:type="dxa"/>
            <w:gridSpan w:val="2"/>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4" w:after="0" w:line="120" w:lineRule="exact"/>
              <w:rPr>
                <w:sz w:val="12"/>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472" w:right="410"/>
              <w:jc w:val="center"/>
              <w:rPr>
                <w:lang w:val="sr-Latn-RS"/>
              </w:rPr>
            </w:pPr>
            <w:r w:rsidRPr="00826645">
              <w:rPr>
                <w:lang w:val="sr-Latn-RS"/>
              </w:rPr>
              <w:t>€</w:t>
            </w:r>
          </w:p>
          <w:p w:rsidR="000D770C" w:rsidRPr="00826645" w:rsidRDefault="00826645">
            <w:pPr>
              <w:pStyle w:val="P68B1DB1-Normal20"/>
              <w:spacing w:after="0" w:line="206" w:lineRule="exact"/>
              <w:ind w:left="133" w:right="119"/>
              <w:jc w:val="center"/>
              <w:rPr>
                <w:lang w:val="sr-Latn-RS"/>
              </w:rPr>
            </w:pPr>
            <w:r w:rsidRPr="00826645">
              <w:rPr>
                <w:lang w:val="sr-Latn-RS"/>
              </w:rPr>
              <w:t>20,000.00</w:t>
            </w:r>
          </w:p>
        </w:tc>
        <w:tc>
          <w:tcPr>
            <w:tcW w:w="283" w:type="dxa"/>
            <w:tcBorders>
              <w:top w:val="single" w:sz="8" w:space="0" w:color="000000"/>
              <w:left w:val="single" w:sz="8" w:space="0" w:color="000000"/>
              <w:bottom w:val="single" w:sz="8" w:space="0" w:color="000000"/>
              <w:right w:val="nil"/>
            </w:tcBorders>
          </w:tcPr>
          <w:p w:rsidR="000D770C" w:rsidRPr="00826645" w:rsidRDefault="000D770C">
            <w:pPr>
              <w:rPr>
                <w:lang w:val="sr-Latn-RS"/>
              </w:rPr>
            </w:pPr>
          </w:p>
        </w:tc>
        <w:tc>
          <w:tcPr>
            <w:tcW w:w="506" w:type="dxa"/>
            <w:tcBorders>
              <w:top w:val="single" w:sz="8" w:space="0" w:color="000000"/>
              <w:left w:val="nil"/>
              <w:bottom w:val="single" w:sz="8" w:space="0" w:color="000000"/>
              <w:right w:val="nil"/>
            </w:tcBorders>
          </w:tcPr>
          <w:p w:rsidR="000D770C" w:rsidRPr="00826645" w:rsidRDefault="000D770C">
            <w:pPr>
              <w:spacing w:before="4" w:after="0" w:line="120" w:lineRule="exact"/>
              <w:rPr>
                <w:sz w:val="12"/>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19"/>
              <w:spacing w:after="0" w:line="240" w:lineRule="auto"/>
              <w:ind w:left="200" w:right="129"/>
              <w:jc w:val="center"/>
              <w:rPr>
                <w:lang w:val="sr-Latn-RS"/>
              </w:rPr>
            </w:pPr>
            <w:r w:rsidRPr="00826645">
              <w:rPr>
                <w:lang w:val="sr-Latn-RS"/>
              </w:rPr>
              <w:t>€</w:t>
            </w:r>
          </w:p>
          <w:p w:rsidR="000D770C" w:rsidRPr="00826645" w:rsidRDefault="00826645">
            <w:pPr>
              <w:pStyle w:val="P68B1DB1-Normal19"/>
              <w:spacing w:after="0" w:line="206" w:lineRule="exact"/>
              <w:ind w:left="192" w:right="167"/>
              <w:jc w:val="center"/>
              <w:rPr>
                <w:lang w:val="sr-Latn-RS"/>
              </w:rPr>
            </w:pPr>
            <w:r w:rsidRPr="00826645">
              <w:rPr>
                <w:lang w:val="sr-Latn-RS"/>
              </w:rPr>
              <w:t>-</w:t>
            </w:r>
          </w:p>
        </w:tc>
        <w:tc>
          <w:tcPr>
            <w:tcW w:w="289" w:type="dxa"/>
            <w:tcBorders>
              <w:top w:val="single" w:sz="8" w:space="0" w:color="000000"/>
              <w:left w:val="nil"/>
              <w:bottom w:val="single" w:sz="8" w:space="0" w:color="000000"/>
              <w:right w:val="single" w:sz="8" w:space="0" w:color="000000"/>
            </w:tcBorders>
          </w:tcPr>
          <w:p w:rsidR="000D770C" w:rsidRPr="00826645" w:rsidRDefault="000D770C">
            <w:pPr>
              <w:rPr>
                <w:lang w:val="sr-Latn-RS"/>
              </w:rPr>
            </w:pPr>
          </w:p>
        </w:tc>
        <w:tc>
          <w:tcPr>
            <w:tcW w:w="818"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4" w:after="0" w:line="120" w:lineRule="exact"/>
              <w:rPr>
                <w:sz w:val="12"/>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340" w:right="280"/>
              <w:jc w:val="center"/>
              <w:rPr>
                <w:lang w:val="sr-Latn-RS"/>
              </w:rPr>
            </w:pPr>
            <w:r w:rsidRPr="00826645">
              <w:rPr>
                <w:lang w:val="sr-Latn-RS"/>
              </w:rPr>
              <w:t>€</w:t>
            </w:r>
          </w:p>
          <w:p w:rsidR="000D770C" w:rsidRPr="00826645" w:rsidRDefault="00826645">
            <w:pPr>
              <w:pStyle w:val="P68B1DB1-Normal20"/>
              <w:spacing w:after="0" w:line="206" w:lineRule="exact"/>
              <w:ind w:left="378" w:right="272"/>
              <w:jc w:val="center"/>
              <w:rPr>
                <w:lang w:val="sr-Latn-RS"/>
              </w:rPr>
            </w:pPr>
            <w:r w:rsidRPr="00826645">
              <w:rPr>
                <w:lang w:val="sr-Latn-RS"/>
              </w:rPr>
              <w:t>-</w:t>
            </w:r>
          </w:p>
        </w:tc>
        <w:tc>
          <w:tcPr>
            <w:tcW w:w="1496"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 w:after="0" w:line="220" w:lineRule="exact"/>
              <w:rPr>
                <w:lang w:val="sr-Latn-RS"/>
              </w:rPr>
            </w:pPr>
          </w:p>
          <w:p w:rsidR="000D770C" w:rsidRPr="00826645" w:rsidRDefault="00826645">
            <w:pPr>
              <w:pStyle w:val="P68B1DB1-Normal20"/>
              <w:spacing w:after="0" w:line="240" w:lineRule="auto"/>
              <w:ind w:left="180" w:right="163" w:hanging="1"/>
              <w:jc w:val="center"/>
              <w:rPr>
                <w:lang w:val="sr-Latn-RS"/>
              </w:rPr>
            </w:pPr>
            <w:r w:rsidRPr="00826645">
              <w:rPr>
                <w:lang w:val="sr-Latn-RS"/>
              </w:rPr>
              <w:t>Budžet Kosova (BK), donatori.</w:t>
            </w:r>
          </w:p>
        </w:tc>
        <w:tc>
          <w:tcPr>
            <w:tcW w:w="950"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8" w:after="0" w:line="220" w:lineRule="exact"/>
              <w:rPr>
                <w:lang w:val="sr-Latn-RS"/>
              </w:rPr>
            </w:pPr>
          </w:p>
          <w:p w:rsidR="000D770C" w:rsidRPr="00826645" w:rsidRDefault="00826645">
            <w:pPr>
              <w:pStyle w:val="P68B1DB1-Normal20"/>
              <w:spacing w:after="0" w:line="240" w:lineRule="auto"/>
              <w:ind w:left="160" w:right="-20"/>
              <w:rPr>
                <w:lang w:val="sr-Latn-RS"/>
              </w:rPr>
            </w:pPr>
            <w:r w:rsidRPr="00826645">
              <w:rPr>
                <w:lang w:val="sr-Latn-RS"/>
              </w:rPr>
              <w:t>MSPP</w:t>
            </w:r>
          </w:p>
        </w:tc>
        <w:tc>
          <w:tcPr>
            <w:tcW w:w="1186"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2" w:after="0" w:line="100" w:lineRule="exact"/>
              <w:rPr>
                <w:sz w:val="10"/>
                <w:lang w:val="sr-Latn-RS"/>
              </w:rPr>
            </w:pPr>
          </w:p>
          <w:p w:rsidR="000D770C" w:rsidRPr="00826645" w:rsidRDefault="00826645">
            <w:pPr>
              <w:pStyle w:val="P68B1DB1-Normal20"/>
              <w:spacing w:after="0" w:line="240" w:lineRule="auto"/>
              <w:ind w:left="99" w:right="81" w:hanging="4"/>
              <w:jc w:val="center"/>
              <w:rPr>
                <w:lang w:val="sr-Latn-RS"/>
              </w:rPr>
            </w:pPr>
            <w:r w:rsidRPr="00826645">
              <w:rPr>
                <w:lang w:val="sr-Latn-RS"/>
              </w:rPr>
              <w:t>Usvajanje podzakonskih akata u vezi sa energetskoj efikasnosti</w:t>
            </w:r>
          </w:p>
          <w:p w:rsidR="000D770C" w:rsidRPr="00826645" w:rsidRDefault="00826645">
            <w:pPr>
              <w:pStyle w:val="P68B1DB1-Normal20"/>
              <w:spacing w:after="0" w:line="206" w:lineRule="exact"/>
              <w:ind w:left="141" w:right="124"/>
              <w:jc w:val="center"/>
              <w:rPr>
                <w:lang w:val="sr-Latn-RS"/>
              </w:rPr>
            </w:pPr>
            <w:r w:rsidRPr="00826645">
              <w:rPr>
                <w:lang w:val="sr-Latn-RS"/>
              </w:rPr>
              <w:t>zgrada.</w:t>
            </w:r>
          </w:p>
        </w:tc>
        <w:tc>
          <w:tcPr>
            <w:tcW w:w="1203"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before="15" w:after="0" w:line="200" w:lineRule="exact"/>
              <w:rPr>
                <w:sz w:val="20"/>
                <w:lang w:val="sr-Latn-RS"/>
              </w:rPr>
            </w:pPr>
          </w:p>
          <w:p w:rsidR="000D770C" w:rsidRPr="00826645" w:rsidRDefault="00826645">
            <w:pPr>
              <w:pStyle w:val="P68B1DB1-Normal20"/>
              <w:spacing w:after="0" w:line="240" w:lineRule="auto"/>
              <w:ind w:left="108" w:right="88" w:firstLine="1"/>
              <w:jc w:val="center"/>
              <w:rPr>
                <w:lang w:val="sr-Latn-RS"/>
              </w:rPr>
            </w:pPr>
            <w:r w:rsidRPr="00826645">
              <w:rPr>
                <w:lang w:val="sr-Latn-RS"/>
              </w:rPr>
              <w:t xml:space="preserve">Zakon o energetskoj efikasnosti </w:t>
            </w:r>
          </w:p>
          <w:p w:rsidR="000D770C" w:rsidRPr="00826645" w:rsidRDefault="00826645">
            <w:pPr>
              <w:pStyle w:val="P68B1DB1-Normal20"/>
              <w:spacing w:after="0" w:line="206" w:lineRule="exact"/>
              <w:ind w:left="150" w:right="131"/>
              <w:jc w:val="center"/>
              <w:rPr>
                <w:lang w:val="sr-Latn-RS"/>
              </w:rPr>
            </w:pPr>
            <w:r w:rsidRPr="00826645">
              <w:rPr>
                <w:lang w:val="sr-Latn-RS"/>
              </w:rPr>
              <w:t>zgrada.</w:t>
            </w:r>
          </w:p>
        </w:tc>
        <w:tc>
          <w:tcPr>
            <w:tcW w:w="2868" w:type="dxa"/>
            <w:tcBorders>
              <w:top w:val="single" w:sz="8" w:space="0" w:color="000000"/>
              <w:left w:val="single" w:sz="8" w:space="0" w:color="000000"/>
              <w:bottom w:val="single" w:sz="8" w:space="0" w:color="000000"/>
              <w:right w:val="single" w:sz="8" w:space="0" w:color="000000"/>
            </w:tcBorders>
          </w:tcPr>
          <w:p w:rsidR="000D770C" w:rsidRPr="00826645" w:rsidRDefault="00826645">
            <w:pPr>
              <w:pStyle w:val="P68B1DB1-Normal20"/>
              <w:spacing w:after="0" w:line="206" w:lineRule="exact"/>
              <w:ind w:left="143" w:right="-20"/>
              <w:rPr>
                <w:lang w:val="sr-Latn-RS"/>
              </w:rPr>
            </w:pPr>
            <w:r w:rsidRPr="00826645">
              <w:rPr>
                <w:lang w:val="sr-Latn-RS"/>
              </w:rPr>
              <w:t>Izrađen je nacrt uredbe za</w:t>
            </w:r>
          </w:p>
          <w:p w:rsidR="000D770C" w:rsidRPr="00826645" w:rsidRDefault="00826645">
            <w:pPr>
              <w:pStyle w:val="P68B1DB1-Normal20"/>
              <w:spacing w:before="2" w:after="0" w:line="239" w:lineRule="auto"/>
              <w:ind w:left="97" w:right="109"/>
              <w:rPr>
                <w:lang w:val="sr-Latn-RS"/>
              </w:rPr>
            </w:pPr>
            <w:r w:rsidRPr="00826645">
              <w:rPr>
                <w:lang w:val="sr-Latn-RS"/>
              </w:rPr>
              <w:t>Nacionalnu metodologiju energetskih efikasnosti u zgradama u skladu sa novim EN standardima.</w:t>
            </w:r>
          </w:p>
          <w:p w:rsidR="000D770C" w:rsidRPr="00826645" w:rsidRDefault="00826645">
            <w:pPr>
              <w:pStyle w:val="P68B1DB1-Normal20"/>
              <w:spacing w:before="5" w:after="0" w:line="206" w:lineRule="exact"/>
              <w:ind w:left="97" w:right="111"/>
              <w:rPr>
                <w:lang w:val="sr-Latn-RS"/>
              </w:rPr>
            </w:pPr>
            <w:r w:rsidRPr="00826645">
              <w:rPr>
                <w:lang w:val="sr-Latn-RS"/>
              </w:rPr>
              <w:t>Radilo se na optimalnim troškovima u zgradama na nivou energetskih efikasnosti koje vode do najnižih troškova tokom evaluacije ciklusa</w:t>
            </w:r>
          </w:p>
        </w:tc>
      </w:tr>
    </w:tbl>
    <w:p w:rsidR="000D770C" w:rsidRPr="00826645" w:rsidRDefault="000D770C">
      <w:pPr>
        <w:spacing w:after="0"/>
        <w:rPr>
          <w:lang w:val="sr-Latn-RS"/>
        </w:rPr>
        <w:sectPr w:rsidR="000D770C" w:rsidRPr="00826645">
          <w:pgSz w:w="15840" w:h="12240" w:orient="landscape"/>
          <w:pgMar w:top="640" w:right="600" w:bottom="1000" w:left="620" w:header="0" w:footer="812" w:gutter="0"/>
          <w:cols w:space="720"/>
        </w:sectPr>
      </w:pPr>
    </w:p>
    <w:p w:rsidR="000D770C" w:rsidRPr="00826645" w:rsidRDefault="000D770C">
      <w:pPr>
        <w:spacing w:before="9" w:after="0" w:line="80" w:lineRule="exact"/>
        <w:rPr>
          <w:sz w:val="8"/>
          <w:lang w:val="sr-Latn-RS"/>
        </w:rPr>
      </w:pPr>
    </w:p>
    <w:tbl>
      <w:tblPr>
        <w:tblW w:w="0" w:type="auto"/>
        <w:tblInd w:w="89" w:type="dxa"/>
        <w:tblLayout w:type="fixed"/>
        <w:tblCellMar>
          <w:left w:w="0" w:type="dxa"/>
          <w:right w:w="0" w:type="dxa"/>
        </w:tblCellMar>
        <w:tblLook w:val="01E0" w:firstRow="1" w:lastRow="1" w:firstColumn="1" w:lastColumn="1" w:noHBand="0" w:noVBand="0"/>
      </w:tblPr>
      <w:tblGrid>
        <w:gridCol w:w="667"/>
        <w:gridCol w:w="1184"/>
        <w:gridCol w:w="859"/>
        <w:gridCol w:w="1003"/>
        <w:gridCol w:w="1081"/>
        <w:gridCol w:w="1078"/>
        <w:gridCol w:w="818"/>
        <w:gridCol w:w="1496"/>
        <w:gridCol w:w="950"/>
        <w:gridCol w:w="1186"/>
        <w:gridCol w:w="1203"/>
        <w:gridCol w:w="2868"/>
      </w:tblGrid>
      <w:tr w:rsidR="000D770C" w:rsidRPr="00826645">
        <w:trPr>
          <w:trHeight w:hRule="exact" w:val="1481"/>
        </w:trPr>
        <w:tc>
          <w:tcPr>
            <w:tcW w:w="667" w:type="dxa"/>
            <w:tcBorders>
              <w:top w:val="nil"/>
              <w:left w:val="single" w:sz="8" w:space="0" w:color="000000"/>
              <w:bottom w:val="single" w:sz="8" w:space="0" w:color="000000"/>
              <w:right w:val="single" w:sz="8" w:space="0" w:color="000000"/>
            </w:tcBorders>
          </w:tcPr>
          <w:p w:rsidR="000D770C" w:rsidRPr="00826645" w:rsidRDefault="000D770C">
            <w:pPr>
              <w:rPr>
                <w:lang w:val="sr-Latn-RS"/>
              </w:rPr>
            </w:pPr>
          </w:p>
        </w:tc>
        <w:tc>
          <w:tcPr>
            <w:tcW w:w="1184" w:type="dxa"/>
            <w:tcBorders>
              <w:top w:val="nil"/>
              <w:left w:val="single" w:sz="8" w:space="0" w:color="000000"/>
              <w:bottom w:val="single" w:sz="8" w:space="0" w:color="000000"/>
              <w:right w:val="single" w:sz="8" w:space="0" w:color="000000"/>
            </w:tcBorders>
          </w:tcPr>
          <w:p w:rsidR="000D770C" w:rsidRPr="00826645" w:rsidRDefault="000D770C">
            <w:pPr>
              <w:rPr>
                <w:lang w:val="sr-Latn-RS"/>
              </w:rPr>
            </w:pPr>
          </w:p>
        </w:tc>
        <w:tc>
          <w:tcPr>
            <w:tcW w:w="859" w:type="dxa"/>
            <w:tcBorders>
              <w:top w:val="nil"/>
              <w:left w:val="single" w:sz="8" w:space="0" w:color="000000"/>
              <w:bottom w:val="single" w:sz="8" w:space="0" w:color="000000"/>
              <w:right w:val="single" w:sz="8" w:space="0" w:color="000000"/>
            </w:tcBorders>
          </w:tcPr>
          <w:p w:rsidR="000D770C" w:rsidRPr="00826645" w:rsidRDefault="000D770C">
            <w:pPr>
              <w:rPr>
                <w:lang w:val="sr-Latn-RS"/>
              </w:rPr>
            </w:pPr>
          </w:p>
        </w:tc>
        <w:tc>
          <w:tcPr>
            <w:tcW w:w="1003" w:type="dxa"/>
            <w:tcBorders>
              <w:top w:val="nil"/>
              <w:left w:val="single" w:sz="8" w:space="0" w:color="000000"/>
              <w:bottom w:val="single" w:sz="8" w:space="0" w:color="000000"/>
              <w:right w:val="single" w:sz="8" w:space="0" w:color="000000"/>
            </w:tcBorders>
          </w:tcPr>
          <w:p w:rsidR="000D770C" w:rsidRPr="00826645" w:rsidRDefault="000D770C">
            <w:pPr>
              <w:rPr>
                <w:lang w:val="sr-Latn-RS"/>
              </w:rPr>
            </w:pPr>
          </w:p>
        </w:tc>
        <w:tc>
          <w:tcPr>
            <w:tcW w:w="1081" w:type="dxa"/>
            <w:tcBorders>
              <w:top w:val="nil"/>
              <w:left w:val="single" w:sz="8" w:space="0" w:color="000000"/>
              <w:bottom w:val="single" w:sz="8" w:space="0" w:color="000000"/>
              <w:right w:val="single" w:sz="8" w:space="0" w:color="000000"/>
            </w:tcBorders>
          </w:tcPr>
          <w:p w:rsidR="000D770C" w:rsidRPr="00826645" w:rsidRDefault="000D770C">
            <w:pPr>
              <w:rPr>
                <w:lang w:val="sr-Latn-RS"/>
              </w:rPr>
            </w:pPr>
          </w:p>
        </w:tc>
        <w:tc>
          <w:tcPr>
            <w:tcW w:w="1078" w:type="dxa"/>
            <w:tcBorders>
              <w:top w:val="nil"/>
              <w:left w:val="single" w:sz="8" w:space="0" w:color="000000"/>
              <w:bottom w:val="single" w:sz="8" w:space="0" w:color="000000"/>
              <w:right w:val="single" w:sz="8" w:space="0" w:color="000000"/>
            </w:tcBorders>
          </w:tcPr>
          <w:p w:rsidR="000D770C" w:rsidRPr="00826645" w:rsidRDefault="000D770C">
            <w:pPr>
              <w:rPr>
                <w:lang w:val="sr-Latn-RS"/>
              </w:rPr>
            </w:pPr>
          </w:p>
        </w:tc>
        <w:tc>
          <w:tcPr>
            <w:tcW w:w="818" w:type="dxa"/>
            <w:tcBorders>
              <w:top w:val="nil"/>
              <w:left w:val="single" w:sz="8" w:space="0" w:color="000000"/>
              <w:bottom w:val="single" w:sz="8" w:space="0" w:color="000000"/>
              <w:right w:val="single" w:sz="8" w:space="0" w:color="000000"/>
            </w:tcBorders>
          </w:tcPr>
          <w:p w:rsidR="000D770C" w:rsidRPr="00826645" w:rsidRDefault="000D770C">
            <w:pPr>
              <w:rPr>
                <w:lang w:val="sr-Latn-RS"/>
              </w:rPr>
            </w:pPr>
          </w:p>
        </w:tc>
        <w:tc>
          <w:tcPr>
            <w:tcW w:w="1496" w:type="dxa"/>
            <w:tcBorders>
              <w:top w:val="nil"/>
              <w:left w:val="single" w:sz="8" w:space="0" w:color="000000"/>
              <w:bottom w:val="single" w:sz="8" w:space="0" w:color="000000"/>
              <w:right w:val="single" w:sz="8" w:space="0" w:color="000000"/>
            </w:tcBorders>
          </w:tcPr>
          <w:p w:rsidR="000D770C" w:rsidRPr="00826645" w:rsidRDefault="000D770C">
            <w:pPr>
              <w:rPr>
                <w:lang w:val="sr-Latn-RS"/>
              </w:rPr>
            </w:pPr>
          </w:p>
        </w:tc>
        <w:tc>
          <w:tcPr>
            <w:tcW w:w="950" w:type="dxa"/>
            <w:tcBorders>
              <w:top w:val="nil"/>
              <w:left w:val="single" w:sz="8" w:space="0" w:color="000000"/>
              <w:bottom w:val="single" w:sz="8" w:space="0" w:color="000000"/>
              <w:right w:val="single" w:sz="8" w:space="0" w:color="000000"/>
            </w:tcBorders>
          </w:tcPr>
          <w:p w:rsidR="000D770C" w:rsidRPr="00826645" w:rsidRDefault="000D770C">
            <w:pPr>
              <w:rPr>
                <w:lang w:val="sr-Latn-RS"/>
              </w:rPr>
            </w:pPr>
          </w:p>
        </w:tc>
        <w:tc>
          <w:tcPr>
            <w:tcW w:w="1186" w:type="dxa"/>
            <w:tcBorders>
              <w:top w:val="nil"/>
              <w:left w:val="single" w:sz="8" w:space="0" w:color="000000"/>
              <w:bottom w:val="single" w:sz="8" w:space="0" w:color="000000"/>
              <w:right w:val="single" w:sz="8" w:space="0" w:color="000000"/>
            </w:tcBorders>
          </w:tcPr>
          <w:p w:rsidR="000D770C" w:rsidRPr="00826645" w:rsidRDefault="000D770C">
            <w:pPr>
              <w:rPr>
                <w:lang w:val="sr-Latn-RS"/>
              </w:rPr>
            </w:pPr>
          </w:p>
        </w:tc>
        <w:tc>
          <w:tcPr>
            <w:tcW w:w="1203" w:type="dxa"/>
            <w:tcBorders>
              <w:top w:val="nil"/>
              <w:left w:val="single" w:sz="8" w:space="0" w:color="000000"/>
              <w:bottom w:val="single" w:sz="8" w:space="0" w:color="000000"/>
              <w:right w:val="single" w:sz="8" w:space="0" w:color="000000"/>
            </w:tcBorders>
          </w:tcPr>
          <w:p w:rsidR="000D770C" w:rsidRPr="00826645" w:rsidRDefault="000D770C">
            <w:pPr>
              <w:rPr>
                <w:lang w:val="sr-Latn-RS"/>
              </w:rPr>
            </w:pPr>
          </w:p>
        </w:tc>
        <w:tc>
          <w:tcPr>
            <w:tcW w:w="2868" w:type="dxa"/>
            <w:tcBorders>
              <w:top w:val="nil"/>
              <w:left w:val="single" w:sz="8" w:space="0" w:color="000000"/>
              <w:bottom w:val="single" w:sz="8" w:space="0" w:color="000000"/>
              <w:right w:val="single" w:sz="8" w:space="0" w:color="000000"/>
            </w:tcBorders>
          </w:tcPr>
          <w:p w:rsidR="000D770C" w:rsidRPr="00826645" w:rsidRDefault="00826645">
            <w:pPr>
              <w:pStyle w:val="P68B1DB1-Normal20"/>
              <w:spacing w:before="3" w:after="0" w:line="206" w:lineRule="exact"/>
              <w:ind w:left="97" w:right="306"/>
              <w:rPr>
                <w:lang w:val="sr-Latn-RS"/>
              </w:rPr>
            </w:pPr>
            <w:r w:rsidRPr="00826645">
              <w:rPr>
                <w:lang w:val="sr-Latn-RS"/>
              </w:rPr>
              <w:t>ekonomičnog životnog veka tokom njegove procene.</w:t>
            </w:r>
          </w:p>
        </w:tc>
      </w:tr>
      <w:tr w:rsidR="000D770C" w:rsidRPr="00826645">
        <w:trPr>
          <w:trHeight w:hRule="exact" w:val="2089"/>
        </w:trPr>
        <w:tc>
          <w:tcPr>
            <w:tcW w:w="667"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130" w:lineRule="exact"/>
              <w:rPr>
                <w:sz w:val="13"/>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97" w:right="-20"/>
              <w:rPr>
                <w:lang w:val="sr-Latn-RS"/>
              </w:rPr>
            </w:pPr>
            <w:r w:rsidRPr="00826645">
              <w:rPr>
                <w:lang w:val="sr-Latn-RS"/>
              </w:rPr>
              <w:t>III.1.5</w:t>
            </w:r>
          </w:p>
        </w:tc>
        <w:tc>
          <w:tcPr>
            <w:tcW w:w="1184"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before="12" w:after="0" w:line="200" w:lineRule="exact"/>
              <w:rPr>
                <w:sz w:val="20"/>
                <w:lang w:val="sr-Latn-RS"/>
              </w:rPr>
            </w:pPr>
          </w:p>
          <w:p w:rsidR="000D770C" w:rsidRPr="00826645" w:rsidRDefault="00826645">
            <w:pPr>
              <w:pStyle w:val="P68B1DB1-Normal20"/>
              <w:spacing w:after="0" w:line="240" w:lineRule="auto"/>
              <w:ind w:left="97" w:right="62"/>
              <w:rPr>
                <w:lang w:val="sr-Latn-RS"/>
              </w:rPr>
            </w:pPr>
            <w:r w:rsidRPr="00826645">
              <w:rPr>
                <w:lang w:val="sr-Latn-RS"/>
              </w:rPr>
              <w:t>Izrada Nacionalnog registra energetske efikasnosti zgrada.</w:t>
            </w:r>
          </w:p>
        </w:tc>
        <w:tc>
          <w:tcPr>
            <w:tcW w:w="859"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130" w:lineRule="exact"/>
              <w:rPr>
                <w:sz w:val="13"/>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239" w:right="-20"/>
              <w:rPr>
                <w:lang w:val="sr-Latn-RS"/>
              </w:rPr>
            </w:pPr>
            <w:r w:rsidRPr="00826645">
              <w:rPr>
                <w:lang w:val="sr-Latn-RS"/>
              </w:rPr>
              <w:t>2023</w:t>
            </w:r>
          </w:p>
        </w:tc>
        <w:tc>
          <w:tcPr>
            <w:tcW w:w="1003"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7" w:after="0" w:line="220" w:lineRule="exact"/>
              <w:rPr>
                <w:lang w:val="sr-Latn-RS"/>
              </w:rPr>
            </w:pPr>
          </w:p>
          <w:p w:rsidR="000D770C" w:rsidRPr="00826645" w:rsidRDefault="00826645">
            <w:pPr>
              <w:pStyle w:val="P68B1DB1-Normal20"/>
              <w:spacing w:after="0" w:line="240" w:lineRule="auto"/>
              <w:ind w:left="433" w:right="371"/>
              <w:jc w:val="center"/>
              <w:rPr>
                <w:lang w:val="sr-Latn-RS"/>
              </w:rPr>
            </w:pPr>
            <w:r w:rsidRPr="00826645">
              <w:rPr>
                <w:lang w:val="sr-Latn-RS"/>
              </w:rPr>
              <w:t>€</w:t>
            </w:r>
          </w:p>
          <w:p w:rsidR="000D770C" w:rsidRPr="00826645" w:rsidRDefault="00826645">
            <w:pPr>
              <w:pStyle w:val="P68B1DB1-Normal20"/>
              <w:spacing w:after="0" w:line="206" w:lineRule="exact"/>
              <w:ind w:left="95" w:right="80"/>
              <w:jc w:val="center"/>
              <w:rPr>
                <w:lang w:val="sr-Latn-RS"/>
              </w:rPr>
            </w:pPr>
            <w:r w:rsidRPr="00826645">
              <w:rPr>
                <w:lang w:val="sr-Latn-RS"/>
              </w:rPr>
              <w:t>90,000.00</w:t>
            </w:r>
          </w:p>
        </w:tc>
        <w:tc>
          <w:tcPr>
            <w:tcW w:w="1081"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7" w:after="0" w:line="220" w:lineRule="exact"/>
              <w:rPr>
                <w:lang w:val="sr-Latn-RS"/>
              </w:rPr>
            </w:pPr>
          </w:p>
          <w:p w:rsidR="000D770C" w:rsidRPr="00826645" w:rsidRDefault="00826645">
            <w:pPr>
              <w:pStyle w:val="P68B1DB1-Normal20"/>
              <w:spacing w:after="0" w:line="240" w:lineRule="auto"/>
              <w:ind w:left="472" w:right="410"/>
              <w:jc w:val="center"/>
              <w:rPr>
                <w:lang w:val="sr-Latn-RS"/>
              </w:rPr>
            </w:pPr>
            <w:r w:rsidRPr="00826645">
              <w:rPr>
                <w:lang w:val="sr-Latn-RS"/>
              </w:rPr>
              <w:t>€</w:t>
            </w:r>
          </w:p>
          <w:p w:rsidR="000D770C" w:rsidRPr="00826645" w:rsidRDefault="00826645">
            <w:pPr>
              <w:pStyle w:val="P68B1DB1-Normal20"/>
              <w:spacing w:after="0" w:line="206" w:lineRule="exact"/>
              <w:ind w:left="133" w:right="119"/>
              <w:jc w:val="center"/>
              <w:rPr>
                <w:lang w:val="sr-Latn-RS"/>
              </w:rPr>
            </w:pPr>
            <w:r w:rsidRPr="00826645">
              <w:rPr>
                <w:lang w:val="sr-Latn-RS"/>
              </w:rPr>
              <w:t>20,000.00</w:t>
            </w:r>
          </w:p>
        </w:tc>
        <w:tc>
          <w:tcPr>
            <w:tcW w:w="1078"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7" w:after="0" w:line="220" w:lineRule="exact"/>
              <w:rPr>
                <w:lang w:val="sr-Latn-RS"/>
              </w:rPr>
            </w:pPr>
          </w:p>
          <w:p w:rsidR="000D770C" w:rsidRPr="00826645" w:rsidRDefault="00826645">
            <w:pPr>
              <w:pStyle w:val="P68B1DB1-Normal19"/>
              <w:spacing w:after="0" w:line="240" w:lineRule="auto"/>
              <w:ind w:left="472" w:right="407"/>
              <w:jc w:val="center"/>
              <w:rPr>
                <w:lang w:val="sr-Latn-RS"/>
              </w:rPr>
            </w:pPr>
            <w:r w:rsidRPr="00826645">
              <w:rPr>
                <w:lang w:val="sr-Latn-RS"/>
              </w:rPr>
              <w:t>€</w:t>
            </w:r>
          </w:p>
          <w:p w:rsidR="000D770C" w:rsidRPr="00826645" w:rsidRDefault="00826645">
            <w:pPr>
              <w:pStyle w:val="P68B1DB1-Normal19"/>
              <w:spacing w:after="0" w:line="206" w:lineRule="exact"/>
              <w:ind w:left="465" w:right="445"/>
              <w:jc w:val="center"/>
              <w:rPr>
                <w:lang w:val="sr-Latn-RS"/>
              </w:rPr>
            </w:pPr>
            <w:r w:rsidRPr="00826645">
              <w:rPr>
                <w:lang w:val="sr-Latn-RS"/>
              </w:rPr>
              <w:t>-</w:t>
            </w:r>
          </w:p>
        </w:tc>
        <w:tc>
          <w:tcPr>
            <w:tcW w:w="818"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7" w:after="0" w:line="220" w:lineRule="exact"/>
              <w:rPr>
                <w:lang w:val="sr-Latn-RS"/>
              </w:rPr>
            </w:pPr>
          </w:p>
          <w:p w:rsidR="000D770C" w:rsidRPr="00826645" w:rsidRDefault="00826645">
            <w:pPr>
              <w:pStyle w:val="P68B1DB1-Normal20"/>
              <w:spacing w:after="0" w:line="240" w:lineRule="auto"/>
              <w:ind w:left="340" w:right="280"/>
              <w:jc w:val="center"/>
              <w:rPr>
                <w:lang w:val="sr-Latn-RS"/>
              </w:rPr>
            </w:pPr>
            <w:r w:rsidRPr="00826645">
              <w:rPr>
                <w:lang w:val="sr-Latn-RS"/>
              </w:rPr>
              <w:t>€</w:t>
            </w:r>
          </w:p>
          <w:p w:rsidR="000D770C" w:rsidRPr="00826645" w:rsidRDefault="00826645">
            <w:pPr>
              <w:pStyle w:val="P68B1DB1-Normal20"/>
              <w:spacing w:after="0" w:line="206" w:lineRule="exact"/>
              <w:ind w:left="357" w:right="294"/>
              <w:jc w:val="center"/>
              <w:rPr>
                <w:lang w:val="sr-Latn-RS"/>
              </w:rPr>
            </w:pPr>
            <w:r w:rsidRPr="00826645">
              <w:rPr>
                <w:lang w:val="sr-Latn-RS"/>
              </w:rPr>
              <w:t>-</w:t>
            </w:r>
          </w:p>
        </w:tc>
        <w:tc>
          <w:tcPr>
            <w:tcW w:w="1496"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5" w:after="0" w:line="110" w:lineRule="exact"/>
              <w:rPr>
                <w:sz w:val="11"/>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391" w:right="327"/>
              <w:jc w:val="center"/>
              <w:rPr>
                <w:lang w:val="sr-Latn-RS"/>
              </w:rPr>
            </w:pPr>
            <w:r w:rsidRPr="00826645">
              <w:rPr>
                <w:lang w:val="sr-Latn-RS"/>
              </w:rPr>
              <w:t>Budžet</w:t>
            </w:r>
          </w:p>
          <w:p w:rsidR="000D770C" w:rsidRPr="00826645" w:rsidRDefault="00826645">
            <w:pPr>
              <w:pStyle w:val="P68B1DB1-Normal20"/>
              <w:spacing w:before="2" w:after="0" w:line="240" w:lineRule="auto"/>
              <w:ind w:left="160" w:right="143"/>
              <w:jc w:val="center"/>
              <w:rPr>
                <w:lang w:val="sr-Latn-RS"/>
              </w:rPr>
            </w:pPr>
            <w:r w:rsidRPr="00826645">
              <w:rPr>
                <w:lang w:val="sr-Latn-RS"/>
              </w:rPr>
              <w:t>Kosova (BK):</w:t>
            </w:r>
          </w:p>
          <w:p w:rsidR="000D770C" w:rsidRPr="00826645" w:rsidRDefault="00826645">
            <w:pPr>
              <w:pStyle w:val="P68B1DB1-Normal20"/>
              <w:spacing w:after="0" w:line="206" w:lineRule="exact"/>
              <w:ind w:left="386" w:right="366"/>
              <w:jc w:val="center"/>
              <w:rPr>
                <w:lang w:val="sr-Latn-RS"/>
              </w:rPr>
            </w:pPr>
            <w:r w:rsidRPr="00826645">
              <w:rPr>
                <w:lang w:val="sr-Latn-RS"/>
              </w:rPr>
              <w:t>€ 20,000</w:t>
            </w:r>
          </w:p>
          <w:p w:rsidR="000D770C" w:rsidRPr="00826645" w:rsidRDefault="00826645">
            <w:pPr>
              <w:pStyle w:val="P68B1DB1-Normal20"/>
              <w:spacing w:after="0" w:line="206" w:lineRule="exact"/>
              <w:ind w:left="338" w:right="319"/>
              <w:jc w:val="center"/>
              <w:rPr>
                <w:lang w:val="sr-Latn-RS"/>
              </w:rPr>
            </w:pPr>
            <w:r w:rsidRPr="00826645">
              <w:rPr>
                <w:lang w:val="sr-Latn-RS"/>
              </w:rPr>
              <w:t>Donatori</w:t>
            </w:r>
          </w:p>
          <w:p w:rsidR="000D770C" w:rsidRPr="00826645" w:rsidRDefault="00826645">
            <w:pPr>
              <w:pStyle w:val="P68B1DB1-Normal20"/>
              <w:spacing w:after="0" w:line="206" w:lineRule="exact"/>
              <w:ind w:left="388" w:right="368"/>
              <w:jc w:val="center"/>
              <w:rPr>
                <w:lang w:val="sr-Latn-RS"/>
              </w:rPr>
            </w:pPr>
            <w:r w:rsidRPr="00826645">
              <w:rPr>
                <w:lang w:val="sr-Latn-RS"/>
              </w:rPr>
              <w:t>€ 90,000</w:t>
            </w:r>
          </w:p>
        </w:tc>
        <w:tc>
          <w:tcPr>
            <w:tcW w:w="950"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0" w:after="0" w:line="220" w:lineRule="exact"/>
              <w:rPr>
                <w:lang w:val="sr-Latn-RS"/>
              </w:rPr>
            </w:pPr>
          </w:p>
          <w:p w:rsidR="000D770C" w:rsidRPr="00826645" w:rsidRDefault="00826645">
            <w:pPr>
              <w:pStyle w:val="P68B1DB1-Normal20"/>
              <w:spacing w:after="0" w:line="206" w:lineRule="exact"/>
              <w:ind w:left="328" w:right="86" w:hanging="192"/>
              <w:rPr>
                <w:lang w:val="sr-Latn-RS"/>
              </w:rPr>
            </w:pPr>
            <w:r w:rsidRPr="00826645">
              <w:rPr>
                <w:lang w:val="sr-Latn-RS"/>
              </w:rPr>
              <w:t>MSPP, ME</w:t>
            </w:r>
          </w:p>
        </w:tc>
        <w:tc>
          <w:tcPr>
            <w:tcW w:w="1186"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4" w:after="0" w:line="220" w:lineRule="exact"/>
              <w:rPr>
                <w:lang w:val="sr-Latn-RS"/>
              </w:rPr>
            </w:pPr>
          </w:p>
          <w:p w:rsidR="000D770C" w:rsidRPr="00826645" w:rsidRDefault="00826645">
            <w:pPr>
              <w:pStyle w:val="P68B1DB1-Normal20"/>
              <w:spacing w:after="0" w:line="206" w:lineRule="exact"/>
              <w:ind w:left="115" w:right="101"/>
              <w:jc w:val="center"/>
              <w:rPr>
                <w:lang w:val="sr-Latn-RS"/>
              </w:rPr>
            </w:pPr>
            <w:r w:rsidRPr="00826645">
              <w:rPr>
                <w:lang w:val="sr-Latn-RS"/>
              </w:rPr>
              <w:t>Postoji funkcionalan nacionalni registar.</w:t>
            </w:r>
          </w:p>
        </w:tc>
        <w:tc>
          <w:tcPr>
            <w:tcW w:w="1203"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2" w:after="0" w:line="100" w:lineRule="exact"/>
              <w:rPr>
                <w:sz w:val="10"/>
                <w:lang w:val="sr-Latn-RS"/>
              </w:rPr>
            </w:pPr>
          </w:p>
          <w:p w:rsidR="000D770C" w:rsidRPr="00826645" w:rsidRDefault="00826645">
            <w:pPr>
              <w:pStyle w:val="P68B1DB1-Normal20"/>
              <w:spacing w:after="0" w:line="240" w:lineRule="auto"/>
              <w:ind w:left="108" w:right="88" w:firstLine="1"/>
              <w:jc w:val="center"/>
              <w:rPr>
                <w:lang w:val="sr-Latn-RS"/>
              </w:rPr>
            </w:pPr>
            <w:r w:rsidRPr="00826645">
              <w:rPr>
                <w:lang w:val="sr-Latn-RS"/>
              </w:rPr>
              <w:t xml:space="preserve">Zakon o energetskoj efikasnosti (EE) &amp; zakon o energetskoj efikasnosti </w:t>
            </w:r>
          </w:p>
          <w:p w:rsidR="000D770C" w:rsidRPr="00826645" w:rsidRDefault="00826645">
            <w:pPr>
              <w:pStyle w:val="P68B1DB1-Normal20"/>
              <w:spacing w:after="0" w:line="206" w:lineRule="exact"/>
              <w:ind w:left="150" w:right="131"/>
              <w:jc w:val="center"/>
              <w:rPr>
                <w:lang w:val="sr-Latn-RS"/>
              </w:rPr>
            </w:pPr>
            <w:r w:rsidRPr="00826645">
              <w:rPr>
                <w:lang w:val="sr-Latn-RS"/>
              </w:rPr>
              <w:t>zgrada.</w:t>
            </w:r>
          </w:p>
        </w:tc>
        <w:tc>
          <w:tcPr>
            <w:tcW w:w="2868" w:type="dxa"/>
            <w:tcBorders>
              <w:top w:val="single" w:sz="8" w:space="0" w:color="000000"/>
              <w:left w:val="single" w:sz="8" w:space="0" w:color="000000"/>
              <w:bottom w:val="single" w:sz="8" w:space="0" w:color="000000"/>
              <w:right w:val="single" w:sz="8" w:space="0" w:color="000000"/>
            </w:tcBorders>
          </w:tcPr>
          <w:p w:rsidR="000D770C" w:rsidRPr="00826645" w:rsidRDefault="00826645">
            <w:pPr>
              <w:pStyle w:val="P68B1DB1-Normal20"/>
              <w:spacing w:before="2" w:after="0" w:line="206" w:lineRule="exact"/>
              <w:ind w:left="97" w:right="52"/>
              <w:rPr>
                <w:lang w:val="sr-Latn-RS"/>
              </w:rPr>
            </w:pPr>
            <w:r w:rsidRPr="00826645">
              <w:rPr>
                <w:lang w:val="sr-Latn-RS"/>
              </w:rPr>
              <w:t>Projekat - platforma za centralizaciju informacija u oblasti</w:t>
            </w:r>
          </w:p>
          <w:p w:rsidR="000D770C" w:rsidRPr="00826645" w:rsidRDefault="00826645">
            <w:pPr>
              <w:pStyle w:val="P68B1DB1-Normal20"/>
              <w:spacing w:after="0" w:line="204" w:lineRule="exact"/>
              <w:ind w:left="97" w:right="-20"/>
              <w:rPr>
                <w:lang w:val="sr-Latn-RS"/>
              </w:rPr>
            </w:pPr>
            <w:r w:rsidRPr="00826645">
              <w:rPr>
                <w:lang w:val="sr-Latn-RS"/>
              </w:rPr>
              <w:t>energetske efikasnosti (EE)</w:t>
            </w:r>
          </w:p>
          <w:p w:rsidR="000D770C" w:rsidRPr="00826645" w:rsidRDefault="00826645">
            <w:pPr>
              <w:pStyle w:val="P68B1DB1-Normal20"/>
              <w:spacing w:before="2" w:after="0" w:line="240" w:lineRule="auto"/>
              <w:ind w:left="97" w:right="214"/>
              <w:rPr>
                <w:lang w:val="sr-Latn-RS"/>
              </w:rPr>
            </w:pPr>
            <w:r w:rsidRPr="00826645">
              <w:rPr>
                <w:lang w:val="sr-Latn-RS"/>
              </w:rPr>
              <w:t>„Nacionalni registar za oblast energetske efikasnosti (EE) u zgradama“ kao sistem instaliran na ASHI serverima testiran je u izdavanju dva sertifikata o energetskim efikasnostima u zgradama.</w:t>
            </w:r>
          </w:p>
        </w:tc>
      </w:tr>
      <w:tr w:rsidR="000D770C" w:rsidRPr="00826645">
        <w:trPr>
          <w:trHeight w:hRule="exact" w:val="1884"/>
        </w:trPr>
        <w:tc>
          <w:tcPr>
            <w:tcW w:w="667"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9" w:after="0" w:line="220" w:lineRule="exact"/>
              <w:rPr>
                <w:lang w:val="sr-Latn-RS"/>
              </w:rPr>
            </w:pPr>
          </w:p>
          <w:p w:rsidR="000D770C" w:rsidRPr="00826645" w:rsidRDefault="00826645">
            <w:pPr>
              <w:pStyle w:val="P68B1DB1-Normal20"/>
              <w:spacing w:after="0" w:line="240" w:lineRule="auto"/>
              <w:ind w:left="97" w:right="-20"/>
              <w:rPr>
                <w:lang w:val="sr-Latn-RS"/>
              </w:rPr>
            </w:pPr>
            <w:r w:rsidRPr="00826645">
              <w:rPr>
                <w:lang w:val="sr-Latn-RS"/>
              </w:rPr>
              <w:t>III.1.6</w:t>
            </w:r>
          </w:p>
        </w:tc>
        <w:tc>
          <w:tcPr>
            <w:tcW w:w="1184"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before="14" w:after="0" w:line="200" w:lineRule="exact"/>
              <w:rPr>
                <w:sz w:val="20"/>
                <w:lang w:val="sr-Latn-RS"/>
              </w:rPr>
            </w:pPr>
          </w:p>
          <w:p w:rsidR="000D770C" w:rsidRPr="00826645" w:rsidRDefault="00826645">
            <w:pPr>
              <w:pStyle w:val="P68B1DB1-Normal20"/>
              <w:spacing w:after="0" w:line="240" w:lineRule="auto"/>
              <w:ind w:left="97" w:right="60"/>
              <w:rPr>
                <w:lang w:val="sr-Latn-RS"/>
              </w:rPr>
            </w:pPr>
            <w:r w:rsidRPr="00826645">
              <w:rPr>
                <w:lang w:val="sr-Latn-RS"/>
              </w:rPr>
              <w:t>Izrada i usvajanje Strategije obnove zgrada.</w:t>
            </w:r>
          </w:p>
        </w:tc>
        <w:tc>
          <w:tcPr>
            <w:tcW w:w="859"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9" w:after="0" w:line="220" w:lineRule="exact"/>
              <w:rPr>
                <w:lang w:val="sr-Latn-RS"/>
              </w:rPr>
            </w:pPr>
          </w:p>
          <w:p w:rsidR="000D770C" w:rsidRPr="00826645" w:rsidRDefault="00826645">
            <w:pPr>
              <w:pStyle w:val="P68B1DB1-Normal20"/>
              <w:spacing w:after="0" w:line="240" w:lineRule="auto"/>
              <w:ind w:left="239" w:right="-20"/>
              <w:rPr>
                <w:lang w:val="sr-Latn-RS"/>
              </w:rPr>
            </w:pPr>
            <w:r w:rsidRPr="00826645">
              <w:rPr>
                <w:lang w:val="sr-Latn-RS"/>
              </w:rPr>
              <w:t>2024</w:t>
            </w:r>
          </w:p>
        </w:tc>
        <w:tc>
          <w:tcPr>
            <w:tcW w:w="1003"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4" w:after="0" w:line="120" w:lineRule="exact"/>
              <w:rPr>
                <w:sz w:val="12"/>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433" w:right="371"/>
              <w:jc w:val="center"/>
              <w:rPr>
                <w:lang w:val="sr-Latn-RS"/>
              </w:rPr>
            </w:pPr>
            <w:r w:rsidRPr="00826645">
              <w:rPr>
                <w:lang w:val="sr-Latn-RS"/>
              </w:rPr>
              <w:t>€</w:t>
            </w:r>
          </w:p>
          <w:p w:rsidR="000D770C" w:rsidRPr="00826645" w:rsidRDefault="00826645">
            <w:pPr>
              <w:pStyle w:val="P68B1DB1-Normal20"/>
              <w:spacing w:before="2" w:after="0" w:line="240" w:lineRule="auto"/>
              <w:ind w:left="426" w:right="409"/>
              <w:jc w:val="center"/>
              <w:rPr>
                <w:lang w:val="sr-Latn-RS"/>
              </w:rPr>
            </w:pPr>
            <w:r w:rsidRPr="00826645">
              <w:rPr>
                <w:lang w:val="sr-Latn-RS"/>
              </w:rPr>
              <w:t>-</w:t>
            </w:r>
          </w:p>
        </w:tc>
        <w:tc>
          <w:tcPr>
            <w:tcW w:w="1081"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4" w:after="0" w:line="120" w:lineRule="exact"/>
              <w:rPr>
                <w:sz w:val="12"/>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472" w:right="410"/>
              <w:jc w:val="center"/>
              <w:rPr>
                <w:lang w:val="sr-Latn-RS"/>
              </w:rPr>
            </w:pPr>
            <w:r w:rsidRPr="00826645">
              <w:rPr>
                <w:lang w:val="sr-Latn-RS"/>
              </w:rPr>
              <w:t>€</w:t>
            </w:r>
          </w:p>
          <w:p w:rsidR="000D770C" w:rsidRPr="00826645" w:rsidRDefault="00826645">
            <w:pPr>
              <w:pStyle w:val="P68B1DB1-Normal20"/>
              <w:spacing w:before="2" w:after="0" w:line="240" w:lineRule="auto"/>
              <w:ind w:left="465" w:right="448"/>
              <w:jc w:val="center"/>
              <w:rPr>
                <w:lang w:val="sr-Latn-RS"/>
              </w:rPr>
            </w:pPr>
            <w:r w:rsidRPr="00826645">
              <w:rPr>
                <w:lang w:val="sr-Latn-RS"/>
              </w:rPr>
              <w:t>-</w:t>
            </w:r>
          </w:p>
        </w:tc>
        <w:tc>
          <w:tcPr>
            <w:tcW w:w="1078"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4" w:after="0" w:line="120" w:lineRule="exact"/>
              <w:rPr>
                <w:sz w:val="12"/>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19"/>
              <w:spacing w:after="0" w:line="240" w:lineRule="auto"/>
              <w:ind w:left="472" w:right="407"/>
              <w:jc w:val="center"/>
              <w:rPr>
                <w:lang w:val="sr-Latn-RS"/>
              </w:rPr>
            </w:pPr>
            <w:r w:rsidRPr="00826645">
              <w:rPr>
                <w:lang w:val="sr-Latn-RS"/>
              </w:rPr>
              <w:t>€</w:t>
            </w:r>
          </w:p>
          <w:p w:rsidR="000D770C" w:rsidRPr="00826645" w:rsidRDefault="00826645">
            <w:pPr>
              <w:pStyle w:val="P68B1DB1-Normal19"/>
              <w:spacing w:before="2" w:after="0" w:line="240" w:lineRule="auto"/>
              <w:ind w:left="133" w:right="116"/>
              <w:jc w:val="center"/>
              <w:rPr>
                <w:lang w:val="sr-Latn-RS"/>
              </w:rPr>
            </w:pPr>
            <w:r w:rsidRPr="00826645">
              <w:rPr>
                <w:lang w:val="sr-Latn-RS"/>
              </w:rPr>
              <w:t>25,000.00</w:t>
            </w:r>
          </w:p>
        </w:tc>
        <w:tc>
          <w:tcPr>
            <w:tcW w:w="818"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4" w:after="0" w:line="120" w:lineRule="exact"/>
              <w:rPr>
                <w:sz w:val="12"/>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340" w:right="280"/>
              <w:jc w:val="center"/>
              <w:rPr>
                <w:lang w:val="sr-Latn-RS"/>
              </w:rPr>
            </w:pPr>
            <w:r w:rsidRPr="00826645">
              <w:rPr>
                <w:lang w:val="sr-Latn-RS"/>
              </w:rPr>
              <w:t>€</w:t>
            </w:r>
          </w:p>
          <w:p w:rsidR="000D770C" w:rsidRPr="00826645" w:rsidRDefault="00826645">
            <w:pPr>
              <w:pStyle w:val="P68B1DB1-Normal20"/>
              <w:spacing w:before="2" w:after="0" w:line="240" w:lineRule="auto"/>
              <w:ind w:left="357" w:right="294"/>
              <w:jc w:val="center"/>
              <w:rPr>
                <w:lang w:val="sr-Latn-RS"/>
              </w:rPr>
            </w:pPr>
            <w:r w:rsidRPr="00826645">
              <w:rPr>
                <w:lang w:val="sr-Latn-RS"/>
              </w:rPr>
              <w:t>-</w:t>
            </w:r>
          </w:p>
        </w:tc>
        <w:tc>
          <w:tcPr>
            <w:tcW w:w="1496"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9" w:after="0" w:line="220" w:lineRule="exact"/>
              <w:rPr>
                <w:lang w:val="sr-Latn-RS"/>
              </w:rPr>
            </w:pPr>
          </w:p>
          <w:p w:rsidR="000D770C" w:rsidRPr="00826645" w:rsidRDefault="00826645">
            <w:pPr>
              <w:pStyle w:val="P68B1DB1-Normal20"/>
              <w:spacing w:after="0" w:line="240" w:lineRule="auto"/>
              <w:ind w:left="376" w:right="-20"/>
              <w:rPr>
                <w:lang w:val="sr-Latn-RS"/>
              </w:rPr>
            </w:pPr>
            <w:r w:rsidRPr="00826645">
              <w:rPr>
                <w:lang w:val="sr-Latn-RS"/>
              </w:rPr>
              <w:t>Donatori</w:t>
            </w:r>
          </w:p>
        </w:tc>
        <w:tc>
          <w:tcPr>
            <w:tcW w:w="950"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9" w:after="0" w:line="220" w:lineRule="exact"/>
              <w:rPr>
                <w:lang w:val="sr-Latn-RS"/>
              </w:rPr>
            </w:pPr>
          </w:p>
          <w:p w:rsidR="000D770C" w:rsidRPr="00826645" w:rsidRDefault="00826645">
            <w:pPr>
              <w:pStyle w:val="P68B1DB1-Normal20"/>
              <w:spacing w:after="0" w:line="240" w:lineRule="auto"/>
              <w:ind w:left="160" w:right="-20"/>
              <w:rPr>
                <w:lang w:val="sr-Latn-RS"/>
              </w:rPr>
            </w:pPr>
            <w:r w:rsidRPr="00826645">
              <w:rPr>
                <w:lang w:val="sr-Latn-RS"/>
              </w:rPr>
              <w:t>MSPP</w:t>
            </w:r>
          </w:p>
        </w:tc>
        <w:tc>
          <w:tcPr>
            <w:tcW w:w="1186"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7" w:after="0" w:line="110" w:lineRule="exact"/>
              <w:rPr>
                <w:sz w:val="11"/>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99" w:right="83" w:firstLine="2"/>
              <w:jc w:val="center"/>
              <w:rPr>
                <w:lang w:val="sr-Latn-RS"/>
              </w:rPr>
            </w:pPr>
            <w:r w:rsidRPr="00826645">
              <w:rPr>
                <w:lang w:val="sr-Latn-RS"/>
              </w:rPr>
              <w:t>Odobrena strategija obnove zgrada.</w:t>
            </w:r>
          </w:p>
        </w:tc>
        <w:tc>
          <w:tcPr>
            <w:tcW w:w="1203" w:type="dxa"/>
            <w:tcBorders>
              <w:top w:val="single" w:sz="8" w:space="0" w:color="000000"/>
              <w:left w:val="single" w:sz="8" w:space="0" w:color="000000"/>
              <w:bottom w:val="single" w:sz="8" w:space="0" w:color="000000"/>
              <w:right w:val="single" w:sz="8" w:space="0" w:color="000000"/>
            </w:tcBorders>
          </w:tcPr>
          <w:p w:rsidR="000D770C" w:rsidRPr="00826645" w:rsidRDefault="00826645">
            <w:pPr>
              <w:pStyle w:val="P68B1DB1-Normal20"/>
              <w:spacing w:before="1" w:after="0" w:line="239" w:lineRule="auto"/>
              <w:ind w:left="108" w:right="88" w:firstLine="1"/>
              <w:jc w:val="center"/>
              <w:rPr>
                <w:lang w:val="sr-Latn-RS"/>
              </w:rPr>
            </w:pPr>
            <w:r w:rsidRPr="00826645">
              <w:rPr>
                <w:lang w:val="sr-Latn-RS"/>
              </w:rPr>
              <w:t xml:space="preserve">Zakon o energetskoj efikasnosti (EE) &amp; zakon o energetskoj efikasnosti </w:t>
            </w:r>
          </w:p>
          <w:p w:rsidR="000D770C" w:rsidRPr="00826645" w:rsidRDefault="00826645">
            <w:pPr>
              <w:pStyle w:val="P68B1DB1-Normal20"/>
              <w:spacing w:before="2" w:after="0" w:line="205" w:lineRule="exact"/>
              <w:ind w:left="150" w:right="131"/>
              <w:jc w:val="center"/>
              <w:rPr>
                <w:lang w:val="sr-Latn-RS"/>
              </w:rPr>
            </w:pPr>
            <w:r w:rsidRPr="00826645">
              <w:rPr>
                <w:lang w:val="sr-Latn-RS"/>
              </w:rPr>
              <w:t>zgrada.</w:t>
            </w:r>
          </w:p>
        </w:tc>
        <w:tc>
          <w:tcPr>
            <w:tcW w:w="2868"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1" w:after="0" w:line="110" w:lineRule="exact"/>
              <w:rPr>
                <w:sz w:val="11"/>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97" w:right="129"/>
              <w:rPr>
                <w:lang w:val="sr-Latn-RS"/>
              </w:rPr>
            </w:pPr>
            <w:r w:rsidRPr="00826645">
              <w:rPr>
                <w:lang w:val="sr-Latn-RS"/>
              </w:rPr>
              <w:t>Inicirano je kod donatora za podršku u izradi Strategije obnove zgrada, kao i od LUX-DEV-a je izvršena objava interesovanja za izradu ovog dokumenta.</w:t>
            </w:r>
          </w:p>
        </w:tc>
      </w:tr>
      <w:tr w:rsidR="000D770C" w:rsidRPr="00826645">
        <w:trPr>
          <w:trHeight w:hRule="exact" w:val="1054"/>
        </w:trPr>
        <w:tc>
          <w:tcPr>
            <w:tcW w:w="667"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before="15" w:after="0" w:line="200" w:lineRule="exact"/>
              <w:rPr>
                <w:sz w:val="20"/>
                <w:lang w:val="sr-Latn-RS"/>
              </w:rPr>
            </w:pPr>
          </w:p>
          <w:p w:rsidR="000D770C" w:rsidRPr="00826645" w:rsidRDefault="00826645">
            <w:pPr>
              <w:pStyle w:val="P68B1DB1-Normal20"/>
              <w:spacing w:after="0" w:line="240" w:lineRule="auto"/>
              <w:ind w:left="97" w:right="-20"/>
              <w:rPr>
                <w:lang w:val="sr-Latn-RS"/>
              </w:rPr>
            </w:pPr>
            <w:r w:rsidRPr="00826645">
              <w:rPr>
                <w:lang w:val="sr-Latn-RS"/>
              </w:rPr>
              <w:t>III.1.7</w:t>
            </w:r>
          </w:p>
        </w:tc>
        <w:tc>
          <w:tcPr>
            <w:tcW w:w="1184"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2" w:after="0" w:line="100" w:lineRule="exact"/>
              <w:rPr>
                <w:sz w:val="10"/>
                <w:lang w:val="sr-Latn-RS"/>
              </w:rPr>
            </w:pPr>
          </w:p>
          <w:p w:rsidR="000D770C" w:rsidRPr="00826645" w:rsidRDefault="00826645">
            <w:pPr>
              <w:pStyle w:val="P68B1DB1-Normal20"/>
              <w:spacing w:after="0" w:line="240" w:lineRule="auto"/>
              <w:ind w:left="97" w:right="136"/>
              <w:rPr>
                <w:lang w:val="sr-Latn-RS"/>
              </w:rPr>
            </w:pPr>
            <w:r w:rsidRPr="00826645">
              <w:rPr>
                <w:lang w:val="sr-Latn-RS"/>
              </w:rPr>
              <w:t>Kampanja podizanja svesti javnosti.</w:t>
            </w:r>
          </w:p>
        </w:tc>
        <w:tc>
          <w:tcPr>
            <w:tcW w:w="859"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before="15" w:after="0" w:line="200" w:lineRule="exact"/>
              <w:rPr>
                <w:sz w:val="20"/>
                <w:lang w:val="sr-Latn-RS"/>
              </w:rPr>
            </w:pPr>
          </w:p>
          <w:p w:rsidR="000D770C" w:rsidRPr="00826645" w:rsidRDefault="00826645">
            <w:pPr>
              <w:pStyle w:val="P68B1DB1-Normal20"/>
              <w:spacing w:after="0" w:line="240" w:lineRule="auto"/>
              <w:ind w:left="148" w:right="-20"/>
              <w:rPr>
                <w:lang w:val="sr-Latn-RS"/>
              </w:rPr>
            </w:pPr>
            <w:r w:rsidRPr="00826645">
              <w:rPr>
                <w:lang w:val="sr-Latn-RS"/>
              </w:rPr>
              <w:t>Godišnje</w:t>
            </w:r>
          </w:p>
        </w:tc>
        <w:tc>
          <w:tcPr>
            <w:tcW w:w="1003"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9" w:after="0" w:line="100" w:lineRule="exact"/>
              <w:rPr>
                <w:sz w:val="1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433" w:right="371"/>
              <w:jc w:val="center"/>
              <w:rPr>
                <w:lang w:val="sr-Latn-RS"/>
              </w:rPr>
            </w:pPr>
            <w:r w:rsidRPr="00826645">
              <w:rPr>
                <w:lang w:val="sr-Latn-RS"/>
              </w:rPr>
              <w:t>€</w:t>
            </w:r>
          </w:p>
          <w:p w:rsidR="000D770C" w:rsidRPr="00826645" w:rsidRDefault="00826645">
            <w:pPr>
              <w:pStyle w:val="P68B1DB1-Normal20"/>
              <w:spacing w:before="2" w:after="0" w:line="240" w:lineRule="auto"/>
              <w:ind w:left="95" w:right="80"/>
              <w:jc w:val="center"/>
              <w:rPr>
                <w:lang w:val="sr-Latn-RS"/>
              </w:rPr>
            </w:pPr>
            <w:r w:rsidRPr="00826645">
              <w:rPr>
                <w:lang w:val="sr-Latn-RS"/>
              </w:rPr>
              <w:t>10,000.00</w:t>
            </w:r>
          </w:p>
        </w:tc>
        <w:tc>
          <w:tcPr>
            <w:tcW w:w="1081"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9" w:after="0" w:line="100" w:lineRule="exact"/>
              <w:rPr>
                <w:sz w:val="1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472" w:right="410"/>
              <w:jc w:val="center"/>
              <w:rPr>
                <w:lang w:val="sr-Latn-RS"/>
              </w:rPr>
            </w:pPr>
            <w:r w:rsidRPr="00826645">
              <w:rPr>
                <w:lang w:val="sr-Latn-RS"/>
              </w:rPr>
              <w:t>€</w:t>
            </w:r>
          </w:p>
          <w:p w:rsidR="000D770C" w:rsidRPr="00826645" w:rsidRDefault="00826645">
            <w:pPr>
              <w:pStyle w:val="P68B1DB1-Normal20"/>
              <w:spacing w:before="2" w:after="0" w:line="240" w:lineRule="auto"/>
              <w:ind w:left="179" w:right="162"/>
              <w:jc w:val="center"/>
              <w:rPr>
                <w:lang w:val="sr-Latn-RS"/>
              </w:rPr>
            </w:pPr>
            <w:r w:rsidRPr="00826645">
              <w:rPr>
                <w:lang w:val="sr-Latn-RS"/>
              </w:rPr>
              <w:t>5,000.00</w:t>
            </w:r>
          </w:p>
        </w:tc>
        <w:tc>
          <w:tcPr>
            <w:tcW w:w="1078"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9" w:after="0" w:line="100" w:lineRule="exact"/>
              <w:rPr>
                <w:sz w:val="10"/>
                <w:lang w:val="sr-Latn-RS"/>
              </w:rPr>
            </w:pPr>
          </w:p>
          <w:p w:rsidR="000D770C" w:rsidRPr="00826645" w:rsidRDefault="000D770C">
            <w:pPr>
              <w:spacing w:after="0" w:line="200" w:lineRule="exact"/>
              <w:rPr>
                <w:sz w:val="20"/>
                <w:lang w:val="sr-Latn-RS"/>
              </w:rPr>
            </w:pPr>
          </w:p>
          <w:p w:rsidR="000D770C" w:rsidRPr="00826645" w:rsidRDefault="00826645">
            <w:pPr>
              <w:pStyle w:val="P68B1DB1-Normal19"/>
              <w:spacing w:after="0" w:line="240" w:lineRule="auto"/>
              <w:ind w:left="472" w:right="407"/>
              <w:jc w:val="center"/>
              <w:rPr>
                <w:lang w:val="sr-Latn-RS"/>
              </w:rPr>
            </w:pPr>
            <w:r w:rsidRPr="00826645">
              <w:rPr>
                <w:lang w:val="sr-Latn-RS"/>
              </w:rPr>
              <w:t>€</w:t>
            </w:r>
          </w:p>
          <w:p w:rsidR="000D770C" w:rsidRPr="00826645" w:rsidRDefault="00826645">
            <w:pPr>
              <w:pStyle w:val="P68B1DB1-Normal19"/>
              <w:spacing w:before="2" w:after="0" w:line="240" w:lineRule="auto"/>
              <w:ind w:left="179" w:right="159"/>
              <w:jc w:val="center"/>
              <w:rPr>
                <w:lang w:val="sr-Latn-RS"/>
              </w:rPr>
            </w:pPr>
            <w:r w:rsidRPr="00826645">
              <w:rPr>
                <w:lang w:val="sr-Latn-RS"/>
              </w:rPr>
              <w:t>5,000.00</w:t>
            </w:r>
          </w:p>
        </w:tc>
        <w:tc>
          <w:tcPr>
            <w:tcW w:w="818"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9" w:after="0" w:line="100" w:lineRule="exact"/>
              <w:rPr>
                <w:sz w:val="1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340" w:right="280"/>
              <w:jc w:val="center"/>
              <w:rPr>
                <w:lang w:val="sr-Latn-RS"/>
              </w:rPr>
            </w:pPr>
            <w:r w:rsidRPr="00826645">
              <w:rPr>
                <w:lang w:val="sr-Latn-RS"/>
              </w:rPr>
              <w:t>€</w:t>
            </w:r>
          </w:p>
          <w:p w:rsidR="000D770C" w:rsidRPr="00826645" w:rsidRDefault="00826645">
            <w:pPr>
              <w:pStyle w:val="P68B1DB1-Normal20"/>
              <w:spacing w:before="2" w:after="0" w:line="240" w:lineRule="auto"/>
              <w:ind w:left="357" w:right="294"/>
              <w:jc w:val="center"/>
              <w:rPr>
                <w:lang w:val="sr-Latn-RS"/>
              </w:rPr>
            </w:pPr>
            <w:r w:rsidRPr="00826645">
              <w:rPr>
                <w:lang w:val="sr-Latn-RS"/>
              </w:rPr>
              <w:t>-</w:t>
            </w:r>
          </w:p>
        </w:tc>
        <w:tc>
          <w:tcPr>
            <w:tcW w:w="1496"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6" w:after="0" w:line="200" w:lineRule="exact"/>
              <w:rPr>
                <w:sz w:val="20"/>
                <w:lang w:val="sr-Latn-RS"/>
              </w:rPr>
            </w:pPr>
          </w:p>
          <w:p w:rsidR="000D770C" w:rsidRPr="00826645" w:rsidRDefault="00826645">
            <w:pPr>
              <w:pStyle w:val="P68B1DB1-Normal20"/>
              <w:spacing w:after="0" w:line="240" w:lineRule="auto"/>
              <w:ind w:left="180" w:right="163" w:hanging="1"/>
              <w:jc w:val="center"/>
              <w:rPr>
                <w:lang w:val="sr-Latn-RS"/>
              </w:rPr>
            </w:pPr>
            <w:r w:rsidRPr="00826645">
              <w:rPr>
                <w:lang w:val="sr-Latn-RS"/>
              </w:rPr>
              <w:t>Budžet Kosova (BK), donatori.</w:t>
            </w:r>
          </w:p>
        </w:tc>
        <w:tc>
          <w:tcPr>
            <w:tcW w:w="950"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6" w:after="0" w:line="200" w:lineRule="exact"/>
              <w:rPr>
                <w:sz w:val="20"/>
                <w:lang w:val="sr-Latn-RS"/>
              </w:rPr>
            </w:pPr>
          </w:p>
          <w:p w:rsidR="000D770C" w:rsidRPr="00826645" w:rsidRDefault="00826645">
            <w:pPr>
              <w:pStyle w:val="P68B1DB1-Normal20"/>
              <w:spacing w:after="0" w:line="240" w:lineRule="auto"/>
              <w:ind w:left="144" w:right="122" w:hanging="3"/>
              <w:jc w:val="center"/>
              <w:rPr>
                <w:lang w:val="sr-Latn-RS"/>
              </w:rPr>
            </w:pPr>
            <w:r w:rsidRPr="00826645">
              <w:rPr>
                <w:lang w:val="sr-Latn-RS"/>
              </w:rPr>
              <w:t>ME, KFEE, MSPP</w:t>
            </w:r>
          </w:p>
        </w:tc>
        <w:tc>
          <w:tcPr>
            <w:tcW w:w="1186" w:type="dxa"/>
            <w:tcBorders>
              <w:top w:val="single" w:sz="8" w:space="0" w:color="000000"/>
              <w:left w:val="single" w:sz="8" w:space="0" w:color="000000"/>
              <w:bottom w:val="single" w:sz="8" w:space="0" w:color="000000"/>
              <w:right w:val="single" w:sz="8" w:space="0" w:color="000000"/>
            </w:tcBorders>
          </w:tcPr>
          <w:p w:rsidR="000D770C" w:rsidRPr="00826645" w:rsidRDefault="00826645">
            <w:pPr>
              <w:pStyle w:val="P68B1DB1-Normal20"/>
              <w:spacing w:before="2" w:after="0" w:line="206" w:lineRule="exact"/>
              <w:ind w:left="123" w:right="106"/>
              <w:jc w:val="center"/>
              <w:rPr>
                <w:lang w:val="sr-Latn-RS"/>
              </w:rPr>
            </w:pPr>
            <w:r w:rsidRPr="00826645">
              <w:rPr>
                <w:lang w:val="sr-Latn-RS"/>
              </w:rPr>
              <w:t xml:space="preserve">Organizovanje kampanje podizanja svesti </w:t>
            </w:r>
          </w:p>
          <w:p w:rsidR="000D770C" w:rsidRPr="00826645" w:rsidRDefault="00826645">
            <w:pPr>
              <w:pStyle w:val="P68B1DB1-Normal20"/>
              <w:spacing w:before="3" w:after="0" w:line="206" w:lineRule="exact"/>
              <w:ind w:left="139" w:right="124"/>
              <w:jc w:val="center"/>
              <w:rPr>
                <w:lang w:val="sr-Latn-RS"/>
              </w:rPr>
            </w:pPr>
            <w:r w:rsidRPr="00826645">
              <w:rPr>
                <w:lang w:val="sr-Latn-RS"/>
              </w:rPr>
              <w:t>javnosti</w:t>
            </w:r>
          </w:p>
        </w:tc>
        <w:tc>
          <w:tcPr>
            <w:tcW w:w="1203"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2" w:after="0" w:line="100" w:lineRule="exact"/>
              <w:rPr>
                <w:sz w:val="10"/>
                <w:lang w:val="sr-Latn-RS"/>
              </w:rPr>
            </w:pPr>
          </w:p>
          <w:p w:rsidR="000D770C" w:rsidRPr="00826645" w:rsidRDefault="00826645">
            <w:pPr>
              <w:pStyle w:val="P68B1DB1-Normal20"/>
              <w:spacing w:after="0" w:line="240" w:lineRule="auto"/>
              <w:ind w:left="99" w:right="77" w:hanging="2"/>
              <w:jc w:val="center"/>
              <w:rPr>
                <w:lang w:val="sr-Latn-RS"/>
              </w:rPr>
            </w:pPr>
            <w:r w:rsidRPr="00826645">
              <w:rPr>
                <w:lang w:val="sr-Latn-RS"/>
              </w:rPr>
              <w:t>Energetska strategija za vremenski period</w:t>
            </w:r>
          </w:p>
          <w:p w:rsidR="000D770C" w:rsidRPr="00826645" w:rsidRDefault="00826645">
            <w:pPr>
              <w:pStyle w:val="P68B1DB1-Normal20"/>
              <w:spacing w:after="0" w:line="206" w:lineRule="exact"/>
              <w:ind w:left="167" w:right="147"/>
              <w:jc w:val="center"/>
              <w:rPr>
                <w:lang w:val="sr-Latn-RS"/>
              </w:rPr>
            </w:pPr>
            <w:r w:rsidRPr="00826645">
              <w:rPr>
                <w:lang w:val="sr-Latn-RS"/>
              </w:rPr>
              <w:t>2022-2031</w:t>
            </w:r>
          </w:p>
        </w:tc>
        <w:tc>
          <w:tcPr>
            <w:tcW w:w="2868"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6" w:after="0" w:line="200" w:lineRule="exact"/>
              <w:rPr>
                <w:sz w:val="20"/>
                <w:lang w:val="sr-Latn-RS"/>
              </w:rPr>
            </w:pPr>
          </w:p>
          <w:p w:rsidR="000D770C" w:rsidRPr="00826645" w:rsidRDefault="00826645">
            <w:pPr>
              <w:pStyle w:val="P68B1DB1-Normal20"/>
              <w:spacing w:after="0" w:line="240" w:lineRule="auto"/>
              <w:ind w:left="97" w:right="290"/>
              <w:rPr>
                <w:lang w:val="sr-Latn-RS"/>
              </w:rPr>
            </w:pPr>
            <w:r w:rsidRPr="00826645">
              <w:rPr>
                <w:lang w:val="sr-Latn-RS"/>
              </w:rPr>
              <w:t>Bila je kampanja podizanja svesti tokom perioda poziva za apliciranje za subvencije.</w:t>
            </w:r>
          </w:p>
        </w:tc>
      </w:tr>
      <w:tr w:rsidR="000D770C" w:rsidRPr="00826645">
        <w:trPr>
          <w:trHeight w:hRule="exact" w:val="3541"/>
        </w:trPr>
        <w:tc>
          <w:tcPr>
            <w:tcW w:w="667"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7" w:after="0" w:line="240" w:lineRule="exact"/>
              <w:rPr>
                <w:sz w:val="24"/>
                <w:lang w:val="sr-Latn-RS"/>
              </w:rPr>
            </w:pPr>
          </w:p>
          <w:p w:rsidR="000D770C" w:rsidRPr="00826645" w:rsidRDefault="00826645">
            <w:pPr>
              <w:pStyle w:val="P68B1DB1-Normal20"/>
              <w:spacing w:after="0" w:line="240" w:lineRule="auto"/>
              <w:ind w:left="97" w:right="-20"/>
              <w:rPr>
                <w:lang w:val="sr-Latn-RS"/>
              </w:rPr>
            </w:pPr>
            <w:r w:rsidRPr="00826645">
              <w:rPr>
                <w:lang w:val="sr-Latn-RS"/>
              </w:rPr>
              <w:t>III.1.8</w:t>
            </w:r>
          </w:p>
        </w:tc>
        <w:tc>
          <w:tcPr>
            <w:tcW w:w="1184" w:type="dxa"/>
            <w:tcBorders>
              <w:top w:val="single" w:sz="8" w:space="0" w:color="000000"/>
              <w:left w:val="single" w:sz="8" w:space="0" w:color="000000"/>
              <w:bottom w:val="nil"/>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9" w:after="0" w:line="220" w:lineRule="exact"/>
              <w:rPr>
                <w:lang w:val="sr-Latn-RS"/>
              </w:rPr>
            </w:pPr>
          </w:p>
          <w:p w:rsidR="000D770C" w:rsidRPr="00826645" w:rsidRDefault="00826645">
            <w:pPr>
              <w:pStyle w:val="P68B1DB1-Normal20"/>
              <w:spacing w:after="0" w:line="240" w:lineRule="auto"/>
              <w:ind w:left="97" w:right="70"/>
              <w:rPr>
                <w:lang w:val="sr-Latn-RS"/>
              </w:rPr>
            </w:pPr>
            <w:r w:rsidRPr="00826645">
              <w:rPr>
                <w:lang w:val="sr-Latn-RS"/>
              </w:rPr>
              <w:t>Implementacija mera energetske efikasnosti (EE) u javnim zgradama (centralni nivo).</w:t>
            </w:r>
          </w:p>
        </w:tc>
        <w:tc>
          <w:tcPr>
            <w:tcW w:w="859" w:type="dxa"/>
            <w:tcBorders>
              <w:top w:val="single" w:sz="8" w:space="0" w:color="000000"/>
              <w:left w:val="single" w:sz="8" w:space="0" w:color="000000"/>
              <w:bottom w:val="nil"/>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7" w:after="0" w:line="240" w:lineRule="exact"/>
              <w:rPr>
                <w:sz w:val="24"/>
                <w:lang w:val="sr-Latn-RS"/>
              </w:rPr>
            </w:pPr>
          </w:p>
          <w:p w:rsidR="000D770C" w:rsidRPr="00826645" w:rsidRDefault="00826645">
            <w:pPr>
              <w:pStyle w:val="P68B1DB1-Normal20"/>
              <w:spacing w:after="0" w:line="240" w:lineRule="auto"/>
              <w:ind w:left="239" w:right="-20"/>
              <w:rPr>
                <w:lang w:val="sr-Latn-RS"/>
              </w:rPr>
            </w:pPr>
            <w:r w:rsidRPr="00826645">
              <w:rPr>
                <w:lang w:val="sr-Latn-RS"/>
              </w:rPr>
              <w:t>2023</w:t>
            </w:r>
          </w:p>
        </w:tc>
        <w:tc>
          <w:tcPr>
            <w:tcW w:w="1003" w:type="dxa"/>
            <w:tcBorders>
              <w:top w:val="single" w:sz="8" w:space="0" w:color="000000"/>
              <w:left w:val="single" w:sz="8" w:space="0" w:color="000000"/>
              <w:bottom w:val="nil"/>
              <w:right w:val="single" w:sz="8" w:space="0" w:color="000000"/>
            </w:tcBorders>
          </w:tcPr>
          <w:p w:rsidR="000D770C" w:rsidRPr="00826645" w:rsidRDefault="000D770C">
            <w:pPr>
              <w:spacing w:before="2" w:after="0" w:line="150" w:lineRule="exact"/>
              <w:rPr>
                <w:sz w:val="15"/>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433" w:right="371"/>
              <w:jc w:val="center"/>
              <w:rPr>
                <w:lang w:val="sr-Latn-RS"/>
              </w:rPr>
            </w:pPr>
            <w:r w:rsidRPr="00826645">
              <w:rPr>
                <w:lang w:val="sr-Latn-RS"/>
              </w:rPr>
              <w:t>€</w:t>
            </w:r>
          </w:p>
          <w:p w:rsidR="000D770C" w:rsidRPr="00826645" w:rsidRDefault="00826645">
            <w:pPr>
              <w:pStyle w:val="P68B1DB1-Normal20"/>
              <w:spacing w:before="2" w:after="0" w:line="240" w:lineRule="auto"/>
              <w:ind w:left="426" w:right="409"/>
              <w:jc w:val="center"/>
              <w:rPr>
                <w:lang w:val="sr-Latn-RS"/>
              </w:rPr>
            </w:pPr>
            <w:r w:rsidRPr="00826645">
              <w:rPr>
                <w:lang w:val="sr-Latn-RS"/>
              </w:rPr>
              <w:t>-</w:t>
            </w:r>
          </w:p>
        </w:tc>
        <w:tc>
          <w:tcPr>
            <w:tcW w:w="1081" w:type="dxa"/>
            <w:tcBorders>
              <w:top w:val="single" w:sz="8" w:space="0" w:color="000000"/>
              <w:left w:val="single" w:sz="8" w:space="0" w:color="000000"/>
              <w:bottom w:val="nil"/>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9" w:after="0" w:line="240" w:lineRule="exact"/>
              <w:rPr>
                <w:sz w:val="24"/>
                <w:lang w:val="sr-Latn-RS"/>
              </w:rPr>
            </w:pPr>
          </w:p>
          <w:p w:rsidR="000D770C" w:rsidRPr="00826645" w:rsidRDefault="00826645">
            <w:pPr>
              <w:pStyle w:val="P68B1DB1-Normal20"/>
              <w:spacing w:after="0" w:line="240" w:lineRule="auto"/>
              <w:ind w:left="472" w:right="410"/>
              <w:jc w:val="center"/>
              <w:rPr>
                <w:lang w:val="sr-Latn-RS"/>
              </w:rPr>
            </w:pPr>
            <w:r w:rsidRPr="00826645">
              <w:rPr>
                <w:lang w:val="sr-Latn-RS"/>
              </w:rPr>
              <w:t>€</w:t>
            </w:r>
          </w:p>
          <w:p w:rsidR="000D770C" w:rsidRPr="00826645" w:rsidRDefault="00826645">
            <w:pPr>
              <w:pStyle w:val="P68B1DB1-Normal20"/>
              <w:spacing w:before="2" w:after="0" w:line="240" w:lineRule="auto"/>
              <w:ind w:left="69" w:right="49"/>
              <w:jc w:val="center"/>
              <w:rPr>
                <w:lang w:val="sr-Latn-RS"/>
              </w:rPr>
            </w:pPr>
            <w:r w:rsidRPr="00826645">
              <w:rPr>
                <w:lang w:val="sr-Latn-RS"/>
              </w:rPr>
              <w:t>2,400,000.0</w:t>
            </w:r>
          </w:p>
          <w:p w:rsidR="000D770C" w:rsidRPr="00826645" w:rsidRDefault="00826645">
            <w:pPr>
              <w:pStyle w:val="P68B1DB1-Normal20"/>
              <w:spacing w:after="0" w:line="240" w:lineRule="auto"/>
              <w:ind w:left="450" w:right="432"/>
              <w:jc w:val="center"/>
              <w:rPr>
                <w:lang w:val="sr-Latn-RS"/>
              </w:rPr>
            </w:pPr>
            <w:r w:rsidRPr="00826645">
              <w:rPr>
                <w:lang w:val="sr-Latn-RS"/>
              </w:rPr>
              <w:t>0</w:t>
            </w:r>
          </w:p>
        </w:tc>
        <w:tc>
          <w:tcPr>
            <w:tcW w:w="1078" w:type="dxa"/>
            <w:tcBorders>
              <w:top w:val="single" w:sz="8" w:space="0" w:color="000000"/>
              <w:left w:val="single" w:sz="8" w:space="0" w:color="000000"/>
              <w:bottom w:val="nil"/>
              <w:right w:val="single" w:sz="8" w:space="0" w:color="000000"/>
            </w:tcBorders>
          </w:tcPr>
          <w:p w:rsidR="000D770C" w:rsidRPr="00826645" w:rsidRDefault="000D770C">
            <w:pPr>
              <w:spacing w:before="2" w:after="0" w:line="150" w:lineRule="exact"/>
              <w:rPr>
                <w:sz w:val="15"/>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19"/>
              <w:spacing w:after="0" w:line="240" w:lineRule="auto"/>
              <w:ind w:left="472" w:right="407"/>
              <w:jc w:val="center"/>
              <w:rPr>
                <w:lang w:val="sr-Latn-RS"/>
              </w:rPr>
            </w:pPr>
            <w:r w:rsidRPr="00826645">
              <w:rPr>
                <w:lang w:val="sr-Latn-RS"/>
              </w:rPr>
              <w:t>€</w:t>
            </w:r>
          </w:p>
          <w:p w:rsidR="000D770C" w:rsidRPr="00826645" w:rsidRDefault="00826645">
            <w:pPr>
              <w:pStyle w:val="P68B1DB1-Normal19"/>
              <w:spacing w:before="2" w:after="0" w:line="240" w:lineRule="auto"/>
              <w:ind w:left="465" w:right="445"/>
              <w:jc w:val="center"/>
              <w:rPr>
                <w:lang w:val="sr-Latn-RS"/>
              </w:rPr>
            </w:pPr>
            <w:r w:rsidRPr="00826645">
              <w:rPr>
                <w:lang w:val="sr-Latn-RS"/>
              </w:rPr>
              <w:t>-</w:t>
            </w:r>
          </w:p>
        </w:tc>
        <w:tc>
          <w:tcPr>
            <w:tcW w:w="818" w:type="dxa"/>
            <w:tcBorders>
              <w:top w:val="single" w:sz="8" w:space="0" w:color="000000"/>
              <w:left w:val="single" w:sz="8" w:space="0" w:color="000000"/>
              <w:bottom w:val="nil"/>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7" w:after="0" w:line="240" w:lineRule="exact"/>
              <w:rPr>
                <w:sz w:val="24"/>
                <w:lang w:val="sr-Latn-RS"/>
              </w:rPr>
            </w:pPr>
          </w:p>
          <w:p w:rsidR="000D770C" w:rsidRPr="00826645" w:rsidRDefault="00826645">
            <w:pPr>
              <w:pStyle w:val="P68B1DB1-Normal20"/>
              <w:tabs>
                <w:tab w:val="left" w:pos="600"/>
              </w:tabs>
              <w:spacing w:after="0" w:line="240" w:lineRule="auto"/>
              <w:ind w:left="165" w:right="-20"/>
              <w:rPr>
                <w:lang w:val="sr-Latn-RS"/>
              </w:rPr>
            </w:pPr>
            <w:r w:rsidRPr="00826645">
              <w:rPr>
                <w:lang w:val="sr-Latn-RS"/>
              </w:rPr>
              <w:t>€</w:t>
            </w:r>
            <w:r w:rsidRPr="00826645">
              <w:rPr>
                <w:lang w:val="sr-Latn-RS"/>
              </w:rPr>
              <w:tab/>
              <w:t>-</w:t>
            </w:r>
          </w:p>
        </w:tc>
        <w:tc>
          <w:tcPr>
            <w:tcW w:w="1496" w:type="dxa"/>
            <w:tcBorders>
              <w:top w:val="single" w:sz="8" w:space="0" w:color="000000"/>
              <w:left w:val="single" w:sz="8" w:space="0" w:color="000000"/>
              <w:bottom w:val="nil"/>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9" w:after="0" w:line="240" w:lineRule="exact"/>
              <w:rPr>
                <w:sz w:val="24"/>
                <w:lang w:val="sr-Latn-RS"/>
              </w:rPr>
            </w:pPr>
          </w:p>
          <w:p w:rsidR="000D770C" w:rsidRPr="00826645" w:rsidRDefault="00826645">
            <w:pPr>
              <w:pStyle w:val="P68B1DB1-Normal20"/>
              <w:spacing w:after="0" w:line="240" w:lineRule="auto"/>
              <w:ind w:left="156" w:right="134" w:hanging="6"/>
              <w:jc w:val="center"/>
              <w:rPr>
                <w:lang w:val="sr-Latn-RS"/>
              </w:rPr>
            </w:pPr>
            <w:r w:rsidRPr="00826645">
              <w:rPr>
                <w:lang w:val="sr-Latn-RS"/>
              </w:rPr>
              <w:t>Budžet Kosova (BK), donatori (BB).</w:t>
            </w:r>
          </w:p>
        </w:tc>
        <w:tc>
          <w:tcPr>
            <w:tcW w:w="950" w:type="dxa"/>
            <w:tcBorders>
              <w:top w:val="single" w:sz="8" w:space="0" w:color="000000"/>
              <w:left w:val="single" w:sz="8" w:space="0" w:color="000000"/>
              <w:bottom w:val="nil"/>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7" w:after="0" w:line="240" w:lineRule="exact"/>
              <w:rPr>
                <w:sz w:val="24"/>
                <w:lang w:val="sr-Latn-RS"/>
              </w:rPr>
            </w:pPr>
          </w:p>
          <w:p w:rsidR="000D770C" w:rsidRPr="00826645" w:rsidRDefault="00826645">
            <w:pPr>
              <w:pStyle w:val="P68B1DB1-Normal20"/>
              <w:spacing w:after="0" w:line="240" w:lineRule="auto"/>
              <w:ind w:left="294" w:right="276"/>
              <w:jc w:val="center"/>
              <w:rPr>
                <w:lang w:val="sr-Latn-RS"/>
              </w:rPr>
            </w:pPr>
            <w:r w:rsidRPr="00826645">
              <w:rPr>
                <w:lang w:val="sr-Latn-RS"/>
              </w:rPr>
              <w:t>ME</w:t>
            </w:r>
          </w:p>
        </w:tc>
        <w:tc>
          <w:tcPr>
            <w:tcW w:w="1186" w:type="dxa"/>
            <w:tcBorders>
              <w:top w:val="single" w:sz="8" w:space="0" w:color="000000"/>
              <w:left w:val="single" w:sz="8" w:space="0" w:color="000000"/>
              <w:bottom w:val="nil"/>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6" w:after="0" w:line="220" w:lineRule="exact"/>
              <w:rPr>
                <w:lang w:val="sr-Latn-RS"/>
              </w:rPr>
            </w:pPr>
          </w:p>
          <w:p w:rsidR="000D770C" w:rsidRPr="00826645" w:rsidRDefault="00826645">
            <w:pPr>
              <w:pStyle w:val="P68B1DB1-Normal20"/>
              <w:spacing w:after="0" w:line="240" w:lineRule="auto"/>
              <w:ind w:left="97" w:right="125"/>
              <w:rPr>
                <w:lang w:val="sr-Latn-RS"/>
              </w:rPr>
            </w:pPr>
            <w:r w:rsidRPr="00826645">
              <w:rPr>
                <w:lang w:val="sr-Latn-RS"/>
              </w:rPr>
              <w:t>Dvanaest (12) javnih zgrada na centralnom nivou (05. ktoe).</w:t>
            </w:r>
          </w:p>
        </w:tc>
        <w:tc>
          <w:tcPr>
            <w:tcW w:w="1203"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5" w:after="0" w:line="140" w:lineRule="exact"/>
              <w:rPr>
                <w:sz w:val="14"/>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99" w:right="77" w:hanging="2"/>
              <w:jc w:val="center"/>
              <w:rPr>
                <w:lang w:val="sr-Latn-RS"/>
              </w:rPr>
            </w:pPr>
            <w:r w:rsidRPr="00826645">
              <w:rPr>
                <w:lang w:val="sr-Latn-RS"/>
              </w:rPr>
              <w:t>Energetska strategija za vremenski period</w:t>
            </w:r>
          </w:p>
          <w:p w:rsidR="000D770C" w:rsidRPr="00826645" w:rsidRDefault="00826645">
            <w:pPr>
              <w:pStyle w:val="P68B1DB1-Normal20"/>
              <w:spacing w:after="0" w:line="206" w:lineRule="exact"/>
              <w:ind w:left="167" w:right="147"/>
              <w:jc w:val="center"/>
              <w:rPr>
                <w:lang w:val="sr-Latn-RS"/>
              </w:rPr>
            </w:pPr>
            <w:r w:rsidRPr="00826645">
              <w:rPr>
                <w:lang w:val="sr-Latn-RS"/>
              </w:rPr>
              <w:t>2022-2031</w:t>
            </w:r>
          </w:p>
        </w:tc>
        <w:tc>
          <w:tcPr>
            <w:tcW w:w="2868" w:type="dxa"/>
            <w:tcBorders>
              <w:top w:val="single" w:sz="8" w:space="0" w:color="000000"/>
              <w:left w:val="single" w:sz="8" w:space="0" w:color="000000"/>
              <w:bottom w:val="single" w:sz="8" w:space="0" w:color="000000"/>
              <w:right w:val="single" w:sz="8" w:space="0" w:color="000000"/>
            </w:tcBorders>
          </w:tcPr>
          <w:p w:rsidR="000D770C" w:rsidRPr="00826645" w:rsidRDefault="00826645">
            <w:pPr>
              <w:pStyle w:val="P68B1DB1-Normal20"/>
              <w:spacing w:before="1" w:after="0" w:line="240" w:lineRule="auto"/>
              <w:ind w:left="97" w:right="121"/>
              <w:rPr>
                <w:lang w:val="sr-Latn-RS"/>
              </w:rPr>
            </w:pPr>
            <w:r w:rsidRPr="00826645">
              <w:rPr>
                <w:lang w:val="sr-Latn-RS"/>
              </w:rPr>
              <w:t>Implementacija mera energetske efikasnosti (EE) i obnovljivih izvora u javnim objektima centralnog nivoa: „Implementacija mera energetske efikasnosti (EE) u dvanaest (12) javnih objekata šest (6) objekata u okviru KUCK-a, tri (3) bolnice i tri (3) administrativna objekta“.</w:t>
            </w:r>
          </w:p>
          <w:p w:rsidR="000D770C" w:rsidRPr="00826645" w:rsidRDefault="00826645">
            <w:pPr>
              <w:pStyle w:val="P68B1DB1-Normal20"/>
              <w:spacing w:after="0" w:line="206" w:lineRule="exact"/>
              <w:ind w:left="97" w:right="-20"/>
              <w:rPr>
                <w:lang w:val="sr-Latn-RS"/>
              </w:rPr>
            </w:pPr>
            <w:r w:rsidRPr="00826645">
              <w:rPr>
                <w:lang w:val="sr-Latn-RS"/>
              </w:rPr>
              <w:t>Lot 1 - Radovi u šest (6)</w:t>
            </w:r>
          </w:p>
          <w:p w:rsidR="000D770C" w:rsidRPr="00826645" w:rsidRDefault="00826645">
            <w:pPr>
              <w:pStyle w:val="P68B1DB1-Normal20"/>
              <w:spacing w:after="0" w:line="206" w:lineRule="exact"/>
              <w:ind w:left="97" w:right="-20"/>
              <w:rPr>
                <w:lang w:val="sr-Latn-RS"/>
              </w:rPr>
            </w:pPr>
            <w:r w:rsidRPr="00826645">
              <w:rPr>
                <w:lang w:val="sr-Latn-RS"/>
              </w:rPr>
              <w:t>bolničkih objekata u okviru LOT</w:t>
            </w:r>
          </w:p>
          <w:p w:rsidR="000D770C" w:rsidRPr="00826645" w:rsidRDefault="00826645">
            <w:pPr>
              <w:pStyle w:val="P68B1DB1-Normal20"/>
              <w:spacing w:before="2" w:after="0" w:line="240" w:lineRule="auto"/>
              <w:ind w:left="97" w:right="70"/>
              <w:rPr>
                <w:lang w:val="sr-Latn-RS"/>
              </w:rPr>
            </w:pPr>
            <w:r w:rsidRPr="00826645">
              <w:rPr>
                <w:lang w:val="sr-Latn-RS"/>
              </w:rPr>
              <w:t>1 (Pedijatrija, hirurgija, onkologija, dečija psihijatrija, psihijatrijska intenzivna i most povezivanja između ORL i hirurgije), su završeni krajem avgusta</w:t>
            </w:r>
          </w:p>
        </w:tc>
      </w:tr>
    </w:tbl>
    <w:p w:rsidR="000D770C" w:rsidRPr="00826645" w:rsidRDefault="000D770C">
      <w:pPr>
        <w:spacing w:after="0"/>
        <w:rPr>
          <w:lang w:val="sr-Latn-RS"/>
        </w:rPr>
        <w:sectPr w:rsidR="000D770C" w:rsidRPr="00826645">
          <w:pgSz w:w="15840" w:h="12240" w:orient="landscape"/>
          <w:pgMar w:top="620" w:right="600" w:bottom="1000" w:left="620" w:header="0" w:footer="812" w:gutter="0"/>
          <w:cols w:space="720"/>
        </w:sectPr>
      </w:pPr>
    </w:p>
    <w:p w:rsidR="000D770C" w:rsidRPr="00826645" w:rsidRDefault="000D770C">
      <w:pPr>
        <w:spacing w:before="10" w:after="0" w:line="70" w:lineRule="exact"/>
        <w:rPr>
          <w:sz w:val="7"/>
          <w:lang w:val="sr-Latn-RS"/>
        </w:rPr>
      </w:pPr>
    </w:p>
    <w:tbl>
      <w:tblPr>
        <w:tblW w:w="0" w:type="auto"/>
        <w:tblInd w:w="89" w:type="dxa"/>
        <w:tblLayout w:type="fixed"/>
        <w:tblCellMar>
          <w:left w:w="0" w:type="dxa"/>
          <w:right w:w="0" w:type="dxa"/>
        </w:tblCellMar>
        <w:tblLook w:val="01E0" w:firstRow="1" w:lastRow="1" w:firstColumn="1" w:lastColumn="1" w:noHBand="0" w:noVBand="0"/>
      </w:tblPr>
      <w:tblGrid>
        <w:gridCol w:w="677"/>
        <w:gridCol w:w="1184"/>
        <w:gridCol w:w="859"/>
        <w:gridCol w:w="1003"/>
        <w:gridCol w:w="1081"/>
        <w:gridCol w:w="1078"/>
        <w:gridCol w:w="818"/>
        <w:gridCol w:w="1496"/>
        <w:gridCol w:w="950"/>
        <w:gridCol w:w="1186"/>
        <w:gridCol w:w="1203"/>
        <w:gridCol w:w="2868"/>
      </w:tblGrid>
      <w:tr w:rsidR="000D770C" w:rsidRPr="00826645">
        <w:trPr>
          <w:trHeight w:hRule="exact" w:val="4367"/>
        </w:trPr>
        <w:tc>
          <w:tcPr>
            <w:tcW w:w="677" w:type="dxa"/>
            <w:tcBorders>
              <w:top w:val="nil"/>
              <w:left w:val="nil"/>
              <w:bottom w:val="single" w:sz="8" w:space="0" w:color="000000"/>
              <w:right w:val="single" w:sz="8" w:space="0" w:color="000000"/>
            </w:tcBorders>
          </w:tcPr>
          <w:p w:rsidR="000D770C" w:rsidRPr="00826645" w:rsidRDefault="000D770C">
            <w:pPr>
              <w:rPr>
                <w:lang w:val="sr-Latn-RS"/>
              </w:rPr>
            </w:pPr>
          </w:p>
        </w:tc>
        <w:tc>
          <w:tcPr>
            <w:tcW w:w="1184" w:type="dxa"/>
            <w:tcBorders>
              <w:top w:val="single" w:sz="8" w:space="0" w:color="000000"/>
              <w:left w:val="single" w:sz="8" w:space="0" w:color="000000"/>
              <w:bottom w:val="single" w:sz="8" w:space="0" w:color="000000"/>
              <w:right w:val="single" w:sz="8" w:space="0" w:color="000000"/>
            </w:tcBorders>
          </w:tcPr>
          <w:p w:rsidR="000D770C" w:rsidRPr="00826645" w:rsidRDefault="000D770C">
            <w:pPr>
              <w:rPr>
                <w:lang w:val="sr-Latn-RS"/>
              </w:rPr>
            </w:pPr>
          </w:p>
        </w:tc>
        <w:tc>
          <w:tcPr>
            <w:tcW w:w="859" w:type="dxa"/>
            <w:tcBorders>
              <w:top w:val="single" w:sz="8" w:space="0" w:color="000000"/>
              <w:left w:val="single" w:sz="8" w:space="0" w:color="000000"/>
              <w:bottom w:val="single" w:sz="8" w:space="0" w:color="000000"/>
              <w:right w:val="single" w:sz="8" w:space="0" w:color="000000"/>
            </w:tcBorders>
          </w:tcPr>
          <w:p w:rsidR="000D770C" w:rsidRPr="00826645" w:rsidRDefault="000D770C">
            <w:pPr>
              <w:rPr>
                <w:lang w:val="sr-Latn-RS"/>
              </w:rPr>
            </w:pPr>
          </w:p>
        </w:tc>
        <w:tc>
          <w:tcPr>
            <w:tcW w:w="1003" w:type="dxa"/>
            <w:tcBorders>
              <w:top w:val="single" w:sz="8" w:space="0" w:color="000000"/>
              <w:left w:val="single" w:sz="8" w:space="0" w:color="000000"/>
              <w:bottom w:val="single" w:sz="8" w:space="0" w:color="000000"/>
              <w:right w:val="single" w:sz="8" w:space="0" w:color="000000"/>
            </w:tcBorders>
          </w:tcPr>
          <w:p w:rsidR="000D770C" w:rsidRPr="00826645" w:rsidRDefault="000D770C">
            <w:pPr>
              <w:rPr>
                <w:lang w:val="sr-Latn-RS"/>
              </w:rPr>
            </w:pPr>
          </w:p>
        </w:tc>
        <w:tc>
          <w:tcPr>
            <w:tcW w:w="1081" w:type="dxa"/>
            <w:tcBorders>
              <w:top w:val="single" w:sz="8" w:space="0" w:color="000000"/>
              <w:left w:val="single" w:sz="8" w:space="0" w:color="000000"/>
              <w:bottom w:val="single" w:sz="8" w:space="0" w:color="000000"/>
              <w:right w:val="single" w:sz="8" w:space="0" w:color="000000"/>
            </w:tcBorders>
          </w:tcPr>
          <w:p w:rsidR="000D770C" w:rsidRPr="00826645" w:rsidRDefault="000D770C">
            <w:pPr>
              <w:rPr>
                <w:lang w:val="sr-Latn-RS"/>
              </w:rPr>
            </w:pPr>
          </w:p>
        </w:tc>
        <w:tc>
          <w:tcPr>
            <w:tcW w:w="1078" w:type="dxa"/>
            <w:tcBorders>
              <w:top w:val="single" w:sz="8" w:space="0" w:color="000000"/>
              <w:left w:val="single" w:sz="8" w:space="0" w:color="000000"/>
              <w:bottom w:val="single" w:sz="8" w:space="0" w:color="000000"/>
              <w:right w:val="single" w:sz="8" w:space="0" w:color="000000"/>
            </w:tcBorders>
          </w:tcPr>
          <w:p w:rsidR="000D770C" w:rsidRPr="00826645" w:rsidRDefault="000D770C">
            <w:pPr>
              <w:rPr>
                <w:lang w:val="sr-Latn-RS"/>
              </w:rPr>
            </w:pPr>
          </w:p>
        </w:tc>
        <w:tc>
          <w:tcPr>
            <w:tcW w:w="818" w:type="dxa"/>
            <w:tcBorders>
              <w:top w:val="single" w:sz="8" w:space="0" w:color="000000"/>
              <w:left w:val="single" w:sz="8" w:space="0" w:color="000000"/>
              <w:bottom w:val="single" w:sz="8" w:space="0" w:color="000000"/>
              <w:right w:val="single" w:sz="8" w:space="0" w:color="000000"/>
            </w:tcBorders>
          </w:tcPr>
          <w:p w:rsidR="000D770C" w:rsidRPr="00826645" w:rsidRDefault="000D770C">
            <w:pPr>
              <w:rPr>
                <w:lang w:val="sr-Latn-RS"/>
              </w:rPr>
            </w:pPr>
          </w:p>
        </w:tc>
        <w:tc>
          <w:tcPr>
            <w:tcW w:w="1496" w:type="dxa"/>
            <w:tcBorders>
              <w:top w:val="nil"/>
              <w:left w:val="single" w:sz="8" w:space="0" w:color="000000"/>
              <w:bottom w:val="single" w:sz="8" w:space="0" w:color="000000"/>
              <w:right w:val="single" w:sz="8" w:space="0" w:color="000000"/>
            </w:tcBorders>
          </w:tcPr>
          <w:p w:rsidR="000D770C" w:rsidRPr="00826645" w:rsidRDefault="000D770C">
            <w:pPr>
              <w:rPr>
                <w:lang w:val="sr-Latn-RS"/>
              </w:rPr>
            </w:pPr>
          </w:p>
        </w:tc>
        <w:tc>
          <w:tcPr>
            <w:tcW w:w="950" w:type="dxa"/>
            <w:tcBorders>
              <w:top w:val="single" w:sz="8" w:space="0" w:color="000000"/>
              <w:left w:val="single" w:sz="8" w:space="0" w:color="000000"/>
              <w:bottom w:val="single" w:sz="8" w:space="0" w:color="000000"/>
              <w:right w:val="single" w:sz="8" w:space="0" w:color="000000"/>
            </w:tcBorders>
          </w:tcPr>
          <w:p w:rsidR="000D770C" w:rsidRPr="00826645" w:rsidRDefault="000D770C">
            <w:pPr>
              <w:rPr>
                <w:lang w:val="sr-Latn-RS"/>
              </w:rPr>
            </w:pPr>
          </w:p>
        </w:tc>
        <w:tc>
          <w:tcPr>
            <w:tcW w:w="1186" w:type="dxa"/>
            <w:tcBorders>
              <w:top w:val="single" w:sz="8" w:space="0" w:color="000000"/>
              <w:left w:val="single" w:sz="8" w:space="0" w:color="000000"/>
              <w:bottom w:val="single" w:sz="8" w:space="0" w:color="000000"/>
              <w:right w:val="single" w:sz="8" w:space="0" w:color="000000"/>
            </w:tcBorders>
          </w:tcPr>
          <w:p w:rsidR="000D770C" w:rsidRPr="00826645" w:rsidRDefault="000D770C">
            <w:pPr>
              <w:rPr>
                <w:lang w:val="sr-Latn-RS"/>
              </w:rPr>
            </w:pPr>
          </w:p>
        </w:tc>
        <w:tc>
          <w:tcPr>
            <w:tcW w:w="1203" w:type="dxa"/>
            <w:tcBorders>
              <w:top w:val="nil"/>
              <w:left w:val="single" w:sz="8" w:space="0" w:color="000000"/>
              <w:bottom w:val="single" w:sz="8" w:space="0" w:color="000000"/>
              <w:right w:val="single" w:sz="8" w:space="0" w:color="000000"/>
            </w:tcBorders>
          </w:tcPr>
          <w:p w:rsidR="000D770C" w:rsidRPr="00826645" w:rsidRDefault="000D770C">
            <w:pPr>
              <w:rPr>
                <w:lang w:val="sr-Latn-RS"/>
              </w:rPr>
            </w:pPr>
          </w:p>
        </w:tc>
        <w:tc>
          <w:tcPr>
            <w:tcW w:w="2868" w:type="dxa"/>
            <w:tcBorders>
              <w:top w:val="single" w:sz="8" w:space="0" w:color="FFFFFF"/>
              <w:left w:val="single" w:sz="8" w:space="0" w:color="000000"/>
              <w:bottom w:val="single" w:sz="8" w:space="0" w:color="000000"/>
              <w:right w:val="single" w:sz="8" w:space="0" w:color="000000"/>
            </w:tcBorders>
          </w:tcPr>
          <w:p w:rsidR="000D770C" w:rsidRPr="00826645" w:rsidRDefault="00826645">
            <w:pPr>
              <w:pStyle w:val="P68B1DB1-Normal20"/>
              <w:spacing w:after="0" w:line="208" w:lineRule="exact"/>
              <w:ind w:left="97" w:right="278"/>
              <w:rPr>
                <w:lang w:val="sr-Latn-RS"/>
              </w:rPr>
            </w:pPr>
            <w:r w:rsidRPr="00826645">
              <w:rPr>
                <w:lang w:val="sr-Latn-RS"/>
              </w:rPr>
              <w:t>a tehnički prijem radova je završen septembra meseca.</w:t>
            </w:r>
          </w:p>
          <w:p w:rsidR="000D770C" w:rsidRPr="00826645" w:rsidRDefault="00826645">
            <w:pPr>
              <w:pStyle w:val="P68B1DB1-Normal20"/>
              <w:spacing w:after="0" w:line="206" w:lineRule="exact"/>
              <w:ind w:left="97" w:right="214"/>
              <w:rPr>
                <w:lang w:val="sr-Latn-RS"/>
              </w:rPr>
            </w:pPr>
            <w:r w:rsidRPr="00826645">
              <w:rPr>
                <w:lang w:val="sr-Latn-RS"/>
              </w:rPr>
              <w:t>DLP/garantni rok radova je počeo i traje dvanaest (12) meseci nakon</w:t>
            </w:r>
          </w:p>
          <w:p w:rsidR="000D770C" w:rsidRPr="00826645" w:rsidRDefault="00826645">
            <w:pPr>
              <w:pStyle w:val="P68B1DB1-Normal20"/>
              <w:spacing w:after="0" w:line="207" w:lineRule="exact"/>
              <w:ind w:left="97" w:right="-20"/>
              <w:rPr>
                <w:lang w:val="sr-Latn-RS"/>
              </w:rPr>
            </w:pPr>
            <w:r w:rsidRPr="00826645">
              <w:rPr>
                <w:lang w:val="sr-Latn-RS"/>
              </w:rPr>
              <w:t>završetka radova.</w:t>
            </w:r>
          </w:p>
          <w:p w:rsidR="000D770C" w:rsidRPr="00826645" w:rsidRDefault="00826645">
            <w:pPr>
              <w:pStyle w:val="P68B1DB1-Normal20"/>
              <w:spacing w:before="2" w:after="0" w:line="206" w:lineRule="exact"/>
              <w:ind w:left="97" w:right="97"/>
              <w:rPr>
                <w:lang w:val="sr-Latn-RS"/>
              </w:rPr>
            </w:pPr>
            <w:r w:rsidRPr="00826645">
              <w:rPr>
                <w:lang w:val="sr-Latn-RS"/>
              </w:rPr>
              <w:t>Lot 2 - predviđa investicije u tri (3) bolnice (Psihijatrijska bolnica u Đakovici, Bolnica za fizioterapiju u</w:t>
            </w:r>
          </w:p>
          <w:p w:rsidR="000D770C" w:rsidRPr="00826645" w:rsidRDefault="00826645">
            <w:pPr>
              <w:pStyle w:val="P68B1DB1-Normal20"/>
              <w:spacing w:before="3" w:after="0" w:line="206" w:lineRule="exact"/>
              <w:ind w:left="97" w:right="83"/>
              <w:rPr>
                <w:lang w:val="sr-Latn-RS"/>
              </w:rPr>
            </w:pPr>
            <w:r w:rsidRPr="00826645">
              <w:rPr>
                <w:lang w:val="sr-Latn-RS"/>
              </w:rPr>
              <w:t xml:space="preserve">Prizrenu, Bolnica </w:t>
            </w:r>
            <w:r w:rsidR="00CB3234">
              <w:rPr>
                <w:lang w:val="sr-Latn-RS"/>
              </w:rPr>
              <w:t>m</w:t>
            </w:r>
            <w:r w:rsidRPr="00826645">
              <w:rPr>
                <w:lang w:val="sr-Latn-RS"/>
              </w:rPr>
              <w:t>rtvačnice u Prizrenu) i tri (3) administrativna objekta su u završnoj fazi gde se radovi po ugovoru završavaju krajem novembra meseca. Tehnički</w:t>
            </w:r>
          </w:p>
          <w:p w:rsidR="000D770C" w:rsidRPr="00826645" w:rsidRDefault="00826645" w:rsidP="00692EAF">
            <w:pPr>
              <w:pStyle w:val="P68B1DB1-Normal20"/>
              <w:spacing w:before="1" w:after="0" w:line="208" w:lineRule="exact"/>
              <w:ind w:left="97" w:right="343"/>
              <w:rPr>
                <w:lang w:val="sr-Latn-RS"/>
              </w:rPr>
            </w:pPr>
            <w:r w:rsidRPr="00826645">
              <w:rPr>
                <w:lang w:val="sr-Latn-RS"/>
              </w:rPr>
              <w:t>prijem radova će se izvršiti tokom decembra meseca. Projekat je</w:t>
            </w:r>
            <w:r w:rsidR="00692EAF">
              <w:rPr>
                <w:lang w:val="sr-Latn-RS"/>
              </w:rPr>
              <w:t xml:space="preserve"> </w:t>
            </w:r>
            <w:r w:rsidRPr="00826645">
              <w:rPr>
                <w:lang w:val="sr-Latn-RS"/>
              </w:rPr>
              <w:t>završen krajem 2024. godine i</w:t>
            </w:r>
            <w:r w:rsidR="00692EAF">
              <w:rPr>
                <w:lang w:val="sr-Latn-RS"/>
              </w:rPr>
              <w:t xml:space="preserve"> </w:t>
            </w:r>
            <w:r w:rsidRPr="00826645">
              <w:rPr>
                <w:lang w:val="sr-Latn-RS"/>
              </w:rPr>
              <w:t>DLP/garantni rok radova je počeo i traje</w:t>
            </w:r>
          </w:p>
          <w:p w:rsidR="000D770C" w:rsidRPr="00826645" w:rsidRDefault="00826645">
            <w:pPr>
              <w:pStyle w:val="P68B1DB1-Normal20"/>
              <w:spacing w:after="0" w:line="204" w:lineRule="exact"/>
              <w:ind w:left="97" w:right="-20"/>
              <w:rPr>
                <w:lang w:val="sr-Latn-RS"/>
              </w:rPr>
            </w:pPr>
            <w:r w:rsidRPr="00826645">
              <w:rPr>
                <w:lang w:val="sr-Latn-RS"/>
              </w:rPr>
              <w:t>dvanaest (12) meseci nakon</w:t>
            </w:r>
          </w:p>
          <w:p w:rsidR="000D770C" w:rsidRPr="00826645" w:rsidRDefault="00826645">
            <w:pPr>
              <w:pStyle w:val="P68B1DB1-Normal20"/>
              <w:spacing w:after="0" w:line="205" w:lineRule="exact"/>
              <w:ind w:left="97" w:right="-20"/>
              <w:rPr>
                <w:lang w:val="sr-Latn-RS"/>
              </w:rPr>
            </w:pPr>
            <w:r w:rsidRPr="00826645">
              <w:rPr>
                <w:lang w:val="sr-Latn-RS"/>
              </w:rPr>
              <w:t>završetka radova.</w:t>
            </w:r>
          </w:p>
        </w:tc>
      </w:tr>
      <w:tr w:rsidR="000D770C" w:rsidRPr="00826645">
        <w:trPr>
          <w:trHeight w:hRule="exact" w:val="5819"/>
        </w:trPr>
        <w:tc>
          <w:tcPr>
            <w:tcW w:w="677"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5" w:after="0" w:line="190" w:lineRule="exact"/>
              <w:rPr>
                <w:sz w:val="19"/>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97" w:right="-20"/>
              <w:rPr>
                <w:lang w:val="sr-Latn-RS"/>
              </w:rPr>
            </w:pPr>
            <w:r w:rsidRPr="00826645">
              <w:rPr>
                <w:lang w:val="sr-Latn-RS"/>
              </w:rPr>
              <w:t>III.1.9</w:t>
            </w:r>
          </w:p>
        </w:tc>
        <w:tc>
          <w:tcPr>
            <w:tcW w:w="1184" w:type="dxa"/>
            <w:tcBorders>
              <w:top w:val="single" w:sz="8" w:space="0" w:color="000000"/>
              <w:left w:val="single" w:sz="8" w:space="0" w:color="000000"/>
              <w:bottom w:val="nil"/>
              <w:right w:val="single" w:sz="8" w:space="0" w:color="000000"/>
            </w:tcBorders>
          </w:tcPr>
          <w:p w:rsidR="000D770C" w:rsidRPr="00826645" w:rsidRDefault="000D770C">
            <w:pPr>
              <w:spacing w:before="7" w:after="0" w:line="160" w:lineRule="exact"/>
              <w:rPr>
                <w:sz w:val="16"/>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97" w:right="70"/>
              <w:rPr>
                <w:lang w:val="sr-Latn-RS"/>
              </w:rPr>
            </w:pPr>
            <w:r w:rsidRPr="00826645">
              <w:rPr>
                <w:lang w:val="sr-Latn-RS"/>
              </w:rPr>
              <w:t>Implementacija mera energetske efikasnosti (EE) u javnim zgradama (na opštinskom nivou).</w:t>
            </w:r>
          </w:p>
        </w:tc>
        <w:tc>
          <w:tcPr>
            <w:tcW w:w="859" w:type="dxa"/>
            <w:tcBorders>
              <w:top w:val="single" w:sz="8" w:space="0" w:color="000000"/>
              <w:left w:val="single" w:sz="8" w:space="0" w:color="000000"/>
              <w:bottom w:val="nil"/>
              <w:right w:val="single" w:sz="8" w:space="0" w:color="000000"/>
            </w:tcBorders>
          </w:tcPr>
          <w:p w:rsidR="000D770C" w:rsidRPr="00826645" w:rsidRDefault="000D770C">
            <w:pPr>
              <w:spacing w:before="5" w:after="0" w:line="190" w:lineRule="exact"/>
              <w:rPr>
                <w:sz w:val="19"/>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148" w:right="-20"/>
              <w:rPr>
                <w:lang w:val="sr-Latn-RS"/>
              </w:rPr>
            </w:pPr>
            <w:r w:rsidRPr="00826645">
              <w:rPr>
                <w:lang w:val="sr-Latn-RS"/>
              </w:rPr>
              <w:t>Godišnje</w:t>
            </w:r>
          </w:p>
        </w:tc>
        <w:tc>
          <w:tcPr>
            <w:tcW w:w="1003" w:type="dxa"/>
            <w:tcBorders>
              <w:top w:val="single" w:sz="8" w:space="0" w:color="000000"/>
              <w:left w:val="single" w:sz="8" w:space="0" w:color="000000"/>
              <w:bottom w:val="nil"/>
              <w:right w:val="single" w:sz="8" w:space="0" w:color="000000"/>
            </w:tcBorders>
          </w:tcPr>
          <w:p w:rsidR="000D770C" w:rsidRPr="00826645" w:rsidRDefault="000D770C">
            <w:pPr>
              <w:spacing w:before="9" w:after="0" w:line="180" w:lineRule="exact"/>
              <w:rPr>
                <w:sz w:val="18"/>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433" w:right="371"/>
              <w:jc w:val="center"/>
              <w:rPr>
                <w:lang w:val="sr-Latn-RS"/>
              </w:rPr>
            </w:pPr>
            <w:r w:rsidRPr="00826645">
              <w:rPr>
                <w:lang w:val="sr-Latn-RS"/>
              </w:rPr>
              <w:t>€</w:t>
            </w:r>
          </w:p>
          <w:p w:rsidR="000D770C" w:rsidRPr="00826645" w:rsidRDefault="00826645">
            <w:pPr>
              <w:pStyle w:val="P68B1DB1-Normal20"/>
              <w:spacing w:after="0" w:line="206" w:lineRule="exact"/>
              <w:ind w:left="73" w:right="55"/>
              <w:jc w:val="center"/>
              <w:rPr>
                <w:lang w:val="sr-Latn-RS"/>
              </w:rPr>
            </w:pPr>
            <w:r w:rsidRPr="00826645">
              <w:rPr>
                <w:lang w:val="sr-Latn-RS"/>
              </w:rPr>
              <w:t>6,435,061.</w:t>
            </w:r>
          </w:p>
          <w:p w:rsidR="000D770C" w:rsidRPr="00826645" w:rsidRDefault="00826645">
            <w:pPr>
              <w:pStyle w:val="P68B1DB1-Normal20"/>
              <w:spacing w:after="0" w:line="206" w:lineRule="exact"/>
              <w:ind w:left="366" w:right="346"/>
              <w:jc w:val="center"/>
              <w:rPr>
                <w:lang w:val="sr-Latn-RS"/>
              </w:rPr>
            </w:pPr>
            <w:r w:rsidRPr="00826645">
              <w:rPr>
                <w:lang w:val="sr-Latn-RS"/>
              </w:rPr>
              <w:t>23</w:t>
            </w:r>
          </w:p>
        </w:tc>
        <w:tc>
          <w:tcPr>
            <w:tcW w:w="1081" w:type="dxa"/>
            <w:tcBorders>
              <w:top w:val="single" w:sz="8" w:space="0" w:color="000000"/>
              <w:left w:val="single" w:sz="8" w:space="0" w:color="000000"/>
              <w:bottom w:val="nil"/>
              <w:right w:val="single" w:sz="8" w:space="0" w:color="000000"/>
            </w:tcBorders>
          </w:tcPr>
          <w:p w:rsidR="000D770C" w:rsidRPr="00826645" w:rsidRDefault="000D770C">
            <w:pPr>
              <w:spacing w:before="9" w:after="0" w:line="180" w:lineRule="exact"/>
              <w:rPr>
                <w:sz w:val="18"/>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472" w:right="410"/>
              <w:jc w:val="center"/>
              <w:rPr>
                <w:lang w:val="sr-Latn-RS"/>
              </w:rPr>
            </w:pPr>
            <w:r w:rsidRPr="00826645">
              <w:rPr>
                <w:lang w:val="sr-Latn-RS"/>
              </w:rPr>
              <w:t>€</w:t>
            </w:r>
          </w:p>
          <w:p w:rsidR="000D770C" w:rsidRPr="00826645" w:rsidRDefault="00826645">
            <w:pPr>
              <w:pStyle w:val="P68B1DB1-Normal20"/>
              <w:spacing w:after="0" w:line="206" w:lineRule="exact"/>
              <w:ind w:left="69" w:right="49"/>
              <w:jc w:val="center"/>
              <w:rPr>
                <w:lang w:val="sr-Latn-RS"/>
              </w:rPr>
            </w:pPr>
            <w:r w:rsidRPr="00826645">
              <w:rPr>
                <w:lang w:val="sr-Latn-RS"/>
              </w:rPr>
              <w:t>9,924,938.7</w:t>
            </w:r>
          </w:p>
          <w:p w:rsidR="000D770C" w:rsidRPr="00826645" w:rsidRDefault="00826645">
            <w:pPr>
              <w:pStyle w:val="P68B1DB1-Normal20"/>
              <w:spacing w:after="0" w:line="206" w:lineRule="exact"/>
              <w:ind w:left="450" w:right="432"/>
              <w:jc w:val="center"/>
              <w:rPr>
                <w:lang w:val="sr-Latn-RS"/>
              </w:rPr>
            </w:pPr>
            <w:r w:rsidRPr="00826645">
              <w:rPr>
                <w:lang w:val="sr-Latn-RS"/>
              </w:rPr>
              <w:t>7</w:t>
            </w:r>
          </w:p>
        </w:tc>
        <w:tc>
          <w:tcPr>
            <w:tcW w:w="1078" w:type="dxa"/>
            <w:tcBorders>
              <w:top w:val="single" w:sz="8" w:space="0" w:color="000000"/>
              <w:left w:val="single" w:sz="8" w:space="0" w:color="000000"/>
              <w:bottom w:val="nil"/>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2" w:after="0" w:line="280" w:lineRule="exact"/>
              <w:rPr>
                <w:sz w:val="28"/>
                <w:lang w:val="sr-Latn-RS"/>
              </w:rPr>
            </w:pPr>
          </w:p>
          <w:p w:rsidR="000D770C" w:rsidRPr="00826645" w:rsidRDefault="00826645">
            <w:pPr>
              <w:pStyle w:val="P68B1DB1-Normal19"/>
              <w:spacing w:after="0" w:line="240" w:lineRule="auto"/>
              <w:ind w:left="472" w:right="407"/>
              <w:jc w:val="center"/>
              <w:rPr>
                <w:lang w:val="sr-Latn-RS"/>
              </w:rPr>
            </w:pPr>
            <w:r w:rsidRPr="00826645">
              <w:rPr>
                <w:lang w:val="sr-Latn-RS"/>
              </w:rPr>
              <w:t>€</w:t>
            </w:r>
          </w:p>
          <w:p w:rsidR="000D770C" w:rsidRPr="00826645" w:rsidRDefault="00826645">
            <w:pPr>
              <w:pStyle w:val="P68B1DB1-Normal19"/>
              <w:spacing w:after="0" w:line="206" w:lineRule="exact"/>
              <w:ind w:left="90" w:right="68"/>
              <w:jc w:val="center"/>
              <w:rPr>
                <w:lang w:val="sr-Latn-RS"/>
              </w:rPr>
            </w:pPr>
            <w:r w:rsidRPr="00826645">
              <w:rPr>
                <w:lang w:val="sr-Latn-RS"/>
              </w:rPr>
              <w:t>500,000.00</w:t>
            </w:r>
          </w:p>
        </w:tc>
        <w:tc>
          <w:tcPr>
            <w:tcW w:w="818" w:type="dxa"/>
            <w:tcBorders>
              <w:top w:val="single" w:sz="8" w:space="0" w:color="000000"/>
              <w:left w:val="single" w:sz="8" w:space="0" w:color="000000"/>
              <w:bottom w:val="nil"/>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2" w:after="0" w:line="280" w:lineRule="exact"/>
              <w:rPr>
                <w:sz w:val="28"/>
                <w:lang w:val="sr-Latn-RS"/>
              </w:rPr>
            </w:pPr>
          </w:p>
          <w:p w:rsidR="000D770C" w:rsidRPr="00826645" w:rsidRDefault="00826645">
            <w:pPr>
              <w:pStyle w:val="P68B1DB1-Normal20"/>
              <w:spacing w:after="0" w:line="240" w:lineRule="auto"/>
              <w:ind w:left="93" w:right="77"/>
              <w:jc w:val="center"/>
              <w:rPr>
                <w:lang w:val="sr-Latn-RS"/>
              </w:rPr>
            </w:pPr>
            <w:r w:rsidRPr="00826645">
              <w:rPr>
                <w:lang w:val="sr-Latn-RS"/>
              </w:rPr>
              <w:t>######</w:t>
            </w:r>
          </w:p>
          <w:p w:rsidR="000D770C" w:rsidRPr="00826645" w:rsidRDefault="00826645">
            <w:pPr>
              <w:pStyle w:val="P68B1DB1-Normal20"/>
              <w:spacing w:after="0" w:line="206" w:lineRule="exact"/>
              <w:ind w:left="273" w:right="255"/>
              <w:jc w:val="center"/>
              <w:rPr>
                <w:lang w:val="sr-Latn-RS"/>
              </w:rPr>
            </w:pPr>
            <w:r w:rsidRPr="00826645">
              <w:rPr>
                <w:lang w:val="sr-Latn-RS"/>
              </w:rPr>
              <w:t>##</w:t>
            </w:r>
          </w:p>
        </w:tc>
        <w:tc>
          <w:tcPr>
            <w:tcW w:w="1496" w:type="dxa"/>
            <w:tcBorders>
              <w:top w:val="single" w:sz="8" w:space="0" w:color="000000"/>
              <w:left w:val="single" w:sz="8" w:space="0" w:color="000000"/>
              <w:bottom w:val="nil"/>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9" w:after="0" w:line="280" w:lineRule="exact"/>
              <w:rPr>
                <w:sz w:val="28"/>
                <w:lang w:val="sr-Latn-RS"/>
              </w:rPr>
            </w:pPr>
          </w:p>
          <w:p w:rsidR="000D770C" w:rsidRPr="00826645" w:rsidRDefault="00826645">
            <w:pPr>
              <w:pStyle w:val="P68B1DB1-Normal20"/>
              <w:spacing w:after="0" w:line="206" w:lineRule="exact"/>
              <w:ind w:left="186" w:right="137" w:firstLine="216"/>
              <w:rPr>
                <w:lang w:val="sr-Latn-RS"/>
              </w:rPr>
            </w:pPr>
            <w:r w:rsidRPr="00826645">
              <w:rPr>
                <w:lang w:val="sr-Latn-RS"/>
              </w:rPr>
              <w:t>Budžet Kosova (BK), Donatori (EU, BB-KEEREP).</w:t>
            </w:r>
          </w:p>
        </w:tc>
        <w:tc>
          <w:tcPr>
            <w:tcW w:w="950" w:type="dxa"/>
            <w:tcBorders>
              <w:top w:val="single" w:sz="8" w:space="0" w:color="000000"/>
              <w:left w:val="single" w:sz="8" w:space="0" w:color="000000"/>
              <w:bottom w:val="nil"/>
              <w:right w:val="single" w:sz="8" w:space="0" w:color="000000"/>
            </w:tcBorders>
          </w:tcPr>
          <w:p w:rsidR="000D770C" w:rsidRPr="00826645" w:rsidRDefault="000D770C">
            <w:pPr>
              <w:spacing w:before="5" w:after="0" w:line="190" w:lineRule="exact"/>
              <w:rPr>
                <w:sz w:val="19"/>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239" w:right="-20"/>
              <w:rPr>
                <w:lang w:val="sr-Latn-RS"/>
              </w:rPr>
            </w:pPr>
            <w:r w:rsidRPr="00826645">
              <w:rPr>
                <w:lang w:val="sr-Latn-RS"/>
              </w:rPr>
              <w:t>KFEE</w:t>
            </w:r>
          </w:p>
        </w:tc>
        <w:tc>
          <w:tcPr>
            <w:tcW w:w="1186" w:type="dxa"/>
            <w:tcBorders>
              <w:top w:val="single" w:sz="8" w:space="0" w:color="000000"/>
              <w:left w:val="single" w:sz="8" w:space="0" w:color="000000"/>
              <w:bottom w:val="nil"/>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9" w:after="0" w:line="280" w:lineRule="exact"/>
              <w:rPr>
                <w:sz w:val="28"/>
                <w:lang w:val="sr-Latn-RS"/>
              </w:rPr>
            </w:pPr>
          </w:p>
          <w:p w:rsidR="000D770C" w:rsidRPr="00826645" w:rsidRDefault="00826645">
            <w:pPr>
              <w:pStyle w:val="P68B1DB1-Normal20"/>
              <w:spacing w:after="0" w:line="206" w:lineRule="exact"/>
              <w:ind w:left="223" w:right="207"/>
              <w:jc w:val="center"/>
              <w:rPr>
                <w:lang w:val="sr-Latn-RS"/>
              </w:rPr>
            </w:pPr>
            <w:r w:rsidRPr="00826645">
              <w:rPr>
                <w:lang w:val="sr-Latn-RS"/>
              </w:rPr>
              <w:t>Ušteda energije od oko 3 ktoe/god.</w:t>
            </w:r>
          </w:p>
        </w:tc>
        <w:tc>
          <w:tcPr>
            <w:tcW w:w="1203"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9" w:after="0" w:line="280" w:lineRule="exact"/>
              <w:rPr>
                <w:sz w:val="28"/>
                <w:lang w:val="sr-Latn-RS"/>
              </w:rPr>
            </w:pPr>
          </w:p>
          <w:p w:rsidR="000D770C" w:rsidRPr="00826645" w:rsidRDefault="00826645">
            <w:pPr>
              <w:pStyle w:val="P68B1DB1-Normal20"/>
              <w:spacing w:after="0" w:line="206" w:lineRule="exact"/>
              <w:ind w:left="99" w:right="77" w:hanging="2"/>
              <w:jc w:val="center"/>
              <w:rPr>
                <w:lang w:val="sr-Latn-RS"/>
              </w:rPr>
            </w:pPr>
            <w:r w:rsidRPr="00826645">
              <w:rPr>
                <w:lang w:val="sr-Latn-RS"/>
              </w:rPr>
              <w:t>Energetska strategija za vremenski period</w:t>
            </w:r>
          </w:p>
          <w:p w:rsidR="000D770C" w:rsidRPr="00826645" w:rsidRDefault="00826645">
            <w:pPr>
              <w:pStyle w:val="P68B1DB1-Normal20"/>
              <w:spacing w:after="0" w:line="204" w:lineRule="exact"/>
              <w:ind w:left="167" w:right="147"/>
              <w:jc w:val="center"/>
              <w:rPr>
                <w:lang w:val="sr-Latn-RS"/>
              </w:rPr>
            </w:pPr>
            <w:r w:rsidRPr="00826645">
              <w:rPr>
                <w:lang w:val="sr-Latn-RS"/>
              </w:rPr>
              <w:t>2022-2031</w:t>
            </w:r>
          </w:p>
        </w:tc>
        <w:tc>
          <w:tcPr>
            <w:tcW w:w="2868" w:type="dxa"/>
            <w:tcBorders>
              <w:top w:val="single" w:sz="8" w:space="0" w:color="000000"/>
              <w:left w:val="single" w:sz="8" w:space="0" w:color="000000"/>
              <w:bottom w:val="single" w:sz="8" w:space="0" w:color="000000"/>
              <w:right w:val="single" w:sz="8" w:space="0" w:color="000000"/>
            </w:tcBorders>
          </w:tcPr>
          <w:p w:rsidR="000D770C" w:rsidRPr="00826645" w:rsidRDefault="00826645">
            <w:pPr>
              <w:pStyle w:val="P68B1DB1-Normal20"/>
              <w:spacing w:before="1" w:after="0" w:line="240" w:lineRule="auto"/>
              <w:ind w:left="97" w:right="145"/>
              <w:rPr>
                <w:lang w:val="sr-Latn-RS"/>
              </w:rPr>
            </w:pPr>
            <w:r w:rsidRPr="00826645">
              <w:rPr>
                <w:lang w:val="sr-Latn-RS"/>
              </w:rPr>
              <w:t>KFEE je objavio dva javna poziva 2020. i 2021. godine kroz koje je pozvao sve opštine da se prijave za javne zgrade i sisteme ulične rasvete, sa ciljem poboljšanja energetske efikasnosti (EE) u okviru Opštinskog projekta energetske efikasnosti, koji podržava Svetska banka (SB), Evropska unija (EU) i Vlada Republike Kosovo (VRK).</w:t>
            </w:r>
          </w:p>
          <w:p w:rsidR="000D770C" w:rsidRPr="00826645" w:rsidRDefault="00826645">
            <w:pPr>
              <w:pStyle w:val="P68B1DB1-Normal20"/>
              <w:spacing w:before="2" w:after="0" w:line="206" w:lineRule="exact"/>
              <w:ind w:left="97" w:right="111"/>
              <w:rPr>
                <w:lang w:val="sr-Latn-RS"/>
              </w:rPr>
            </w:pPr>
            <w:r w:rsidRPr="00826645">
              <w:rPr>
                <w:lang w:val="sr-Latn-RS"/>
              </w:rPr>
              <w:t>Od ovih poziva, potpisano je 150 sporazuma za početak projekta</w:t>
            </w:r>
          </w:p>
          <w:p w:rsidR="000D770C" w:rsidRPr="00826645" w:rsidRDefault="00826645">
            <w:pPr>
              <w:pStyle w:val="P68B1DB1-Normal20"/>
              <w:spacing w:after="0" w:line="239" w:lineRule="auto"/>
              <w:ind w:left="97" w:right="79"/>
              <w:rPr>
                <w:lang w:val="sr-Latn-RS"/>
              </w:rPr>
            </w:pPr>
            <w:r w:rsidRPr="00826645">
              <w:rPr>
                <w:lang w:val="sr-Latn-RS"/>
              </w:rPr>
              <w:t>i od toga, za osamdeset šest (86) objekata, KFEE je potpisao sporazume za energetske usluge sa opštinama. U okviru</w:t>
            </w:r>
          </w:p>
          <w:p w:rsidR="000D770C" w:rsidRPr="00826645" w:rsidRDefault="00826645">
            <w:pPr>
              <w:pStyle w:val="P68B1DB1-Normal20"/>
              <w:spacing w:before="5" w:after="0" w:line="206" w:lineRule="exact"/>
              <w:ind w:left="97" w:right="221"/>
              <w:rPr>
                <w:lang w:val="sr-Latn-RS"/>
              </w:rPr>
            </w:pPr>
            <w:r w:rsidRPr="00826645">
              <w:rPr>
                <w:lang w:val="sr-Latn-RS"/>
              </w:rPr>
              <w:t>ovih projekata zaključeni su ugovori za konsalting (energetska revizija, projektovanje i nadzor) i ugovori za izvođenje radova.</w:t>
            </w:r>
          </w:p>
          <w:p w:rsidR="000D770C" w:rsidRPr="00826645" w:rsidRDefault="00826645">
            <w:pPr>
              <w:pStyle w:val="P68B1DB1-Normal20"/>
              <w:spacing w:before="2" w:after="0" w:line="206" w:lineRule="exact"/>
              <w:ind w:left="97" w:right="51"/>
              <w:jc w:val="both"/>
              <w:rPr>
                <w:lang w:val="sr-Latn-RS"/>
              </w:rPr>
            </w:pPr>
            <w:r w:rsidRPr="00826645">
              <w:rPr>
                <w:lang w:val="sr-Latn-RS"/>
              </w:rPr>
              <w:t>Tokom perioda januar-jun 2024. godine završen je energetska revizija i projektovanje trideset četiri (34) nova objekta iz prethodnih javnih</w:t>
            </w:r>
          </w:p>
        </w:tc>
      </w:tr>
    </w:tbl>
    <w:p w:rsidR="000D770C" w:rsidRPr="00826645" w:rsidRDefault="000D770C">
      <w:pPr>
        <w:spacing w:after="0"/>
        <w:jc w:val="both"/>
        <w:rPr>
          <w:lang w:val="sr-Latn-RS"/>
        </w:rPr>
        <w:sectPr w:rsidR="000D770C" w:rsidRPr="00826645">
          <w:pgSz w:w="15840" w:h="12240" w:orient="landscape"/>
          <w:pgMar w:top="620" w:right="600" w:bottom="1000" w:left="620" w:header="0" w:footer="812" w:gutter="0"/>
          <w:cols w:space="720"/>
        </w:sectPr>
      </w:pPr>
    </w:p>
    <w:p w:rsidR="000D770C" w:rsidRPr="00826645" w:rsidRDefault="000D770C">
      <w:pPr>
        <w:spacing w:before="10" w:after="0" w:line="70" w:lineRule="exact"/>
        <w:rPr>
          <w:sz w:val="7"/>
          <w:lang w:val="sr-Latn-RS"/>
        </w:rPr>
      </w:pPr>
    </w:p>
    <w:tbl>
      <w:tblPr>
        <w:tblW w:w="0" w:type="auto"/>
        <w:tblInd w:w="89" w:type="dxa"/>
        <w:tblLayout w:type="fixed"/>
        <w:tblCellMar>
          <w:left w:w="0" w:type="dxa"/>
          <w:right w:w="0" w:type="dxa"/>
        </w:tblCellMar>
        <w:tblLook w:val="01E0" w:firstRow="1" w:lastRow="1" w:firstColumn="1" w:lastColumn="1" w:noHBand="0" w:noVBand="0"/>
      </w:tblPr>
      <w:tblGrid>
        <w:gridCol w:w="677"/>
        <w:gridCol w:w="1184"/>
        <w:gridCol w:w="859"/>
        <w:gridCol w:w="1003"/>
        <w:gridCol w:w="1081"/>
        <w:gridCol w:w="1078"/>
        <w:gridCol w:w="818"/>
        <w:gridCol w:w="1496"/>
        <w:gridCol w:w="950"/>
        <w:gridCol w:w="1186"/>
        <w:gridCol w:w="1203"/>
        <w:gridCol w:w="2868"/>
      </w:tblGrid>
      <w:tr w:rsidR="000D770C" w:rsidRPr="00826645">
        <w:trPr>
          <w:trHeight w:hRule="exact" w:val="4597"/>
        </w:trPr>
        <w:tc>
          <w:tcPr>
            <w:tcW w:w="677" w:type="dxa"/>
            <w:tcBorders>
              <w:top w:val="nil"/>
              <w:left w:val="nil"/>
              <w:bottom w:val="single" w:sz="8" w:space="0" w:color="000000"/>
              <w:right w:val="single" w:sz="8" w:space="0" w:color="000000"/>
            </w:tcBorders>
          </w:tcPr>
          <w:p w:rsidR="000D770C" w:rsidRPr="00826645" w:rsidRDefault="000D770C">
            <w:pPr>
              <w:rPr>
                <w:lang w:val="sr-Latn-RS"/>
              </w:rPr>
            </w:pPr>
          </w:p>
        </w:tc>
        <w:tc>
          <w:tcPr>
            <w:tcW w:w="1184" w:type="dxa"/>
            <w:tcBorders>
              <w:top w:val="single" w:sz="8" w:space="0" w:color="000000"/>
              <w:left w:val="single" w:sz="8" w:space="0" w:color="000000"/>
              <w:bottom w:val="single" w:sz="8" w:space="0" w:color="000000"/>
              <w:right w:val="single" w:sz="8" w:space="0" w:color="000000"/>
            </w:tcBorders>
          </w:tcPr>
          <w:p w:rsidR="000D770C" w:rsidRPr="00826645" w:rsidRDefault="000D770C">
            <w:pPr>
              <w:rPr>
                <w:lang w:val="sr-Latn-RS"/>
              </w:rPr>
            </w:pPr>
          </w:p>
        </w:tc>
        <w:tc>
          <w:tcPr>
            <w:tcW w:w="859" w:type="dxa"/>
            <w:tcBorders>
              <w:top w:val="single" w:sz="8" w:space="0" w:color="000000"/>
              <w:left w:val="single" w:sz="8" w:space="0" w:color="000000"/>
              <w:bottom w:val="single" w:sz="8" w:space="0" w:color="000000"/>
              <w:right w:val="single" w:sz="8" w:space="0" w:color="000000"/>
            </w:tcBorders>
          </w:tcPr>
          <w:p w:rsidR="000D770C" w:rsidRPr="00826645" w:rsidRDefault="000D770C">
            <w:pPr>
              <w:rPr>
                <w:lang w:val="sr-Latn-RS"/>
              </w:rPr>
            </w:pPr>
          </w:p>
        </w:tc>
        <w:tc>
          <w:tcPr>
            <w:tcW w:w="1003" w:type="dxa"/>
            <w:tcBorders>
              <w:top w:val="single" w:sz="8" w:space="0" w:color="000000"/>
              <w:left w:val="single" w:sz="8" w:space="0" w:color="000000"/>
              <w:bottom w:val="single" w:sz="8" w:space="0" w:color="000000"/>
              <w:right w:val="single" w:sz="8" w:space="0" w:color="000000"/>
            </w:tcBorders>
          </w:tcPr>
          <w:p w:rsidR="000D770C" w:rsidRPr="00826645" w:rsidRDefault="000D770C">
            <w:pPr>
              <w:rPr>
                <w:lang w:val="sr-Latn-RS"/>
              </w:rPr>
            </w:pPr>
          </w:p>
        </w:tc>
        <w:tc>
          <w:tcPr>
            <w:tcW w:w="1081" w:type="dxa"/>
            <w:tcBorders>
              <w:top w:val="single" w:sz="8" w:space="0" w:color="000000"/>
              <w:left w:val="single" w:sz="8" w:space="0" w:color="000000"/>
              <w:bottom w:val="single" w:sz="8" w:space="0" w:color="000000"/>
              <w:right w:val="single" w:sz="8" w:space="0" w:color="000000"/>
            </w:tcBorders>
          </w:tcPr>
          <w:p w:rsidR="000D770C" w:rsidRPr="00826645" w:rsidRDefault="000D770C">
            <w:pPr>
              <w:rPr>
                <w:lang w:val="sr-Latn-RS"/>
              </w:rPr>
            </w:pPr>
          </w:p>
        </w:tc>
        <w:tc>
          <w:tcPr>
            <w:tcW w:w="1078" w:type="dxa"/>
            <w:tcBorders>
              <w:top w:val="single" w:sz="8" w:space="0" w:color="000000"/>
              <w:left w:val="single" w:sz="8" w:space="0" w:color="000000"/>
              <w:bottom w:val="single" w:sz="8" w:space="0" w:color="000000"/>
              <w:right w:val="single" w:sz="8" w:space="0" w:color="000000"/>
            </w:tcBorders>
          </w:tcPr>
          <w:p w:rsidR="000D770C" w:rsidRPr="00826645" w:rsidRDefault="000D770C">
            <w:pPr>
              <w:rPr>
                <w:lang w:val="sr-Latn-RS"/>
              </w:rPr>
            </w:pPr>
          </w:p>
        </w:tc>
        <w:tc>
          <w:tcPr>
            <w:tcW w:w="818" w:type="dxa"/>
            <w:tcBorders>
              <w:top w:val="single" w:sz="8" w:space="0" w:color="000000"/>
              <w:left w:val="single" w:sz="8" w:space="0" w:color="000000"/>
              <w:bottom w:val="single" w:sz="8" w:space="0" w:color="000000"/>
              <w:right w:val="single" w:sz="8" w:space="0" w:color="000000"/>
            </w:tcBorders>
          </w:tcPr>
          <w:p w:rsidR="000D770C" w:rsidRPr="00826645" w:rsidRDefault="000D770C">
            <w:pPr>
              <w:rPr>
                <w:lang w:val="sr-Latn-RS"/>
              </w:rPr>
            </w:pPr>
          </w:p>
        </w:tc>
        <w:tc>
          <w:tcPr>
            <w:tcW w:w="1496" w:type="dxa"/>
            <w:tcBorders>
              <w:top w:val="single" w:sz="8" w:space="0" w:color="000000"/>
              <w:left w:val="single" w:sz="8" w:space="0" w:color="000000"/>
              <w:bottom w:val="single" w:sz="8" w:space="0" w:color="000000"/>
              <w:right w:val="single" w:sz="8" w:space="0" w:color="000000"/>
            </w:tcBorders>
          </w:tcPr>
          <w:p w:rsidR="000D770C" w:rsidRPr="00826645" w:rsidRDefault="000D770C">
            <w:pPr>
              <w:rPr>
                <w:lang w:val="sr-Latn-RS"/>
              </w:rPr>
            </w:pPr>
          </w:p>
        </w:tc>
        <w:tc>
          <w:tcPr>
            <w:tcW w:w="950" w:type="dxa"/>
            <w:tcBorders>
              <w:top w:val="single" w:sz="8" w:space="0" w:color="000000"/>
              <w:left w:val="single" w:sz="8" w:space="0" w:color="000000"/>
              <w:bottom w:val="single" w:sz="8" w:space="0" w:color="000000"/>
              <w:right w:val="single" w:sz="8" w:space="0" w:color="000000"/>
            </w:tcBorders>
          </w:tcPr>
          <w:p w:rsidR="000D770C" w:rsidRPr="00826645" w:rsidRDefault="000D770C">
            <w:pPr>
              <w:rPr>
                <w:lang w:val="sr-Latn-RS"/>
              </w:rPr>
            </w:pPr>
          </w:p>
        </w:tc>
        <w:tc>
          <w:tcPr>
            <w:tcW w:w="1186" w:type="dxa"/>
            <w:tcBorders>
              <w:top w:val="single" w:sz="8" w:space="0" w:color="000000"/>
              <w:left w:val="single" w:sz="8" w:space="0" w:color="000000"/>
              <w:bottom w:val="single" w:sz="8" w:space="0" w:color="000000"/>
              <w:right w:val="single" w:sz="8" w:space="0" w:color="000000"/>
            </w:tcBorders>
          </w:tcPr>
          <w:p w:rsidR="000D770C" w:rsidRPr="00826645" w:rsidRDefault="000D770C">
            <w:pPr>
              <w:rPr>
                <w:lang w:val="sr-Latn-RS"/>
              </w:rPr>
            </w:pPr>
          </w:p>
        </w:tc>
        <w:tc>
          <w:tcPr>
            <w:tcW w:w="1203" w:type="dxa"/>
            <w:tcBorders>
              <w:top w:val="nil"/>
              <w:left w:val="single" w:sz="8" w:space="0" w:color="000000"/>
              <w:bottom w:val="single" w:sz="8" w:space="0" w:color="000000"/>
              <w:right w:val="single" w:sz="8" w:space="0" w:color="000000"/>
            </w:tcBorders>
          </w:tcPr>
          <w:p w:rsidR="000D770C" w:rsidRPr="00826645" w:rsidRDefault="000D770C">
            <w:pPr>
              <w:rPr>
                <w:lang w:val="sr-Latn-RS"/>
              </w:rPr>
            </w:pPr>
          </w:p>
        </w:tc>
        <w:tc>
          <w:tcPr>
            <w:tcW w:w="2868" w:type="dxa"/>
            <w:tcBorders>
              <w:top w:val="single" w:sz="8" w:space="0" w:color="FFFFFF"/>
              <w:left w:val="single" w:sz="8" w:space="0" w:color="000000"/>
              <w:bottom w:val="single" w:sz="8" w:space="0" w:color="000000"/>
              <w:right w:val="single" w:sz="8" w:space="0" w:color="000000"/>
            </w:tcBorders>
          </w:tcPr>
          <w:p w:rsidR="000D770C" w:rsidRPr="00826645" w:rsidRDefault="00826645">
            <w:pPr>
              <w:pStyle w:val="P68B1DB1-Normal20"/>
              <w:spacing w:after="0" w:line="206" w:lineRule="exact"/>
              <w:ind w:left="97" w:right="-20"/>
              <w:rPr>
                <w:lang w:val="sr-Latn-RS"/>
              </w:rPr>
            </w:pPr>
            <w:r w:rsidRPr="00826645">
              <w:rPr>
                <w:lang w:val="sr-Latn-RS"/>
              </w:rPr>
              <w:t>poziva. Za sedamnaest (17)</w:t>
            </w:r>
          </w:p>
          <w:p w:rsidR="000D770C" w:rsidRPr="00826645" w:rsidRDefault="00826645" w:rsidP="00692EAF">
            <w:pPr>
              <w:pStyle w:val="P68B1DB1-Normal20"/>
              <w:spacing w:before="2" w:after="0" w:line="240" w:lineRule="auto"/>
              <w:ind w:left="97" w:right="52"/>
              <w:rPr>
                <w:lang w:val="sr-Latn-RS"/>
              </w:rPr>
            </w:pPr>
            <w:r w:rsidRPr="00826645">
              <w:rPr>
                <w:lang w:val="sr-Latn-RS"/>
              </w:rPr>
              <w:t>od njih je završena tenderska procedura za ugovore o izvršnim i nadzornim radovima. Na kraju 2024. godine potpisani su sporazumi o energetskim uslugama za sedamnaest (17) zgrada</w:t>
            </w:r>
            <w:r w:rsidR="00692EAF">
              <w:rPr>
                <w:lang w:val="sr-Latn-RS"/>
              </w:rPr>
              <w:t xml:space="preserve"> </w:t>
            </w:r>
            <w:r w:rsidRPr="00826645">
              <w:rPr>
                <w:lang w:val="sr-Latn-RS"/>
              </w:rPr>
              <w:t>sa šest (6) opština u naše zemlje.</w:t>
            </w:r>
          </w:p>
          <w:p w:rsidR="000D770C" w:rsidRPr="00826645" w:rsidRDefault="00826645">
            <w:pPr>
              <w:pStyle w:val="P68B1DB1-Normal20"/>
              <w:spacing w:before="3" w:after="0" w:line="206" w:lineRule="exact"/>
              <w:ind w:left="97" w:right="127"/>
              <w:rPr>
                <w:lang w:val="sr-Latn-RS"/>
              </w:rPr>
            </w:pPr>
            <w:r w:rsidRPr="00826645">
              <w:rPr>
                <w:lang w:val="sr-Latn-RS"/>
              </w:rPr>
              <w:t>Ukupan broj završenih projekata je osamdeset četiri (84), a vrednost uštede energije je 1.7 ktoe/god.</w:t>
            </w:r>
          </w:p>
        </w:tc>
      </w:tr>
      <w:tr w:rsidR="000D770C" w:rsidRPr="00826645">
        <w:trPr>
          <w:trHeight w:hRule="exact" w:val="1882"/>
        </w:trPr>
        <w:tc>
          <w:tcPr>
            <w:tcW w:w="677"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4" w:after="0" w:line="120" w:lineRule="exact"/>
              <w:rPr>
                <w:sz w:val="12"/>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64" w:right="55"/>
              <w:jc w:val="center"/>
              <w:rPr>
                <w:lang w:val="sr-Latn-RS"/>
              </w:rPr>
            </w:pPr>
            <w:r w:rsidRPr="00826645">
              <w:rPr>
                <w:lang w:val="sr-Latn-RS"/>
              </w:rPr>
              <w:t>III.1.1</w:t>
            </w:r>
          </w:p>
          <w:p w:rsidR="000D770C" w:rsidRPr="00826645" w:rsidRDefault="00826645">
            <w:pPr>
              <w:pStyle w:val="P68B1DB1-Normal20"/>
              <w:spacing w:after="0" w:line="206" w:lineRule="exact"/>
              <w:ind w:left="244" w:right="235"/>
              <w:jc w:val="center"/>
              <w:rPr>
                <w:lang w:val="sr-Latn-RS"/>
              </w:rPr>
            </w:pPr>
            <w:r w:rsidRPr="00826645">
              <w:rPr>
                <w:lang w:val="sr-Latn-RS"/>
              </w:rPr>
              <w:t>0</w:t>
            </w:r>
          </w:p>
        </w:tc>
        <w:tc>
          <w:tcPr>
            <w:tcW w:w="1184" w:type="dxa"/>
            <w:tcBorders>
              <w:top w:val="single" w:sz="8" w:space="0" w:color="000000"/>
              <w:left w:val="single" w:sz="8" w:space="0" w:color="000000"/>
              <w:bottom w:val="single" w:sz="8" w:space="0" w:color="000000"/>
              <w:right w:val="single" w:sz="8" w:space="0" w:color="000000"/>
            </w:tcBorders>
          </w:tcPr>
          <w:p w:rsidR="000D770C" w:rsidRPr="00826645" w:rsidRDefault="00826645">
            <w:pPr>
              <w:pStyle w:val="P68B1DB1-Normal20"/>
              <w:spacing w:before="2" w:after="0" w:line="206" w:lineRule="exact"/>
              <w:ind w:left="97" w:right="70"/>
              <w:rPr>
                <w:lang w:val="sr-Latn-RS"/>
              </w:rPr>
            </w:pPr>
            <w:r w:rsidRPr="00826645">
              <w:rPr>
                <w:lang w:val="sr-Latn-RS"/>
              </w:rPr>
              <w:t xml:space="preserve">Implementacija mera energetske </w:t>
            </w:r>
          </w:p>
          <w:p w:rsidR="000D770C" w:rsidRPr="00826645" w:rsidRDefault="00826645">
            <w:pPr>
              <w:pStyle w:val="P68B1DB1-Normal20"/>
              <w:spacing w:after="0" w:line="239" w:lineRule="auto"/>
              <w:ind w:left="97" w:right="198"/>
              <w:rPr>
                <w:lang w:val="sr-Latn-RS"/>
              </w:rPr>
            </w:pPr>
            <w:r w:rsidRPr="00826645">
              <w:rPr>
                <w:lang w:val="sr-Latn-RS"/>
              </w:rPr>
              <w:t>efikasnosti (EE) u javnim zgradama (na</w:t>
            </w:r>
          </w:p>
          <w:p w:rsidR="000D770C" w:rsidRPr="00826645" w:rsidRDefault="00826645">
            <w:pPr>
              <w:pStyle w:val="P68B1DB1-Normal20"/>
              <w:spacing w:before="5" w:after="0" w:line="206" w:lineRule="exact"/>
              <w:ind w:left="97" w:right="280"/>
              <w:rPr>
                <w:lang w:val="sr-Latn-RS"/>
              </w:rPr>
            </w:pPr>
            <w:r w:rsidRPr="00826645">
              <w:rPr>
                <w:lang w:val="sr-Latn-RS"/>
              </w:rPr>
              <w:t>opštinskom nivou).</w:t>
            </w:r>
          </w:p>
        </w:tc>
        <w:tc>
          <w:tcPr>
            <w:tcW w:w="859"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7" w:after="0" w:line="220" w:lineRule="exact"/>
              <w:rPr>
                <w:lang w:val="sr-Latn-RS"/>
              </w:rPr>
            </w:pPr>
          </w:p>
          <w:p w:rsidR="000D770C" w:rsidRPr="00826645" w:rsidRDefault="00826645">
            <w:pPr>
              <w:pStyle w:val="P68B1DB1-Normal20"/>
              <w:spacing w:after="0" w:line="240" w:lineRule="auto"/>
              <w:ind w:left="239" w:right="-20"/>
              <w:rPr>
                <w:lang w:val="sr-Latn-RS"/>
              </w:rPr>
            </w:pPr>
            <w:r w:rsidRPr="00826645">
              <w:rPr>
                <w:lang w:val="sr-Latn-RS"/>
              </w:rPr>
              <w:t>2023</w:t>
            </w:r>
          </w:p>
        </w:tc>
        <w:tc>
          <w:tcPr>
            <w:tcW w:w="1003"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4" w:after="0" w:line="120" w:lineRule="exact"/>
              <w:rPr>
                <w:sz w:val="12"/>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433" w:right="371"/>
              <w:jc w:val="center"/>
              <w:rPr>
                <w:lang w:val="sr-Latn-RS"/>
              </w:rPr>
            </w:pPr>
            <w:r w:rsidRPr="00826645">
              <w:rPr>
                <w:lang w:val="sr-Latn-RS"/>
              </w:rPr>
              <w:t>€</w:t>
            </w:r>
          </w:p>
          <w:p w:rsidR="000D770C" w:rsidRPr="00826645" w:rsidRDefault="00826645">
            <w:pPr>
              <w:pStyle w:val="P68B1DB1-Normal20"/>
              <w:spacing w:after="0" w:line="206" w:lineRule="exact"/>
              <w:ind w:left="426" w:right="409"/>
              <w:jc w:val="center"/>
              <w:rPr>
                <w:lang w:val="sr-Latn-RS"/>
              </w:rPr>
            </w:pPr>
            <w:r w:rsidRPr="00826645">
              <w:rPr>
                <w:lang w:val="sr-Latn-RS"/>
              </w:rPr>
              <w:t>-</w:t>
            </w:r>
          </w:p>
        </w:tc>
        <w:tc>
          <w:tcPr>
            <w:tcW w:w="1081" w:type="dxa"/>
            <w:tcBorders>
              <w:top w:val="single" w:sz="8" w:space="0" w:color="000000"/>
              <w:left w:val="single" w:sz="8" w:space="0" w:color="000000"/>
              <w:bottom w:val="single" w:sz="8" w:space="0" w:color="000000"/>
              <w:right w:val="single" w:sz="8" w:space="0" w:color="000000"/>
            </w:tcBorders>
          </w:tcPr>
          <w:p w:rsidR="000D770C" w:rsidRPr="00826645" w:rsidRDefault="000D770C">
            <w:pPr>
              <w:rPr>
                <w:lang w:val="sr-Latn-RS"/>
              </w:rPr>
            </w:pPr>
          </w:p>
        </w:tc>
        <w:tc>
          <w:tcPr>
            <w:tcW w:w="1078"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 w:after="0" w:line="220" w:lineRule="exact"/>
              <w:rPr>
                <w:lang w:val="sr-Latn-RS"/>
              </w:rPr>
            </w:pPr>
          </w:p>
          <w:p w:rsidR="000D770C" w:rsidRPr="00826645" w:rsidRDefault="00826645">
            <w:pPr>
              <w:pStyle w:val="P68B1DB1-Normal19"/>
              <w:spacing w:after="0" w:line="240" w:lineRule="auto"/>
              <w:ind w:left="472" w:right="407"/>
              <w:jc w:val="center"/>
              <w:rPr>
                <w:lang w:val="sr-Latn-RS"/>
              </w:rPr>
            </w:pPr>
            <w:r w:rsidRPr="00826645">
              <w:rPr>
                <w:lang w:val="sr-Latn-RS"/>
              </w:rPr>
              <w:t>€</w:t>
            </w:r>
          </w:p>
          <w:p w:rsidR="000D770C" w:rsidRPr="00826645" w:rsidRDefault="00826645">
            <w:pPr>
              <w:pStyle w:val="P68B1DB1-Normal19"/>
              <w:spacing w:after="0" w:line="206" w:lineRule="exact"/>
              <w:ind w:left="69" w:right="46"/>
              <w:jc w:val="center"/>
              <w:rPr>
                <w:lang w:val="sr-Latn-RS"/>
              </w:rPr>
            </w:pPr>
            <w:r w:rsidRPr="00826645">
              <w:rPr>
                <w:lang w:val="sr-Latn-RS"/>
              </w:rPr>
              <w:t>2,500,000.0</w:t>
            </w:r>
          </w:p>
          <w:p w:rsidR="000D770C" w:rsidRPr="00826645" w:rsidRDefault="00826645">
            <w:pPr>
              <w:pStyle w:val="P68B1DB1-Normal19"/>
              <w:spacing w:after="0" w:line="206" w:lineRule="exact"/>
              <w:ind w:left="450" w:right="429"/>
              <w:jc w:val="center"/>
              <w:rPr>
                <w:lang w:val="sr-Latn-RS"/>
              </w:rPr>
            </w:pPr>
            <w:r w:rsidRPr="00826645">
              <w:rPr>
                <w:lang w:val="sr-Latn-RS"/>
              </w:rPr>
              <w:t>0</w:t>
            </w:r>
          </w:p>
        </w:tc>
        <w:tc>
          <w:tcPr>
            <w:tcW w:w="818"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4" w:after="0" w:line="120" w:lineRule="exact"/>
              <w:rPr>
                <w:sz w:val="12"/>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93" w:right="77"/>
              <w:jc w:val="center"/>
              <w:rPr>
                <w:lang w:val="sr-Latn-RS"/>
              </w:rPr>
            </w:pPr>
            <w:r w:rsidRPr="00826645">
              <w:rPr>
                <w:lang w:val="sr-Latn-RS"/>
              </w:rPr>
              <w:t>######</w:t>
            </w:r>
          </w:p>
          <w:p w:rsidR="000D770C" w:rsidRPr="00826645" w:rsidRDefault="00826645">
            <w:pPr>
              <w:pStyle w:val="P68B1DB1-Normal20"/>
              <w:spacing w:after="0" w:line="206" w:lineRule="exact"/>
              <w:ind w:left="273" w:right="255"/>
              <w:jc w:val="center"/>
              <w:rPr>
                <w:lang w:val="sr-Latn-RS"/>
              </w:rPr>
            </w:pPr>
            <w:r w:rsidRPr="00826645">
              <w:rPr>
                <w:lang w:val="sr-Latn-RS"/>
              </w:rPr>
              <w:t>##</w:t>
            </w:r>
          </w:p>
        </w:tc>
        <w:tc>
          <w:tcPr>
            <w:tcW w:w="1496"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4" w:after="0" w:line="220" w:lineRule="exact"/>
              <w:rPr>
                <w:lang w:val="sr-Latn-RS"/>
              </w:rPr>
            </w:pPr>
          </w:p>
          <w:p w:rsidR="000D770C" w:rsidRPr="00826645" w:rsidRDefault="00826645">
            <w:pPr>
              <w:pStyle w:val="P68B1DB1-Normal20"/>
              <w:spacing w:after="0" w:line="206" w:lineRule="exact"/>
              <w:ind w:left="180" w:right="163" w:hanging="1"/>
              <w:jc w:val="center"/>
              <w:rPr>
                <w:lang w:val="sr-Latn-RS"/>
              </w:rPr>
            </w:pPr>
            <w:r w:rsidRPr="00826645">
              <w:rPr>
                <w:lang w:val="sr-Latn-RS"/>
              </w:rPr>
              <w:t>Budžet Kosova (BK), KfW, WBIF</w:t>
            </w:r>
          </w:p>
        </w:tc>
        <w:tc>
          <w:tcPr>
            <w:tcW w:w="950"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7" w:after="0" w:line="220" w:lineRule="exact"/>
              <w:rPr>
                <w:lang w:val="sr-Latn-RS"/>
              </w:rPr>
            </w:pPr>
          </w:p>
          <w:p w:rsidR="000D770C" w:rsidRPr="00826645" w:rsidRDefault="00826645">
            <w:pPr>
              <w:pStyle w:val="P68B1DB1-Normal20"/>
              <w:spacing w:after="0" w:line="240" w:lineRule="auto"/>
              <w:ind w:left="294" w:right="276"/>
              <w:jc w:val="center"/>
              <w:rPr>
                <w:lang w:val="sr-Latn-RS"/>
              </w:rPr>
            </w:pPr>
            <w:r w:rsidRPr="00826645">
              <w:rPr>
                <w:lang w:val="sr-Latn-RS"/>
              </w:rPr>
              <w:t>ME</w:t>
            </w:r>
          </w:p>
        </w:tc>
        <w:tc>
          <w:tcPr>
            <w:tcW w:w="1186"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8" w:after="0" w:line="110" w:lineRule="exact"/>
              <w:rPr>
                <w:sz w:val="11"/>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39" w:lineRule="auto"/>
              <w:ind w:left="132" w:right="117" w:firstLine="2"/>
              <w:jc w:val="center"/>
              <w:rPr>
                <w:lang w:val="sr-Latn-RS"/>
              </w:rPr>
            </w:pPr>
            <w:r w:rsidRPr="00826645">
              <w:rPr>
                <w:lang w:val="sr-Latn-RS"/>
              </w:rPr>
              <w:t>Osam (8) školskih objekata (1 ktoe)</w:t>
            </w:r>
          </w:p>
        </w:tc>
        <w:tc>
          <w:tcPr>
            <w:tcW w:w="1203"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1" w:after="0" w:line="120" w:lineRule="exact"/>
              <w:rPr>
                <w:sz w:val="12"/>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06" w:lineRule="exact"/>
              <w:ind w:left="93" w:right="71" w:hanging="2"/>
              <w:jc w:val="center"/>
              <w:rPr>
                <w:lang w:val="sr-Latn-RS"/>
              </w:rPr>
            </w:pPr>
            <w:r w:rsidRPr="00826645">
              <w:rPr>
                <w:lang w:val="sr-Latn-RS"/>
              </w:rPr>
              <w:t>Energetska strategija za vremenski period</w:t>
            </w:r>
          </w:p>
          <w:p w:rsidR="000D770C" w:rsidRPr="00826645" w:rsidRDefault="00826645">
            <w:pPr>
              <w:pStyle w:val="P68B1DB1-Normal20"/>
              <w:spacing w:after="0" w:line="205" w:lineRule="exact"/>
              <w:ind w:left="159" w:right="139"/>
              <w:jc w:val="center"/>
              <w:rPr>
                <w:lang w:val="sr-Latn-RS"/>
              </w:rPr>
            </w:pPr>
            <w:r w:rsidRPr="00826645">
              <w:rPr>
                <w:lang w:val="sr-Latn-RS"/>
              </w:rPr>
              <w:t>2022-2031</w:t>
            </w:r>
          </w:p>
        </w:tc>
        <w:tc>
          <w:tcPr>
            <w:tcW w:w="2868"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9" w:after="0" w:line="240" w:lineRule="exact"/>
              <w:rPr>
                <w:sz w:val="24"/>
                <w:lang w:val="sr-Latn-RS"/>
              </w:rPr>
            </w:pPr>
          </w:p>
          <w:p w:rsidR="000D770C" w:rsidRPr="00826645" w:rsidRDefault="00826645">
            <w:pPr>
              <w:pStyle w:val="P68B1DB1-Normal20"/>
              <w:spacing w:after="0" w:line="240" w:lineRule="auto"/>
              <w:ind w:left="97" w:right="-20"/>
              <w:rPr>
                <w:lang w:val="sr-Latn-RS"/>
              </w:rPr>
            </w:pPr>
            <w:r w:rsidRPr="00826645">
              <w:rPr>
                <w:lang w:val="sr-Latn-RS"/>
              </w:rPr>
              <w:t>Osnovana je jedinica za</w:t>
            </w:r>
          </w:p>
          <w:p w:rsidR="000D770C" w:rsidRPr="00826645" w:rsidRDefault="00826645">
            <w:pPr>
              <w:pStyle w:val="P68B1DB1-Normal20"/>
              <w:spacing w:after="0" w:line="205" w:lineRule="exact"/>
              <w:ind w:left="97" w:right="-20"/>
              <w:rPr>
                <w:lang w:val="sr-Latn-RS"/>
              </w:rPr>
            </w:pPr>
            <w:r w:rsidRPr="00826645">
              <w:rPr>
                <w:lang w:val="sr-Latn-RS"/>
              </w:rPr>
              <w:t>implementaciju projekta.</w:t>
            </w:r>
          </w:p>
        </w:tc>
      </w:tr>
      <w:tr w:rsidR="000D770C" w:rsidRPr="00826645">
        <w:trPr>
          <w:trHeight w:hRule="exact" w:val="2713"/>
        </w:trPr>
        <w:tc>
          <w:tcPr>
            <w:tcW w:w="677"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9" w:after="0" w:line="130" w:lineRule="exact"/>
              <w:rPr>
                <w:sz w:val="13"/>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64" w:right="55"/>
              <w:jc w:val="center"/>
              <w:rPr>
                <w:lang w:val="sr-Latn-RS"/>
              </w:rPr>
            </w:pPr>
            <w:r w:rsidRPr="00826645">
              <w:rPr>
                <w:lang w:val="sr-Latn-RS"/>
              </w:rPr>
              <w:t>III.1.1</w:t>
            </w:r>
          </w:p>
          <w:p w:rsidR="000D770C" w:rsidRPr="00826645" w:rsidRDefault="00826645">
            <w:pPr>
              <w:pStyle w:val="P68B1DB1-Normal20"/>
              <w:spacing w:after="0" w:line="206" w:lineRule="exact"/>
              <w:ind w:left="244" w:right="235"/>
              <w:jc w:val="center"/>
              <w:rPr>
                <w:lang w:val="sr-Latn-RS"/>
              </w:rPr>
            </w:pPr>
            <w:r w:rsidRPr="00826645">
              <w:rPr>
                <w:lang w:val="sr-Latn-RS"/>
              </w:rPr>
              <w:t>1</w:t>
            </w:r>
          </w:p>
        </w:tc>
        <w:tc>
          <w:tcPr>
            <w:tcW w:w="1184"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1" w:after="0" w:line="110" w:lineRule="exact"/>
              <w:rPr>
                <w:sz w:val="11"/>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97" w:right="212"/>
              <w:rPr>
                <w:lang w:val="sr-Latn-RS"/>
              </w:rPr>
            </w:pPr>
            <w:r w:rsidRPr="00826645">
              <w:rPr>
                <w:lang w:val="sr-Latn-RS"/>
              </w:rPr>
              <w:t>Okvir zelenih gradova 2 prozor 2 - Energetska efikasnost (EE) u javnim zgradama u Prištini.</w:t>
            </w:r>
          </w:p>
        </w:tc>
        <w:tc>
          <w:tcPr>
            <w:tcW w:w="859" w:type="dxa"/>
            <w:tcBorders>
              <w:top w:val="single" w:sz="8" w:space="0" w:color="000000"/>
              <w:left w:val="single" w:sz="8" w:space="0" w:color="000000"/>
              <w:bottom w:val="nil"/>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2" w:after="0" w:line="240" w:lineRule="exact"/>
              <w:rPr>
                <w:sz w:val="24"/>
                <w:lang w:val="sr-Latn-RS"/>
              </w:rPr>
            </w:pPr>
          </w:p>
          <w:p w:rsidR="000D770C" w:rsidRPr="00826645" w:rsidRDefault="00826645">
            <w:pPr>
              <w:pStyle w:val="P68B1DB1-Normal20"/>
              <w:spacing w:after="0" w:line="240" w:lineRule="auto"/>
              <w:ind w:left="239" w:right="-20"/>
              <w:rPr>
                <w:lang w:val="sr-Latn-RS"/>
              </w:rPr>
            </w:pPr>
            <w:r w:rsidRPr="00826645">
              <w:rPr>
                <w:lang w:val="sr-Latn-RS"/>
              </w:rPr>
              <w:t>2025</w:t>
            </w:r>
          </w:p>
        </w:tc>
        <w:tc>
          <w:tcPr>
            <w:tcW w:w="1003" w:type="dxa"/>
            <w:tcBorders>
              <w:top w:val="single" w:sz="8" w:space="0" w:color="000000"/>
              <w:left w:val="single" w:sz="8" w:space="0" w:color="000000"/>
              <w:bottom w:val="nil"/>
              <w:right w:val="single" w:sz="8" w:space="0" w:color="000000"/>
            </w:tcBorders>
          </w:tcPr>
          <w:p w:rsidR="000D770C" w:rsidRPr="00826645" w:rsidRDefault="000D770C">
            <w:pPr>
              <w:spacing w:before="9" w:after="0" w:line="130" w:lineRule="exact"/>
              <w:rPr>
                <w:sz w:val="13"/>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433" w:right="371"/>
              <w:jc w:val="center"/>
              <w:rPr>
                <w:lang w:val="sr-Latn-RS"/>
              </w:rPr>
            </w:pPr>
            <w:r w:rsidRPr="00826645">
              <w:rPr>
                <w:lang w:val="sr-Latn-RS"/>
              </w:rPr>
              <w:t>€</w:t>
            </w:r>
          </w:p>
          <w:p w:rsidR="000D770C" w:rsidRPr="00826645" w:rsidRDefault="00826645">
            <w:pPr>
              <w:pStyle w:val="P68B1DB1-Normal20"/>
              <w:spacing w:after="0" w:line="206" w:lineRule="exact"/>
              <w:ind w:left="426" w:right="409"/>
              <w:jc w:val="center"/>
              <w:rPr>
                <w:lang w:val="sr-Latn-RS"/>
              </w:rPr>
            </w:pPr>
            <w:r w:rsidRPr="00826645">
              <w:rPr>
                <w:lang w:val="sr-Latn-RS"/>
              </w:rPr>
              <w:t>-</w:t>
            </w:r>
          </w:p>
        </w:tc>
        <w:tc>
          <w:tcPr>
            <w:tcW w:w="1081" w:type="dxa"/>
            <w:tcBorders>
              <w:top w:val="single" w:sz="8" w:space="0" w:color="000000"/>
              <w:left w:val="single" w:sz="8" w:space="0" w:color="000000"/>
              <w:bottom w:val="nil"/>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6" w:after="0" w:line="220" w:lineRule="exact"/>
              <w:rPr>
                <w:lang w:val="sr-Latn-RS"/>
              </w:rPr>
            </w:pPr>
          </w:p>
          <w:p w:rsidR="000D770C" w:rsidRPr="00826645" w:rsidRDefault="00826645">
            <w:pPr>
              <w:pStyle w:val="P68B1DB1-Normal20"/>
              <w:spacing w:after="0" w:line="240" w:lineRule="auto"/>
              <w:ind w:left="472" w:right="410"/>
              <w:jc w:val="center"/>
              <w:rPr>
                <w:lang w:val="sr-Latn-RS"/>
              </w:rPr>
            </w:pPr>
            <w:r w:rsidRPr="00826645">
              <w:rPr>
                <w:lang w:val="sr-Latn-RS"/>
              </w:rPr>
              <w:t>€</w:t>
            </w:r>
          </w:p>
          <w:p w:rsidR="000D770C" w:rsidRPr="00826645" w:rsidRDefault="00826645">
            <w:pPr>
              <w:pStyle w:val="P68B1DB1-Normal20"/>
              <w:spacing w:after="0" w:line="206" w:lineRule="exact"/>
              <w:ind w:left="69" w:right="49"/>
              <w:jc w:val="center"/>
              <w:rPr>
                <w:lang w:val="sr-Latn-RS"/>
              </w:rPr>
            </w:pPr>
            <w:r w:rsidRPr="00826645">
              <w:rPr>
                <w:lang w:val="sr-Latn-RS"/>
              </w:rPr>
              <w:t>1,000,000.0</w:t>
            </w:r>
          </w:p>
          <w:p w:rsidR="000D770C" w:rsidRPr="00826645" w:rsidRDefault="00826645">
            <w:pPr>
              <w:pStyle w:val="P68B1DB1-Normal20"/>
              <w:spacing w:after="0" w:line="206" w:lineRule="exact"/>
              <w:ind w:left="450" w:right="432"/>
              <w:jc w:val="center"/>
              <w:rPr>
                <w:lang w:val="sr-Latn-RS"/>
              </w:rPr>
            </w:pPr>
            <w:r w:rsidRPr="00826645">
              <w:rPr>
                <w:lang w:val="sr-Latn-RS"/>
              </w:rPr>
              <w:t>0</w:t>
            </w:r>
          </w:p>
        </w:tc>
        <w:tc>
          <w:tcPr>
            <w:tcW w:w="1078" w:type="dxa"/>
            <w:tcBorders>
              <w:top w:val="single" w:sz="8" w:space="0" w:color="000000"/>
              <w:left w:val="single" w:sz="8" w:space="0" w:color="000000"/>
              <w:bottom w:val="nil"/>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6" w:after="0" w:line="220" w:lineRule="exact"/>
              <w:rPr>
                <w:lang w:val="sr-Latn-RS"/>
              </w:rPr>
            </w:pPr>
          </w:p>
          <w:p w:rsidR="000D770C" w:rsidRPr="00826645" w:rsidRDefault="00826645">
            <w:pPr>
              <w:pStyle w:val="P68B1DB1-Normal19"/>
              <w:spacing w:after="0" w:line="240" w:lineRule="auto"/>
              <w:ind w:left="472" w:right="407"/>
              <w:jc w:val="center"/>
              <w:rPr>
                <w:lang w:val="sr-Latn-RS"/>
              </w:rPr>
            </w:pPr>
            <w:r w:rsidRPr="00826645">
              <w:rPr>
                <w:lang w:val="sr-Latn-RS"/>
              </w:rPr>
              <w:t>€</w:t>
            </w:r>
          </w:p>
          <w:p w:rsidR="000D770C" w:rsidRPr="00826645" w:rsidRDefault="00826645">
            <w:pPr>
              <w:pStyle w:val="P68B1DB1-Normal19"/>
              <w:spacing w:after="0" w:line="206" w:lineRule="exact"/>
              <w:ind w:left="69" w:right="46"/>
              <w:jc w:val="center"/>
              <w:rPr>
                <w:lang w:val="sr-Latn-RS"/>
              </w:rPr>
            </w:pPr>
            <w:r w:rsidRPr="00826645">
              <w:rPr>
                <w:lang w:val="sr-Latn-RS"/>
              </w:rPr>
              <w:t>2,000,000.0</w:t>
            </w:r>
          </w:p>
          <w:p w:rsidR="000D770C" w:rsidRPr="00826645" w:rsidRDefault="00826645">
            <w:pPr>
              <w:pStyle w:val="P68B1DB1-Normal19"/>
              <w:spacing w:after="0" w:line="206" w:lineRule="exact"/>
              <w:ind w:left="450" w:right="429"/>
              <w:jc w:val="center"/>
              <w:rPr>
                <w:lang w:val="sr-Latn-RS"/>
              </w:rPr>
            </w:pPr>
            <w:r w:rsidRPr="00826645">
              <w:rPr>
                <w:lang w:val="sr-Latn-RS"/>
              </w:rPr>
              <w:t>0</w:t>
            </w:r>
          </w:p>
        </w:tc>
        <w:tc>
          <w:tcPr>
            <w:tcW w:w="818" w:type="dxa"/>
            <w:tcBorders>
              <w:top w:val="single" w:sz="8" w:space="0" w:color="000000"/>
              <w:left w:val="single" w:sz="8" w:space="0" w:color="000000"/>
              <w:bottom w:val="nil"/>
              <w:right w:val="single" w:sz="8" w:space="0" w:color="000000"/>
            </w:tcBorders>
          </w:tcPr>
          <w:p w:rsidR="000D770C" w:rsidRPr="00826645" w:rsidRDefault="000D770C">
            <w:pPr>
              <w:spacing w:before="9" w:after="0" w:line="130" w:lineRule="exact"/>
              <w:rPr>
                <w:sz w:val="13"/>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93" w:right="77"/>
              <w:jc w:val="center"/>
              <w:rPr>
                <w:lang w:val="sr-Latn-RS"/>
              </w:rPr>
            </w:pPr>
            <w:r w:rsidRPr="00826645">
              <w:rPr>
                <w:lang w:val="sr-Latn-RS"/>
              </w:rPr>
              <w:t>######</w:t>
            </w:r>
          </w:p>
          <w:p w:rsidR="000D770C" w:rsidRPr="00826645" w:rsidRDefault="00826645">
            <w:pPr>
              <w:pStyle w:val="P68B1DB1-Normal20"/>
              <w:spacing w:after="0" w:line="206" w:lineRule="exact"/>
              <w:ind w:left="273" w:right="255"/>
              <w:jc w:val="center"/>
              <w:rPr>
                <w:lang w:val="sr-Latn-RS"/>
              </w:rPr>
            </w:pPr>
            <w:r w:rsidRPr="00826645">
              <w:rPr>
                <w:lang w:val="sr-Latn-RS"/>
              </w:rPr>
              <w:t>##</w:t>
            </w:r>
          </w:p>
        </w:tc>
        <w:tc>
          <w:tcPr>
            <w:tcW w:w="1496" w:type="dxa"/>
            <w:tcBorders>
              <w:top w:val="single" w:sz="8" w:space="0" w:color="000000"/>
              <w:left w:val="single" w:sz="8" w:space="0" w:color="000000"/>
              <w:bottom w:val="nil"/>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2" w:after="0" w:line="240" w:lineRule="exact"/>
              <w:rPr>
                <w:sz w:val="24"/>
                <w:lang w:val="sr-Latn-RS"/>
              </w:rPr>
            </w:pPr>
          </w:p>
          <w:p w:rsidR="000D770C" w:rsidRPr="00826645" w:rsidRDefault="00826645">
            <w:pPr>
              <w:pStyle w:val="P68B1DB1-Normal20"/>
              <w:spacing w:after="0" w:line="240" w:lineRule="auto"/>
              <w:ind w:left="117" w:right="-20"/>
              <w:rPr>
                <w:lang w:val="sr-Latn-RS"/>
              </w:rPr>
            </w:pPr>
            <w:r w:rsidRPr="00826645">
              <w:rPr>
                <w:lang w:val="sr-Latn-RS"/>
              </w:rPr>
              <w:t>Kredit od EBRD</w:t>
            </w:r>
          </w:p>
        </w:tc>
        <w:tc>
          <w:tcPr>
            <w:tcW w:w="950" w:type="dxa"/>
            <w:tcBorders>
              <w:top w:val="single" w:sz="8" w:space="0" w:color="000000"/>
              <w:left w:val="single" w:sz="8" w:space="0" w:color="000000"/>
              <w:bottom w:val="nil"/>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9" w:after="0" w:line="220" w:lineRule="exact"/>
              <w:rPr>
                <w:lang w:val="sr-Latn-RS"/>
              </w:rPr>
            </w:pPr>
          </w:p>
          <w:p w:rsidR="000D770C" w:rsidRPr="00826645" w:rsidRDefault="00826645">
            <w:pPr>
              <w:pStyle w:val="P68B1DB1-Normal20"/>
              <w:spacing w:after="0" w:line="206" w:lineRule="exact"/>
              <w:ind w:left="94" w:right="74"/>
              <w:jc w:val="center"/>
              <w:rPr>
                <w:lang w:val="sr-Latn-RS"/>
              </w:rPr>
            </w:pPr>
            <w:r w:rsidRPr="00826645">
              <w:rPr>
                <w:lang w:val="sr-Latn-RS"/>
              </w:rPr>
              <w:t>Opština Priština</w:t>
            </w:r>
          </w:p>
        </w:tc>
        <w:tc>
          <w:tcPr>
            <w:tcW w:w="1186" w:type="dxa"/>
            <w:tcBorders>
              <w:top w:val="single" w:sz="8" w:space="0" w:color="000000"/>
              <w:left w:val="single" w:sz="8" w:space="0" w:color="000000"/>
              <w:bottom w:val="nil"/>
              <w:right w:val="single" w:sz="8" w:space="0" w:color="000000"/>
            </w:tcBorders>
          </w:tcPr>
          <w:p w:rsidR="000D770C" w:rsidRPr="00826645" w:rsidRDefault="00826645">
            <w:pPr>
              <w:pStyle w:val="P68B1DB1-Normal20"/>
              <w:spacing w:after="0" w:line="208" w:lineRule="exact"/>
              <w:ind w:left="209" w:right="192" w:hanging="1"/>
              <w:jc w:val="center"/>
              <w:rPr>
                <w:lang w:val="sr-Latn-RS"/>
              </w:rPr>
            </w:pPr>
            <w:r w:rsidRPr="00826645">
              <w:rPr>
                <w:lang w:val="sr-Latn-RS"/>
              </w:rPr>
              <w:t xml:space="preserve">Realizacija mera </w:t>
            </w:r>
          </w:p>
          <w:p w:rsidR="000D770C" w:rsidRPr="00826645" w:rsidRDefault="00826645">
            <w:pPr>
              <w:pStyle w:val="P68B1DB1-Normal20"/>
              <w:spacing w:after="0" w:line="204" w:lineRule="exact"/>
              <w:ind w:left="76" w:right="58"/>
              <w:jc w:val="center"/>
              <w:rPr>
                <w:lang w:val="sr-Latn-RS"/>
              </w:rPr>
            </w:pPr>
            <w:r w:rsidRPr="00826645">
              <w:rPr>
                <w:lang w:val="sr-Latn-RS"/>
              </w:rPr>
              <w:t>energetske</w:t>
            </w:r>
          </w:p>
          <w:p w:rsidR="000D770C" w:rsidRPr="00826645" w:rsidRDefault="00826645">
            <w:pPr>
              <w:pStyle w:val="P68B1DB1-Normal20"/>
              <w:spacing w:after="0" w:line="206" w:lineRule="exact"/>
              <w:ind w:left="200" w:right="182"/>
              <w:jc w:val="center"/>
              <w:rPr>
                <w:lang w:val="sr-Latn-RS"/>
              </w:rPr>
            </w:pPr>
            <w:r w:rsidRPr="00826645">
              <w:rPr>
                <w:lang w:val="sr-Latn-RS"/>
              </w:rPr>
              <w:t>efikasnosti</w:t>
            </w:r>
          </w:p>
          <w:p w:rsidR="000D770C" w:rsidRPr="00826645" w:rsidRDefault="00826645">
            <w:pPr>
              <w:pStyle w:val="P68B1DB1-Normal20"/>
              <w:spacing w:before="1" w:after="0" w:line="208" w:lineRule="exact"/>
              <w:ind w:left="125" w:right="107"/>
              <w:jc w:val="center"/>
              <w:rPr>
                <w:lang w:val="sr-Latn-RS"/>
              </w:rPr>
            </w:pPr>
            <w:r w:rsidRPr="00826645">
              <w:rPr>
                <w:lang w:val="sr-Latn-RS"/>
              </w:rPr>
              <w:t>(EE) do četrdeset</w:t>
            </w:r>
          </w:p>
          <w:p w:rsidR="000D770C" w:rsidRPr="00826645" w:rsidRDefault="00826645">
            <w:pPr>
              <w:pStyle w:val="P68B1DB1-Normal20"/>
              <w:spacing w:after="0" w:line="204" w:lineRule="exact"/>
              <w:ind w:left="165" w:right="145"/>
              <w:jc w:val="center"/>
              <w:rPr>
                <w:lang w:val="sr-Latn-RS"/>
              </w:rPr>
            </w:pPr>
            <w:r w:rsidRPr="00826645">
              <w:rPr>
                <w:lang w:val="sr-Latn-RS"/>
              </w:rPr>
              <w:t>sedam (47)</w:t>
            </w:r>
          </w:p>
          <w:p w:rsidR="000D770C" w:rsidRPr="00826645" w:rsidRDefault="00826645">
            <w:pPr>
              <w:pStyle w:val="P68B1DB1-Normal20"/>
              <w:spacing w:before="2" w:after="0" w:line="206" w:lineRule="exact"/>
              <w:ind w:left="156" w:right="141"/>
              <w:jc w:val="center"/>
              <w:rPr>
                <w:lang w:val="sr-Latn-RS"/>
              </w:rPr>
            </w:pPr>
            <w:r w:rsidRPr="00826645">
              <w:rPr>
                <w:lang w:val="sr-Latn-RS"/>
              </w:rPr>
              <w:t>zgrada u vlasništvu</w:t>
            </w:r>
          </w:p>
          <w:p w:rsidR="000D770C" w:rsidRPr="00826645" w:rsidRDefault="00826645">
            <w:pPr>
              <w:pStyle w:val="P68B1DB1-Normal20"/>
              <w:spacing w:before="3" w:after="0" w:line="206" w:lineRule="exact"/>
              <w:ind w:left="173" w:right="157" w:firstLine="1"/>
              <w:jc w:val="center"/>
              <w:rPr>
                <w:lang w:val="sr-Latn-RS"/>
              </w:rPr>
            </w:pPr>
            <w:r w:rsidRPr="00826645">
              <w:rPr>
                <w:lang w:val="sr-Latn-RS"/>
              </w:rPr>
              <w:t>opštine. Ušteda energije 1 ktoe.</w:t>
            </w:r>
          </w:p>
        </w:tc>
        <w:tc>
          <w:tcPr>
            <w:tcW w:w="1203"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6" w:after="0" w:line="130" w:lineRule="exact"/>
              <w:rPr>
                <w:sz w:val="13"/>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06" w:lineRule="exact"/>
              <w:ind w:left="93" w:right="71" w:hanging="2"/>
              <w:jc w:val="center"/>
              <w:rPr>
                <w:lang w:val="sr-Latn-RS"/>
              </w:rPr>
            </w:pPr>
            <w:r w:rsidRPr="00826645">
              <w:rPr>
                <w:lang w:val="sr-Latn-RS"/>
              </w:rPr>
              <w:t>Energetska strategija za vremenski period</w:t>
            </w:r>
          </w:p>
          <w:p w:rsidR="000D770C" w:rsidRPr="00826645" w:rsidRDefault="00826645">
            <w:pPr>
              <w:pStyle w:val="P68B1DB1-Normal20"/>
              <w:spacing w:after="0" w:line="204" w:lineRule="exact"/>
              <w:ind w:left="167" w:right="147"/>
              <w:jc w:val="center"/>
              <w:rPr>
                <w:lang w:val="sr-Latn-RS"/>
              </w:rPr>
            </w:pPr>
            <w:r w:rsidRPr="00826645">
              <w:rPr>
                <w:lang w:val="sr-Latn-RS"/>
              </w:rPr>
              <w:t>2022-2031</w:t>
            </w:r>
          </w:p>
        </w:tc>
        <w:tc>
          <w:tcPr>
            <w:tcW w:w="2868" w:type="dxa"/>
            <w:tcBorders>
              <w:top w:val="single" w:sz="8" w:space="0" w:color="000000"/>
              <w:left w:val="single" w:sz="8" w:space="0" w:color="000000"/>
              <w:bottom w:val="single" w:sz="8" w:space="0" w:color="000000"/>
              <w:right w:val="single" w:sz="8" w:space="0" w:color="000000"/>
            </w:tcBorders>
          </w:tcPr>
          <w:p w:rsidR="000D770C" w:rsidRPr="00826645" w:rsidRDefault="000D770C">
            <w:pPr>
              <w:rPr>
                <w:lang w:val="sr-Latn-RS"/>
              </w:rPr>
            </w:pPr>
          </w:p>
        </w:tc>
      </w:tr>
    </w:tbl>
    <w:p w:rsidR="000D770C" w:rsidRPr="00826645" w:rsidRDefault="000D770C">
      <w:pPr>
        <w:spacing w:after="0"/>
        <w:rPr>
          <w:lang w:val="sr-Latn-RS"/>
        </w:rPr>
        <w:sectPr w:rsidR="000D770C" w:rsidRPr="00826645">
          <w:pgSz w:w="15840" w:h="12240" w:orient="landscape"/>
          <w:pgMar w:top="620" w:right="600" w:bottom="1000" w:left="620" w:header="0" w:footer="812" w:gutter="0"/>
          <w:cols w:space="720"/>
        </w:sectPr>
      </w:pPr>
    </w:p>
    <w:p w:rsidR="000D770C" w:rsidRPr="00826645" w:rsidRDefault="00552ADC">
      <w:pPr>
        <w:spacing w:before="10" w:after="0" w:line="110" w:lineRule="exact"/>
        <w:rPr>
          <w:sz w:val="11"/>
          <w:lang w:val="sr-Latn-RS"/>
        </w:rPr>
      </w:pPr>
      <w:r>
        <w:rPr>
          <w:lang w:val="sr-Latn-RS"/>
        </w:rPr>
        <w:lastRenderedPageBreak/>
        <w:pict>
          <v:shape id="_x0000_s1639" type="#_x0000_t202" style="position:absolute;margin-left:35.45pt;margin-top:35pt;width:722.15pt;height:398.45pt;z-index:-14887;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677"/>
                    <w:gridCol w:w="1184"/>
                    <w:gridCol w:w="859"/>
                    <w:gridCol w:w="1003"/>
                    <w:gridCol w:w="1081"/>
                    <w:gridCol w:w="1078"/>
                    <w:gridCol w:w="818"/>
                    <w:gridCol w:w="1496"/>
                    <w:gridCol w:w="950"/>
                    <w:gridCol w:w="1186"/>
                    <w:gridCol w:w="1203"/>
                    <w:gridCol w:w="2868"/>
                  </w:tblGrid>
                  <w:tr w:rsidR="00211B73">
                    <w:trPr>
                      <w:trHeight w:hRule="exact" w:val="2710"/>
                    </w:trPr>
                    <w:tc>
                      <w:tcPr>
                        <w:tcW w:w="677" w:type="dxa"/>
                        <w:tcBorders>
                          <w:top w:val="nil"/>
                          <w:left w:val="nil"/>
                          <w:bottom w:val="single" w:sz="8" w:space="0" w:color="000000"/>
                          <w:right w:val="single" w:sz="8" w:space="0" w:color="000000"/>
                        </w:tcBorders>
                      </w:tcPr>
                      <w:p w:rsidR="00211B73" w:rsidRDefault="00211B73"/>
                    </w:tc>
                    <w:tc>
                      <w:tcPr>
                        <w:tcW w:w="1184" w:type="dxa"/>
                        <w:tcBorders>
                          <w:top w:val="single" w:sz="8" w:space="0" w:color="FFFFFF"/>
                          <w:left w:val="single" w:sz="8" w:space="0" w:color="000000"/>
                          <w:bottom w:val="single" w:sz="8" w:space="0" w:color="000000"/>
                          <w:right w:val="single" w:sz="8" w:space="0" w:color="000000"/>
                        </w:tcBorders>
                      </w:tcPr>
                      <w:p w:rsidR="00211B73" w:rsidRPr="007C0447" w:rsidRDefault="00211B73">
                        <w:pPr>
                          <w:spacing w:before="8" w:after="0" w:line="110" w:lineRule="exact"/>
                          <w:rPr>
                            <w:sz w:val="11"/>
                            <w:lang w:val="sr-Latn-RS"/>
                          </w:rPr>
                        </w:pPr>
                      </w:p>
                      <w:p w:rsidR="00211B73" w:rsidRPr="007C0447" w:rsidRDefault="00211B73">
                        <w:pPr>
                          <w:spacing w:after="0" w:line="200" w:lineRule="exact"/>
                          <w:rPr>
                            <w:sz w:val="20"/>
                            <w:lang w:val="sr-Latn-RS"/>
                          </w:rPr>
                        </w:pPr>
                      </w:p>
                      <w:p w:rsidR="00211B73" w:rsidRPr="007C0447" w:rsidRDefault="00211B73">
                        <w:pPr>
                          <w:spacing w:after="0" w:line="200" w:lineRule="exact"/>
                          <w:rPr>
                            <w:sz w:val="20"/>
                            <w:lang w:val="sr-Latn-RS"/>
                          </w:rPr>
                        </w:pPr>
                      </w:p>
                      <w:p w:rsidR="00211B73" w:rsidRPr="007C0447" w:rsidRDefault="00211B73">
                        <w:pPr>
                          <w:pStyle w:val="P68B1DB1-Normal20"/>
                          <w:spacing w:after="0" w:line="240" w:lineRule="auto"/>
                          <w:ind w:left="97" w:right="70"/>
                          <w:rPr>
                            <w:lang w:val="sr-Latn-RS"/>
                          </w:rPr>
                        </w:pPr>
                        <w:r w:rsidRPr="007C0447">
                          <w:rPr>
                            <w:lang w:val="sr-Latn-RS"/>
                          </w:rPr>
                          <w:t>Sprovođenje mera energetske efikasnosti u javnim zgradama u Prizrenu</w:t>
                        </w:r>
                      </w:p>
                    </w:tc>
                    <w:tc>
                      <w:tcPr>
                        <w:tcW w:w="859" w:type="dxa"/>
                        <w:tcBorders>
                          <w:top w:val="single" w:sz="8" w:space="0" w:color="000000"/>
                          <w:left w:val="single" w:sz="8" w:space="0" w:color="000000"/>
                          <w:bottom w:val="single" w:sz="8" w:space="0" w:color="000000"/>
                          <w:right w:val="single" w:sz="8" w:space="0" w:color="000000"/>
                        </w:tcBorders>
                      </w:tcPr>
                      <w:p w:rsidR="00211B73" w:rsidRPr="007C0447" w:rsidRDefault="00211B73">
                        <w:pPr>
                          <w:spacing w:after="0" w:line="200" w:lineRule="exact"/>
                          <w:rPr>
                            <w:sz w:val="20"/>
                            <w:lang w:val="sr-Latn-RS"/>
                          </w:rPr>
                        </w:pPr>
                      </w:p>
                      <w:p w:rsidR="00211B73" w:rsidRPr="007C0447" w:rsidRDefault="00211B73">
                        <w:pPr>
                          <w:spacing w:after="0" w:line="200" w:lineRule="exact"/>
                          <w:rPr>
                            <w:sz w:val="20"/>
                            <w:lang w:val="sr-Latn-RS"/>
                          </w:rPr>
                        </w:pPr>
                      </w:p>
                      <w:p w:rsidR="00211B73" w:rsidRPr="007C0447" w:rsidRDefault="00211B73">
                        <w:pPr>
                          <w:spacing w:after="0" w:line="200" w:lineRule="exact"/>
                          <w:rPr>
                            <w:sz w:val="20"/>
                            <w:lang w:val="sr-Latn-RS"/>
                          </w:rPr>
                        </w:pPr>
                      </w:p>
                      <w:p w:rsidR="00211B73" w:rsidRPr="007C0447" w:rsidRDefault="00211B73">
                        <w:pPr>
                          <w:spacing w:after="0" w:line="200" w:lineRule="exact"/>
                          <w:rPr>
                            <w:sz w:val="20"/>
                            <w:lang w:val="sr-Latn-RS"/>
                          </w:rPr>
                        </w:pPr>
                      </w:p>
                      <w:p w:rsidR="00211B73" w:rsidRPr="007C0447" w:rsidRDefault="00211B73">
                        <w:pPr>
                          <w:spacing w:after="0" w:line="200" w:lineRule="exact"/>
                          <w:rPr>
                            <w:sz w:val="20"/>
                            <w:lang w:val="sr-Latn-RS"/>
                          </w:rPr>
                        </w:pPr>
                      </w:p>
                      <w:p w:rsidR="00211B73" w:rsidRPr="007C0447" w:rsidRDefault="00211B73">
                        <w:pPr>
                          <w:spacing w:before="3" w:after="0" w:line="240" w:lineRule="exact"/>
                          <w:rPr>
                            <w:sz w:val="24"/>
                            <w:lang w:val="sr-Latn-RS"/>
                          </w:rPr>
                        </w:pPr>
                      </w:p>
                      <w:p w:rsidR="00211B73" w:rsidRPr="007C0447" w:rsidRDefault="00211B73">
                        <w:pPr>
                          <w:pStyle w:val="P68B1DB1-Normal20"/>
                          <w:spacing w:after="0" w:line="240" w:lineRule="auto"/>
                          <w:ind w:left="239" w:right="-20"/>
                          <w:rPr>
                            <w:lang w:val="sr-Latn-RS"/>
                          </w:rPr>
                        </w:pPr>
                        <w:r w:rsidRPr="007C0447">
                          <w:rPr>
                            <w:lang w:val="sr-Latn-RS"/>
                          </w:rPr>
                          <w:t>2025</w:t>
                        </w:r>
                      </w:p>
                    </w:tc>
                    <w:tc>
                      <w:tcPr>
                        <w:tcW w:w="1003" w:type="dxa"/>
                        <w:tcBorders>
                          <w:top w:val="single" w:sz="8" w:space="0" w:color="000000"/>
                          <w:left w:val="single" w:sz="8" w:space="0" w:color="000000"/>
                          <w:bottom w:val="single" w:sz="8" w:space="0" w:color="000000"/>
                          <w:right w:val="single" w:sz="8" w:space="0" w:color="000000"/>
                        </w:tcBorders>
                      </w:tcPr>
                      <w:p w:rsidR="00211B73" w:rsidRPr="007C0447" w:rsidRDefault="00211B73">
                        <w:pPr>
                          <w:spacing w:before="9" w:after="0" w:line="130" w:lineRule="exact"/>
                          <w:rPr>
                            <w:sz w:val="13"/>
                            <w:lang w:val="sr-Latn-RS"/>
                          </w:rPr>
                        </w:pPr>
                      </w:p>
                      <w:p w:rsidR="00211B73" w:rsidRPr="007C0447" w:rsidRDefault="00211B73">
                        <w:pPr>
                          <w:spacing w:after="0" w:line="200" w:lineRule="exact"/>
                          <w:rPr>
                            <w:sz w:val="20"/>
                            <w:lang w:val="sr-Latn-RS"/>
                          </w:rPr>
                        </w:pPr>
                      </w:p>
                      <w:p w:rsidR="00211B73" w:rsidRPr="007C0447" w:rsidRDefault="00211B73">
                        <w:pPr>
                          <w:spacing w:after="0" w:line="200" w:lineRule="exact"/>
                          <w:rPr>
                            <w:sz w:val="20"/>
                            <w:lang w:val="sr-Latn-RS"/>
                          </w:rPr>
                        </w:pPr>
                      </w:p>
                      <w:p w:rsidR="00211B73" w:rsidRPr="007C0447" w:rsidRDefault="00211B73">
                        <w:pPr>
                          <w:spacing w:after="0" w:line="200" w:lineRule="exact"/>
                          <w:rPr>
                            <w:sz w:val="20"/>
                            <w:lang w:val="sr-Latn-RS"/>
                          </w:rPr>
                        </w:pPr>
                      </w:p>
                      <w:p w:rsidR="00211B73" w:rsidRPr="007C0447" w:rsidRDefault="00211B73">
                        <w:pPr>
                          <w:spacing w:after="0" w:line="200" w:lineRule="exact"/>
                          <w:rPr>
                            <w:sz w:val="20"/>
                            <w:lang w:val="sr-Latn-RS"/>
                          </w:rPr>
                        </w:pPr>
                      </w:p>
                      <w:p w:rsidR="00211B73" w:rsidRPr="007C0447" w:rsidRDefault="00211B73">
                        <w:pPr>
                          <w:spacing w:after="0" w:line="200" w:lineRule="exact"/>
                          <w:rPr>
                            <w:sz w:val="20"/>
                            <w:lang w:val="sr-Latn-RS"/>
                          </w:rPr>
                        </w:pPr>
                      </w:p>
                      <w:p w:rsidR="00211B73" w:rsidRPr="007C0447" w:rsidRDefault="00211B73">
                        <w:pPr>
                          <w:pStyle w:val="P68B1DB1-Normal20"/>
                          <w:spacing w:after="0" w:line="240" w:lineRule="auto"/>
                          <w:ind w:left="433" w:right="371"/>
                          <w:jc w:val="center"/>
                          <w:rPr>
                            <w:lang w:val="sr-Latn-RS"/>
                          </w:rPr>
                        </w:pPr>
                        <w:r w:rsidRPr="007C0447">
                          <w:rPr>
                            <w:lang w:val="sr-Latn-RS"/>
                          </w:rPr>
                          <w:t>€</w:t>
                        </w:r>
                      </w:p>
                      <w:p w:rsidR="00211B73" w:rsidRPr="007C0447" w:rsidRDefault="00211B73">
                        <w:pPr>
                          <w:pStyle w:val="P68B1DB1-Normal20"/>
                          <w:spacing w:after="0" w:line="206" w:lineRule="exact"/>
                          <w:ind w:left="426" w:right="409"/>
                          <w:jc w:val="center"/>
                          <w:rPr>
                            <w:lang w:val="sr-Latn-RS"/>
                          </w:rPr>
                        </w:pPr>
                        <w:r w:rsidRPr="007C0447">
                          <w:rPr>
                            <w:lang w:val="sr-Latn-RS"/>
                          </w:rPr>
                          <w:t>-</w:t>
                        </w:r>
                      </w:p>
                    </w:tc>
                    <w:tc>
                      <w:tcPr>
                        <w:tcW w:w="1081" w:type="dxa"/>
                        <w:tcBorders>
                          <w:top w:val="single" w:sz="8" w:space="0" w:color="000000"/>
                          <w:left w:val="single" w:sz="8" w:space="0" w:color="000000"/>
                          <w:bottom w:val="single" w:sz="8" w:space="0" w:color="000000"/>
                          <w:right w:val="single" w:sz="8" w:space="0" w:color="000000"/>
                        </w:tcBorders>
                      </w:tcPr>
                      <w:p w:rsidR="00211B73" w:rsidRPr="007C0447" w:rsidRDefault="00211B73">
                        <w:pPr>
                          <w:spacing w:after="0" w:line="200" w:lineRule="exact"/>
                          <w:rPr>
                            <w:sz w:val="20"/>
                            <w:lang w:val="sr-Latn-RS"/>
                          </w:rPr>
                        </w:pPr>
                      </w:p>
                      <w:p w:rsidR="00211B73" w:rsidRPr="007C0447" w:rsidRDefault="00211B73">
                        <w:pPr>
                          <w:spacing w:after="0" w:line="200" w:lineRule="exact"/>
                          <w:rPr>
                            <w:sz w:val="20"/>
                            <w:lang w:val="sr-Latn-RS"/>
                          </w:rPr>
                        </w:pPr>
                      </w:p>
                      <w:p w:rsidR="00211B73" w:rsidRPr="007C0447" w:rsidRDefault="00211B73">
                        <w:pPr>
                          <w:spacing w:after="0" w:line="200" w:lineRule="exact"/>
                          <w:rPr>
                            <w:sz w:val="20"/>
                            <w:lang w:val="sr-Latn-RS"/>
                          </w:rPr>
                        </w:pPr>
                      </w:p>
                      <w:p w:rsidR="00211B73" w:rsidRPr="007C0447" w:rsidRDefault="00211B73">
                        <w:pPr>
                          <w:spacing w:after="0" w:line="200" w:lineRule="exact"/>
                          <w:rPr>
                            <w:sz w:val="20"/>
                            <w:lang w:val="sr-Latn-RS"/>
                          </w:rPr>
                        </w:pPr>
                      </w:p>
                      <w:p w:rsidR="00211B73" w:rsidRPr="007C0447" w:rsidRDefault="00211B73">
                        <w:pPr>
                          <w:spacing w:before="16" w:after="0" w:line="220" w:lineRule="exact"/>
                          <w:rPr>
                            <w:lang w:val="sr-Latn-RS"/>
                          </w:rPr>
                        </w:pPr>
                      </w:p>
                      <w:p w:rsidR="00211B73" w:rsidRPr="007C0447" w:rsidRDefault="00211B73">
                        <w:pPr>
                          <w:pStyle w:val="P68B1DB1-Normal20"/>
                          <w:spacing w:after="0" w:line="240" w:lineRule="auto"/>
                          <w:ind w:left="472" w:right="410"/>
                          <w:jc w:val="center"/>
                          <w:rPr>
                            <w:lang w:val="sr-Latn-RS"/>
                          </w:rPr>
                        </w:pPr>
                        <w:r w:rsidRPr="007C0447">
                          <w:rPr>
                            <w:lang w:val="sr-Latn-RS"/>
                          </w:rPr>
                          <w:t>€</w:t>
                        </w:r>
                      </w:p>
                      <w:p w:rsidR="00211B73" w:rsidRPr="007C0447" w:rsidRDefault="00211B73">
                        <w:pPr>
                          <w:pStyle w:val="P68B1DB1-Normal20"/>
                          <w:spacing w:after="0" w:line="206" w:lineRule="exact"/>
                          <w:ind w:left="69" w:right="49"/>
                          <w:jc w:val="center"/>
                          <w:rPr>
                            <w:lang w:val="sr-Latn-RS"/>
                          </w:rPr>
                        </w:pPr>
                        <w:r w:rsidRPr="007C0447">
                          <w:rPr>
                            <w:lang w:val="sr-Latn-RS"/>
                          </w:rPr>
                          <w:t>1,000,000.0</w:t>
                        </w:r>
                      </w:p>
                      <w:p w:rsidR="00211B73" w:rsidRPr="007C0447" w:rsidRDefault="00211B73">
                        <w:pPr>
                          <w:pStyle w:val="P68B1DB1-Normal20"/>
                          <w:spacing w:after="0" w:line="206" w:lineRule="exact"/>
                          <w:ind w:left="450" w:right="432"/>
                          <w:jc w:val="center"/>
                          <w:rPr>
                            <w:lang w:val="sr-Latn-RS"/>
                          </w:rPr>
                        </w:pPr>
                        <w:r w:rsidRPr="007C0447">
                          <w:rPr>
                            <w:lang w:val="sr-Latn-RS"/>
                          </w:rPr>
                          <w:t>0</w:t>
                        </w:r>
                      </w:p>
                    </w:tc>
                    <w:tc>
                      <w:tcPr>
                        <w:tcW w:w="1078" w:type="dxa"/>
                        <w:tcBorders>
                          <w:top w:val="single" w:sz="8" w:space="0" w:color="000000"/>
                          <w:left w:val="single" w:sz="8" w:space="0" w:color="000000"/>
                          <w:bottom w:val="single" w:sz="8" w:space="0" w:color="000000"/>
                          <w:right w:val="single" w:sz="8" w:space="0" w:color="000000"/>
                        </w:tcBorders>
                      </w:tcPr>
                      <w:p w:rsidR="00211B73" w:rsidRPr="007C0447" w:rsidRDefault="00211B73">
                        <w:pPr>
                          <w:spacing w:after="0" w:line="200" w:lineRule="exact"/>
                          <w:rPr>
                            <w:sz w:val="20"/>
                            <w:lang w:val="sr-Latn-RS"/>
                          </w:rPr>
                        </w:pPr>
                      </w:p>
                      <w:p w:rsidR="00211B73" w:rsidRPr="007C0447" w:rsidRDefault="00211B73">
                        <w:pPr>
                          <w:spacing w:after="0" w:line="200" w:lineRule="exact"/>
                          <w:rPr>
                            <w:sz w:val="20"/>
                            <w:lang w:val="sr-Latn-RS"/>
                          </w:rPr>
                        </w:pPr>
                      </w:p>
                      <w:p w:rsidR="00211B73" w:rsidRPr="007C0447" w:rsidRDefault="00211B73">
                        <w:pPr>
                          <w:spacing w:after="0" w:line="200" w:lineRule="exact"/>
                          <w:rPr>
                            <w:sz w:val="20"/>
                            <w:lang w:val="sr-Latn-RS"/>
                          </w:rPr>
                        </w:pPr>
                      </w:p>
                      <w:p w:rsidR="00211B73" w:rsidRPr="007C0447" w:rsidRDefault="00211B73">
                        <w:pPr>
                          <w:spacing w:after="0" w:line="200" w:lineRule="exact"/>
                          <w:rPr>
                            <w:sz w:val="20"/>
                            <w:lang w:val="sr-Latn-RS"/>
                          </w:rPr>
                        </w:pPr>
                      </w:p>
                      <w:p w:rsidR="00211B73" w:rsidRPr="007C0447" w:rsidRDefault="00211B73">
                        <w:pPr>
                          <w:spacing w:before="16" w:after="0" w:line="220" w:lineRule="exact"/>
                          <w:rPr>
                            <w:lang w:val="sr-Latn-RS"/>
                          </w:rPr>
                        </w:pPr>
                      </w:p>
                      <w:p w:rsidR="00211B73" w:rsidRPr="007C0447" w:rsidRDefault="00211B73">
                        <w:pPr>
                          <w:pStyle w:val="P68B1DB1-Normal19"/>
                          <w:spacing w:after="0" w:line="240" w:lineRule="auto"/>
                          <w:ind w:left="472" w:right="407"/>
                          <w:jc w:val="center"/>
                          <w:rPr>
                            <w:lang w:val="sr-Latn-RS"/>
                          </w:rPr>
                        </w:pPr>
                        <w:r w:rsidRPr="007C0447">
                          <w:rPr>
                            <w:lang w:val="sr-Latn-RS"/>
                          </w:rPr>
                          <w:t>€</w:t>
                        </w:r>
                      </w:p>
                      <w:p w:rsidR="00211B73" w:rsidRPr="007C0447" w:rsidRDefault="00211B73">
                        <w:pPr>
                          <w:pStyle w:val="P68B1DB1-Normal19"/>
                          <w:spacing w:after="0" w:line="206" w:lineRule="exact"/>
                          <w:ind w:left="69" w:right="46"/>
                          <w:jc w:val="center"/>
                          <w:rPr>
                            <w:lang w:val="sr-Latn-RS"/>
                          </w:rPr>
                        </w:pPr>
                        <w:r w:rsidRPr="007C0447">
                          <w:rPr>
                            <w:lang w:val="sr-Latn-RS"/>
                          </w:rPr>
                          <w:t>2,000,000.0</w:t>
                        </w:r>
                      </w:p>
                      <w:p w:rsidR="00211B73" w:rsidRPr="007C0447" w:rsidRDefault="00211B73">
                        <w:pPr>
                          <w:pStyle w:val="P68B1DB1-Normal19"/>
                          <w:spacing w:after="0" w:line="206" w:lineRule="exact"/>
                          <w:ind w:left="450" w:right="429"/>
                          <w:jc w:val="center"/>
                          <w:rPr>
                            <w:lang w:val="sr-Latn-RS"/>
                          </w:rPr>
                        </w:pPr>
                        <w:r w:rsidRPr="007C0447">
                          <w:rPr>
                            <w:lang w:val="sr-Latn-RS"/>
                          </w:rPr>
                          <w:t>0</w:t>
                        </w:r>
                      </w:p>
                    </w:tc>
                    <w:tc>
                      <w:tcPr>
                        <w:tcW w:w="818" w:type="dxa"/>
                        <w:tcBorders>
                          <w:top w:val="single" w:sz="8" w:space="0" w:color="000000"/>
                          <w:left w:val="single" w:sz="8" w:space="0" w:color="000000"/>
                          <w:bottom w:val="single" w:sz="8" w:space="0" w:color="000000"/>
                          <w:right w:val="single" w:sz="8" w:space="0" w:color="000000"/>
                        </w:tcBorders>
                      </w:tcPr>
                      <w:p w:rsidR="00211B73" w:rsidRPr="007C0447" w:rsidRDefault="00211B73">
                        <w:pPr>
                          <w:spacing w:before="9" w:after="0" w:line="130" w:lineRule="exact"/>
                          <w:rPr>
                            <w:sz w:val="13"/>
                            <w:lang w:val="sr-Latn-RS"/>
                          </w:rPr>
                        </w:pPr>
                      </w:p>
                      <w:p w:rsidR="00211B73" w:rsidRPr="007C0447" w:rsidRDefault="00211B73">
                        <w:pPr>
                          <w:spacing w:after="0" w:line="200" w:lineRule="exact"/>
                          <w:rPr>
                            <w:sz w:val="20"/>
                            <w:lang w:val="sr-Latn-RS"/>
                          </w:rPr>
                        </w:pPr>
                      </w:p>
                      <w:p w:rsidR="00211B73" w:rsidRPr="007C0447" w:rsidRDefault="00211B73">
                        <w:pPr>
                          <w:spacing w:after="0" w:line="200" w:lineRule="exact"/>
                          <w:rPr>
                            <w:sz w:val="20"/>
                            <w:lang w:val="sr-Latn-RS"/>
                          </w:rPr>
                        </w:pPr>
                      </w:p>
                      <w:p w:rsidR="00211B73" w:rsidRPr="007C0447" w:rsidRDefault="00211B73">
                        <w:pPr>
                          <w:spacing w:after="0" w:line="200" w:lineRule="exact"/>
                          <w:rPr>
                            <w:sz w:val="20"/>
                            <w:lang w:val="sr-Latn-RS"/>
                          </w:rPr>
                        </w:pPr>
                      </w:p>
                      <w:p w:rsidR="00211B73" w:rsidRPr="007C0447" w:rsidRDefault="00211B73">
                        <w:pPr>
                          <w:spacing w:after="0" w:line="200" w:lineRule="exact"/>
                          <w:rPr>
                            <w:sz w:val="20"/>
                            <w:lang w:val="sr-Latn-RS"/>
                          </w:rPr>
                        </w:pPr>
                      </w:p>
                      <w:p w:rsidR="00211B73" w:rsidRPr="007C0447" w:rsidRDefault="00211B73">
                        <w:pPr>
                          <w:spacing w:after="0" w:line="200" w:lineRule="exact"/>
                          <w:rPr>
                            <w:sz w:val="20"/>
                            <w:lang w:val="sr-Latn-RS"/>
                          </w:rPr>
                        </w:pPr>
                      </w:p>
                      <w:p w:rsidR="00211B73" w:rsidRPr="007C0447" w:rsidRDefault="00211B73">
                        <w:pPr>
                          <w:pStyle w:val="P68B1DB1-Normal20"/>
                          <w:spacing w:after="0" w:line="240" w:lineRule="auto"/>
                          <w:ind w:left="93" w:right="77"/>
                          <w:jc w:val="center"/>
                          <w:rPr>
                            <w:lang w:val="sr-Latn-RS"/>
                          </w:rPr>
                        </w:pPr>
                        <w:r w:rsidRPr="007C0447">
                          <w:rPr>
                            <w:lang w:val="sr-Latn-RS"/>
                          </w:rPr>
                          <w:t>######</w:t>
                        </w:r>
                      </w:p>
                      <w:p w:rsidR="00211B73" w:rsidRPr="007C0447" w:rsidRDefault="00211B73">
                        <w:pPr>
                          <w:pStyle w:val="P68B1DB1-Normal20"/>
                          <w:spacing w:after="0" w:line="206" w:lineRule="exact"/>
                          <w:ind w:left="273" w:right="255"/>
                          <w:jc w:val="center"/>
                          <w:rPr>
                            <w:lang w:val="sr-Latn-RS"/>
                          </w:rPr>
                        </w:pPr>
                        <w:r w:rsidRPr="007C0447">
                          <w:rPr>
                            <w:lang w:val="sr-Latn-RS"/>
                          </w:rPr>
                          <w:t>##</w:t>
                        </w:r>
                      </w:p>
                    </w:tc>
                    <w:tc>
                      <w:tcPr>
                        <w:tcW w:w="1496" w:type="dxa"/>
                        <w:tcBorders>
                          <w:top w:val="single" w:sz="8" w:space="0" w:color="000000"/>
                          <w:left w:val="single" w:sz="8" w:space="0" w:color="000000"/>
                          <w:bottom w:val="single" w:sz="8" w:space="0" w:color="000000"/>
                          <w:right w:val="single" w:sz="8" w:space="0" w:color="000000"/>
                        </w:tcBorders>
                      </w:tcPr>
                      <w:p w:rsidR="00211B73" w:rsidRPr="007C0447" w:rsidRDefault="00211B73">
                        <w:pPr>
                          <w:spacing w:after="0" w:line="200" w:lineRule="exact"/>
                          <w:rPr>
                            <w:sz w:val="20"/>
                            <w:lang w:val="sr-Latn-RS"/>
                          </w:rPr>
                        </w:pPr>
                      </w:p>
                      <w:p w:rsidR="00211B73" w:rsidRPr="007C0447" w:rsidRDefault="00211B73">
                        <w:pPr>
                          <w:spacing w:after="0" w:line="200" w:lineRule="exact"/>
                          <w:rPr>
                            <w:sz w:val="20"/>
                            <w:lang w:val="sr-Latn-RS"/>
                          </w:rPr>
                        </w:pPr>
                      </w:p>
                      <w:p w:rsidR="00211B73" w:rsidRPr="007C0447" w:rsidRDefault="00211B73">
                        <w:pPr>
                          <w:spacing w:after="0" w:line="200" w:lineRule="exact"/>
                          <w:rPr>
                            <w:sz w:val="20"/>
                            <w:lang w:val="sr-Latn-RS"/>
                          </w:rPr>
                        </w:pPr>
                      </w:p>
                      <w:p w:rsidR="00211B73" w:rsidRPr="007C0447" w:rsidRDefault="00211B73">
                        <w:pPr>
                          <w:spacing w:after="0" w:line="200" w:lineRule="exact"/>
                          <w:rPr>
                            <w:sz w:val="20"/>
                            <w:lang w:val="sr-Latn-RS"/>
                          </w:rPr>
                        </w:pPr>
                      </w:p>
                      <w:p w:rsidR="00211B73" w:rsidRPr="007C0447" w:rsidRDefault="00211B73">
                        <w:pPr>
                          <w:spacing w:after="0" w:line="200" w:lineRule="exact"/>
                          <w:rPr>
                            <w:sz w:val="20"/>
                            <w:lang w:val="sr-Latn-RS"/>
                          </w:rPr>
                        </w:pPr>
                      </w:p>
                      <w:p w:rsidR="00211B73" w:rsidRPr="007C0447" w:rsidRDefault="00211B73">
                        <w:pPr>
                          <w:spacing w:before="3" w:after="0" w:line="240" w:lineRule="exact"/>
                          <w:rPr>
                            <w:sz w:val="24"/>
                            <w:lang w:val="sr-Latn-RS"/>
                          </w:rPr>
                        </w:pPr>
                      </w:p>
                      <w:p w:rsidR="00211B73" w:rsidRPr="007C0447" w:rsidRDefault="00211B73">
                        <w:pPr>
                          <w:pStyle w:val="P68B1DB1-Normal20"/>
                          <w:spacing w:after="0" w:line="240" w:lineRule="auto"/>
                          <w:ind w:left="117" w:right="-20"/>
                          <w:rPr>
                            <w:lang w:val="sr-Latn-RS"/>
                          </w:rPr>
                        </w:pPr>
                        <w:r w:rsidRPr="007C0447">
                          <w:rPr>
                            <w:lang w:val="sr-Latn-RS"/>
                          </w:rPr>
                          <w:t>Kredit od EBRD</w:t>
                        </w:r>
                      </w:p>
                    </w:tc>
                    <w:tc>
                      <w:tcPr>
                        <w:tcW w:w="950" w:type="dxa"/>
                        <w:tcBorders>
                          <w:top w:val="single" w:sz="8" w:space="0" w:color="000000"/>
                          <w:left w:val="single" w:sz="8" w:space="0" w:color="000000"/>
                          <w:bottom w:val="single" w:sz="8" w:space="0" w:color="000000"/>
                          <w:right w:val="single" w:sz="8" w:space="0" w:color="000000"/>
                        </w:tcBorders>
                      </w:tcPr>
                      <w:p w:rsidR="00211B73" w:rsidRPr="007C0447" w:rsidRDefault="00211B73">
                        <w:pPr>
                          <w:spacing w:after="0" w:line="200" w:lineRule="exact"/>
                          <w:rPr>
                            <w:sz w:val="20"/>
                            <w:lang w:val="sr-Latn-RS"/>
                          </w:rPr>
                        </w:pPr>
                      </w:p>
                      <w:p w:rsidR="00211B73" w:rsidRPr="007C0447" w:rsidRDefault="00211B73">
                        <w:pPr>
                          <w:spacing w:after="0" w:line="200" w:lineRule="exact"/>
                          <w:rPr>
                            <w:sz w:val="20"/>
                            <w:lang w:val="sr-Latn-RS"/>
                          </w:rPr>
                        </w:pPr>
                      </w:p>
                      <w:p w:rsidR="00211B73" w:rsidRPr="007C0447" w:rsidRDefault="00211B73">
                        <w:pPr>
                          <w:spacing w:after="0" w:line="200" w:lineRule="exact"/>
                          <w:rPr>
                            <w:sz w:val="20"/>
                            <w:lang w:val="sr-Latn-RS"/>
                          </w:rPr>
                        </w:pPr>
                      </w:p>
                      <w:p w:rsidR="00211B73" w:rsidRPr="007C0447" w:rsidRDefault="00211B73">
                        <w:pPr>
                          <w:spacing w:after="0" w:line="200" w:lineRule="exact"/>
                          <w:rPr>
                            <w:sz w:val="20"/>
                            <w:lang w:val="sr-Latn-RS"/>
                          </w:rPr>
                        </w:pPr>
                      </w:p>
                      <w:p w:rsidR="00211B73" w:rsidRPr="007C0447" w:rsidRDefault="00211B73">
                        <w:pPr>
                          <w:spacing w:before="19" w:after="0" w:line="220" w:lineRule="exact"/>
                          <w:rPr>
                            <w:lang w:val="sr-Latn-RS"/>
                          </w:rPr>
                        </w:pPr>
                      </w:p>
                      <w:p w:rsidR="00211B73" w:rsidRPr="007C0447" w:rsidRDefault="00211B73">
                        <w:pPr>
                          <w:pStyle w:val="P68B1DB1-Normal20"/>
                          <w:spacing w:after="0" w:line="206" w:lineRule="exact"/>
                          <w:ind w:left="139" w:right="118" w:hanging="1"/>
                          <w:jc w:val="center"/>
                          <w:rPr>
                            <w:lang w:val="sr-Latn-RS"/>
                          </w:rPr>
                        </w:pPr>
                        <w:r w:rsidRPr="007C0447">
                          <w:rPr>
                            <w:lang w:val="sr-Latn-RS"/>
                          </w:rPr>
                          <w:t>Opština Prizren</w:t>
                        </w:r>
                      </w:p>
                    </w:tc>
                    <w:tc>
                      <w:tcPr>
                        <w:tcW w:w="1186" w:type="dxa"/>
                        <w:tcBorders>
                          <w:top w:val="single" w:sz="8" w:space="0" w:color="000000"/>
                          <w:left w:val="single" w:sz="8" w:space="0" w:color="000000"/>
                          <w:bottom w:val="single" w:sz="8" w:space="0" w:color="000000"/>
                          <w:right w:val="single" w:sz="8" w:space="0" w:color="000000"/>
                        </w:tcBorders>
                      </w:tcPr>
                      <w:p w:rsidR="00211B73" w:rsidRPr="007C0447" w:rsidRDefault="00211B73">
                        <w:pPr>
                          <w:pStyle w:val="P68B1DB1-Normal20"/>
                          <w:spacing w:after="0" w:line="208" w:lineRule="exact"/>
                          <w:ind w:left="209" w:right="192" w:hanging="1"/>
                          <w:jc w:val="center"/>
                          <w:rPr>
                            <w:lang w:val="sr-Latn-RS"/>
                          </w:rPr>
                        </w:pPr>
                        <w:r w:rsidRPr="007C0447">
                          <w:rPr>
                            <w:lang w:val="sr-Latn-RS"/>
                          </w:rPr>
                          <w:t>Realizacija mera</w:t>
                        </w:r>
                      </w:p>
                      <w:p w:rsidR="00211B73" w:rsidRPr="007C0447" w:rsidRDefault="00211B73">
                        <w:pPr>
                          <w:pStyle w:val="P68B1DB1-Normal20"/>
                          <w:spacing w:after="0" w:line="206" w:lineRule="exact"/>
                          <w:ind w:left="88" w:right="70"/>
                          <w:jc w:val="center"/>
                          <w:rPr>
                            <w:lang w:val="sr-Latn-RS"/>
                          </w:rPr>
                        </w:pPr>
                        <w:r w:rsidRPr="007C0447">
                          <w:rPr>
                            <w:lang w:val="sr-Latn-RS"/>
                          </w:rPr>
                          <w:t>energetske efikasnosti (EE) do</w:t>
                        </w:r>
                      </w:p>
                      <w:p w:rsidR="00211B73" w:rsidRPr="007C0447" w:rsidRDefault="00211B73">
                        <w:pPr>
                          <w:pStyle w:val="P68B1DB1-Normal20"/>
                          <w:spacing w:before="2" w:after="0" w:line="206" w:lineRule="exact"/>
                          <w:ind w:left="156" w:right="141"/>
                          <w:jc w:val="center"/>
                          <w:rPr>
                            <w:lang w:val="sr-Latn-RS"/>
                          </w:rPr>
                        </w:pPr>
                        <w:r w:rsidRPr="007C0447">
                          <w:rPr>
                            <w:color w:val="1F2021"/>
                            <w:lang w:val="sr-Latn-RS"/>
                          </w:rPr>
                          <w:t xml:space="preserve">četrdeset sedam </w:t>
                        </w:r>
                        <w:r w:rsidRPr="007C0447">
                          <w:rPr>
                            <w:color w:val="000000"/>
                            <w:lang w:val="sr-Latn-RS"/>
                          </w:rPr>
                          <w:t>(47) zgrada u vlasništvu</w:t>
                        </w:r>
                      </w:p>
                      <w:p w:rsidR="00211B73" w:rsidRPr="007C0447" w:rsidRDefault="00211B73">
                        <w:pPr>
                          <w:pStyle w:val="P68B1DB1-Normal20"/>
                          <w:spacing w:before="3" w:after="0" w:line="206" w:lineRule="exact"/>
                          <w:ind w:left="173" w:right="157" w:firstLine="1"/>
                          <w:jc w:val="center"/>
                          <w:rPr>
                            <w:lang w:val="sr-Latn-RS"/>
                          </w:rPr>
                        </w:pPr>
                        <w:r w:rsidRPr="007C0447">
                          <w:rPr>
                            <w:lang w:val="sr-Latn-RS"/>
                          </w:rPr>
                          <w:t>opštine. Ušteda energije 1 ktoe.</w:t>
                        </w:r>
                      </w:p>
                    </w:tc>
                    <w:tc>
                      <w:tcPr>
                        <w:tcW w:w="1203" w:type="dxa"/>
                        <w:tcBorders>
                          <w:top w:val="nil"/>
                          <w:left w:val="single" w:sz="8" w:space="0" w:color="000000"/>
                          <w:bottom w:val="single" w:sz="8" w:space="0" w:color="000000"/>
                          <w:right w:val="single" w:sz="8" w:space="0" w:color="000000"/>
                        </w:tcBorders>
                      </w:tcPr>
                      <w:p w:rsidR="00211B73" w:rsidRPr="007C0447" w:rsidRDefault="00211B73">
                        <w:pPr>
                          <w:spacing w:before="1" w:after="0" w:line="140" w:lineRule="exact"/>
                          <w:rPr>
                            <w:sz w:val="14"/>
                            <w:lang w:val="sr-Latn-RS"/>
                          </w:rPr>
                        </w:pPr>
                      </w:p>
                      <w:p w:rsidR="00211B73" w:rsidRPr="007C0447" w:rsidRDefault="00211B73">
                        <w:pPr>
                          <w:spacing w:after="0" w:line="200" w:lineRule="exact"/>
                          <w:rPr>
                            <w:sz w:val="20"/>
                            <w:lang w:val="sr-Latn-RS"/>
                          </w:rPr>
                        </w:pPr>
                      </w:p>
                      <w:p w:rsidR="00211B73" w:rsidRPr="007C0447" w:rsidRDefault="00211B73">
                        <w:pPr>
                          <w:spacing w:after="0" w:line="200" w:lineRule="exact"/>
                          <w:rPr>
                            <w:sz w:val="20"/>
                            <w:lang w:val="sr-Latn-RS"/>
                          </w:rPr>
                        </w:pPr>
                      </w:p>
                      <w:p w:rsidR="00211B73" w:rsidRPr="007C0447" w:rsidRDefault="00211B73">
                        <w:pPr>
                          <w:spacing w:after="0" w:line="200" w:lineRule="exact"/>
                          <w:rPr>
                            <w:sz w:val="20"/>
                            <w:lang w:val="sr-Latn-RS"/>
                          </w:rPr>
                        </w:pPr>
                      </w:p>
                      <w:p w:rsidR="00211B73" w:rsidRPr="007C0447" w:rsidRDefault="00211B73">
                        <w:pPr>
                          <w:spacing w:after="0" w:line="200" w:lineRule="exact"/>
                          <w:rPr>
                            <w:sz w:val="20"/>
                            <w:lang w:val="sr-Latn-RS"/>
                          </w:rPr>
                        </w:pPr>
                      </w:p>
                      <w:p w:rsidR="00211B73" w:rsidRPr="007C0447" w:rsidRDefault="00211B73">
                        <w:pPr>
                          <w:pStyle w:val="P68B1DB1-Normal20"/>
                          <w:spacing w:after="0" w:line="240" w:lineRule="auto"/>
                          <w:ind w:left="93" w:right="71" w:hanging="2"/>
                          <w:jc w:val="center"/>
                          <w:rPr>
                            <w:lang w:val="sr-Latn-RS"/>
                          </w:rPr>
                        </w:pPr>
                        <w:r w:rsidRPr="007C0447">
                          <w:rPr>
                            <w:lang w:val="sr-Latn-RS"/>
                          </w:rPr>
                          <w:t>Energetska strategija za vremenski period</w:t>
                        </w:r>
                      </w:p>
                      <w:p w:rsidR="00211B73" w:rsidRPr="007C0447" w:rsidRDefault="00211B73">
                        <w:pPr>
                          <w:pStyle w:val="P68B1DB1-Normal20"/>
                          <w:spacing w:after="0" w:line="206" w:lineRule="exact"/>
                          <w:ind w:left="167" w:right="147"/>
                          <w:jc w:val="center"/>
                          <w:rPr>
                            <w:lang w:val="sr-Latn-RS"/>
                          </w:rPr>
                        </w:pPr>
                        <w:r w:rsidRPr="007C0447">
                          <w:rPr>
                            <w:lang w:val="sr-Latn-RS"/>
                          </w:rPr>
                          <w:t>2022-2031</w:t>
                        </w:r>
                      </w:p>
                    </w:tc>
                    <w:tc>
                      <w:tcPr>
                        <w:tcW w:w="2868" w:type="dxa"/>
                        <w:tcBorders>
                          <w:top w:val="single" w:sz="8" w:space="0" w:color="FFFFFF"/>
                          <w:left w:val="single" w:sz="8" w:space="0" w:color="000000"/>
                          <w:bottom w:val="single" w:sz="8" w:space="0" w:color="000000"/>
                          <w:right w:val="single" w:sz="8" w:space="0" w:color="000000"/>
                        </w:tcBorders>
                      </w:tcPr>
                      <w:p w:rsidR="00211B73" w:rsidRPr="007C0447" w:rsidRDefault="00211B73">
                        <w:pPr>
                          <w:rPr>
                            <w:lang w:val="sr-Latn-RS"/>
                          </w:rPr>
                        </w:pPr>
                      </w:p>
                    </w:tc>
                  </w:tr>
                  <w:tr w:rsidR="00211B73">
                    <w:trPr>
                      <w:trHeight w:hRule="exact" w:val="3126"/>
                    </w:trPr>
                    <w:tc>
                      <w:tcPr>
                        <w:tcW w:w="677" w:type="dxa"/>
                        <w:tcBorders>
                          <w:top w:val="single" w:sz="8" w:space="0" w:color="000000"/>
                          <w:left w:val="single" w:sz="8" w:space="0" w:color="000000"/>
                          <w:bottom w:val="single" w:sz="8" w:space="0" w:color="000000"/>
                          <w:right w:val="single" w:sz="8" w:space="0" w:color="000000"/>
                        </w:tcBorders>
                      </w:tcPr>
                      <w:p w:rsidR="00211B73" w:rsidRDefault="00211B73">
                        <w:pPr>
                          <w:spacing w:before="6" w:after="0" w:line="140" w:lineRule="exact"/>
                          <w:rPr>
                            <w:sz w:val="14"/>
                          </w:rPr>
                        </w:pPr>
                      </w:p>
                      <w:p w:rsidR="00211B73" w:rsidRDefault="00211B73">
                        <w:pPr>
                          <w:spacing w:after="0" w:line="200" w:lineRule="exact"/>
                          <w:rPr>
                            <w:sz w:val="20"/>
                          </w:rPr>
                        </w:pPr>
                      </w:p>
                      <w:p w:rsidR="00211B73" w:rsidRDefault="00211B73">
                        <w:pPr>
                          <w:spacing w:after="0" w:line="200" w:lineRule="exact"/>
                          <w:rPr>
                            <w:sz w:val="20"/>
                          </w:rPr>
                        </w:pPr>
                      </w:p>
                      <w:p w:rsidR="00211B73" w:rsidRDefault="00211B73">
                        <w:pPr>
                          <w:spacing w:after="0" w:line="200" w:lineRule="exact"/>
                          <w:rPr>
                            <w:sz w:val="20"/>
                          </w:rPr>
                        </w:pPr>
                      </w:p>
                      <w:p w:rsidR="00211B73" w:rsidRDefault="00211B73">
                        <w:pPr>
                          <w:spacing w:after="0" w:line="200" w:lineRule="exact"/>
                          <w:rPr>
                            <w:sz w:val="20"/>
                          </w:rPr>
                        </w:pPr>
                      </w:p>
                      <w:p w:rsidR="00211B73" w:rsidRDefault="00211B73">
                        <w:pPr>
                          <w:spacing w:after="0" w:line="200" w:lineRule="exact"/>
                          <w:rPr>
                            <w:sz w:val="20"/>
                          </w:rPr>
                        </w:pPr>
                      </w:p>
                      <w:p w:rsidR="00211B73" w:rsidRDefault="00211B73">
                        <w:pPr>
                          <w:spacing w:after="0" w:line="200" w:lineRule="exact"/>
                          <w:rPr>
                            <w:sz w:val="20"/>
                          </w:rPr>
                        </w:pPr>
                      </w:p>
                      <w:p w:rsidR="00211B73" w:rsidRDefault="00211B73">
                        <w:pPr>
                          <w:pStyle w:val="P68B1DB1-Normal20"/>
                          <w:spacing w:after="0" w:line="240" w:lineRule="auto"/>
                          <w:ind w:left="64" w:right="55"/>
                          <w:jc w:val="center"/>
                        </w:pPr>
                        <w:r>
                          <w:t>III.1.1</w:t>
                        </w:r>
                      </w:p>
                      <w:p w:rsidR="00211B73" w:rsidRDefault="00211B73">
                        <w:pPr>
                          <w:pStyle w:val="P68B1DB1-Normal20"/>
                          <w:spacing w:before="2" w:after="0" w:line="240" w:lineRule="auto"/>
                          <w:ind w:left="244" w:right="235"/>
                          <w:jc w:val="center"/>
                        </w:pPr>
                        <w:r>
                          <w:t xml:space="preserve">3 </w:t>
                        </w:r>
                      </w:p>
                    </w:tc>
                    <w:tc>
                      <w:tcPr>
                        <w:tcW w:w="1184" w:type="dxa"/>
                        <w:tcBorders>
                          <w:top w:val="single" w:sz="8" w:space="0" w:color="000000"/>
                          <w:left w:val="single" w:sz="8" w:space="0" w:color="000000"/>
                          <w:bottom w:val="single" w:sz="8" w:space="0" w:color="000000"/>
                          <w:right w:val="single" w:sz="8" w:space="0" w:color="000000"/>
                        </w:tcBorders>
                      </w:tcPr>
                      <w:p w:rsidR="00211B73" w:rsidRPr="007C0447" w:rsidRDefault="00211B73">
                        <w:pPr>
                          <w:spacing w:before="8" w:after="0" w:line="200" w:lineRule="exact"/>
                          <w:rPr>
                            <w:sz w:val="20"/>
                            <w:lang w:val="sr-Latn-RS"/>
                          </w:rPr>
                        </w:pPr>
                      </w:p>
                      <w:p w:rsidR="00211B73" w:rsidRPr="007C0447" w:rsidRDefault="00211B73">
                        <w:pPr>
                          <w:pStyle w:val="P68B1DB1-Normal20"/>
                          <w:spacing w:after="0" w:line="240" w:lineRule="auto"/>
                          <w:ind w:left="97" w:right="70"/>
                          <w:rPr>
                            <w:lang w:val="sr-Latn-RS"/>
                          </w:rPr>
                        </w:pPr>
                        <w:r w:rsidRPr="007C0447">
                          <w:rPr>
                            <w:lang w:val="sr-Latn-RS"/>
                          </w:rPr>
                          <w:t xml:space="preserve">Implementacija mera energetske efikasnosti (EE) u stambenom sektoru </w:t>
                        </w:r>
                        <w:r w:rsidRPr="007C0447">
                          <w:rPr>
                            <w:color w:val="1F2021"/>
                            <w:lang w:val="sr-Latn-RS"/>
                          </w:rPr>
                          <w:t xml:space="preserve">dvadeset šest </w:t>
                        </w:r>
                        <w:r w:rsidRPr="007C0447">
                          <w:rPr>
                            <w:color w:val="000000"/>
                            <w:lang w:val="sr-Latn-RS"/>
                          </w:rPr>
                          <w:t>(26) višestambenih zgrada (VSZ).</w:t>
                        </w:r>
                      </w:p>
                    </w:tc>
                    <w:tc>
                      <w:tcPr>
                        <w:tcW w:w="859" w:type="dxa"/>
                        <w:tcBorders>
                          <w:top w:val="single" w:sz="8" w:space="0" w:color="000000"/>
                          <w:left w:val="single" w:sz="8" w:space="0" w:color="000000"/>
                          <w:bottom w:val="single" w:sz="8" w:space="0" w:color="000000"/>
                          <w:right w:val="single" w:sz="8" w:space="0" w:color="000000"/>
                        </w:tcBorders>
                      </w:tcPr>
                      <w:p w:rsidR="00211B73" w:rsidRPr="007C0447" w:rsidRDefault="00211B73">
                        <w:pPr>
                          <w:spacing w:after="0" w:line="200" w:lineRule="exact"/>
                          <w:rPr>
                            <w:sz w:val="20"/>
                            <w:lang w:val="sr-Latn-RS"/>
                          </w:rPr>
                        </w:pPr>
                      </w:p>
                      <w:p w:rsidR="00211B73" w:rsidRPr="007C0447" w:rsidRDefault="00211B73">
                        <w:pPr>
                          <w:spacing w:after="0" w:line="200" w:lineRule="exact"/>
                          <w:rPr>
                            <w:sz w:val="20"/>
                            <w:lang w:val="sr-Latn-RS"/>
                          </w:rPr>
                        </w:pPr>
                      </w:p>
                      <w:p w:rsidR="00211B73" w:rsidRPr="007C0447" w:rsidRDefault="00211B73">
                        <w:pPr>
                          <w:spacing w:after="0" w:line="200" w:lineRule="exact"/>
                          <w:rPr>
                            <w:sz w:val="20"/>
                            <w:lang w:val="sr-Latn-RS"/>
                          </w:rPr>
                        </w:pPr>
                      </w:p>
                      <w:p w:rsidR="00211B73" w:rsidRPr="007C0447" w:rsidRDefault="00211B73">
                        <w:pPr>
                          <w:spacing w:after="0" w:line="200" w:lineRule="exact"/>
                          <w:rPr>
                            <w:sz w:val="20"/>
                            <w:lang w:val="sr-Latn-RS"/>
                          </w:rPr>
                        </w:pPr>
                      </w:p>
                      <w:p w:rsidR="00211B73" w:rsidRPr="007C0447" w:rsidRDefault="00211B73">
                        <w:pPr>
                          <w:spacing w:after="0" w:line="200" w:lineRule="exact"/>
                          <w:rPr>
                            <w:sz w:val="20"/>
                            <w:lang w:val="sr-Latn-RS"/>
                          </w:rPr>
                        </w:pPr>
                      </w:p>
                      <w:p w:rsidR="00211B73" w:rsidRPr="007C0447" w:rsidRDefault="00211B73">
                        <w:pPr>
                          <w:spacing w:after="0" w:line="200" w:lineRule="exact"/>
                          <w:rPr>
                            <w:sz w:val="20"/>
                            <w:lang w:val="sr-Latn-RS"/>
                          </w:rPr>
                        </w:pPr>
                      </w:p>
                      <w:p w:rsidR="00211B73" w:rsidRPr="007C0447" w:rsidRDefault="00211B73">
                        <w:pPr>
                          <w:spacing w:before="12" w:after="0" w:line="240" w:lineRule="exact"/>
                          <w:rPr>
                            <w:sz w:val="24"/>
                            <w:lang w:val="sr-Latn-RS"/>
                          </w:rPr>
                        </w:pPr>
                      </w:p>
                      <w:p w:rsidR="00211B73" w:rsidRPr="007C0447" w:rsidRDefault="00211B73">
                        <w:pPr>
                          <w:pStyle w:val="P68B1DB1-Normal20"/>
                          <w:spacing w:after="0" w:line="240" w:lineRule="auto"/>
                          <w:ind w:left="239" w:right="-20"/>
                          <w:rPr>
                            <w:lang w:val="sr-Latn-RS"/>
                          </w:rPr>
                        </w:pPr>
                        <w:r w:rsidRPr="007C0447">
                          <w:rPr>
                            <w:lang w:val="sr-Latn-RS"/>
                          </w:rPr>
                          <w:t>2022</w:t>
                        </w:r>
                      </w:p>
                    </w:tc>
                    <w:tc>
                      <w:tcPr>
                        <w:tcW w:w="1003" w:type="dxa"/>
                        <w:tcBorders>
                          <w:top w:val="single" w:sz="8" w:space="0" w:color="000000"/>
                          <w:left w:val="single" w:sz="8" w:space="0" w:color="000000"/>
                          <w:bottom w:val="single" w:sz="8" w:space="0" w:color="000000"/>
                          <w:right w:val="single" w:sz="8" w:space="0" w:color="000000"/>
                        </w:tcBorders>
                      </w:tcPr>
                      <w:p w:rsidR="00211B73" w:rsidRPr="007C0447" w:rsidRDefault="00211B73">
                        <w:pPr>
                          <w:spacing w:after="0" w:line="200" w:lineRule="exact"/>
                          <w:rPr>
                            <w:sz w:val="20"/>
                            <w:lang w:val="sr-Latn-RS"/>
                          </w:rPr>
                        </w:pPr>
                      </w:p>
                      <w:p w:rsidR="00211B73" w:rsidRPr="007C0447" w:rsidRDefault="00211B73">
                        <w:pPr>
                          <w:spacing w:after="0" w:line="200" w:lineRule="exact"/>
                          <w:rPr>
                            <w:sz w:val="20"/>
                            <w:lang w:val="sr-Latn-RS"/>
                          </w:rPr>
                        </w:pPr>
                      </w:p>
                      <w:p w:rsidR="00211B73" w:rsidRPr="007C0447" w:rsidRDefault="00211B73">
                        <w:pPr>
                          <w:spacing w:after="0" w:line="200" w:lineRule="exact"/>
                          <w:rPr>
                            <w:sz w:val="20"/>
                            <w:lang w:val="sr-Latn-RS"/>
                          </w:rPr>
                        </w:pPr>
                      </w:p>
                      <w:p w:rsidR="00211B73" w:rsidRPr="007C0447" w:rsidRDefault="00211B73">
                        <w:pPr>
                          <w:spacing w:after="0" w:line="200" w:lineRule="exact"/>
                          <w:rPr>
                            <w:sz w:val="20"/>
                            <w:lang w:val="sr-Latn-RS"/>
                          </w:rPr>
                        </w:pPr>
                      </w:p>
                      <w:p w:rsidR="00211B73" w:rsidRPr="007C0447" w:rsidRDefault="00211B73">
                        <w:pPr>
                          <w:spacing w:after="0" w:line="200" w:lineRule="exact"/>
                          <w:rPr>
                            <w:sz w:val="20"/>
                            <w:lang w:val="sr-Latn-RS"/>
                          </w:rPr>
                        </w:pPr>
                      </w:p>
                      <w:p w:rsidR="00211B73" w:rsidRPr="007C0447" w:rsidRDefault="00211B73">
                        <w:pPr>
                          <w:spacing w:before="3" w:after="0" w:line="240" w:lineRule="exact"/>
                          <w:rPr>
                            <w:sz w:val="24"/>
                            <w:lang w:val="sr-Latn-RS"/>
                          </w:rPr>
                        </w:pPr>
                      </w:p>
                      <w:p w:rsidR="00211B73" w:rsidRPr="007C0447" w:rsidRDefault="00211B73">
                        <w:pPr>
                          <w:pStyle w:val="P68B1DB1-Normal20"/>
                          <w:spacing w:after="0" w:line="240" w:lineRule="auto"/>
                          <w:ind w:left="433" w:right="371"/>
                          <w:jc w:val="center"/>
                          <w:rPr>
                            <w:lang w:val="sr-Latn-RS"/>
                          </w:rPr>
                        </w:pPr>
                        <w:r w:rsidRPr="007C0447">
                          <w:rPr>
                            <w:lang w:val="sr-Latn-RS"/>
                          </w:rPr>
                          <w:t>€</w:t>
                        </w:r>
                      </w:p>
                      <w:p w:rsidR="00211B73" w:rsidRPr="007C0447" w:rsidRDefault="00211B73">
                        <w:pPr>
                          <w:pStyle w:val="P68B1DB1-Normal20"/>
                          <w:spacing w:before="2" w:after="0" w:line="240" w:lineRule="auto"/>
                          <w:ind w:left="73" w:right="55"/>
                          <w:jc w:val="center"/>
                          <w:rPr>
                            <w:lang w:val="sr-Latn-RS"/>
                          </w:rPr>
                        </w:pPr>
                        <w:r w:rsidRPr="007C0447">
                          <w:rPr>
                            <w:lang w:val="sr-Latn-RS"/>
                          </w:rPr>
                          <w:t>4,850,000.</w:t>
                        </w:r>
                      </w:p>
                      <w:p w:rsidR="00211B73" w:rsidRPr="007C0447" w:rsidRDefault="00211B73">
                        <w:pPr>
                          <w:pStyle w:val="P68B1DB1-Normal20"/>
                          <w:spacing w:after="0" w:line="206" w:lineRule="exact"/>
                          <w:ind w:left="366" w:right="346"/>
                          <w:jc w:val="center"/>
                          <w:rPr>
                            <w:lang w:val="sr-Latn-RS"/>
                          </w:rPr>
                        </w:pPr>
                        <w:r w:rsidRPr="007C0447">
                          <w:rPr>
                            <w:lang w:val="sr-Latn-RS"/>
                          </w:rPr>
                          <w:t>00</w:t>
                        </w:r>
                      </w:p>
                    </w:tc>
                    <w:tc>
                      <w:tcPr>
                        <w:tcW w:w="1081" w:type="dxa"/>
                        <w:tcBorders>
                          <w:top w:val="single" w:sz="8" w:space="0" w:color="000000"/>
                          <w:left w:val="single" w:sz="8" w:space="0" w:color="000000"/>
                          <w:bottom w:val="single" w:sz="8" w:space="0" w:color="000000"/>
                          <w:right w:val="single" w:sz="8" w:space="0" w:color="000000"/>
                        </w:tcBorders>
                      </w:tcPr>
                      <w:p w:rsidR="00211B73" w:rsidRPr="007C0447" w:rsidRDefault="00211B73">
                        <w:pPr>
                          <w:spacing w:before="6" w:after="0" w:line="140" w:lineRule="exact"/>
                          <w:rPr>
                            <w:sz w:val="14"/>
                            <w:lang w:val="sr-Latn-RS"/>
                          </w:rPr>
                        </w:pPr>
                      </w:p>
                      <w:p w:rsidR="00211B73" w:rsidRPr="007C0447" w:rsidRDefault="00211B73">
                        <w:pPr>
                          <w:spacing w:after="0" w:line="200" w:lineRule="exact"/>
                          <w:rPr>
                            <w:sz w:val="20"/>
                            <w:lang w:val="sr-Latn-RS"/>
                          </w:rPr>
                        </w:pPr>
                      </w:p>
                      <w:p w:rsidR="00211B73" w:rsidRPr="007C0447" w:rsidRDefault="00211B73">
                        <w:pPr>
                          <w:spacing w:after="0" w:line="200" w:lineRule="exact"/>
                          <w:rPr>
                            <w:sz w:val="20"/>
                            <w:lang w:val="sr-Latn-RS"/>
                          </w:rPr>
                        </w:pPr>
                      </w:p>
                      <w:p w:rsidR="00211B73" w:rsidRPr="007C0447" w:rsidRDefault="00211B73">
                        <w:pPr>
                          <w:spacing w:after="0" w:line="200" w:lineRule="exact"/>
                          <w:rPr>
                            <w:sz w:val="20"/>
                            <w:lang w:val="sr-Latn-RS"/>
                          </w:rPr>
                        </w:pPr>
                      </w:p>
                      <w:p w:rsidR="00211B73" w:rsidRPr="007C0447" w:rsidRDefault="00211B73">
                        <w:pPr>
                          <w:spacing w:after="0" w:line="200" w:lineRule="exact"/>
                          <w:rPr>
                            <w:sz w:val="20"/>
                            <w:lang w:val="sr-Latn-RS"/>
                          </w:rPr>
                        </w:pPr>
                      </w:p>
                      <w:p w:rsidR="00211B73" w:rsidRPr="007C0447" w:rsidRDefault="00211B73">
                        <w:pPr>
                          <w:spacing w:after="0" w:line="200" w:lineRule="exact"/>
                          <w:rPr>
                            <w:sz w:val="20"/>
                            <w:lang w:val="sr-Latn-RS"/>
                          </w:rPr>
                        </w:pPr>
                      </w:p>
                      <w:p w:rsidR="00211B73" w:rsidRPr="007C0447" w:rsidRDefault="00211B73">
                        <w:pPr>
                          <w:spacing w:after="0" w:line="200" w:lineRule="exact"/>
                          <w:rPr>
                            <w:sz w:val="20"/>
                            <w:lang w:val="sr-Latn-RS"/>
                          </w:rPr>
                        </w:pPr>
                      </w:p>
                      <w:p w:rsidR="00211B73" w:rsidRPr="007C0447" w:rsidRDefault="00211B73">
                        <w:pPr>
                          <w:pStyle w:val="P68B1DB1-Normal20"/>
                          <w:spacing w:after="0" w:line="240" w:lineRule="auto"/>
                          <w:ind w:left="472" w:right="410"/>
                          <w:jc w:val="center"/>
                          <w:rPr>
                            <w:lang w:val="sr-Latn-RS"/>
                          </w:rPr>
                        </w:pPr>
                        <w:r w:rsidRPr="007C0447">
                          <w:rPr>
                            <w:lang w:val="sr-Latn-RS"/>
                          </w:rPr>
                          <w:t>€</w:t>
                        </w:r>
                      </w:p>
                      <w:p w:rsidR="00211B73" w:rsidRPr="007C0447" w:rsidRDefault="00211B73">
                        <w:pPr>
                          <w:pStyle w:val="P68B1DB1-Normal20"/>
                          <w:spacing w:before="2" w:after="0" w:line="240" w:lineRule="auto"/>
                          <w:ind w:left="465" w:right="448"/>
                          <w:jc w:val="center"/>
                          <w:rPr>
                            <w:lang w:val="sr-Latn-RS"/>
                          </w:rPr>
                        </w:pPr>
                        <w:r w:rsidRPr="007C0447">
                          <w:rPr>
                            <w:lang w:val="sr-Latn-RS"/>
                          </w:rPr>
                          <w:t>-</w:t>
                        </w:r>
                      </w:p>
                    </w:tc>
                    <w:tc>
                      <w:tcPr>
                        <w:tcW w:w="1078" w:type="dxa"/>
                        <w:tcBorders>
                          <w:top w:val="single" w:sz="8" w:space="0" w:color="000000"/>
                          <w:left w:val="single" w:sz="8" w:space="0" w:color="000000"/>
                          <w:bottom w:val="single" w:sz="8" w:space="0" w:color="000000"/>
                          <w:right w:val="single" w:sz="8" w:space="0" w:color="000000"/>
                        </w:tcBorders>
                      </w:tcPr>
                      <w:p w:rsidR="00211B73" w:rsidRPr="007C0447" w:rsidRDefault="00211B73">
                        <w:pPr>
                          <w:spacing w:before="6" w:after="0" w:line="140" w:lineRule="exact"/>
                          <w:rPr>
                            <w:sz w:val="14"/>
                            <w:lang w:val="sr-Latn-RS"/>
                          </w:rPr>
                        </w:pPr>
                      </w:p>
                      <w:p w:rsidR="00211B73" w:rsidRPr="007C0447" w:rsidRDefault="00211B73">
                        <w:pPr>
                          <w:spacing w:after="0" w:line="200" w:lineRule="exact"/>
                          <w:rPr>
                            <w:sz w:val="20"/>
                            <w:lang w:val="sr-Latn-RS"/>
                          </w:rPr>
                        </w:pPr>
                      </w:p>
                      <w:p w:rsidR="00211B73" w:rsidRPr="007C0447" w:rsidRDefault="00211B73">
                        <w:pPr>
                          <w:spacing w:after="0" w:line="200" w:lineRule="exact"/>
                          <w:rPr>
                            <w:sz w:val="20"/>
                            <w:lang w:val="sr-Latn-RS"/>
                          </w:rPr>
                        </w:pPr>
                      </w:p>
                      <w:p w:rsidR="00211B73" w:rsidRPr="007C0447" w:rsidRDefault="00211B73">
                        <w:pPr>
                          <w:spacing w:after="0" w:line="200" w:lineRule="exact"/>
                          <w:rPr>
                            <w:sz w:val="20"/>
                            <w:lang w:val="sr-Latn-RS"/>
                          </w:rPr>
                        </w:pPr>
                      </w:p>
                      <w:p w:rsidR="00211B73" w:rsidRPr="007C0447" w:rsidRDefault="00211B73">
                        <w:pPr>
                          <w:spacing w:after="0" w:line="200" w:lineRule="exact"/>
                          <w:rPr>
                            <w:sz w:val="20"/>
                            <w:lang w:val="sr-Latn-RS"/>
                          </w:rPr>
                        </w:pPr>
                      </w:p>
                      <w:p w:rsidR="00211B73" w:rsidRPr="007C0447" w:rsidRDefault="00211B73">
                        <w:pPr>
                          <w:spacing w:after="0" w:line="200" w:lineRule="exact"/>
                          <w:rPr>
                            <w:sz w:val="20"/>
                            <w:lang w:val="sr-Latn-RS"/>
                          </w:rPr>
                        </w:pPr>
                      </w:p>
                      <w:p w:rsidR="00211B73" w:rsidRPr="007C0447" w:rsidRDefault="00211B73">
                        <w:pPr>
                          <w:spacing w:after="0" w:line="200" w:lineRule="exact"/>
                          <w:rPr>
                            <w:sz w:val="20"/>
                            <w:lang w:val="sr-Latn-RS"/>
                          </w:rPr>
                        </w:pPr>
                      </w:p>
                      <w:p w:rsidR="00211B73" w:rsidRPr="007C0447" w:rsidRDefault="00211B73">
                        <w:pPr>
                          <w:pStyle w:val="P68B1DB1-Normal19"/>
                          <w:spacing w:after="0" w:line="240" w:lineRule="auto"/>
                          <w:ind w:left="472" w:right="407"/>
                          <w:jc w:val="center"/>
                          <w:rPr>
                            <w:lang w:val="sr-Latn-RS"/>
                          </w:rPr>
                        </w:pPr>
                        <w:r w:rsidRPr="007C0447">
                          <w:rPr>
                            <w:lang w:val="sr-Latn-RS"/>
                          </w:rPr>
                          <w:t>€</w:t>
                        </w:r>
                      </w:p>
                      <w:p w:rsidR="00211B73" w:rsidRPr="007C0447" w:rsidRDefault="00211B73">
                        <w:pPr>
                          <w:pStyle w:val="P68B1DB1-Normal19"/>
                          <w:spacing w:before="2" w:after="0" w:line="240" w:lineRule="auto"/>
                          <w:ind w:left="465" w:right="445"/>
                          <w:jc w:val="center"/>
                          <w:rPr>
                            <w:lang w:val="sr-Latn-RS"/>
                          </w:rPr>
                        </w:pPr>
                        <w:r w:rsidRPr="007C0447">
                          <w:rPr>
                            <w:lang w:val="sr-Latn-RS"/>
                          </w:rPr>
                          <w:t>-</w:t>
                        </w:r>
                      </w:p>
                    </w:tc>
                    <w:tc>
                      <w:tcPr>
                        <w:tcW w:w="818" w:type="dxa"/>
                        <w:tcBorders>
                          <w:top w:val="single" w:sz="8" w:space="0" w:color="000000"/>
                          <w:left w:val="single" w:sz="8" w:space="0" w:color="000000"/>
                          <w:bottom w:val="single" w:sz="8" w:space="0" w:color="000000"/>
                          <w:right w:val="single" w:sz="8" w:space="0" w:color="000000"/>
                        </w:tcBorders>
                      </w:tcPr>
                      <w:p w:rsidR="00211B73" w:rsidRPr="007C0447" w:rsidRDefault="00211B73">
                        <w:pPr>
                          <w:spacing w:before="6" w:after="0" w:line="140" w:lineRule="exact"/>
                          <w:rPr>
                            <w:sz w:val="14"/>
                            <w:lang w:val="sr-Latn-RS"/>
                          </w:rPr>
                        </w:pPr>
                      </w:p>
                      <w:p w:rsidR="00211B73" w:rsidRPr="007C0447" w:rsidRDefault="00211B73">
                        <w:pPr>
                          <w:spacing w:after="0" w:line="200" w:lineRule="exact"/>
                          <w:rPr>
                            <w:sz w:val="20"/>
                            <w:lang w:val="sr-Latn-RS"/>
                          </w:rPr>
                        </w:pPr>
                      </w:p>
                      <w:p w:rsidR="00211B73" w:rsidRPr="007C0447" w:rsidRDefault="00211B73">
                        <w:pPr>
                          <w:spacing w:after="0" w:line="200" w:lineRule="exact"/>
                          <w:rPr>
                            <w:sz w:val="20"/>
                            <w:lang w:val="sr-Latn-RS"/>
                          </w:rPr>
                        </w:pPr>
                      </w:p>
                      <w:p w:rsidR="00211B73" w:rsidRPr="007C0447" w:rsidRDefault="00211B73">
                        <w:pPr>
                          <w:spacing w:after="0" w:line="200" w:lineRule="exact"/>
                          <w:rPr>
                            <w:sz w:val="20"/>
                            <w:lang w:val="sr-Latn-RS"/>
                          </w:rPr>
                        </w:pPr>
                      </w:p>
                      <w:p w:rsidR="00211B73" w:rsidRPr="007C0447" w:rsidRDefault="00211B73">
                        <w:pPr>
                          <w:spacing w:after="0" w:line="200" w:lineRule="exact"/>
                          <w:rPr>
                            <w:sz w:val="20"/>
                            <w:lang w:val="sr-Latn-RS"/>
                          </w:rPr>
                        </w:pPr>
                      </w:p>
                      <w:p w:rsidR="00211B73" w:rsidRPr="007C0447" w:rsidRDefault="00211B73">
                        <w:pPr>
                          <w:spacing w:after="0" w:line="200" w:lineRule="exact"/>
                          <w:rPr>
                            <w:sz w:val="20"/>
                            <w:lang w:val="sr-Latn-RS"/>
                          </w:rPr>
                        </w:pPr>
                      </w:p>
                      <w:p w:rsidR="00211B73" w:rsidRPr="007C0447" w:rsidRDefault="00211B73">
                        <w:pPr>
                          <w:spacing w:after="0" w:line="200" w:lineRule="exact"/>
                          <w:rPr>
                            <w:sz w:val="20"/>
                            <w:lang w:val="sr-Latn-RS"/>
                          </w:rPr>
                        </w:pPr>
                      </w:p>
                      <w:p w:rsidR="00211B73" w:rsidRPr="007C0447" w:rsidRDefault="00211B73">
                        <w:pPr>
                          <w:pStyle w:val="P68B1DB1-Normal20"/>
                          <w:spacing w:after="0" w:line="240" w:lineRule="auto"/>
                          <w:ind w:left="340" w:right="280"/>
                          <w:jc w:val="center"/>
                          <w:rPr>
                            <w:lang w:val="sr-Latn-RS"/>
                          </w:rPr>
                        </w:pPr>
                        <w:r w:rsidRPr="007C0447">
                          <w:rPr>
                            <w:lang w:val="sr-Latn-RS"/>
                          </w:rPr>
                          <w:t>€</w:t>
                        </w:r>
                      </w:p>
                      <w:p w:rsidR="00211B73" w:rsidRPr="007C0447" w:rsidRDefault="00211B73">
                        <w:pPr>
                          <w:pStyle w:val="P68B1DB1-Normal20"/>
                          <w:spacing w:before="2" w:after="0" w:line="240" w:lineRule="auto"/>
                          <w:ind w:left="357" w:right="294"/>
                          <w:jc w:val="center"/>
                          <w:rPr>
                            <w:lang w:val="sr-Latn-RS"/>
                          </w:rPr>
                        </w:pPr>
                        <w:r w:rsidRPr="007C0447">
                          <w:rPr>
                            <w:lang w:val="sr-Latn-RS"/>
                          </w:rPr>
                          <w:t>-</w:t>
                        </w:r>
                      </w:p>
                    </w:tc>
                    <w:tc>
                      <w:tcPr>
                        <w:tcW w:w="1496" w:type="dxa"/>
                        <w:tcBorders>
                          <w:top w:val="single" w:sz="8" w:space="0" w:color="000000"/>
                          <w:left w:val="single" w:sz="8" w:space="0" w:color="000000"/>
                          <w:bottom w:val="single" w:sz="8" w:space="0" w:color="000000"/>
                          <w:right w:val="single" w:sz="8" w:space="0" w:color="000000"/>
                        </w:tcBorders>
                      </w:tcPr>
                      <w:p w:rsidR="00211B73" w:rsidRPr="007C0447" w:rsidRDefault="00211B73">
                        <w:pPr>
                          <w:spacing w:before="10" w:after="0" w:line="130" w:lineRule="exact"/>
                          <w:rPr>
                            <w:sz w:val="13"/>
                            <w:lang w:val="sr-Latn-RS"/>
                          </w:rPr>
                        </w:pPr>
                      </w:p>
                      <w:p w:rsidR="00211B73" w:rsidRPr="007C0447" w:rsidRDefault="00211B73">
                        <w:pPr>
                          <w:spacing w:after="0" w:line="200" w:lineRule="exact"/>
                          <w:rPr>
                            <w:sz w:val="20"/>
                            <w:lang w:val="sr-Latn-RS"/>
                          </w:rPr>
                        </w:pPr>
                      </w:p>
                      <w:p w:rsidR="00211B73" w:rsidRPr="007C0447" w:rsidRDefault="00211B73">
                        <w:pPr>
                          <w:spacing w:after="0" w:line="200" w:lineRule="exact"/>
                          <w:rPr>
                            <w:sz w:val="20"/>
                            <w:lang w:val="sr-Latn-RS"/>
                          </w:rPr>
                        </w:pPr>
                      </w:p>
                      <w:p w:rsidR="00211B73" w:rsidRPr="007C0447" w:rsidRDefault="00211B73">
                        <w:pPr>
                          <w:spacing w:after="0" w:line="200" w:lineRule="exact"/>
                          <w:rPr>
                            <w:sz w:val="20"/>
                            <w:lang w:val="sr-Latn-RS"/>
                          </w:rPr>
                        </w:pPr>
                      </w:p>
                      <w:p w:rsidR="00211B73" w:rsidRPr="007C0447" w:rsidRDefault="00211B73">
                        <w:pPr>
                          <w:spacing w:after="0" w:line="200" w:lineRule="exact"/>
                          <w:rPr>
                            <w:sz w:val="20"/>
                            <w:lang w:val="sr-Latn-RS"/>
                          </w:rPr>
                        </w:pPr>
                      </w:p>
                      <w:p w:rsidR="00211B73" w:rsidRPr="007C0447" w:rsidRDefault="00211B73">
                        <w:pPr>
                          <w:spacing w:after="0" w:line="200" w:lineRule="exact"/>
                          <w:rPr>
                            <w:sz w:val="20"/>
                            <w:lang w:val="sr-Latn-RS"/>
                          </w:rPr>
                        </w:pPr>
                      </w:p>
                      <w:p w:rsidR="00211B73" w:rsidRPr="007C0447" w:rsidRDefault="00211B73">
                        <w:pPr>
                          <w:pStyle w:val="P68B1DB1-Normal20"/>
                          <w:spacing w:after="0" w:line="240" w:lineRule="auto"/>
                          <w:ind w:left="295" w:right="276"/>
                          <w:jc w:val="center"/>
                          <w:rPr>
                            <w:lang w:val="sr-Latn-RS"/>
                          </w:rPr>
                        </w:pPr>
                        <w:r w:rsidRPr="007C0447">
                          <w:rPr>
                            <w:lang w:val="sr-Latn-RS"/>
                          </w:rPr>
                          <w:t>MMC-Milenijum fondacija Kosovo</w:t>
                        </w:r>
                      </w:p>
                    </w:tc>
                    <w:tc>
                      <w:tcPr>
                        <w:tcW w:w="950" w:type="dxa"/>
                        <w:tcBorders>
                          <w:top w:val="single" w:sz="8" w:space="0" w:color="000000"/>
                          <w:left w:val="single" w:sz="8" w:space="0" w:color="000000"/>
                          <w:bottom w:val="single" w:sz="8" w:space="0" w:color="000000"/>
                          <w:right w:val="single" w:sz="8" w:space="0" w:color="000000"/>
                        </w:tcBorders>
                      </w:tcPr>
                      <w:p w:rsidR="00211B73" w:rsidRPr="007C0447" w:rsidRDefault="00211B73">
                        <w:pPr>
                          <w:spacing w:before="6" w:after="0" w:line="140" w:lineRule="exact"/>
                          <w:rPr>
                            <w:sz w:val="14"/>
                            <w:lang w:val="sr-Latn-RS"/>
                          </w:rPr>
                        </w:pPr>
                      </w:p>
                      <w:p w:rsidR="00211B73" w:rsidRPr="007C0447" w:rsidRDefault="00211B73">
                        <w:pPr>
                          <w:spacing w:after="0" w:line="200" w:lineRule="exact"/>
                          <w:rPr>
                            <w:sz w:val="20"/>
                            <w:lang w:val="sr-Latn-RS"/>
                          </w:rPr>
                        </w:pPr>
                      </w:p>
                      <w:p w:rsidR="00211B73" w:rsidRPr="007C0447" w:rsidRDefault="00211B73">
                        <w:pPr>
                          <w:spacing w:after="0" w:line="200" w:lineRule="exact"/>
                          <w:rPr>
                            <w:sz w:val="20"/>
                            <w:lang w:val="sr-Latn-RS"/>
                          </w:rPr>
                        </w:pPr>
                      </w:p>
                      <w:p w:rsidR="00211B73" w:rsidRPr="007C0447" w:rsidRDefault="00211B73">
                        <w:pPr>
                          <w:spacing w:after="0" w:line="200" w:lineRule="exact"/>
                          <w:rPr>
                            <w:sz w:val="20"/>
                            <w:lang w:val="sr-Latn-RS"/>
                          </w:rPr>
                        </w:pPr>
                      </w:p>
                      <w:p w:rsidR="00211B73" w:rsidRPr="007C0447" w:rsidRDefault="00211B73">
                        <w:pPr>
                          <w:spacing w:after="0" w:line="200" w:lineRule="exact"/>
                          <w:rPr>
                            <w:sz w:val="20"/>
                            <w:lang w:val="sr-Latn-RS"/>
                          </w:rPr>
                        </w:pPr>
                      </w:p>
                      <w:p w:rsidR="00211B73" w:rsidRPr="007C0447" w:rsidRDefault="00211B73">
                        <w:pPr>
                          <w:spacing w:after="0" w:line="200" w:lineRule="exact"/>
                          <w:rPr>
                            <w:sz w:val="20"/>
                            <w:lang w:val="sr-Latn-RS"/>
                          </w:rPr>
                        </w:pPr>
                      </w:p>
                      <w:p w:rsidR="00211B73" w:rsidRPr="007C0447" w:rsidRDefault="00211B73">
                        <w:pPr>
                          <w:spacing w:after="0" w:line="200" w:lineRule="exact"/>
                          <w:rPr>
                            <w:sz w:val="20"/>
                            <w:lang w:val="sr-Latn-RS"/>
                          </w:rPr>
                        </w:pPr>
                      </w:p>
                      <w:p w:rsidR="00211B73" w:rsidRPr="007C0447" w:rsidRDefault="00211B73">
                        <w:pPr>
                          <w:pStyle w:val="P68B1DB1-Normal20"/>
                          <w:spacing w:after="0" w:line="240" w:lineRule="auto"/>
                          <w:ind w:left="112" w:right="-20"/>
                          <w:rPr>
                            <w:lang w:val="sr-Latn-RS"/>
                          </w:rPr>
                        </w:pPr>
                        <w:r w:rsidRPr="007C0447">
                          <w:rPr>
                            <w:lang w:val="sr-Latn-RS"/>
                          </w:rPr>
                          <w:t>MFK, ME</w:t>
                        </w:r>
                      </w:p>
                      <w:p w:rsidR="00211B73" w:rsidRPr="007C0447" w:rsidRDefault="00211B73">
                        <w:pPr>
                          <w:pStyle w:val="P68B1DB1-Normal20"/>
                          <w:spacing w:before="2" w:after="0" w:line="240" w:lineRule="auto"/>
                          <w:ind w:left="109" w:right="-20"/>
                          <w:rPr>
                            <w:lang w:val="sr-Latn-RS"/>
                          </w:rPr>
                        </w:pPr>
                        <w:r w:rsidRPr="007C0447">
                          <w:rPr>
                            <w:lang w:val="sr-Latn-RS"/>
                          </w:rPr>
                          <w:t>opština</w:t>
                        </w:r>
                      </w:p>
                    </w:tc>
                    <w:tc>
                      <w:tcPr>
                        <w:tcW w:w="1186" w:type="dxa"/>
                        <w:tcBorders>
                          <w:top w:val="single" w:sz="8" w:space="0" w:color="000000"/>
                          <w:left w:val="single" w:sz="8" w:space="0" w:color="000000"/>
                          <w:bottom w:val="single" w:sz="8" w:space="0" w:color="000000"/>
                          <w:right w:val="single" w:sz="8" w:space="0" w:color="000000"/>
                        </w:tcBorders>
                      </w:tcPr>
                      <w:p w:rsidR="00211B73" w:rsidRPr="007C0447" w:rsidRDefault="00211B73">
                        <w:pPr>
                          <w:spacing w:before="14" w:after="0" w:line="240" w:lineRule="exact"/>
                          <w:rPr>
                            <w:sz w:val="24"/>
                            <w:lang w:val="sr-Latn-RS"/>
                          </w:rPr>
                        </w:pPr>
                      </w:p>
                      <w:p w:rsidR="00211B73" w:rsidRPr="007C0447" w:rsidRDefault="00211B73">
                        <w:pPr>
                          <w:pStyle w:val="P68B1DB1-Normal10"/>
                          <w:spacing w:after="0" w:line="240" w:lineRule="auto"/>
                          <w:ind w:left="107" w:right="91" w:hanging="1"/>
                          <w:jc w:val="center"/>
                          <w:rPr>
                            <w:sz w:val="18"/>
                            <w:lang w:val="sr-Latn-RS"/>
                          </w:rPr>
                        </w:pPr>
                        <w:r w:rsidRPr="007C0447">
                          <w:rPr>
                            <w:sz w:val="20"/>
                            <w:lang w:val="sr-Latn-RS"/>
                          </w:rPr>
                          <w:t xml:space="preserve">Dvadeset šest </w:t>
                        </w:r>
                        <w:r w:rsidRPr="007C0447">
                          <w:rPr>
                            <w:sz w:val="18"/>
                            <w:lang w:val="sr-Latn-RS"/>
                          </w:rPr>
                          <w:t xml:space="preserve">(26) renoviranih višestambenih zgrada (VSZ), čime su ostvarene uštede do </w:t>
                        </w:r>
                        <w:r w:rsidRPr="007C0447">
                          <w:rPr>
                            <w:sz w:val="20"/>
                            <w:lang w:val="sr-Latn-RS"/>
                          </w:rPr>
                          <w:t>trideset procenata (</w:t>
                        </w:r>
                        <w:r w:rsidRPr="007C0447">
                          <w:rPr>
                            <w:sz w:val="18"/>
                            <w:lang w:val="sr-Latn-RS"/>
                          </w:rPr>
                          <w:t>30%).</w:t>
                        </w:r>
                      </w:p>
                    </w:tc>
                    <w:tc>
                      <w:tcPr>
                        <w:tcW w:w="1203" w:type="dxa"/>
                        <w:tcBorders>
                          <w:top w:val="single" w:sz="8" w:space="0" w:color="000000"/>
                          <w:left w:val="single" w:sz="8" w:space="0" w:color="000000"/>
                          <w:bottom w:val="single" w:sz="8" w:space="0" w:color="000000"/>
                          <w:right w:val="single" w:sz="8" w:space="0" w:color="000000"/>
                        </w:tcBorders>
                      </w:tcPr>
                      <w:p w:rsidR="00211B73" w:rsidRPr="007C0447" w:rsidRDefault="00211B73">
                        <w:pPr>
                          <w:pStyle w:val="P68B1DB1-Normal20"/>
                          <w:spacing w:before="1" w:after="0" w:line="240" w:lineRule="auto"/>
                          <w:ind w:left="97" w:right="67"/>
                          <w:rPr>
                            <w:lang w:val="sr-Latn-RS"/>
                          </w:rPr>
                        </w:pPr>
                        <w:r w:rsidRPr="007C0447">
                          <w:rPr>
                            <w:lang w:val="sr-Latn-RS"/>
                          </w:rPr>
                          <w:t>Zakon o energetskoj efikasnosti (EE), Zakon o energetskoj efikasnosti zgrada, 4-ti nacionalni akcioni plan o energetskoj efikasnosti (EE).</w:t>
                        </w:r>
                      </w:p>
                    </w:tc>
                    <w:tc>
                      <w:tcPr>
                        <w:tcW w:w="2868" w:type="dxa"/>
                        <w:tcBorders>
                          <w:top w:val="single" w:sz="8" w:space="0" w:color="000000"/>
                          <w:left w:val="single" w:sz="8" w:space="0" w:color="000000"/>
                          <w:bottom w:val="single" w:sz="8" w:space="0" w:color="000000"/>
                          <w:right w:val="single" w:sz="8" w:space="0" w:color="000000"/>
                        </w:tcBorders>
                      </w:tcPr>
                      <w:p w:rsidR="00211B73" w:rsidRPr="007C0447" w:rsidRDefault="00211B73">
                        <w:pPr>
                          <w:rPr>
                            <w:lang w:val="sr-Latn-RS"/>
                          </w:rPr>
                        </w:pPr>
                      </w:p>
                    </w:tc>
                  </w:tr>
                  <w:tr w:rsidR="00211B73">
                    <w:trPr>
                      <w:trHeight w:hRule="exact" w:val="2093"/>
                    </w:trPr>
                    <w:tc>
                      <w:tcPr>
                        <w:tcW w:w="677" w:type="dxa"/>
                        <w:tcBorders>
                          <w:top w:val="single" w:sz="8" w:space="0" w:color="000000"/>
                          <w:left w:val="single" w:sz="8" w:space="0" w:color="000000"/>
                          <w:bottom w:val="single" w:sz="8" w:space="0" w:color="000000"/>
                          <w:right w:val="single" w:sz="8" w:space="0" w:color="000000"/>
                        </w:tcBorders>
                      </w:tcPr>
                      <w:p w:rsidR="00211B73" w:rsidRDefault="00211B73">
                        <w:pPr>
                          <w:spacing w:after="0" w:line="200" w:lineRule="exact"/>
                          <w:rPr>
                            <w:sz w:val="20"/>
                          </w:rPr>
                        </w:pPr>
                      </w:p>
                      <w:p w:rsidR="00211B73" w:rsidRDefault="00211B73">
                        <w:pPr>
                          <w:spacing w:after="0" w:line="200" w:lineRule="exact"/>
                          <w:rPr>
                            <w:sz w:val="20"/>
                          </w:rPr>
                        </w:pPr>
                      </w:p>
                      <w:p w:rsidR="00211B73" w:rsidRDefault="00211B73">
                        <w:pPr>
                          <w:spacing w:after="0" w:line="200" w:lineRule="exact"/>
                          <w:rPr>
                            <w:sz w:val="20"/>
                          </w:rPr>
                        </w:pPr>
                      </w:p>
                      <w:p w:rsidR="00211B73" w:rsidRDefault="00211B73">
                        <w:pPr>
                          <w:spacing w:before="9" w:after="0" w:line="220" w:lineRule="exact"/>
                        </w:pPr>
                      </w:p>
                      <w:p w:rsidR="00211B73" w:rsidRDefault="00211B73">
                        <w:pPr>
                          <w:pStyle w:val="P68B1DB1-Normal20"/>
                          <w:spacing w:after="0" w:line="240" w:lineRule="auto"/>
                          <w:ind w:left="64" w:right="55"/>
                          <w:jc w:val="center"/>
                        </w:pPr>
                        <w:r>
                          <w:t>III.1.1</w:t>
                        </w:r>
                      </w:p>
                      <w:p w:rsidR="00211B73" w:rsidRDefault="00211B73">
                        <w:pPr>
                          <w:pStyle w:val="P68B1DB1-Normal20"/>
                          <w:spacing w:after="0" w:line="206" w:lineRule="exact"/>
                          <w:ind w:left="244" w:right="235"/>
                          <w:jc w:val="center"/>
                        </w:pPr>
                        <w:r>
                          <w:t>4</w:t>
                        </w:r>
                      </w:p>
                    </w:tc>
                    <w:tc>
                      <w:tcPr>
                        <w:tcW w:w="1184" w:type="dxa"/>
                        <w:tcBorders>
                          <w:top w:val="single" w:sz="8" w:space="0" w:color="000000"/>
                          <w:left w:val="single" w:sz="8" w:space="0" w:color="000000"/>
                          <w:bottom w:val="nil"/>
                          <w:right w:val="single" w:sz="8" w:space="0" w:color="000000"/>
                        </w:tcBorders>
                      </w:tcPr>
                      <w:p w:rsidR="00211B73" w:rsidRPr="007C0447" w:rsidRDefault="00211B73">
                        <w:pPr>
                          <w:pStyle w:val="P68B1DB1-Normal20"/>
                          <w:spacing w:before="1" w:after="0" w:line="240" w:lineRule="auto"/>
                          <w:ind w:left="97" w:right="70"/>
                          <w:rPr>
                            <w:lang w:val="sr-Latn-RS"/>
                          </w:rPr>
                        </w:pPr>
                        <w:r w:rsidRPr="007C0447">
                          <w:rPr>
                            <w:lang w:val="sr-Latn-RS"/>
                          </w:rPr>
                          <w:t>Studija izvodljivosti za implementaciju mera energetske efikasnosti (EE) u stambenom i privatnom sektoru.</w:t>
                        </w:r>
                      </w:p>
                    </w:tc>
                    <w:tc>
                      <w:tcPr>
                        <w:tcW w:w="859" w:type="dxa"/>
                        <w:tcBorders>
                          <w:top w:val="single" w:sz="8" w:space="0" w:color="000000"/>
                          <w:left w:val="single" w:sz="8" w:space="0" w:color="000000"/>
                          <w:bottom w:val="nil"/>
                          <w:right w:val="single" w:sz="8" w:space="0" w:color="000000"/>
                        </w:tcBorders>
                      </w:tcPr>
                      <w:p w:rsidR="00211B73" w:rsidRPr="007C0447" w:rsidRDefault="00211B73">
                        <w:pPr>
                          <w:spacing w:before="3" w:after="0" w:line="130" w:lineRule="exact"/>
                          <w:rPr>
                            <w:sz w:val="13"/>
                            <w:lang w:val="sr-Latn-RS"/>
                          </w:rPr>
                        </w:pPr>
                      </w:p>
                      <w:p w:rsidR="00211B73" w:rsidRPr="007C0447" w:rsidRDefault="00211B73">
                        <w:pPr>
                          <w:spacing w:after="0" w:line="200" w:lineRule="exact"/>
                          <w:rPr>
                            <w:sz w:val="20"/>
                            <w:lang w:val="sr-Latn-RS"/>
                          </w:rPr>
                        </w:pPr>
                      </w:p>
                      <w:p w:rsidR="00211B73" w:rsidRPr="007C0447" w:rsidRDefault="00211B73">
                        <w:pPr>
                          <w:spacing w:after="0" w:line="200" w:lineRule="exact"/>
                          <w:rPr>
                            <w:sz w:val="20"/>
                            <w:lang w:val="sr-Latn-RS"/>
                          </w:rPr>
                        </w:pPr>
                      </w:p>
                      <w:p w:rsidR="00211B73" w:rsidRPr="007C0447" w:rsidRDefault="00211B73">
                        <w:pPr>
                          <w:spacing w:after="0" w:line="200" w:lineRule="exact"/>
                          <w:rPr>
                            <w:sz w:val="20"/>
                            <w:lang w:val="sr-Latn-RS"/>
                          </w:rPr>
                        </w:pPr>
                      </w:p>
                      <w:p w:rsidR="00211B73" w:rsidRPr="007C0447" w:rsidRDefault="00211B73">
                        <w:pPr>
                          <w:spacing w:after="0" w:line="200" w:lineRule="exact"/>
                          <w:rPr>
                            <w:sz w:val="20"/>
                            <w:lang w:val="sr-Latn-RS"/>
                          </w:rPr>
                        </w:pPr>
                      </w:p>
                      <w:p w:rsidR="00211B73" w:rsidRPr="007C0447" w:rsidRDefault="00211B73">
                        <w:pPr>
                          <w:pStyle w:val="P68B1DB1-Normal20"/>
                          <w:spacing w:after="0" w:line="240" w:lineRule="auto"/>
                          <w:ind w:left="239" w:right="-20"/>
                          <w:rPr>
                            <w:lang w:val="sr-Latn-RS"/>
                          </w:rPr>
                        </w:pPr>
                        <w:r w:rsidRPr="007C0447">
                          <w:rPr>
                            <w:lang w:val="sr-Latn-RS"/>
                          </w:rPr>
                          <w:t>2024</w:t>
                        </w:r>
                      </w:p>
                    </w:tc>
                    <w:tc>
                      <w:tcPr>
                        <w:tcW w:w="1003" w:type="dxa"/>
                        <w:tcBorders>
                          <w:top w:val="single" w:sz="8" w:space="0" w:color="000000"/>
                          <w:left w:val="single" w:sz="8" w:space="0" w:color="000000"/>
                          <w:bottom w:val="nil"/>
                          <w:right w:val="single" w:sz="8" w:space="0" w:color="000000"/>
                        </w:tcBorders>
                      </w:tcPr>
                      <w:p w:rsidR="00211B73" w:rsidRPr="007C0447" w:rsidRDefault="00211B73">
                        <w:pPr>
                          <w:spacing w:after="0" w:line="200" w:lineRule="exact"/>
                          <w:rPr>
                            <w:sz w:val="20"/>
                            <w:lang w:val="sr-Latn-RS"/>
                          </w:rPr>
                        </w:pPr>
                      </w:p>
                      <w:p w:rsidR="00211B73" w:rsidRPr="007C0447" w:rsidRDefault="00211B73">
                        <w:pPr>
                          <w:spacing w:after="0" w:line="200" w:lineRule="exact"/>
                          <w:rPr>
                            <w:sz w:val="20"/>
                            <w:lang w:val="sr-Latn-RS"/>
                          </w:rPr>
                        </w:pPr>
                      </w:p>
                      <w:p w:rsidR="00211B73" w:rsidRPr="007C0447" w:rsidRDefault="00211B73">
                        <w:pPr>
                          <w:spacing w:after="0" w:line="200" w:lineRule="exact"/>
                          <w:rPr>
                            <w:sz w:val="20"/>
                            <w:lang w:val="sr-Latn-RS"/>
                          </w:rPr>
                        </w:pPr>
                      </w:p>
                      <w:p w:rsidR="00211B73" w:rsidRPr="007C0447" w:rsidRDefault="00211B73">
                        <w:pPr>
                          <w:spacing w:before="9" w:after="0" w:line="220" w:lineRule="exact"/>
                          <w:rPr>
                            <w:lang w:val="sr-Latn-RS"/>
                          </w:rPr>
                        </w:pPr>
                      </w:p>
                      <w:p w:rsidR="00211B73" w:rsidRPr="007C0447" w:rsidRDefault="00211B73">
                        <w:pPr>
                          <w:pStyle w:val="P68B1DB1-Normal20"/>
                          <w:spacing w:after="0" w:line="240" w:lineRule="auto"/>
                          <w:ind w:left="433" w:right="371"/>
                          <w:jc w:val="center"/>
                          <w:rPr>
                            <w:lang w:val="sr-Latn-RS"/>
                          </w:rPr>
                        </w:pPr>
                        <w:r w:rsidRPr="007C0447">
                          <w:rPr>
                            <w:lang w:val="sr-Latn-RS"/>
                          </w:rPr>
                          <w:t>€</w:t>
                        </w:r>
                      </w:p>
                      <w:p w:rsidR="00211B73" w:rsidRPr="007C0447" w:rsidRDefault="00211B73">
                        <w:pPr>
                          <w:pStyle w:val="P68B1DB1-Normal20"/>
                          <w:spacing w:after="0" w:line="206" w:lineRule="exact"/>
                          <w:ind w:left="426" w:right="409"/>
                          <w:jc w:val="center"/>
                          <w:rPr>
                            <w:lang w:val="sr-Latn-RS"/>
                          </w:rPr>
                        </w:pPr>
                        <w:r w:rsidRPr="007C0447">
                          <w:rPr>
                            <w:lang w:val="sr-Latn-RS"/>
                          </w:rPr>
                          <w:t>-</w:t>
                        </w:r>
                      </w:p>
                    </w:tc>
                    <w:tc>
                      <w:tcPr>
                        <w:tcW w:w="1081" w:type="dxa"/>
                        <w:tcBorders>
                          <w:top w:val="single" w:sz="8" w:space="0" w:color="000000"/>
                          <w:left w:val="single" w:sz="8" w:space="0" w:color="000000"/>
                          <w:bottom w:val="nil"/>
                          <w:right w:val="single" w:sz="8" w:space="0" w:color="000000"/>
                        </w:tcBorders>
                      </w:tcPr>
                      <w:p w:rsidR="00211B73" w:rsidRPr="007C0447" w:rsidRDefault="00211B73">
                        <w:pPr>
                          <w:spacing w:after="0" w:line="200" w:lineRule="exact"/>
                          <w:rPr>
                            <w:sz w:val="20"/>
                            <w:lang w:val="sr-Latn-RS"/>
                          </w:rPr>
                        </w:pPr>
                      </w:p>
                      <w:p w:rsidR="00211B73" w:rsidRPr="007C0447" w:rsidRDefault="00211B73">
                        <w:pPr>
                          <w:spacing w:after="0" w:line="200" w:lineRule="exact"/>
                          <w:rPr>
                            <w:sz w:val="20"/>
                            <w:lang w:val="sr-Latn-RS"/>
                          </w:rPr>
                        </w:pPr>
                      </w:p>
                      <w:p w:rsidR="00211B73" w:rsidRPr="007C0447" w:rsidRDefault="00211B73">
                        <w:pPr>
                          <w:spacing w:after="0" w:line="200" w:lineRule="exact"/>
                          <w:rPr>
                            <w:sz w:val="20"/>
                            <w:lang w:val="sr-Latn-RS"/>
                          </w:rPr>
                        </w:pPr>
                      </w:p>
                      <w:p w:rsidR="00211B73" w:rsidRPr="007C0447" w:rsidRDefault="00211B73">
                        <w:pPr>
                          <w:spacing w:before="9" w:after="0" w:line="220" w:lineRule="exact"/>
                          <w:rPr>
                            <w:lang w:val="sr-Latn-RS"/>
                          </w:rPr>
                        </w:pPr>
                      </w:p>
                      <w:p w:rsidR="00211B73" w:rsidRPr="007C0447" w:rsidRDefault="00211B73">
                        <w:pPr>
                          <w:pStyle w:val="P68B1DB1-Normal20"/>
                          <w:spacing w:after="0" w:line="240" w:lineRule="auto"/>
                          <w:ind w:left="472" w:right="410"/>
                          <w:jc w:val="center"/>
                          <w:rPr>
                            <w:lang w:val="sr-Latn-RS"/>
                          </w:rPr>
                        </w:pPr>
                        <w:r w:rsidRPr="007C0447">
                          <w:rPr>
                            <w:lang w:val="sr-Latn-RS"/>
                          </w:rPr>
                          <w:t>€</w:t>
                        </w:r>
                      </w:p>
                      <w:p w:rsidR="00211B73" w:rsidRPr="007C0447" w:rsidRDefault="00211B73">
                        <w:pPr>
                          <w:pStyle w:val="P68B1DB1-Normal20"/>
                          <w:spacing w:after="0" w:line="206" w:lineRule="exact"/>
                          <w:ind w:left="465" w:right="448"/>
                          <w:jc w:val="center"/>
                          <w:rPr>
                            <w:lang w:val="sr-Latn-RS"/>
                          </w:rPr>
                        </w:pPr>
                        <w:r w:rsidRPr="007C0447">
                          <w:rPr>
                            <w:lang w:val="sr-Latn-RS"/>
                          </w:rPr>
                          <w:t>-</w:t>
                        </w:r>
                      </w:p>
                    </w:tc>
                    <w:tc>
                      <w:tcPr>
                        <w:tcW w:w="1078" w:type="dxa"/>
                        <w:tcBorders>
                          <w:top w:val="single" w:sz="8" w:space="0" w:color="000000"/>
                          <w:left w:val="single" w:sz="8" w:space="0" w:color="000000"/>
                          <w:bottom w:val="nil"/>
                          <w:right w:val="single" w:sz="8" w:space="0" w:color="000000"/>
                        </w:tcBorders>
                      </w:tcPr>
                      <w:p w:rsidR="00211B73" w:rsidRPr="007C0447" w:rsidRDefault="00211B73">
                        <w:pPr>
                          <w:spacing w:after="0" w:line="200" w:lineRule="exact"/>
                          <w:rPr>
                            <w:sz w:val="20"/>
                            <w:lang w:val="sr-Latn-RS"/>
                          </w:rPr>
                        </w:pPr>
                      </w:p>
                      <w:p w:rsidR="00211B73" w:rsidRPr="007C0447" w:rsidRDefault="00211B73">
                        <w:pPr>
                          <w:spacing w:after="0" w:line="200" w:lineRule="exact"/>
                          <w:rPr>
                            <w:sz w:val="20"/>
                            <w:lang w:val="sr-Latn-RS"/>
                          </w:rPr>
                        </w:pPr>
                      </w:p>
                      <w:p w:rsidR="00211B73" w:rsidRPr="007C0447" w:rsidRDefault="00211B73">
                        <w:pPr>
                          <w:spacing w:after="0" w:line="200" w:lineRule="exact"/>
                          <w:rPr>
                            <w:sz w:val="20"/>
                            <w:lang w:val="sr-Latn-RS"/>
                          </w:rPr>
                        </w:pPr>
                      </w:p>
                      <w:p w:rsidR="00211B73" w:rsidRPr="007C0447" w:rsidRDefault="00211B73">
                        <w:pPr>
                          <w:spacing w:before="9" w:after="0" w:line="220" w:lineRule="exact"/>
                          <w:rPr>
                            <w:lang w:val="sr-Latn-RS"/>
                          </w:rPr>
                        </w:pPr>
                      </w:p>
                      <w:p w:rsidR="00211B73" w:rsidRPr="007C0447" w:rsidRDefault="00211B73">
                        <w:pPr>
                          <w:pStyle w:val="P68B1DB1-Normal19"/>
                          <w:spacing w:after="0" w:line="240" w:lineRule="auto"/>
                          <w:ind w:left="472" w:right="407"/>
                          <w:jc w:val="center"/>
                          <w:rPr>
                            <w:lang w:val="sr-Latn-RS"/>
                          </w:rPr>
                        </w:pPr>
                        <w:r w:rsidRPr="007C0447">
                          <w:rPr>
                            <w:lang w:val="sr-Latn-RS"/>
                          </w:rPr>
                          <w:t>€</w:t>
                        </w:r>
                      </w:p>
                      <w:p w:rsidR="00211B73" w:rsidRPr="007C0447" w:rsidRDefault="00211B73">
                        <w:pPr>
                          <w:pStyle w:val="P68B1DB1-Normal19"/>
                          <w:spacing w:after="0" w:line="206" w:lineRule="exact"/>
                          <w:ind w:left="90" w:right="68"/>
                          <w:jc w:val="center"/>
                          <w:rPr>
                            <w:lang w:val="sr-Latn-RS"/>
                          </w:rPr>
                        </w:pPr>
                        <w:r w:rsidRPr="007C0447">
                          <w:rPr>
                            <w:lang w:val="sr-Latn-RS"/>
                          </w:rPr>
                          <w:t>200,000.00</w:t>
                        </w:r>
                      </w:p>
                    </w:tc>
                    <w:tc>
                      <w:tcPr>
                        <w:tcW w:w="818" w:type="dxa"/>
                        <w:tcBorders>
                          <w:top w:val="single" w:sz="8" w:space="0" w:color="000000"/>
                          <w:left w:val="single" w:sz="8" w:space="0" w:color="000000"/>
                          <w:bottom w:val="nil"/>
                          <w:right w:val="single" w:sz="8" w:space="0" w:color="000000"/>
                        </w:tcBorders>
                      </w:tcPr>
                      <w:p w:rsidR="00211B73" w:rsidRPr="007C0447" w:rsidRDefault="00211B73">
                        <w:pPr>
                          <w:spacing w:after="0" w:line="200" w:lineRule="exact"/>
                          <w:rPr>
                            <w:sz w:val="20"/>
                            <w:lang w:val="sr-Latn-RS"/>
                          </w:rPr>
                        </w:pPr>
                      </w:p>
                      <w:p w:rsidR="00211B73" w:rsidRPr="007C0447" w:rsidRDefault="00211B73">
                        <w:pPr>
                          <w:spacing w:after="0" w:line="200" w:lineRule="exact"/>
                          <w:rPr>
                            <w:sz w:val="20"/>
                            <w:lang w:val="sr-Latn-RS"/>
                          </w:rPr>
                        </w:pPr>
                      </w:p>
                      <w:p w:rsidR="00211B73" w:rsidRPr="007C0447" w:rsidRDefault="00211B73">
                        <w:pPr>
                          <w:spacing w:after="0" w:line="200" w:lineRule="exact"/>
                          <w:rPr>
                            <w:sz w:val="20"/>
                            <w:lang w:val="sr-Latn-RS"/>
                          </w:rPr>
                        </w:pPr>
                      </w:p>
                      <w:p w:rsidR="00211B73" w:rsidRPr="007C0447" w:rsidRDefault="00211B73">
                        <w:pPr>
                          <w:spacing w:before="9" w:after="0" w:line="220" w:lineRule="exact"/>
                          <w:rPr>
                            <w:lang w:val="sr-Latn-RS"/>
                          </w:rPr>
                        </w:pPr>
                      </w:p>
                      <w:p w:rsidR="00211B73" w:rsidRPr="007C0447" w:rsidRDefault="00211B73">
                        <w:pPr>
                          <w:pStyle w:val="P68B1DB1-Normal20"/>
                          <w:spacing w:after="0" w:line="240" w:lineRule="auto"/>
                          <w:ind w:left="340" w:right="280"/>
                          <w:jc w:val="center"/>
                          <w:rPr>
                            <w:lang w:val="sr-Latn-RS"/>
                          </w:rPr>
                        </w:pPr>
                        <w:r w:rsidRPr="007C0447">
                          <w:rPr>
                            <w:lang w:val="sr-Latn-RS"/>
                          </w:rPr>
                          <w:t>€</w:t>
                        </w:r>
                      </w:p>
                      <w:p w:rsidR="00211B73" w:rsidRPr="007C0447" w:rsidRDefault="00211B73">
                        <w:pPr>
                          <w:pStyle w:val="P68B1DB1-Normal20"/>
                          <w:spacing w:after="0" w:line="206" w:lineRule="exact"/>
                          <w:ind w:left="357" w:right="294"/>
                          <w:jc w:val="center"/>
                          <w:rPr>
                            <w:lang w:val="sr-Latn-RS"/>
                          </w:rPr>
                        </w:pPr>
                        <w:r w:rsidRPr="007C0447">
                          <w:rPr>
                            <w:lang w:val="sr-Latn-RS"/>
                          </w:rPr>
                          <w:t>-</w:t>
                        </w:r>
                      </w:p>
                    </w:tc>
                    <w:tc>
                      <w:tcPr>
                        <w:tcW w:w="1496" w:type="dxa"/>
                        <w:tcBorders>
                          <w:top w:val="single" w:sz="8" w:space="0" w:color="000000"/>
                          <w:left w:val="single" w:sz="8" w:space="0" w:color="000000"/>
                          <w:bottom w:val="nil"/>
                          <w:right w:val="single" w:sz="8" w:space="0" w:color="000000"/>
                        </w:tcBorders>
                      </w:tcPr>
                      <w:p w:rsidR="00211B73" w:rsidRPr="007C0447" w:rsidRDefault="00211B73">
                        <w:pPr>
                          <w:spacing w:after="0" w:line="200" w:lineRule="exact"/>
                          <w:rPr>
                            <w:sz w:val="20"/>
                            <w:lang w:val="sr-Latn-RS"/>
                          </w:rPr>
                        </w:pPr>
                      </w:p>
                      <w:p w:rsidR="00211B73" w:rsidRPr="007C0447" w:rsidRDefault="00211B73">
                        <w:pPr>
                          <w:spacing w:after="0" w:line="200" w:lineRule="exact"/>
                          <w:rPr>
                            <w:sz w:val="20"/>
                            <w:lang w:val="sr-Latn-RS"/>
                          </w:rPr>
                        </w:pPr>
                      </w:p>
                      <w:p w:rsidR="00211B73" w:rsidRPr="007C0447" w:rsidRDefault="00211B73">
                        <w:pPr>
                          <w:spacing w:after="0" w:line="200" w:lineRule="exact"/>
                          <w:rPr>
                            <w:sz w:val="20"/>
                            <w:lang w:val="sr-Latn-RS"/>
                          </w:rPr>
                        </w:pPr>
                      </w:p>
                      <w:p w:rsidR="00211B73" w:rsidRPr="007C0447" w:rsidRDefault="00211B73">
                        <w:pPr>
                          <w:spacing w:before="9" w:after="0" w:line="220" w:lineRule="exact"/>
                          <w:rPr>
                            <w:lang w:val="sr-Latn-RS"/>
                          </w:rPr>
                        </w:pPr>
                      </w:p>
                      <w:p w:rsidR="00211B73" w:rsidRPr="007C0447" w:rsidRDefault="00211B73">
                        <w:pPr>
                          <w:pStyle w:val="P68B1DB1-Normal20"/>
                          <w:spacing w:after="0" w:line="240" w:lineRule="auto"/>
                          <w:ind w:left="376" w:right="-20"/>
                          <w:rPr>
                            <w:lang w:val="sr-Latn-RS"/>
                          </w:rPr>
                        </w:pPr>
                        <w:r w:rsidRPr="007C0447">
                          <w:rPr>
                            <w:lang w:val="sr-Latn-RS"/>
                          </w:rPr>
                          <w:t>Donatori</w:t>
                        </w:r>
                      </w:p>
                      <w:p w:rsidR="00211B73" w:rsidRPr="007C0447" w:rsidRDefault="00211B73">
                        <w:pPr>
                          <w:pStyle w:val="P68B1DB1-Normal20"/>
                          <w:spacing w:after="0" w:line="206" w:lineRule="exact"/>
                          <w:ind w:left="453" w:right="-20"/>
                          <w:rPr>
                            <w:lang w:val="sr-Latn-RS"/>
                          </w:rPr>
                        </w:pPr>
                        <w:r w:rsidRPr="007C0447">
                          <w:rPr>
                            <w:lang w:val="sr-Latn-RS"/>
                          </w:rPr>
                          <w:t>(WBIF)</w:t>
                        </w:r>
                      </w:p>
                    </w:tc>
                    <w:tc>
                      <w:tcPr>
                        <w:tcW w:w="950" w:type="dxa"/>
                        <w:tcBorders>
                          <w:top w:val="single" w:sz="8" w:space="0" w:color="000000"/>
                          <w:left w:val="single" w:sz="8" w:space="0" w:color="000000"/>
                          <w:bottom w:val="nil"/>
                          <w:right w:val="single" w:sz="8" w:space="0" w:color="000000"/>
                        </w:tcBorders>
                      </w:tcPr>
                      <w:p w:rsidR="00211B73" w:rsidRPr="007C0447" w:rsidRDefault="00211B73">
                        <w:pPr>
                          <w:spacing w:before="3" w:after="0" w:line="130" w:lineRule="exact"/>
                          <w:rPr>
                            <w:sz w:val="13"/>
                            <w:lang w:val="sr-Latn-RS"/>
                          </w:rPr>
                        </w:pPr>
                      </w:p>
                      <w:p w:rsidR="00211B73" w:rsidRPr="007C0447" w:rsidRDefault="00211B73">
                        <w:pPr>
                          <w:spacing w:after="0" w:line="200" w:lineRule="exact"/>
                          <w:rPr>
                            <w:sz w:val="20"/>
                            <w:lang w:val="sr-Latn-RS"/>
                          </w:rPr>
                        </w:pPr>
                      </w:p>
                      <w:p w:rsidR="00211B73" w:rsidRPr="007C0447" w:rsidRDefault="00211B73">
                        <w:pPr>
                          <w:spacing w:after="0" w:line="200" w:lineRule="exact"/>
                          <w:rPr>
                            <w:sz w:val="20"/>
                            <w:lang w:val="sr-Latn-RS"/>
                          </w:rPr>
                        </w:pPr>
                      </w:p>
                      <w:p w:rsidR="00211B73" w:rsidRPr="007C0447" w:rsidRDefault="00211B73">
                        <w:pPr>
                          <w:spacing w:after="0" w:line="200" w:lineRule="exact"/>
                          <w:rPr>
                            <w:sz w:val="20"/>
                            <w:lang w:val="sr-Latn-RS"/>
                          </w:rPr>
                        </w:pPr>
                      </w:p>
                      <w:p w:rsidR="00211B73" w:rsidRPr="007C0447" w:rsidRDefault="00211B73">
                        <w:pPr>
                          <w:spacing w:after="0" w:line="200" w:lineRule="exact"/>
                          <w:rPr>
                            <w:sz w:val="20"/>
                            <w:lang w:val="sr-Latn-RS"/>
                          </w:rPr>
                        </w:pPr>
                      </w:p>
                      <w:p w:rsidR="00211B73" w:rsidRPr="007C0447" w:rsidRDefault="00211B73">
                        <w:pPr>
                          <w:pStyle w:val="P68B1DB1-Normal20"/>
                          <w:spacing w:after="0" w:line="240" w:lineRule="auto"/>
                          <w:ind w:left="239" w:right="-20"/>
                          <w:rPr>
                            <w:lang w:val="sr-Latn-RS"/>
                          </w:rPr>
                        </w:pPr>
                        <w:r w:rsidRPr="007C0447">
                          <w:rPr>
                            <w:lang w:val="sr-Latn-RS"/>
                          </w:rPr>
                          <w:t>KFEE</w:t>
                        </w:r>
                      </w:p>
                    </w:tc>
                    <w:tc>
                      <w:tcPr>
                        <w:tcW w:w="1186" w:type="dxa"/>
                        <w:tcBorders>
                          <w:top w:val="single" w:sz="8" w:space="0" w:color="000000"/>
                          <w:left w:val="single" w:sz="8" w:space="0" w:color="000000"/>
                          <w:bottom w:val="nil"/>
                          <w:right w:val="single" w:sz="8" w:space="0" w:color="000000"/>
                        </w:tcBorders>
                      </w:tcPr>
                      <w:p w:rsidR="00211B73" w:rsidRPr="007C0447" w:rsidRDefault="00211B73">
                        <w:pPr>
                          <w:spacing w:before="9" w:after="0" w:line="120" w:lineRule="exact"/>
                          <w:rPr>
                            <w:sz w:val="12"/>
                            <w:lang w:val="sr-Latn-RS"/>
                          </w:rPr>
                        </w:pPr>
                      </w:p>
                      <w:p w:rsidR="00211B73" w:rsidRPr="007C0447" w:rsidRDefault="00211B73">
                        <w:pPr>
                          <w:spacing w:after="0" w:line="200" w:lineRule="exact"/>
                          <w:rPr>
                            <w:sz w:val="20"/>
                            <w:lang w:val="sr-Latn-RS"/>
                          </w:rPr>
                        </w:pPr>
                      </w:p>
                      <w:p w:rsidR="00211B73" w:rsidRPr="007C0447" w:rsidRDefault="00211B73">
                        <w:pPr>
                          <w:spacing w:after="0" w:line="200" w:lineRule="exact"/>
                          <w:rPr>
                            <w:sz w:val="20"/>
                            <w:lang w:val="sr-Latn-RS"/>
                          </w:rPr>
                        </w:pPr>
                      </w:p>
                      <w:p w:rsidR="00211B73" w:rsidRPr="007C0447" w:rsidRDefault="00211B73">
                        <w:pPr>
                          <w:spacing w:after="0" w:line="200" w:lineRule="exact"/>
                          <w:rPr>
                            <w:sz w:val="20"/>
                            <w:lang w:val="sr-Latn-RS"/>
                          </w:rPr>
                        </w:pPr>
                      </w:p>
                      <w:p w:rsidR="00211B73" w:rsidRPr="007C0447" w:rsidRDefault="00211B73">
                        <w:pPr>
                          <w:pStyle w:val="P68B1DB1-Normal20"/>
                          <w:spacing w:after="0" w:line="206" w:lineRule="exact"/>
                          <w:ind w:left="153" w:right="105" w:firstLine="96"/>
                          <w:rPr>
                            <w:lang w:val="sr-Latn-RS"/>
                          </w:rPr>
                        </w:pPr>
                        <w:r w:rsidRPr="007C0447">
                          <w:rPr>
                            <w:lang w:val="sr-Latn-RS"/>
                          </w:rPr>
                          <w:t>Studija izvodljivosti je završena.</w:t>
                        </w:r>
                      </w:p>
                    </w:tc>
                    <w:tc>
                      <w:tcPr>
                        <w:tcW w:w="1203" w:type="dxa"/>
                        <w:tcBorders>
                          <w:top w:val="single" w:sz="8" w:space="0" w:color="000000"/>
                          <w:left w:val="single" w:sz="8" w:space="0" w:color="000000"/>
                          <w:bottom w:val="single" w:sz="8" w:space="0" w:color="000000"/>
                          <w:right w:val="single" w:sz="8" w:space="0" w:color="000000"/>
                        </w:tcBorders>
                      </w:tcPr>
                      <w:p w:rsidR="00211B73" w:rsidRPr="007C0447" w:rsidRDefault="00211B73">
                        <w:pPr>
                          <w:spacing w:after="0" w:line="200" w:lineRule="exact"/>
                          <w:rPr>
                            <w:sz w:val="20"/>
                            <w:lang w:val="sr-Latn-RS"/>
                          </w:rPr>
                        </w:pPr>
                      </w:p>
                      <w:p w:rsidR="00211B73" w:rsidRPr="007C0447" w:rsidRDefault="00211B73">
                        <w:pPr>
                          <w:spacing w:after="0" w:line="200" w:lineRule="exact"/>
                          <w:rPr>
                            <w:sz w:val="20"/>
                            <w:lang w:val="sr-Latn-RS"/>
                          </w:rPr>
                        </w:pPr>
                      </w:p>
                      <w:p w:rsidR="00211B73" w:rsidRPr="007C0447" w:rsidRDefault="00211B73">
                        <w:pPr>
                          <w:spacing w:before="6" w:after="0" w:line="220" w:lineRule="exact"/>
                          <w:rPr>
                            <w:lang w:val="sr-Latn-RS"/>
                          </w:rPr>
                        </w:pPr>
                      </w:p>
                      <w:p w:rsidR="00211B73" w:rsidRPr="007C0447" w:rsidRDefault="00211B73">
                        <w:pPr>
                          <w:pStyle w:val="P68B1DB1-Normal20"/>
                          <w:spacing w:after="0" w:line="206" w:lineRule="exact"/>
                          <w:ind w:left="93" w:right="71" w:hanging="2"/>
                          <w:jc w:val="center"/>
                          <w:rPr>
                            <w:lang w:val="sr-Latn-RS"/>
                          </w:rPr>
                        </w:pPr>
                        <w:r w:rsidRPr="007C0447">
                          <w:rPr>
                            <w:lang w:val="sr-Latn-RS"/>
                          </w:rPr>
                          <w:t>Energetska strategija za vremenski period</w:t>
                        </w:r>
                      </w:p>
                      <w:p w:rsidR="00211B73" w:rsidRPr="007C0447" w:rsidRDefault="00211B73">
                        <w:pPr>
                          <w:pStyle w:val="P68B1DB1-Normal20"/>
                          <w:spacing w:after="0" w:line="204" w:lineRule="exact"/>
                          <w:ind w:left="167" w:right="147"/>
                          <w:jc w:val="center"/>
                          <w:rPr>
                            <w:lang w:val="sr-Latn-RS"/>
                          </w:rPr>
                        </w:pPr>
                        <w:r w:rsidRPr="007C0447">
                          <w:rPr>
                            <w:lang w:val="sr-Latn-RS"/>
                          </w:rPr>
                          <w:t>2022-2031</w:t>
                        </w:r>
                      </w:p>
                    </w:tc>
                    <w:tc>
                      <w:tcPr>
                        <w:tcW w:w="2868" w:type="dxa"/>
                        <w:tcBorders>
                          <w:top w:val="single" w:sz="8" w:space="0" w:color="000000"/>
                          <w:left w:val="single" w:sz="8" w:space="0" w:color="000000"/>
                          <w:bottom w:val="single" w:sz="8" w:space="0" w:color="000000"/>
                          <w:right w:val="single" w:sz="8" w:space="0" w:color="000000"/>
                        </w:tcBorders>
                      </w:tcPr>
                      <w:p w:rsidR="00211B73" w:rsidRPr="007C0447" w:rsidRDefault="00211B73">
                        <w:pPr>
                          <w:spacing w:after="0" w:line="200" w:lineRule="exact"/>
                          <w:rPr>
                            <w:sz w:val="20"/>
                            <w:lang w:val="sr-Latn-RS"/>
                          </w:rPr>
                        </w:pPr>
                      </w:p>
                      <w:p w:rsidR="00211B73" w:rsidRPr="007C0447" w:rsidRDefault="00211B73">
                        <w:pPr>
                          <w:spacing w:after="0" w:line="200" w:lineRule="exact"/>
                          <w:rPr>
                            <w:sz w:val="20"/>
                            <w:lang w:val="sr-Latn-RS"/>
                          </w:rPr>
                        </w:pPr>
                      </w:p>
                      <w:p w:rsidR="00211B73" w:rsidRPr="007C0447" w:rsidRDefault="00211B73">
                        <w:pPr>
                          <w:spacing w:after="0" w:line="200" w:lineRule="exact"/>
                          <w:rPr>
                            <w:sz w:val="20"/>
                            <w:lang w:val="sr-Latn-RS"/>
                          </w:rPr>
                        </w:pPr>
                      </w:p>
                      <w:p w:rsidR="00211B73" w:rsidRPr="007C0447" w:rsidRDefault="00211B73">
                        <w:pPr>
                          <w:spacing w:before="9" w:after="0" w:line="220" w:lineRule="exact"/>
                          <w:rPr>
                            <w:lang w:val="sr-Latn-RS"/>
                          </w:rPr>
                        </w:pPr>
                      </w:p>
                      <w:p w:rsidR="00211B73" w:rsidRPr="007C0447" w:rsidRDefault="00211B73">
                        <w:pPr>
                          <w:pStyle w:val="P68B1DB1-Normal20"/>
                          <w:spacing w:after="0" w:line="240" w:lineRule="auto"/>
                          <w:ind w:left="97" w:right="182"/>
                          <w:rPr>
                            <w:lang w:val="sr-Latn-RS"/>
                          </w:rPr>
                        </w:pPr>
                        <w:r w:rsidRPr="007C0447">
                          <w:rPr>
                            <w:lang w:val="sr-Latn-RS"/>
                          </w:rPr>
                          <w:t>Sprovedene je GAP analiza, takođe su realizovane i predstavljene završne studije o šemama u stambenom sektoru, uključujući mapu puta i smatraju se završenim.</w:t>
                        </w:r>
                      </w:p>
                    </w:tc>
                  </w:tr>
                </w:tbl>
                <w:p w:rsidR="00211B73" w:rsidRDefault="00211B73">
                  <w:pPr>
                    <w:spacing w:after="0" w:line="240" w:lineRule="auto"/>
                  </w:pPr>
                </w:p>
              </w:txbxContent>
            </v:textbox>
            <w10:wrap anchorx="page" anchory="page"/>
          </v:shape>
        </w:pict>
      </w: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0" w:after="0" w:line="130" w:lineRule="exact"/>
        <w:rPr>
          <w:sz w:val="13"/>
          <w:lang w:val="sr-Latn-RS"/>
        </w:rPr>
      </w:pPr>
    </w:p>
    <w:p w:rsidR="000D770C" w:rsidRPr="00826645" w:rsidRDefault="00826645">
      <w:pPr>
        <w:pStyle w:val="P68B1DB1-Normal27"/>
        <w:spacing w:after="0" w:line="167" w:lineRule="exact"/>
        <w:ind w:left="176" w:right="13892"/>
        <w:jc w:val="center"/>
        <w:rPr>
          <w:lang w:val="sr-Latn-RS"/>
        </w:rPr>
      </w:pPr>
      <w:r w:rsidRPr="00826645">
        <w:rPr>
          <w:lang w:val="sr-Latn-RS"/>
        </w:rPr>
        <w:t>III.1.1</w:t>
      </w:r>
    </w:p>
    <w:p w:rsidR="000D770C" w:rsidRPr="00826645" w:rsidRDefault="00826645">
      <w:pPr>
        <w:pStyle w:val="P68B1DB1-Normal20"/>
        <w:spacing w:before="39" w:after="0" w:line="240" w:lineRule="auto"/>
        <w:ind w:left="356" w:right="14071"/>
        <w:jc w:val="center"/>
        <w:rPr>
          <w:lang w:val="sr-Latn-RS"/>
        </w:rPr>
      </w:pPr>
      <w:r w:rsidRPr="00826645">
        <w:rPr>
          <w:lang w:val="sr-Latn-RS"/>
        </w:rPr>
        <w:t>2</w:t>
      </w:r>
    </w:p>
    <w:p w:rsidR="000D770C" w:rsidRPr="00826645" w:rsidRDefault="000D770C">
      <w:pPr>
        <w:spacing w:after="0"/>
        <w:jc w:val="center"/>
        <w:rPr>
          <w:lang w:val="sr-Latn-RS"/>
        </w:rPr>
        <w:sectPr w:rsidR="000D770C" w:rsidRPr="00826645">
          <w:pgSz w:w="15840" w:h="12240" w:orient="landscape"/>
          <w:pgMar w:top="620" w:right="600" w:bottom="1000" w:left="620" w:header="0" w:footer="812" w:gutter="0"/>
          <w:cols w:space="720"/>
        </w:sectPr>
      </w:pPr>
    </w:p>
    <w:p w:rsidR="000D770C" w:rsidRPr="00826645" w:rsidRDefault="00552ADC">
      <w:pPr>
        <w:spacing w:before="5" w:after="0" w:line="140" w:lineRule="exact"/>
        <w:rPr>
          <w:sz w:val="14"/>
          <w:lang w:val="sr-Latn-RS"/>
        </w:rPr>
      </w:pPr>
      <w:r>
        <w:rPr>
          <w:lang w:val="sr-Latn-RS"/>
        </w:rPr>
        <w:lastRenderedPageBreak/>
        <w:pict>
          <v:group id="_x0000_s1604" style="position:absolute;margin-left:35.45pt;margin-top:35pt;width:721.65pt;height:510.3pt;z-index:-14886;mso-position-horizontal-relative:page;mso-position-vertical-relative:page" coordorigin="709,700" coordsize="14433,10206">
            <v:group id="_x0000_s1637" style="position:absolute;left:1387;top:730;width:9673;height:2" coordorigin="1387,730" coordsize="9673,2">
              <v:shape id="_x0000_s1638" style="position:absolute;left:1387;top:730;width:9673;height:2" coordorigin="1387,730" coordsize="9673,0" path="m1387,730r9674,e" filled="f" strokeweight="1.06pt">
                <v:path arrowok="t"/>
              </v:shape>
            </v:group>
            <v:group id="_x0000_s1635" style="position:absolute;left:730;top:710;width:2;height:10176" coordorigin="730,710" coordsize="2,10176">
              <v:shape id="_x0000_s1636" style="position:absolute;left:730;top:710;width:2;height:10176" coordorigin="730,710" coordsize="0,10176" path="m730,710r,10176e" filled="f" strokeweight="1.06pt">
                <v:path arrowok="t"/>
              </v:shape>
            </v:group>
            <v:group id="_x0000_s1633" style="position:absolute;left:720;top:10896;width:686;height:2" coordorigin="720,10896" coordsize="686,2">
              <v:shape id="_x0000_s1634" style="position:absolute;left:720;top:10896;width:686;height:2" coordorigin="720,10896" coordsize="686,0" path="m720,10896r686,e" filled="f" strokeweight=".37392mm">
                <v:path arrowok="t"/>
              </v:shape>
            </v:group>
            <v:group id="_x0000_s1631" style="position:absolute;left:1397;top:739;width:2;height:10147" coordorigin="1397,739" coordsize="2,10147">
              <v:shape id="_x0000_s1632" style="position:absolute;left:1397;top:739;width:2;height:10147" coordorigin="1397,739" coordsize="0,10147" path="m1397,739r,10147e" filled="f" strokeweight="1.06pt">
                <v:path arrowok="t"/>
              </v:shape>
            </v:group>
            <v:group id="_x0000_s1629" style="position:absolute;left:2580;top:739;width:2;height:10147" coordorigin="2580,739" coordsize="2,10147">
              <v:shape id="_x0000_s1630" style="position:absolute;left:2580;top:739;width:2;height:10147" coordorigin="2580,739" coordsize="0,10147" path="m2580,739r,10147e" filled="f" strokeweight="1.06pt">
                <v:path arrowok="t"/>
              </v:shape>
            </v:group>
            <v:group id="_x0000_s1627" style="position:absolute;left:3440;top:739;width:2;height:10147" coordorigin="3440,739" coordsize="2,10147">
              <v:shape id="_x0000_s1628" style="position:absolute;left:3440;top:739;width:2;height:10147" coordorigin="3440,739" coordsize="0,10147" path="m3440,739r,10147e" filled="f" strokeweight="1.06pt">
                <v:path arrowok="t"/>
              </v:shape>
            </v:group>
            <v:group id="_x0000_s1625" style="position:absolute;left:4443;top:739;width:2;height:10147" coordorigin="4443,739" coordsize="2,10147">
              <v:shape id="_x0000_s1626" style="position:absolute;left:4443;top:739;width:2;height:10147" coordorigin="4443,739" coordsize="0,10147" path="m4443,739r,10147e" filled="f" strokeweight="1.06pt">
                <v:path arrowok="t"/>
              </v:shape>
            </v:group>
            <v:group id="_x0000_s1623" style="position:absolute;left:5523;top:739;width:2;height:10147" coordorigin="5523,739" coordsize="2,10147">
              <v:shape id="_x0000_s1624" style="position:absolute;left:5523;top:739;width:2;height:10147" coordorigin="5523,739" coordsize="0,10147" path="m5523,739r,10147e" filled="f" strokeweight="1.06pt">
                <v:path arrowok="t"/>
              </v:shape>
            </v:group>
            <v:group id="_x0000_s1621" style="position:absolute;left:6601;top:739;width:2;height:10147" coordorigin="6601,739" coordsize="2,10147">
              <v:shape id="_x0000_s1622" style="position:absolute;left:6601;top:739;width:2;height:10147" coordorigin="6601,739" coordsize="0,10147" path="m6601,739r,10147e" filled="f" strokeweight="1.06pt">
                <v:path arrowok="t"/>
              </v:shape>
            </v:group>
            <v:group id="_x0000_s1619" style="position:absolute;left:7419;top:739;width:2;height:10147" coordorigin="7419,739" coordsize="2,10147">
              <v:shape id="_x0000_s1620" style="position:absolute;left:7419;top:739;width:2;height:10147" coordorigin="7419,739" coordsize="0,10147" path="m7419,739r,10147e" filled="f" strokeweight="1.06pt">
                <v:path arrowok="t"/>
              </v:shape>
            </v:group>
            <v:group id="_x0000_s1617" style="position:absolute;left:7410;top:10896;width:1515;height:2" coordorigin="7410,10896" coordsize="1515,2">
              <v:shape id="_x0000_s1618" style="position:absolute;left:7410;top:10896;width:1515;height:2" coordorigin="7410,10896" coordsize="1515,0" path="m7410,10896r1515,e" filled="f" strokeweight=".37392mm">
                <v:path arrowok="t"/>
              </v:shape>
            </v:group>
            <v:group id="_x0000_s1615" style="position:absolute;left:8915;top:739;width:2;height:10147" coordorigin="8915,739" coordsize="2,10147">
              <v:shape id="_x0000_s1616" style="position:absolute;left:8915;top:739;width:2;height:10147" coordorigin="8915,739" coordsize="0,10147" path="m8915,739r,10147e" filled="f" strokeweight="1.06pt">
                <v:path arrowok="t"/>
              </v:shape>
            </v:group>
            <v:group id="_x0000_s1613" style="position:absolute;left:9865;top:739;width:2;height:10147" coordorigin="9865,739" coordsize="2,10147">
              <v:shape id="_x0000_s1614" style="position:absolute;left:9865;top:739;width:2;height:10147" coordorigin="9865,739" coordsize="0,10147" path="m9865,739r,10147e" filled="f" strokeweight="1.06pt">
                <v:path arrowok="t"/>
              </v:shape>
            </v:group>
            <v:group id="_x0000_s1611" style="position:absolute;left:11051;top:739;width:2;height:10147" coordorigin="11051,739" coordsize="2,10147">
              <v:shape id="_x0000_s1612" style="position:absolute;left:11051;top:739;width:2;height:10147" coordorigin="11051,739" coordsize="0,10147" path="m11051,739r,10147e" filled="f" strokeweight=".37392mm">
                <v:path arrowok="t"/>
              </v:shape>
            </v:group>
            <v:group id="_x0000_s1609" style="position:absolute;left:11041;top:10896;width:4090;height:2" coordorigin="11041,10896" coordsize="4090,2">
              <v:shape id="_x0000_s1610" style="position:absolute;left:11041;top:10896;width:4090;height:2" coordorigin="11041,10896" coordsize="4090,0" path="m11041,10896r4091,e" filled="f" strokeweight=".37392mm">
                <v:path arrowok="t"/>
              </v:shape>
            </v:group>
            <v:group id="_x0000_s1607" style="position:absolute;left:12254;top:710;width:2;height:10176" coordorigin="12254,710" coordsize="2,10176">
              <v:shape id="_x0000_s1608" style="position:absolute;left:12254;top:710;width:2;height:10176" coordorigin="12254,710" coordsize="0,10176" path="m12254,710r,10176e" filled="f" strokeweight="1.06pt">
                <v:path arrowok="t"/>
              </v:shape>
            </v:group>
            <v:group id="_x0000_s1605" style="position:absolute;left:15122;top:710;width:2;height:10176" coordorigin="15122,710" coordsize="2,10176">
              <v:shape id="_x0000_s1606" style="position:absolute;left:15122;top:710;width:2;height:10176" coordorigin="15122,710" coordsize="0,10176" path="m15122,710r,10176e" filled="f" strokeweight=".37392mm">
                <v:path arrowok="t"/>
              </v:shape>
            </v:group>
            <w10:wrap anchorx="page" anchory="page"/>
          </v:group>
        </w:pict>
      </w: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84" w:right="-53"/>
        <w:jc w:val="center"/>
        <w:rPr>
          <w:lang w:val="sr-Latn-RS"/>
        </w:rPr>
      </w:pPr>
      <w:r w:rsidRPr="00826645">
        <w:rPr>
          <w:lang w:val="sr-Latn-RS"/>
        </w:rPr>
        <w:t>III.1.1</w:t>
      </w:r>
    </w:p>
    <w:p w:rsidR="000D770C" w:rsidRPr="00826645" w:rsidRDefault="00826645">
      <w:pPr>
        <w:pStyle w:val="P68B1DB1-Normal20"/>
        <w:spacing w:after="0" w:line="206" w:lineRule="exact"/>
        <w:ind w:left="264" w:right="126"/>
        <w:jc w:val="center"/>
        <w:rPr>
          <w:lang w:val="sr-Latn-RS"/>
        </w:rPr>
      </w:pPr>
      <w:r w:rsidRPr="00826645">
        <w:rPr>
          <w:lang w:val="sr-Latn-RS"/>
        </w:rPr>
        <w:t>5</w:t>
      </w:r>
    </w:p>
    <w:p w:rsidR="000D770C" w:rsidRPr="00826645" w:rsidRDefault="00826645">
      <w:pPr>
        <w:spacing w:after="0" w:line="200" w:lineRule="exact"/>
        <w:rPr>
          <w:sz w:val="20"/>
          <w:lang w:val="sr-Latn-RS"/>
        </w:rPr>
      </w:pPr>
      <w:r w:rsidRPr="00826645">
        <w:rPr>
          <w:lang w:val="sr-Latn-RS"/>
        </w:rPr>
        <w:br w:type="column"/>
      </w: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20" w:lineRule="exact"/>
        <w:rPr>
          <w:lang w:val="sr-Latn-RS"/>
        </w:rPr>
      </w:pPr>
    </w:p>
    <w:p w:rsidR="000D770C" w:rsidRPr="00826645" w:rsidRDefault="00826645">
      <w:pPr>
        <w:pStyle w:val="P68B1DB1-Normal20"/>
        <w:spacing w:after="0" w:line="240" w:lineRule="auto"/>
        <w:ind w:right="-51"/>
        <w:rPr>
          <w:lang w:val="sr-Latn-RS"/>
        </w:rPr>
      </w:pPr>
      <w:r w:rsidRPr="00826645">
        <w:rPr>
          <w:lang w:val="sr-Latn-RS"/>
        </w:rPr>
        <w:t>Implementacija mera energetske efikasnosti (EE) u stambenom sektoru (individualne kuće).</w:t>
      </w:r>
    </w:p>
    <w:p w:rsidR="000D770C" w:rsidRPr="00826645" w:rsidRDefault="00826645">
      <w:pPr>
        <w:spacing w:after="0" w:line="200" w:lineRule="exact"/>
        <w:rPr>
          <w:sz w:val="20"/>
          <w:lang w:val="sr-Latn-RS"/>
        </w:rPr>
      </w:pPr>
      <w:r w:rsidRPr="00826645">
        <w:rPr>
          <w:lang w:val="sr-Latn-RS"/>
        </w:rPr>
        <w:br w:type="column"/>
      </w: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8" w:after="0" w:line="240" w:lineRule="exact"/>
        <w:rPr>
          <w:sz w:val="24"/>
          <w:lang w:val="sr-Latn-RS"/>
        </w:rPr>
      </w:pPr>
    </w:p>
    <w:p w:rsidR="000D770C" w:rsidRPr="00826645" w:rsidRDefault="00826645">
      <w:pPr>
        <w:pStyle w:val="P68B1DB1-Normal20"/>
        <w:spacing w:after="0" w:line="240" w:lineRule="auto"/>
        <w:ind w:right="-67"/>
        <w:rPr>
          <w:lang w:val="sr-Latn-RS"/>
        </w:rPr>
      </w:pPr>
      <w:r w:rsidRPr="00826645">
        <w:rPr>
          <w:lang w:val="sr-Latn-RS"/>
        </w:rPr>
        <w:t>2024</w:t>
      </w:r>
    </w:p>
    <w:p w:rsidR="000D770C" w:rsidRPr="00826645" w:rsidRDefault="00826645">
      <w:pPr>
        <w:spacing w:after="0" w:line="200" w:lineRule="exact"/>
        <w:rPr>
          <w:sz w:val="20"/>
          <w:lang w:val="sr-Latn-RS"/>
        </w:rPr>
      </w:pPr>
      <w:r w:rsidRPr="00826645">
        <w:rPr>
          <w:lang w:val="sr-Latn-RS"/>
        </w:rPr>
        <w:br w:type="column"/>
      </w: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2" w:after="0" w:line="240" w:lineRule="exact"/>
        <w:rPr>
          <w:sz w:val="24"/>
          <w:lang w:val="sr-Latn-RS"/>
        </w:rPr>
      </w:pPr>
    </w:p>
    <w:p w:rsidR="000D770C" w:rsidRPr="00826645" w:rsidRDefault="00826645">
      <w:pPr>
        <w:pStyle w:val="P68B1DB1-Normal20"/>
        <w:tabs>
          <w:tab w:val="left" w:pos="1040"/>
        </w:tabs>
        <w:spacing w:after="0" w:line="268" w:lineRule="exact"/>
        <w:ind w:left="7" w:right="-20"/>
        <w:rPr>
          <w:lang w:val="sr-Latn-RS"/>
        </w:rPr>
      </w:pPr>
      <w:r w:rsidRPr="00826645">
        <w:rPr>
          <w:position w:val="-6"/>
          <w:lang w:val="sr-Latn-RS"/>
        </w:rPr>
        <w:t>€</w:t>
      </w:r>
      <w:r w:rsidRPr="00826645">
        <w:rPr>
          <w:position w:val="-6"/>
          <w:lang w:val="sr-Latn-RS"/>
        </w:rPr>
        <w:tab/>
      </w:r>
      <w:r w:rsidRPr="00826645">
        <w:rPr>
          <w:position w:val="5"/>
          <w:lang w:val="sr-Latn-RS"/>
        </w:rPr>
        <w:t>€</w:t>
      </w:r>
    </w:p>
    <w:p w:rsidR="000D770C" w:rsidRPr="00826645" w:rsidRDefault="00826645">
      <w:pPr>
        <w:pStyle w:val="P68B1DB1-Normal34"/>
        <w:spacing w:after="0" w:line="105" w:lineRule="exact"/>
        <w:ind w:left="646" w:right="-67"/>
        <w:rPr>
          <w:lang w:val="sr-Latn-RS"/>
        </w:rPr>
      </w:pPr>
      <w:r w:rsidRPr="00826645">
        <w:rPr>
          <w:lang w:val="sr-Latn-RS"/>
        </w:rPr>
        <w:t>5,000,000.0</w:t>
      </w:r>
    </w:p>
    <w:p w:rsidR="000D770C" w:rsidRPr="00826645" w:rsidRDefault="00826645">
      <w:pPr>
        <w:pStyle w:val="P68B1DB1-Normal20"/>
        <w:tabs>
          <w:tab w:val="left" w:pos="1020"/>
        </w:tabs>
        <w:spacing w:after="0" w:line="243" w:lineRule="exact"/>
        <w:ind w:right="-20"/>
        <w:rPr>
          <w:lang w:val="sr-Latn-RS"/>
        </w:rPr>
      </w:pPr>
      <w:r w:rsidRPr="00826645">
        <w:rPr>
          <w:position w:val="9"/>
          <w:lang w:val="sr-Latn-RS"/>
        </w:rPr>
        <w:t>-</w:t>
      </w:r>
      <w:r w:rsidRPr="00826645">
        <w:rPr>
          <w:position w:val="9"/>
          <w:lang w:val="sr-Latn-RS"/>
        </w:rPr>
        <w:tab/>
      </w:r>
      <w:r w:rsidRPr="00826645">
        <w:rPr>
          <w:position w:val="-1"/>
          <w:lang w:val="sr-Latn-RS"/>
        </w:rPr>
        <w:t>0</w:t>
      </w:r>
    </w:p>
    <w:p w:rsidR="000D770C" w:rsidRPr="00826645" w:rsidRDefault="00826645">
      <w:pPr>
        <w:spacing w:after="0" w:line="200" w:lineRule="exact"/>
        <w:rPr>
          <w:sz w:val="20"/>
          <w:lang w:val="sr-Latn-RS"/>
        </w:rPr>
      </w:pPr>
      <w:r w:rsidRPr="00826645">
        <w:rPr>
          <w:lang w:val="sr-Latn-RS"/>
        </w:rPr>
        <w:br w:type="column"/>
      </w: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2" w:after="0" w:line="240" w:lineRule="exact"/>
        <w:rPr>
          <w:sz w:val="24"/>
          <w:lang w:val="sr-Latn-RS"/>
        </w:rPr>
      </w:pPr>
    </w:p>
    <w:p w:rsidR="000D770C" w:rsidRPr="00826645" w:rsidRDefault="00826645">
      <w:pPr>
        <w:pStyle w:val="P68B1DB1-Normal19"/>
        <w:spacing w:after="0" w:line="240" w:lineRule="auto"/>
        <w:ind w:left="403" w:right="-20"/>
        <w:rPr>
          <w:lang w:val="sr-Latn-RS"/>
        </w:rPr>
      </w:pPr>
      <w:r w:rsidRPr="00826645">
        <w:rPr>
          <w:lang w:val="sr-Latn-RS"/>
        </w:rPr>
        <w:t>€</w:t>
      </w:r>
    </w:p>
    <w:p w:rsidR="000D770C" w:rsidRPr="00826645" w:rsidRDefault="00826645">
      <w:pPr>
        <w:pStyle w:val="P68B1DB1-Normal20"/>
        <w:tabs>
          <w:tab w:val="left" w:pos="1140"/>
          <w:tab w:val="left" w:pos="1580"/>
        </w:tabs>
        <w:spacing w:after="0" w:line="206" w:lineRule="exact"/>
        <w:ind w:right="-67"/>
        <w:rPr>
          <w:lang w:val="sr-Latn-RS"/>
        </w:rPr>
      </w:pPr>
      <w:r w:rsidRPr="00826645">
        <w:rPr>
          <w:b/>
          <w:lang w:val="sr-Latn-RS"/>
        </w:rPr>
        <w:t>5,000,000.0</w:t>
      </w:r>
      <w:r w:rsidRPr="00826645">
        <w:rPr>
          <w:b/>
          <w:lang w:val="sr-Latn-RS"/>
        </w:rPr>
        <w:tab/>
      </w:r>
      <w:r w:rsidRPr="00826645">
        <w:rPr>
          <w:lang w:val="sr-Latn-RS"/>
        </w:rPr>
        <w:t>€</w:t>
      </w:r>
      <w:r w:rsidRPr="00826645">
        <w:rPr>
          <w:lang w:val="sr-Latn-RS"/>
        </w:rPr>
        <w:tab/>
        <w:t>-</w:t>
      </w:r>
    </w:p>
    <w:p w:rsidR="000D770C" w:rsidRPr="00826645" w:rsidRDefault="00826645">
      <w:pPr>
        <w:pStyle w:val="P68B1DB1-Normal19"/>
        <w:spacing w:after="0" w:line="206" w:lineRule="exact"/>
        <w:ind w:left="382" w:right="-20"/>
        <w:rPr>
          <w:lang w:val="sr-Latn-RS"/>
        </w:rPr>
      </w:pPr>
      <w:r w:rsidRPr="00826645">
        <w:rPr>
          <w:lang w:val="sr-Latn-RS"/>
        </w:rPr>
        <w:t>0</w:t>
      </w:r>
    </w:p>
    <w:p w:rsidR="000D770C" w:rsidRPr="00826645" w:rsidRDefault="00826645">
      <w:pPr>
        <w:spacing w:after="0" w:line="200" w:lineRule="exact"/>
        <w:rPr>
          <w:sz w:val="20"/>
          <w:lang w:val="sr-Latn-RS"/>
        </w:rPr>
      </w:pPr>
      <w:r w:rsidRPr="00826645">
        <w:rPr>
          <w:lang w:val="sr-Latn-RS"/>
        </w:rPr>
        <w:br w:type="column"/>
      </w: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5" w:after="0" w:line="240" w:lineRule="exact"/>
        <w:rPr>
          <w:sz w:val="24"/>
          <w:lang w:val="sr-Latn-RS"/>
        </w:rPr>
      </w:pPr>
    </w:p>
    <w:p w:rsidR="000D770C" w:rsidRPr="00826645" w:rsidRDefault="00826645">
      <w:pPr>
        <w:pStyle w:val="P68B1DB1-Normal20"/>
        <w:spacing w:after="0" w:line="206" w:lineRule="exact"/>
        <w:ind w:left="-16" w:right="-36"/>
        <w:jc w:val="center"/>
        <w:rPr>
          <w:lang w:val="sr-Latn-RS"/>
        </w:rPr>
      </w:pPr>
      <w:r w:rsidRPr="00826645">
        <w:rPr>
          <w:lang w:val="sr-Latn-RS"/>
        </w:rPr>
        <w:t>Evropska komisija / IPA fondovi</w:t>
      </w:r>
    </w:p>
    <w:p w:rsidR="000D770C" w:rsidRPr="00826645" w:rsidRDefault="00826645">
      <w:pPr>
        <w:spacing w:after="0" w:line="200" w:lineRule="exact"/>
        <w:rPr>
          <w:sz w:val="20"/>
          <w:lang w:val="sr-Latn-RS"/>
        </w:rPr>
      </w:pPr>
      <w:r w:rsidRPr="00826645">
        <w:rPr>
          <w:lang w:val="sr-Latn-RS"/>
        </w:rPr>
        <w:br w:type="column"/>
      </w: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8" w:after="0" w:line="240" w:lineRule="exact"/>
        <w:rPr>
          <w:sz w:val="24"/>
          <w:lang w:val="sr-Latn-RS"/>
        </w:rPr>
      </w:pPr>
    </w:p>
    <w:p w:rsidR="000D770C" w:rsidRPr="00826645" w:rsidRDefault="00826645">
      <w:pPr>
        <w:pStyle w:val="P68B1DB1-Normal20"/>
        <w:spacing w:after="0" w:line="240" w:lineRule="auto"/>
        <w:ind w:right="-67"/>
        <w:rPr>
          <w:lang w:val="sr-Latn-RS"/>
        </w:rPr>
      </w:pPr>
      <w:r w:rsidRPr="00826645">
        <w:rPr>
          <w:lang w:val="sr-Latn-RS"/>
        </w:rPr>
        <w:t>KFEE</w:t>
      </w:r>
    </w:p>
    <w:p w:rsidR="000D770C" w:rsidRPr="00826645" w:rsidRDefault="00826645">
      <w:pPr>
        <w:spacing w:after="0" w:line="200" w:lineRule="exact"/>
        <w:rPr>
          <w:sz w:val="20"/>
          <w:lang w:val="sr-Latn-RS"/>
        </w:rPr>
      </w:pPr>
      <w:r w:rsidRPr="00826645">
        <w:rPr>
          <w:lang w:val="sr-Latn-RS"/>
        </w:rPr>
        <w:br w:type="column"/>
      </w: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5" w:after="0" w:line="240" w:lineRule="exact"/>
        <w:rPr>
          <w:sz w:val="24"/>
          <w:lang w:val="sr-Latn-RS"/>
        </w:rPr>
      </w:pPr>
    </w:p>
    <w:p w:rsidR="000D770C" w:rsidRPr="00826645" w:rsidRDefault="00826645">
      <w:pPr>
        <w:pStyle w:val="P68B1DB1-Normal20"/>
        <w:spacing w:after="0" w:line="206" w:lineRule="exact"/>
        <w:ind w:left="-16" w:right="-36"/>
        <w:jc w:val="center"/>
        <w:rPr>
          <w:lang w:val="sr-Latn-RS"/>
        </w:rPr>
      </w:pPr>
      <w:r w:rsidRPr="00826645">
        <w:rPr>
          <w:lang w:val="sr-Latn-RS"/>
        </w:rPr>
        <w:t>Ušteda energije - 2 ktoe/ godišnje</w:t>
      </w:r>
    </w:p>
    <w:p w:rsidR="000D770C" w:rsidRPr="00826645" w:rsidRDefault="00826645">
      <w:pPr>
        <w:spacing w:before="2" w:after="0" w:line="140" w:lineRule="exact"/>
        <w:rPr>
          <w:sz w:val="14"/>
          <w:lang w:val="sr-Latn-RS"/>
        </w:rPr>
      </w:pPr>
      <w:r w:rsidRPr="00826645">
        <w:rPr>
          <w:lang w:val="sr-Latn-RS"/>
        </w:rPr>
        <w:br w:type="column"/>
      </w: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06" w:lineRule="exact"/>
        <w:ind w:left="-16" w:right="-36" w:hanging="2"/>
        <w:jc w:val="center"/>
        <w:rPr>
          <w:lang w:val="sr-Latn-RS"/>
        </w:rPr>
      </w:pPr>
      <w:r w:rsidRPr="00826645">
        <w:rPr>
          <w:lang w:val="sr-Latn-RS"/>
        </w:rPr>
        <w:t>Energetska strategija za vremenski period</w:t>
      </w:r>
    </w:p>
    <w:p w:rsidR="000D770C" w:rsidRPr="00826645" w:rsidRDefault="00826645">
      <w:pPr>
        <w:pStyle w:val="P68B1DB1-Normal20"/>
        <w:spacing w:after="0" w:line="207" w:lineRule="exact"/>
        <w:ind w:left="53" w:right="34"/>
        <w:jc w:val="center"/>
        <w:rPr>
          <w:lang w:val="sr-Latn-RS"/>
        </w:rPr>
      </w:pPr>
      <w:r w:rsidRPr="00826645">
        <w:rPr>
          <w:lang w:val="sr-Latn-RS"/>
        </w:rPr>
        <w:t>2022-2031</w:t>
      </w:r>
    </w:p>
    <w:p w:rsidR="000D770C" w:rsidRPr="00826645" w:rsidRDefault="00826645" w:rsidP="00692EAF">
      <w:pPr>
        <w:pStyle w:val="P68B1DB1-Normal20"/>
        <w:tabs>
          <w:tab w:val="left" w:pos="0"/>
        </w:tabs>
        <w:spacing w:after="0" w:line="206" w:lineRule="exact"/>
        <w:ind w:right="177"/>
        <w:rPr>
          <w:lang w:val="sr-Latn-RS"/>
        </w:rPr>
      </w:pPr>
      <w:r w:rsidRPr="00826645">
        <w:rPr>
          <w:lang w:val="sr-Latn-RS"/>
        </w:rPr>
        <w:br w:type="column"/>
      </w:r>
      <w:r w:rsidRPr="00826645">
        <w:rPr>
          <w:lang w:val="sr-Latn-RS"/>
        </w:rPr>
        <w:t>KFEE je tokom 2023. godine objavio Javni poziv za podnošenje prijava za realizaciju Hitnog projekta za implementaciju mera energetske efikasnosti (EE) za individualne stambene kuće uz podršku Evropske unije (EU) u okviru IPA programa Paketa energetske podrške, Vlade Republike Kosova (VRK) uz podršku Evropske unije (EU) u okviru IPA programa, Paketa energetske podrške Vlade Republike Kosovo (VRK).</w:t>
      </w:r>
      <w:r w:rsidR="00692EAF">
        <w:rPr>
          <w:lang w:val="sr-Latn-RS"/>
        </w:rPr>
        <w:t xml:space="preserve"> </w:t>
      </w:r>
      <w:r w:rsidRPr="00692EAF">
        <w:rPr>
          <w:lang w:val="sr-Latn-RS"/>
        </w:rPr>
        <w:t>Iz ovog poziva razmatrana je 3321, od kojih je unapred odobreno 2148, dok je iznos rezervisan prema papirima predodobrenja</w:t>
      </w:r>
      <w:r w:rsidR="00692EAF">
        <w:rPr>
          <w:lang w:val="sr-Latn-RS"/>
        </w:rPr>
        <w:t xml:space="preserve"> </w:t>
      </w:r>
      <w:r w:rsidRPr="00826645">
        <w:rPr>
          <w:lang w:val="sr-Latn-RS"/>
        </w:rPr>
        <w:t>8,230,050 evra, broj korisnika je 2100 porodica. Broj aplikacija koje su dobile</w:t>
      </w:r>
      <w:r w:rsidR="00692EAF">
        <w:rPr>
          <w:lang w:val="sr-Latn-RS"/>
        </w:rPr>
        <w:t xml:space="preserve"> </w:t>
      </w:r>
      <w:r w:rsidRPr="00826645">
        <w:rPr>
          <w:lang w:val="sr-Latn-RS"/>
        </w:rPr>
        <w:t>isplatu je 1811, dok je iznos 6.7 miliona evra, a</w:t>
      </w:r>
      <w:r w:rsidR="00692EAF">
        <w:rPr>
          <w:lang w:val="sr-Latn-RS"/>
        </w:rPr>
        <w:t xml:space="preserve"> </w:t>
      </w:r>
      <w:r w:rsidRPr="00826645">
        <w:rPr>
          <w:lang w:val="sr-Latn-RS"/>
        </w:rPr>
        <w:t>1010 aplikacija je bilo na listi čekanja (zbog</w:t>
      </w:r>
      <w:r w:rsidR="00692EAF">
        <w:rPr>
          <w:lang w:val="sr-Latn-RS"/>
        </w:rPr>
        <w:t xml:space="preserve"> </w:t>
      </w:r>
      <w:r w:rsidRPr="00826645">
        <w:rPr>
          <w:lang w:val="sr-Latn-RS"/>
        </w:rPr>
        <w:t>nedostatka izveštaja revizora). KFEE je raspisao javni poziv za ovu listu, i broj aplikanata</w:t>
      </w:r>
    </w:p>
    <w:p w:rsidR="000D770C" w:rsidRPr="00826645" w:rsidRDefault="00826645" w:rsidP="00692EAF">
      <w:pPr>
        <w:pStyle w:val="P68B1DB1-Normal20"/>
        <w:tabs>
          <w:tab w:val="left" w:pos="0"/>
        </w:tabs>
        <w:spacing w:after="0" w:line="204" w:lineRule="exact"/>
        <w:ind w:right="177"/>
        <w:rPr>
          <w:lang w:val="sr-Latn-RS"/>
        </w:rPr>
      </w:pPr>
      <w:r w:rsidRPr="00826645">
        <w:rPr>
          <w:lang w:val="sr-Latn-RS"/>
        </w:rPr>
        <w:t>koji su odgovorili na poziv je</w:t>
      </w:r>
    </w:p>
    <w:p w:rsidR="000D770C" w:rsidRPr="00826645" w:rsidRDefault="00826645" w:rsidP="00692EAF">
      <w:pPr>
        <w:pStyle w:val="P68B1DB1-Normal20"/>
        <w:tabs>
          <w:tab w:val="left" w:pos="0"/>
        </w:tabs>
        <w:spacing w:before="5" w:after="0" w:line="206" w:lineRule="exact"/>
        <w:ind w:right="177"/>
        <w:rPr>
          <w:lang w:val="sr-Latn-RS"/>
        </w:rPr>
      </w:pPr>
      <w:r w:rsidRPr="00826645">
        <w:rPr>
          <w:lang w:val="sr-Latn-RS"/>
        </w:rPr>
        <w:t>dvesta šezdeset sedam (267). Ove prijave su verifikovane od strane devet (9) kompanija</w:t>
      </w:r>
    </w:p>
    <w:p w:rsidR="000D770C" w:rsidRPr="00826645" w:rsidRDefault="00826645" w:rsidP="00692EAF">
      <w:pPr>
        <w:pStyle w:val="P68B1DB1-Normal20"/>
        <w:tabs>
          <w:tab w:val="left" w:pos="0"/>
        </w:tabs>
        <w:spacing w:after="0" w:line="204" w:lineRule="exact"/>
        <w:ind w:right="177"/>
        <w:rPr>
          <w:lang w:val="sr-Latn-RS"/>
        </w:rPr>
      </w:pPr>
      <w:r w:rsidRPr="00826645">
        <w:rPr>
          <w:lang w:val="sr-Latn-RS"/>
        </w:rPr>
        <w:t xml:space="preserve">angažovanih od strane KFEE-a i </w:t>
      </w:r>
    </w:p>
    <w:p w:rsidR="000D770C" w:rsidRPr="00826645" w:rsidRDefault="00826645" w:rsidP="00692EAF">
      <w:pPr>
        <w:pStyle w:val="P68B1DB1-Normal20"/>
        <w:tabs>
          <w:tab w:val="left" w:pos="0"/>
        </w:tabs>
        <w:spacing w:before="5" w:after="0" w:line="206" w:lineRule="exact"/>
        <w:ind w:right="177"/>
        <w:rPr>
          <w:lang w:val="sr-Latn-RS"/>
        </w:rPr>
      </w:pPr>
      <w:r w:rsidRPr="00826645">
        <w:rPr>
          <w:lang w:val="sr-Latn-RS"/>
        </w:rPr>
        <w:t>potpisano je 1789 sporazuma. Ukupan potrošen budžet u ovom postupku je dostigao vrednost od</w:t>
      </w:r>
    </w:p>
    <w:p w:rsidR="000D770C" w:rsidRPr="00826645" w:rsidRDefault="00826645" w:rsidP="00692EAF">
      <w:pPr>
        <w:pStyle w:val="P68B1DB1-Normal20"/>
        <w:tabs>
          <w:tab w:val="left" w:pos="0"/>
        </w:tabs>
        <w:spacing w:after="0" w:line="204" w:lineRule="exact"/>
        <w:ind w:right="177"/>
        <w:rPr>
          <w:lang w:val="sr-Latn-RS"/>
        </w:rPr>
      </w:pPr>
      <w:r w:rsidRPr="00826645">
        <w:rPr>
          <w:lang w:val="sr-Latn-RS"/>
        </w:rPr>
        <w:t>6,347,438.91 €.</w:t>
      </w:r>
    </w:p>
    <w:p w:rsidR="000D770C" w:rsidRPr="00826645" w:rsidRDefault="00826645" w:rsidP="00692EAF">
      <w:pPr>
        <w:pStyle w:val="P68B1DB1-Normal20"/>
        <w:tabs>
          <w:tab w:val="left" w:pos="0"/>
        </w:tabs>
        <w:spacing w:before="2" w:after="0" w:line="240" w:lineRule="auto"/>
        <w:ind w:right="177"/>
        <w:rPr>
          <w:lang w:val="sr-Latn-RS"/>
        </w:rPr>
      </w:pPr>
      <w:r w:rsidRPr="00826645">
        <w:rPr>
          <w:lang w:val="sr-Latn-RS"/>
        </w:rPr>
        <w:t>KFEE je pokrenuo proces</w:t>
      </w:r>
    </w:p>
    <w:p w:rsidR="000D770C" w:rsidRPr="00826645" w:rsidRDefault="00826645" w:rsidP="00692EAF">
      <w:pPr>
        <w:pStyle w:val="P68B1DB1-Normal20"/>
        <w:tabs>
          <w:tab w:val="left" w:pos="0"/>
        </w:tabs>
        <w:spacing w:before="2" w:after="0" w:line="206" w:lineRule="exact"/>
        <w:ind w:right="177"/>
        <w:rPr>
          <w:lang w:val="sr-Latn-RS"/>
        </w:rPr>
      </w:pPr>
      <w:r w:rsidRPr="00826645">
        <w:rPr>
          <w:lang w:val="sr-Latn-RS"/>
        </w:rPr>
        <w:t>tretiranja čekanja iz prethodnog poziva i odazvali su se na dvesta</w:t>
      </w:r>
    </w:p>
    <w:p w:rsidR="000D770C" w:rsidRPr="00826645" w:rsidRDefault="00826645" w:rsidP="00692EAF">
      <w:pPr>
        <w:pStyle w:val="P68B1DB1-Normal20"/>
        <w:tabs>
          <w:tab w:val="left" w:pos="0"/>
        </w:tabs>
        <w:spacing w:after="0" w:line="205" w:lineRule="exact"/>
        <w:ind w:right="177"/>
        <w:rPr>
          <w:lang w:val="sr-Latn-RS"/>
        </w:rPr>
      </w:pPr>
      <w:r w:rsidRPr="00826645">
        <w:rPr>
          <w:lang w:val="sr-Latn-RS"/>
        </w:rPr>
        <w:t>trideset devet (239) kuća, od njih dvadeset</w:t>
      </w:r>
    </w:p>
    <w:p w:rsidR="000D770C" w:rsidRPr="00826645" w:rsidRDefault="00826645" w:rsidP="00692EAF">
      <w:pPr>
        <w:pStyle w:val="P68B1DB1-Normal20"/>
        <w:tabs>
          <w:tab w:val="left" w:pos="0"/>
        </w:tabs>
        <w:spacing w:before="2" w:after="0" w:line="239" w:lineRule="auto"/>
        <w:ind w:right="177"/>
        <w:rPr>
          <w:lang w:val="sr-Latn-RS"/>
        </w:rPr>
      </w:pPr>
      <w:r w:rsidRPr="00826645">
        <w:rPr>
          <w:lang w:val="sr-Latn-RS"/>
        </w:rPr>
        <w:t>i pet (25) ima izveštaj o energetskoj reviziji, dok je za dvesta dvanaest (212) kuća KFEE pokrenuo tenderski postupak za pripremu energetskih revizija i verifikacije sprovođenja mera.</w:t>
      </w:r>
    </w:p>
    <w:p w:rsidR="000D770C" w:rsidRPr="00826645" w:rsidRDefault="000D770C">
      <w:pPr>
        <w:spacing w:after="0"/>
        <w:rPr>
          <w:lang w:val="sr-Latn-RS"/>
        </w:rPr>
        <w:sectPr w:rsidR="000D770C" w:rsidRPr="00826645">
          <w:pgSz w:w="15840" w:h="12240" w:orient="landscape"/>
          <w:pgMar w:top="660" w:right="600" w:bottom="1000" w:left="720" w:header="0" w:footer="812" w:gutter="0"/>
          <w:cols w:num="10" w:space="720" w:equalWidth="0">
            <w:col w:w="568" w:space="217"/>
            <w:col w:w="944" w:space="381"/>
            <w:col w:w="361" w:space="719"/>
            <w:col w:w="1501" w:space="225"/>
            <w:col w:w="1652" w:space="460"/>
            <w:col w:w="838" w:space="579"/>
            <w:col w:w="451" w:space="396"/>
            <w:col w:w="890" w:space="274"/>
            <w:col w:w="956" w:space="231"/>
            <w:col w:w="2877"/>
          </w:cols>
        </w:sectPr>
      </w:pPr>
    </w:p>
    <w:p w:rsidR="000D770C" w:rsidRPr="00826645" w:rsidRDefault="00552ADC">
      <w:pPr>
        <w:spacing w:before="9" w:after="0" w:line="110" w:lineRule="exact"/>
        <w:rPr>
          <w:sz w:val="11"/>
          <w:lang w:val="sr-Latn-RS"/>
        </w:rPr>
      </w:pPr>
      <w:r>
        <w:rPr>
          <w:lang w:val="sr-Latn-RS"/>
        </w:rPr>
        <w:lastRenderedPageBreak/>
        <w:pict>
          <v:shape id="_x0000_s1603" type="#_x0000_t202" style="position:absolute;margin-left:35.45pt;margin-top:35pt;width:722.15pt;height:511.3pt;z-index:-14885;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677"/>
                    <w:gridCol w:w="1184"/>
                    <w:gridCol w:w="859"/>
                    <w:gridCol w:w="1003"/>
                    <w:gridCol w:w="1081"/>
                    <w:gridCol w:w="1078"/>
                    <w:gridCol w:w="818"/>
                    <w:gridCol w:w="1496"/>
                    <w:gridCol w:w="950"/>
                    <w:gridCol w:w="1186"/>
                    <w:gridCol w:w="1203"/>
                    <w:gridCol w:w="2868"/>
                  </w:tblGrid>
                  <w:tr w:rsidR="00211B73">
                    <w:trPr>
                      <w:trHeight w:hRule="exact" w:val="5403"/>
                    </w:trPr>
                    <w:tc>
                      <w:tcPr>
                        <w:tcW w:w="677" w:type="dxa"/>
                        <w:tcBorders>
                          <w:top w:val="nil"/>
                          <w:left w:val="nil"/>
                          <w:bottom w:val="single" w:sz="8" w:space="0" w:color="000000"/>
                          <w:right w:val="single" w:sz="8" w:space="0" w:color="000000"/>
                        </w:tcBorders>
                      </w:tcPr>
                      <w:p w:rsidR="00211B73" w:rsidRDefault="00211B73"/>
                    </w:tc>
                    <w:tc>
                      <w:tcPr>
                        <w:tcW w:w="1184" w:type="dxa"/>
                        <w:tcBorders>
                          <w:top w:val="single" w:sz="8" w:space="0" w:color="000000"/>
                          <w:left w:val="single" w:sz="8" w:space="0" w:color="000000"/>
                          <w:bottom w:val="single" w:sz="8" w:space="0" w:color="000000"/>
                          <w:right w:val="single" w:sz="8" w:space="0" w:color="000000"/>
                        </w:tcBorders>
                      </w:tcPr>
                      <w:p w:rsidR="00211B73" w:rsidRDefault="00211B73"/>
                    </w:tc>
                    <w:tc>
                      <w:tcPr>
                        <w:tcW w:w="859" w:type="dxa"/>
                        <w:tcBorders>
                          <w:top w:val="single" w:sz="8" w:space="0" w:color="000000"/>
                          <w:left w:val="single" w:sz="8" w:space="0" w:color="000000"/>
                          <w:bottom w:val="single" w:sz="8" w:space="0" w:color="000000"/>
                          <w:right w:val="single" w:sz="8" w:space="0" w:color="000000"/>
                        </w:tcBorders>
                      </w:tcPr>
                      <w:p w:rsidR="00211B73" w:rsidRDefault="00211B73"/>
                    </w:tc>
                    <w:tc>
                      <w:tcPr>
                        <w:tcW w:w="1003" w:type="dxa"/>
                        <w:tcBorders>
                          <w:top w:val="single" w:sz="8" w:space="0" w:color="000000"/>
                          <w:left w:val="single" w:sz="8" w:space="0" w:color="000000"/>
                          <w:bottom w:val="single" w:sz="8" w:space="0" w:color="000000"/>
                          <w:right w:val="single" w:sz="8" w:space="0" w:color="000000"/>
                        </w:tcBorders>
                      </w:tcPr>
                      <w:p w:rsidR="00211B73" w:rsidRDefault="00211B73"/>
                    </w:tc>
                    <w:tc>
                      <w:tcPr>
                        <w:tcW w:w="1081" w:type="dxa"/>
                        <w:tcBorders>
                          <w:top w:val="single" w:sz="8" w:space="0" w:color="000000"/>
                          <w:left w:val="single" w:sz="8" w:space="0" w:color="000000"/>
                          <w:bottom w:val="single" w:sz="8" w:space="0" w:color="000000"/>
                          <w:right w:val="single" w:sz="8" w:space="0" w:color="000000"/>
                        </w:tcBorders>
                      </w:tcPr>
                      <w:p w:rsidR="00211B73" w:rsidRDefault="00211B73"/>
                    </w:tc>
                    <w:tc>
                      <w:tcPr>
                        <w:tcW w:w="1078" w:type="dxa"/>
                        <w:tcBorders>
                          <w:top w:val="single" w:sz="8" w:space="0" w:color="000000"/>
                          <w:left w:val="single" w:sz="8" w:space="0" w:color="000000"/>
                          <w:bottom w:val="single" w:sz="8" w:space="0" w:color="000000"/>
                          <w:right w:val="single" w:sz="8" w:space="0" w:color="000000"/>
                        </w:tcBorders>
                      </w:tcPr>
                      <w:p w:rsidR="00211B73" w:rsidRDefault="00211B73"/>
                    </w:tc>
                    <w:tc>
                      <w:tcPr>
                        <w:tcW w:w="818" w:type="dxa"/>
                        <w:tcBorders>
                          <w:top w:val="single" w:sz="8" w:space="0" w:color="000000"/>
                          <w:left w:val="single" w:sz="8" w:space="0" w:color="000000"/>
                          <w:bottom w:val="single" w:sz="8" w:space="0" w:color="000000"/>
                          <w:right w:val="single" w:sz="8" w:space="0" w:color="000000"/>
                        </w:tcBorders>
                      </w:tcPr>
                      <w:p w:rsidR="00211B73" w:rsidRDefault="00211B73"/>
                    </w:tc>
                    <w:tc>
                      <w:tcPr>
                        <w:tcW w:w="1496" w:type="dxa"/>
                        <w:tcBorders>
                          <w:top w:val="single" w:sz="8" w:space="0" w:color="000000"/>
                          <w:left w:val="single" w:sz="8" w:space="0" w:color="000000"/>
                          <w:bottom w:val="single" w:sz="8" w:space="0" w:color="000000"/>
                          <w:right w:val="single" w:sz="8" w:space="0" w:color="000000"/>
                        </w:tcBorders>
                      </w:tcPr>
                      <w:p w:rsidR="00211B73" w:rsidRDefault="00211B73"/>
                    </w:tc>
                    <w:tc>
                      <w:tcPr>
                        <w:tcW w:w="950" w:type="dxa"/>
                        <w:tcBorders>
                          <w:top w:val="single" w:sz="8" w:space="0" w:color="000000"/>
                          <w:left w:val="single" w:sz="8" w:space="0" w:color="000000"/>
                          <w:bottom w:val="single" w:sz="8" w:space="0" w:color="000000"/>
                          <w:right w:val="single" w:sz="8" w:space="0" w:color="000000"/>
                        </w:tcBorders>
                      </w:tcPr>
                      <w:p w:rsidR="00211B73" w:rsidRDefault="00211B73"/>
                    </w:tc>
                    <w:tc>
                      <w:tcPr>
                        <w:tcW w:w="1186" w:type="dxa"/>
                        <w:tcBorders>
                          <w:top w:val="single" w:sz="8" w:space="0" w:color="000000"/>
                          <w:left w:val="single" w:sz="8" w:space="0" w:color="000000"/>
                          <w:bottom w:val="single" w:sz="8" w:space="0" w:color="000000"/>
                          <w:right w:val="single" w:sz="8" w:space="0" w:color="000000"/>
                        </w:tcBorders>
                      </w:tcPr>
                      <w:p w:rsidR="00211B73" w:rsidRDefault="00211B73"/>
                    </w:tc>
                    <w:tc>
                      <w:tcPr>
                        <w:tcW w:w="1203" w:type="dxa"/>
                        <w:tcBorders>
                          <w:top w:val="nil"/>
                          <w:left w:val="single" w:sz="8" w:space="0" w:color="000000"/>
                          <w:bottom w:val="single" w:sz="8" w:space="0" w:color="000000"/>
                          <w:right w:val="single" w:sz="8" w:space="0" w:color="000000"/>
                        </w:tcBorders>
                      </w:tcPr>
                      <w:p w:rsidR="00211B73" w:rsidRDefault="00211B73"/>
                    </w:tc>
                    <w:tc>
                      <w:tcPr>
                        <w:tcW w:w="2868" w:type="dxa"/>
                        <w:tcBorders>
                          <w:top w:val="single" w:sz="6" w:space="0" w:color="auto"/>
                          <w:left w:val="single" w:sz="6" w:space="0" w:color="auto"/>
                          <w:bottom w:val="single" w:sz="6" w:space="0" w:color="auto"/>
                          <w:right w:val="single" w:sz="6" w:space="0" w:color="auto"/>
                        </w:tcBorders>
                      </w:tcPr>
                      <w:p w:rsidR="00211B73" w:rsidRDefault="00211B73"/>
                    </w:tc>
                  </w:tr>
                  <w:tr w:rsidR="00211B73">
                    <w:trPr>
                      <w:trHeight w:hRule="exact" w:val="4782"/>
                    </w:trPr>
                    <w:tc>
                      <w:tcPr>
                        <w:tcW w:w="677" w:type="dxa"/>
                        <w:tcBorders>
                          <w:top w:val="single" w:sz="8" w:space="0" w:color="000000"/>
                          <w:left w:val="single" w:sz="8" w:space="0" w:color="000000"/>
                          <w:bottom w:val="single" w:sz="8" w:space="0" w:color="000000"/>
                          <w:right w:val="single" w:sz="8" w:space="0" w:color="000000"/>
                        </w:tcBorders>
                      </w:tcPr>
                      <w:p w:rsidR="00211B73" w:rsidRDefault="00211B73">
                        <w:pPr>
                          <w:spacing w:before="4" w:after="0" w:line="170" w:lineRule="exact"/>
                          <w:rPr>
                            <w:sz w:val="17"/>
                          </w:rPr>
                        </w:pPr>
                      </w:p>
                      <w:p w:rsidR="00211B73" w:rsidRDefault="00211B73">
                        <w:pPr>
                          <w:spacing w:after="0" w:line="200" w:lineRule="exact"/>
                          <w:rPr>
                            <w:sz w:val="20"/>
                          </w:rPr>
                        </w:pPr>
                      </w:p>
                      <w:p w:rsidR="00211B73" w:rsidRDefault="00211B73">
                        <w:pPr>
                          <w:spacing w:after="0" w:line="200" w:lineRule="exact"/>
                          <w:rPr>
                            <w:sz w:val="20"/>
                          </w:rPr>
                        </w:pPr>
                      </w:p>
                      <w:p w:rsidR="00211B73" w:rsidRDefault="00211B73">
                        <w:pPr>
                          <w:spacing w:after="0" w:line="200" w:lineRule="exact"/>
                          <w:rPr>
                            <w:sz w:val="20"/>
                          </w:rPr>
                        </w:pPr>
                      </w:p>
                      <w:p w:rsidR="00211B73" w:rsidRDefault="00211B73">
                        <w:pPr>
                          <w:spacing w:after="0" w:line="200" w:lineRule="exact"/>
                          <w:rPr>
                            <w:sz w:val="20"/>
                          </w:rPr>
                        </w:pPr>
                      </w:p>
                      <w:p w:rsidR="00211B73" w:rsidRDefault="00211B73">
                        <w:pPr>
                          <w:spacing w:after="0" w:line="200" w:lineRule="exact"/>
                          <w:rPr>
                            <w:sz w:val="20"/>
                          </w:rPr>
                        </w:pPr>
                      </w:p>
                      <w:p w:rsidR="00211B73" w:rsidRDefault="00211B73">
                        <w:pPr>
                          <w:spacing w:after="0" w:line="200" w:lineRule="exact"/>
                          <w:rPr>
                            <w:sz w:val="20"/>
                          </w:rPr>
                        </w:pPr>
                      </w:p>
                      <w:p w:rsidR="00211B73" w:rsidRDefault="00211B73">
                        <w:pPr>
                          <w:spacing w:after="0" w:line="200" w:lineRule="exact"/>
                          <w:rPr>
                            <w:sz w:val="20"/>
                          </w:rPr>
                        </w:pPr>
                      </w:p>
                      <w:p w:rsidR="00211B73" w:rsidRDefault="00211B73">
                        <w:pPr>
                          <w:spacing w:after="0" w:line="200" w:lineRule="exact"/>
                          <w:rPr>
                            <w:sz w:val="20"/>
                          </w:rPr>
                        </w:pPr>
                      </w:p>
                      <w:p w:rsidR="00211B73" w:rsidRDefault="00211B73">
                        <w:pPr>
                          <w:spacing w:after="0" w:line="200" w:lineRule="exact"/>
                          <w:rPr>
                            <w:sz w:val="20"/>
                          </w:rPr>
                        </w:pPr>
                      </w:p>
                      <w:p w:rsidR="00211B73" w:rsidRDefault="00211B73">
                        <w:pPr>
                          <w:spacing w:after="0" w:line="200" w:lineRule="exact"/>
                          <w:rPr>
                            <w:sz w:val="20"/>
                          </w:rPr>
                        </w:pPr>
                      </w:p>
                      <w:p w:rsidR="00211B73" w:rsidRDefault="00211B73">
                        <w:pPr>
                          <w:pStyle w:val="P68B1DB1-Normal20"/>
                          <w:spacing w:after="0" w:line="240" w:lineRule="auto"/>
                          <w:ind w:left="64" w:right="55"/>
                          <w:jc w:val="center"/>
                        </w:pPr>
                        <w:r>
                          <w:t>III.1.1</w:t>
                        </w:r>
                      </w:p>
                      <w:p w:rsidR="00211B73" w:rsidRDefault="00211B73">
                        <w:pPr>
                          <w:pStyle w:val="P68B1DB1-Normal20"/>
                          <w:spacing w:after="0" w:line="206" w:lineRule="exact"/>
                          <w:ind w:left="244" w:right="235"/>
                          <w:jc w:val="center"/>
                        </w:pPr>
                        <w:r>
                          <w:t>6</w:t>
                        </w:r>
                      </w:p>
                    </w:tc>
                    <w:tc>
                      <w:tcPr>
                        <w:tcW w:w="1184" w:type="dxa"/>
                        <w:tcBorders>
                          <w:top w:val="single" w:sz="8" w:space="0" w:color="000000"/>
                          <w:left w:val="single" w:sz="8" w:space="0" w:color="000000"/>
                          <w:bottom w:val="nil"/>
                          <w:right w:val="single" w:sz="8" w:space="0" w:color="000000"/>
                        </w:tcBorders>
                      </w:tcPr>
                      <w:p w:rsidR="00211B73" w:rsidRPr="00F9086A" w:rsidRDefault="00211B73">
                        <w:pPr>
                          <w:spacing w:before="1" w:after="0" w:line="130" w:lineRule="exact"/>
                          <w:rPr>
                            <w:sz w:val="13"/>
                            <w:lang w:val="sr-Latn-RS"/>
                          </w:rPr>
                        </w:pPr>
                      </w:p>
                      <w:p w:rsidR="00211B73" w:rsidRPr="00F9086A" w:rsidRDefault="00211B73">
                        <w:pPr>
                          <w:spacing w:after="0" w:line="200" w:lineRule="exact"/>
                          <w:rPr>
                            <w:sz w:val="20"/>
                            <w:lang w:val="sr-Latn-RS"/>
                          </w:rPr>
                        </w:pPr>
                      </w:p>
                      <w:p w:rsidR="00211B73" w:rsidRPr="00F9086A" w:rsidRDefault="00211B73">
                        <w:pPr>
                          <w:spacing w:after="0" w:line="200" w:lineRule="exact"/>
                          <w:rPr>
                            <w:sz w:val="20"/>
                            <w:lang w:val="sr-Latn-RS"/>
                          </w:rPr>
                        </w:pPr>
                      </w:p>
                      <w:p w:rsidR="00211B73" w:rsidRPr="00F9086A" w:rsidRDefault="00211B73">
                        <w:pPr>
                          <w:spacing w:after="0" w:line="200" w:lineRule="exact"/>
                          <w:rPr>
                            <w:sz w:val="20"/>
                            <w:lang w:val="sr-Latn-RS"/>
                          </w:rPr>
                        </w:pPr>
                      </w:p>
                      <w:p w:rsidR="00211B73" w:rsidRPr="00F9086A" w:rsidRDefault="00211B73">
                        <w:pPr>
                          <w:spacing w:after="0" w:line="200" w:lineRule="exact"/>
                          <w:rPr>
                            <w:sz w:val="20"/>
                            <w:lang w:val="sr-Latn-RS"/>
                          </w:rPr>
                        </w:pPr>
                      </w:p>
                      <w:p w:rsidR="00211B73" w:rsidRPr="00F9086A" w:rsidRDefault="00211B73">
                        <w:pPr>
                          <w:pStyle w:val="P68B1DB1-Normal20"/>
                          <w:spacing w:after="0" w:line="240" w:lineRule="auto"/>
                          <w:ind w:left="97" w:right="70"/>
                          <w:rPr>
                            <w:lang w:val="sr-Latn-RS"/>
                          </w:rPr>
                        </w:pPr>
                        <w:r w:rsidRPr="00F9086A">
                          <w:rPr>
                            <w:lang w:val="sr-Latn-RS"/>
                          </w:rPr>
                          <w:t>Implementacija mera energetske efikasnosti (EE), u stambenom sektoru društvenih višestambenih zgrada (VSZ) u vlasništvu opština.</w:t>
                        </w:r>
                      </w:p>
                    </w:tc>
                    <w:tc>
                      <w:tcPr>
                        <w:tcW w:w="859" w:type="dxa"/>
                        <w:tcBorders>
                          <w:top w:val="single" w:sz="8" w:space="0" w:color="000000"/>
                          <w:left w:val="single" w:sz="8" w:space="0" w:color="000000"/>
                          <w:bottom w:val="nil"/>
                          <w:right w:val="single" w:sz="8" w:space="0" w:color="000000"/>
                        </w:tcBorders>
                      </w:tcPr>
                      <w:p w:rsidR="00211B73" w:rsidRPr="00F9086A" w:rsidRDefault="00211B73">
                        <w:pPr>
                          <w:spacing w:after="0" w:line="200" w:lineRule="exact"/>
                          <w:rPr>
                            <w:sz w:val="20"/>
                            <w:lang w:val="sr-Latn-RS"/>
                          </w:rPr>
                        </w:pPr>
                      </w:p>
                      <w:p w:rsidR="00211B73" w:rsidRPr="00F9086A" w:rsidRDefault="00211B73">
                        <w:pPr>
                          <w:spacing w:after="0" w:line="200" w:lineRule="exact"/>
                          <w:rPr>
                            <w:sz w:val="20"/>
                            <w:lang w:val="sr-Latn-RS"/>
                          </w:rPr>
                        </w:pPr>
                      </w:p>
                      <w:p w:rsidR="00211B73" w:rsidRPr="00F9086A" w:rsidRDefault="00211B73">
                        <w:pPr>
                          <w:spacing w:after="0" w:line="200" w:lineRule="exact"/>
                          <w:rPr>
                            <w:sz w:val="20"/>
                            <w:lang w:val="sr-Latn-RS"/>
                          </w:rPr>
                        </w:pPr>
                      </w:p>
                      <w:p w:rsidR="00211B73" w:rsidRPr="00F9086A" w:rsidRDefault="00211B73">
                        <w:pPr>
                          <w:spacing w:after="0" w:line="200" w:lineRule="exact"/>
                          <w:rPr>
                            <w:sz w:val="20"/>
                            <w:lang w:val="sr-Latn-RS"/>
                          </w:rPr>
                        </w:pPr>
                      </w:p>
                      <w:p w:rsidR="00211B73" w:rsidRPr="00F9086A" w:rsidRDefault="00211B73">
                        <w:pPr>
                          <w:spacing w:after="0" w:line="200" w:lineRule="exact"/>
                          <w:rPr>
                            <w:sz w:val="20"/>
                            <w:lang w:val="sr-Latn-RS"/>
                          </w:rPr>
                        </w:pPr>
                      </w:p>
                      <w:p w:rsidR="00211B73" w:rsidRPr="00F9086A" w:rsidRDefault="00211B73">
                        <w:pPr>
                          <w:spacing w:after="0" w:line="200" w:lineRule="exact"/>
                          <w:rPr>
                            <w:sz w:val="20"/>
                            <w:lang w:val="sr-Latn-RS"/>
                          </w:rPr>
                        </w:pPr>
                      </w:p>
                      <w:p w:rsidR="00211B73" w:rsidRPr="00F9086A" w:rsidRDefault="00211B73">
                        <w:pPr>
                          <w:spacing w:after="0" w:line="200" w:lineRule="exact"/>
                          <w:rPr>
                            <w:sz w:val="20"/>
                            <w:lang w:val="sr-Latn-RS"/>
                          </w:rPr>
                        </w:pPr>
                      </w:p>
                      <w:p w:rsidR="00211B73" w:rsidRPr="00F9086A" w:rsidRDefault="00211B73">
                        <w:pPr>
                          <w:spacing w:after="0" w:line="200" w:lineRule="exact"/>
                          <w:rPr>
                            <w:sz w:val="20"/>
                            <w:lang w:val="sr-Latn-RS"/>
                          </w:rPr>
                        </w:pPr>
                      </w:p>
                      <w:p w:rsidR="00211B73" w:rsidRPr="00F9086A" w:rsidRDefault="00211B73">
                        <w:pPr>
                          <w:spacing w:after="0" w:line="200" w:lineRule="exact"/>
                          <w:rPr>
                            <w:sz w:val="20"/>
                            <w:lang w:val="sr-Latn-RS"/>
                          </w:rPr>
                        </w:pPr>
                      </w:p>
                      <w:p w:rsidR="00211B73" w:rsidRPr="00F9086A" w:rsidRDefault="00211B73">
                        <w:pPr>
                          <w:spacing w:after="0" w:line="200" w:lineRule="exact"/>
                          <w:rPr>
                            <w:sz w:val="20"/>
                            <w:lang w:val="sr-Latn-RS"/>
                          </w:rPr>
                        </w:pPr>
                      </w:p>
                      <w:p w:rsidR="00211B73" w:rsidRPr="00F9086A" w:rsidRDefault="00211B73">
                        <w:pPr>
                          <w:spacing w:before="17" w:after="0" w:line="260" w:lineRule="exact"/>
                          <w:rPr>
                            <w:sz w:val="26"/>
                            <w:lang w:val="sr-Latn-RS"/>
                          </w:rPr>
                        </w:pPr>
                      </w:p>
                      <w:p w:rsidR="00211B73" w:rsidRPr="00F9086A" w:rsidRDefault="00211B73">
                        <w:pPr>
                          <w:pStyle w:val="P68B1DB1-Normal20"/>
                          <w:spacing w:after="0" w:line="240" w:lineRule="auto"/>
                          <w:ind w:left="239" w:right="-20"/>
                          <w:rPr>
                            <w:lang w:val="sr-Latn-RS"/>
                          </w:rPr>
                        </w:pPr>
                        <w:r w:rsidRPr="00F9086A">
                          <w:rPr>
                            <w:lang w:val="sr-Latn-RS"/>
                          </w:rPr>
                          <w:t>2024</w:t>
                        </w:r>
                      </w:p>
                    </w:tc>
                    <w:tc>
                      <w:tcPr>
                        <w:tcW w:w="1003" w:type="dxa"/>
                        <w:tcBorders>
                          <w:top w:val="single" w:sz="8" w:space="0" w:color="000000"/>
                          <w:left w:val="single" w:sz="8" w:space="0" w:color="000000"/>
                          <w:bottom w:val="nil"/>
                          <w:right w:val="single" w:sz="8" w:space="0" w:color="000000"/>
                        </w:tcBorders>
                      </w:tcPr>
                      <w:p w:rsidR="00211B73" w:rsidRPr="00F9086A" w:rsidRDefault="00211B73">
                        <w:pPr>
                          <w:spacing w:before="4" w:after="0" w:line="170" w:lineRule="exact"/>
                          <w:rPr>
                            <w:sz w:val="17"/>
                            <w:lang w:val="sr-Latn-RS"/>
                          </w:rPr>
                        </w:pPr>
                      </w:p>
                      <w:p w:rsidR="00211B73" w:rsidRPr="00F9086A" w:rsidRDefault="00211B73">
                        <w:pPr>
                          <w:spacing w:after="0" w:line="200" w:lineRule="exact"/>
                          <w:rPr>
                            <w:sz w:val="20"/>
                            <w:lang w:val="sr-Latn-RS"/>
                          </w:rPr>
                        </w:pPr>
                      </w:p>
                      <w:p w:rsidR="00211B73" w:rsidRPr="00F9086A" w:rsidRDefault="00211B73">
                        <w:pPr>
                          <w:spacing w:after="0" w:line="200" w:lineRule="exact"/>
                          <w:rPr>
                            <w:sz w:val="20"/>
                            <w:lang w:val="sr-Latn-RS"/>
                          </w:rPr>
                        </w:pPr>
                      </w:p>
                      <w:p w:rsidR="00211B73" w:rsidRPr="00F9086A" w:rsidRDefault="00211B73">
                        <w:pPr>
                          <w:spacing w:after="0" w:line="200" w:lineRule="exact"/>
                          <w:rPr>
                            <w:sz w:val="20"/>
                            <w:lang w:val="sr-Latn-RS"/>
                          </w:rPr>
                        </w:pPr>
                      </w:p>
                      <w:p w:rsidR="00211B73" w:rsidRPr="00F9086A" w:rsidRDefault="00211B73">
                        <w:pPr>
                          <w:spacing w:after="0" w:line="200" w:lineRule="exact"/>
                          <w:rPr>
                            <w:sz w:val="20"/>
                            <w:lang w:val="sr-Latn-RS"/>
                          </w:rPr>
                        </w:pPr>
                      </w:p>
                      <w:p w:rsidR="00211B73" w:rsidRPr="00F9086A" w:rsidRDefault="00211B73">
                        <w:pPr>
                          <w:spacing w:after="0" w:line="200" w:lineRule="exact"/>
                          <w:rPr>
                            <w:sz w:val="20"/>
                            <w:lang w:val="sr-Latn-RS"/>
                          </w:rPr>
                        </w:pPr>
                      </w:p>
                      <w:p w:rsidR="00211B73" w:rsidRPr="00F9086A" w:rsidRDefault="00211B73">
                        <w:pPr>
                          <w:spacing w:after="0" w:line="200" w:lineRule="exact"/>
                          <w:rPr>
                            <w:sz w:val="20"/>
                            <w:lang w:val="sr-Latn-RS"/>
                          </w:rPr>
                        </w:pPr>
                      </w:p>
                      <w:p w:rsidR="00211B73" w:rsidRPr="00F9086A" w:rsidRDefault="00211B73">
                        <w:pPr>
                          <w:spacing w:after="0" w:line="200" w:lineRule="exact"/>
                          <w:rPr>
                            <w:sz w:val="20"/>
                            <w:lang w:val="sr-Latn-RS"/>
                          </w:rPr>
                        </w:pPr>
                      </w:p>
                      <w:p w:rsidR="00211B73" w:rsidRPr="00F9086A" w:rsidRDefault="00211B73">
                        <w:pPr>
                          <w:spacing w:after="0" w:line="200" w:lineRule="exact"/>
                          <w:rPr>
                            <w:sz w:val="20"/>
                            <w:lang w:val="sr-Latn-RS"/>
                          </w:rPr>
                        </w:pPr>
                      </w:p>
                      <w:p w:rsidR="00211B73" w:rsidRPr="00F9086A" w:rsidRDefault="00211B73">
                        <w:pPr>
                          <w:spacing w:after="0" w:line="200" w:lineRule="exact"/>
                          <w:rPr>
                            <w:sz w:val="20"/>
                            <w:lang w:val="sr-Latn-RS"/>
                          </w:rPr>
                        </w:pPr>
                      </w:p>
                      <w:p w:rsidR="00211B73" w:rsidRPr="00F9086A" w:rsidRDefault="00211B73">
                        <w:pPr>
                          <w:spacing w:after="0" w:line="200" w:lineRule="exact"/>
                          <w:rPr>
                            <w:sz w:val="20"/>
                            <w:lang w:val="sr-Latn-RS"/>
                          </w:rPr>
                        </w:pPr>
                      </w:p>
                      <w:p w:rsidR="00211B73" w:rsidRPr="00F9086A" w:rsidRDefault="00211B73">
                        <w:pPr>
                          <w:pStyle w:val="P68B1DB1-Normal20"/>
                          <w:spacing w:after="0" w:line="240" w:lineRule="auto"/>
                          <w:ind w:left="433" w:right="371"/>
                          <w:jc w:val="center"/>
                          <w:rPr>
                            <w:lang w:val="sr-Latn-RS"/>
                          </w:rPr>
                        </w:pPr>
                        <w:r w:rsidRPr="00F9086A">
                          <w:rPr>
                            <w:lang w:val="sr-Latn-RS"/>
                          </w:rPr>
                          <w:t>€</w:t>
                        </w:r>
                      </w:p>
                      <w:p w:rsidR="00211B73" w:rsidRPr="00F9086A" w:rsidRDefault="00211B73">
                        <w:pPr>
                          <w:pStyle w:val="P68B1DB1-Normal20"/>
                          <w:spacing w:after="0" w:line="206" w:lineRule="exact"/>
                          <w:ind w:left="426" w:right="409"/>
                          <w:jc w:val="center"/>
                          <w:rPr>
                            <w:lang w:val="sr-Latn-RS"/>
                          </w:rPr>
                        </w:pPr>
                        <w:r w:rsidRPr="00F9086A">
                          <w:rPr>
                            <w:lang w:val="sr-Latn-RS"/>
                          </w:rPr>
                          <w:t>-</w:t>
                        </w:r>
                      </w:p>
                    </w:tc>
                    <w:tc>
                      <w:tcPr>
                        <w:tcW w:w="1081" w:type="dxa"/>
                        <w:tcBorders>
                          <w:top w:val="single" w:sz="8" w:space="0" w:color="000000"/>
                          <w:left w:val="single" w:sz="8" w:space="0" w:color="000000"/>
                          <w:bottom w:val="nil"/>
                          <w:right w:val="single" w:sz="8" w:space="0" w:color="000000"/>
                        </w:tcBorders>
                      </w:tcPr>
                      <w:p w:rsidR="00211B73" w:rsidRPr="00F9086A" w:rsidRDefault="00211B73">
                        <w:pPr>
                          <w:spacing w:after="0" w:line="200" w:lineRule="exact"/>
                          <w:rPr>
                            <w:sz w:val="20"/>
                            <w:lang w:val="sr-Latn-RS"/>
                          </w:rPr>
                        </w:pPr>
                      </w:p>
                      <w:p w:rsidR="00211B73" w:rsidRPr="00F9086A" w:rsidRDefault="00211B73">
                        <w:pPr>
                          <w:spacing w:after="0" w:line="200" w:lineRule="exact"/>
                          <w:rPr>
                            <w:sz w:val="20"/>
                            <w:lang w:val="sr-Latn-RS"/>
                          </w:rPr>
                        </w:pPr>
                      </w:p>
                      <w:p w:rsidR="00211B73" w:rsidRPr="00F9086A" w:rsidRDefault="00211B73">
                        <w:pPr>
                          <w:spacing w:after="0" w:line="200" w:lineRule="exact"/>
                          <w:rPr>
                            <w:sz w:val="20"/>
                            <w:lang w:val="sr-Latn-RS"/>
                          </w:rPr>
                        </w:pPr>
                      </w:p>
                      <w:p w:rsidR="00211B73" w:rsidRPr="00F9086A" w:rsidRDefault="00211B73">
                        <w:pPr>
                          <w:spacing w:after="0" w:line="200" w:lineRule="exact"/>
                          <w:rPr>
                            <w:sz w:val="20"/>
                            <w:lang w:val="sr-Latn-RS"/>
                          </w:rPr>
                        </w:pPr>
                      </w:p>
                      <w:p w:rsidR="00211B73" w:rsidRPr="00F9086A" w:rsidRDefault="00211B73">
                        <w:pPr>
                          <w:spacing w:after="0" w:line="200" w:lineRule="exact"/>
                          <w:rPr>
                            <w:sz w:val="20"/>
                            <w:lang w:val="sr-Latn-RS"/>
                          </w:rPr>
                        </w:pPr>
                      </w:p>
                      <w:p w:rsidR="00211B73" w:rsidRPr="00F9086A" w:rsidRDefault="00211B73">
                        <w:pPr>
                          <w:spacing w:after="0" w:line="200" w:lineRule="exact"/>
                          <w:rPr>
                            <w:sz w:val="20"/>
                            <w:lang w:val="sr-Latn-RS"/>
                          </w:rPr>
                        </w:pPr>
                      </w:p>
                      <w:p w:rsidR="00211B73" w:rsidRPr="00F9086A" w:rsidRDefault="00211B73">
                        <w:pPr>
                          <w:spacing w:after="0" w:line="200" w:lineRule="exact"/>
                          <w:rPr>
                            <w:sz w:val="20"/>
                            <w:lang w:val="sr-Latn-RS"/>
                          </w:rPr>
                        </w:pPr>
                      </w:p>
                      <w:p w:rsidR="00211B73" w:rsidRPr="00F9086A" w:rsidRDefault="00211B73">
                        <w:pPr>
                          <w:spacing w:after="0" w:line="200" w:lineRule="exact"/>
                          <w:rPr>
                            <w:sz w:val="20"/>
                            <w:lang w:val="sr-Latn-RS"/>
                          </w:rPr>
                        </w:pPr>
                      </w:p>
                      <w:p w:rsidR="00211B73" w:rsidRPr="00F9086A" w:rsidRDefault="00211B73">
                        <w:pPr>
                          <w:spacing w:after="0" w:line="200" w:lineRule="exact"/>
                          <w:rPr>
                            <w:sz w:val="20"/>
                            <w:lang w:val="sr-Latn-RS"/>
                          </w:rPr>
                        </w:pPr>
                      </w:p>
                      <w:p w:rsidR="00211B73" w:rsidRPr="00F9086A" w:rsidRDefault="00211B73">
                        <w:pPr>
                          <w:spacing w:before="8" w:after="0" w:line="260" w:lineRule="exact"/>
                          <w:rPr>
                            <w:sz w:val="26"/>
                            <w:lang w:val="sr-Latn-RS"/>
                          </w:rPr>
                        </w:pPr>
                      </w:p>
                      <w:p w:rsidR="00211B73" w:rsidRPr="00F9086A" w:rsidRDefault="00211B73">
                        <w:pPr>
                          <w:pStyle w:val="P68B1DB1-Normal20"/>
                          <w:spacing w:after="0" w:line="240" w:lineRule="auto"/>
                          <w:ind w:left="472" w:right="410"/>
                          <w:jc w:val="center"/>
                          <w:rPr>
                            <w:lang w:val="sr-Latn-RS"/>
                          </w:rPr>
                        </w:pPr>
                        <w:r w:rsidRPr="00F9086A">
                          <w:rPr>
                            <w:lang w:val="sr-Latn-RS"/>
                          </w:rPr>
                          <w:t>€</w:t>
                        </w:r>
                      </w:p>
                      <w:p w:rsidR="00211B73" w:rsidRPr="00F9086A" w:rsidRDefault="00211B73">
                        <w:pPr>
                          <w:pStyle w:val="P68B1DB1-Normal20"/>
                          <w:spacing w:before="2" w:after="0" w:line="240" w:lineRule="auto"/>
                          <w:ind w:left="69" w:right="49"/>
                          <w:jc w:val="center"/>
                          <w:rPr>
                            <w:lang w:val="sr-Latn-RS"/>
                          </w:rPr>
                        </w:pPr>
                        <w:r w:rsidRPr="00F9086A">
                          <w:rPr>
                            <w:lang w:val="sr-Latn-RS"/>
                          </w:rPr>
                          <w:t>5,000,000.0</w:t>
                        </w:r>
                      </w:p>
                      <w:p w:rsidR="00211B73" w:rsidRPr="00F9086A" w:rsidRDefault="00211B73">
                        <w:pPr>
                          <w:pStyle w:val="P68B1DB1-Normal20"/>
                          <w:spacing w:after="0" w:line="206" w:lineRule="exact"/>
                          <w:ind w:left="450" w:right="432"/>
                          <w:jc w:val="center"/>
                          <w:rPr>
                            <w:lang w:val="sr-Latn-RS"/>
                          </w:rPr>
                        </w:pPr>
                        <w:r w:rsidRPr="00F9086A">
                          <w:rPr>
                            <w:lang w:val="sr-Latn-RS"/>
                          </w:rPr>
                          <w:t>0</w:t>
                        </w:r>
                      </w:p>
                    </w:tc>
                    <w:tc>
                      <w:tcPr>
                        <w:tcW w:w="1078" w:type="dxa"/>
                        <w:tcBorders>
                          <w:top w:val="single" w:sz="8" w:space="0" w:color="000000"/>
                          <w:left w:val="single" w:sz="8" w:space="0" w:color="000000"/>
                          <w:bottom w:val="nil"/>
                          <w:right w:val="single" w:sz="8" w:space="0" w:color="000000"/>
                        </w:tcBorders>
                      </w:tcPr>
                      <w:p w:rsidR="00211B73" w:rsidRPr="00F9086A" w:rsidRDefault="00211B73">
                        <w:pPr>
                          <w:spacing w:after="0" w:line="200" w:lineRule="exact"/>
                          <w:rPr>
                            <w:sz w:val="20"/>
                            <w:lang w:val="sr-Latn-RS"/>
                          </w:rPr>
                        </w:pPr>
                      </w:p>
                      <w:p w:rsidR="00211B73" w:rsidRPr="00F9086A" w:rsidRDefault="00211B73">
                        <w:pPr>
                          <w:spacing w:after="0" w:line="200" w:lineRule="exact"/>
                          <w:rPr>
                            <w:sz w:val="20"/>
                            <w:lang w:val="sr-Latn-RS"/>
                          </w:rPr>
                        </w:pPr>
                      </w:p>
                      <w:p w:rsidR="00211B73" w:rsidRPr="00F9086A" w:rsidRDefault="00211B73">
                        <w:pPr>
                          <w:spacing w:after="0" w:line="200" w:lineRule="exact"/>
                          <w:rPr>
                            <w:sz w:val="20"/>
                            <w:lang w:val="sr-Latn-RS"/>
                          </w:rPr>
                        </w:pPr>
                      </w:p>
                      <w:p w:rsidR="00211B73" w:rsidRPr="00F9086A" w:rsidRDefault="00211B73">
                        <w:pPr>
                          <w:spacing w:after="0" w:line="200" w:lineRule="exact"/>
                          <w:rPr>
                            <w:sz w:val="20"/>
                            <w:lang w:val="sr-Latn-RS"/>
                          </w:rPr>
                        </w:pPr>
                      </w:p>
                      <w:p w:rsidR="00211B73" w:rsidRPr="00F9086A" w:rsidRDefault="00211B73">
                        <w:pPr>
                          <w:spacing w:after="0" w:line="200" w:lineRule="exact"/>
                          <w:rPr>
                            <w:sz w:val="20"/>
                            <w:lang w:val="sr-Latn-RS"/>
                          </w:rPr>
                        </w:pPr>
                      </w:p>
                      <w:p w:rsidR="00211B73" w:rsidRPr="00F9086A" w:rsidRDefault="00211B73">
                        <w:pPr>
                          <w:spacing w:after="0" w:line="200" w:lineRule="exact"/>
                          <w:rPr>
                            <w:sz w:val="20"/>
                            <w:lang w:val="sr-Latn-RS"/>
                          </w:rPr>
                        </w:pPr>
                      </w:p>
                      <w:p w:rsidR="00211B73" w:rsidRPr="00F9086A" w:rsidRDefault="00211B73">
                        <w:pPr>
                          <w:spacing w:after="0" w:line="200" w:lineRule="exact"/>
                          <w:rPr>
                            <w:sz w:val="20"/>
                            <w:lang w:val="sr-Latn-RS"/>
                          </w:rPr>
                        </w:pPr>
                      </w:p>
                      <w:p w:rsidR="00211B73" w:rsidRPr="00F9086A" w:rsidRDefault="00211B73">
                        <w:pPr>
                          <w:spacing w:after="0" w:line="200" w:lineRule="exact"/>
                          <w:rPr>
                            <w:sz w:val="20"/>
                            <w:lang w:val="sr-Latn-RS"/>
                          </w:rPr>
                        </w:pPr>
                      </w:p>
                      <w:p w:rsidR="00211B73" w:rsidRPr="00F9086A" w:rsidRDefault="00211B73">
                        <w:pPr>
                          <w:spacing w:after="0" w:line="200" w:lineRule="exact"/>
                          <w:rPr>
                            <w:sz w:val="20"/>
                            <w:lang w:val="sr-Latn-RS"/>
                          </w:rPr>
                        </w:pPr>
                      </w:p>
                      <w:p w:rsidR="00211B73" w:rsidRPr="00F9086A" w:rsidRDefault="00211B73">
                        <w:pPr>
                          <w:spacing w:before="8" w:after="0" w:line="260" w:lineRule="exact"/>
                          <w:rPr>
                            <w:sz w:val="26"/>
                            <w:lang w:val="sr-Latn-RS"/>
                          </w:rPr>
                        </w:pPr>
                      </w:p>
                      <w:p w:rsidR="00211B73" w:rsidRPr="00F9086A" w:rsidRDefault="00211B73">
                        <w:pPr>
                          <w:pStyle w:val="P68B1DB1-Normal19"/>
                          <w:spacing w:after="0" w:line="240" w:lineRule="auto"/>
                          <w:ind w:left="472" w:right="407"/>
                          <w:jc w:val="center"/>
                          <w:rPr>
                            <w:lang w:val="sr-Latn-RS"/>
                          </w:rPr>
                        </w:pPr>
                        <w:r w:rsidRPr="00F9086A">
                          <w:rPr>
                            <w:lang w:val="sr-Latn-RS"/>
                          </w:rPr>
                          <w:t>€</w:t>
                        </w:r>
                      </w:p>
                      <w:p w:rsidR="00211B73" w:rsidRPr="00F9086A" w:rsidRDefault="00211B73">
                        <w:pPr>
                          <w:pStyle w:val="P68B1DB1-Normal19"/>
                          <w:spacing w:before="2" w:after="0" w:line="240" w:lineRule="auto"/>
                          <w:ind w:left="69" w:right="46"/>
                          <w:jc w:val="center"/>
                          <w:rPr>
                            <w:lang w:val="sr-Latn-RS"/>
                          </w:rPr>
                        </w:pPr>
                        <w:r w:rsidRPr="00F9086A">
                          <w:rPr>
                            <w:lang w:val="sr-Latn-RS"/>
                          </w:rPr>
                          <w:t>5,000,000.0</w:t>
                        </w:r>
                      </w:p>
                      <w:p w:rsidR="00211B73" w:rsidRPr="00F9086A" w:rsidRDefault="00211B73">
                        <w:pPr>
                          <w:pStyle w:val="P68B1DB1-Normal19"/>
                          <w:spacing w:after="0" w:line="206" w:lineRule="exact"/>
                          <w:ind w:left="450" w:right="429"/>
                          <w:jc w:val="center"/>
                          <w:rPr>
                            <w:lang w:val="sr-Latn-RS"/>
                          </w:rPr>
                        </w:pPr>
                        <w:r w:rsidRPr="00F9086A">
                          <w:rPr>
                            <w:lang w:val="sr-Latn-RS"/>
                          </w:rPr>
                          <w:t>0</w:t>
                        </w:r>
                      </w:p>
                    </w:tc>
                    <w:tc>
                      <w:tcPr>
                        <w:tcW w:w="818" w:type="dxa"/>
                        <w:tcBorders>
                          <w:top w:val="single" w:sz="8" w:space="0" w:color="000000"/>
                          <w:left w:val="single" w:sz="8" w:space="0" w:color="000000"/>
                          <w:bottom w:val="nil"/>
                          <w:right w:val="single" w:sz="8" w:space="0" w:color="000000"/>
                        </w:tcBorders>
                      </w:tcPr>
                      <w:p w:rsidR="00211B73" w:rsidRPr="00F9086A" w:rsidRDefault="00211B73">
                        <w:pPr>
                          <w:spacing w:before="4" w:after="0" w:line="170" w:lineRule="exact"/>
                          <w:rPr>
                            <w:sz w:val="17"/>
                            <w:lang w:val="sr-Latn-RS"/>
                          </w:rPr>
                        </w:pPr>
                      </w:p>
                      <w:p w:rsidR="00211B73" w:rsidRPr="00F9086A" w:rsidRDefault="00211B73">
                        <w:pPr>
                          <w:spacing w:after="0" w:line="200" w:lineRule="exact"/>
                          <w:rPr>
                            <w:sz w:val="20"/>
                            <w:lang w:val="sr-Latn-RS"/>
                          </w:rPr>
                        </w:pPr>
                      </w:p>
                      <w:p w:rsidR="00211B73" w:rsidRPr="00F9086A" w:rsidRDefault="00211B73">
                        <w:pPr>
                          <w:spacing w:after="0" w:line="200" w:lineRule="exact"/>
                          <w:rPr>
                            <w:sz w:val="20"/>
                            <w:lang w:val="sr-Latn-RS"/>
                          </w:rPr>
                        </w:pPr>
                      </w:p>
                      <w:p w:rsidR="00211B73" w:rsidRPr="00F9086A" w:rsidRDefault="00211B73">
                        <w:pPr>
                          <w:spacing w:after="0" w:line="200" w:lineRule="exact"/>
                          <w:rPr>
                            <w:sz w:val="20"/>
                            <w:lang w:val="sr-Latn-RS"/>
                          </w:rPr>
                        </w:pPr>
                      </w:p>
                      <w:p w:rsidR="00211B73" w:rsidRPr="00F9086A" w:rsidRDefault="00211B73">
                        <w:pPr>
                          <w:spacing w:after="0" w:line="200" w:lineRule="exact"/>
                          <w:rPr>
                            <w:sz w:val="20"/>
                            <w:lang w:val="sr-Latn-RS"/>
                          </w:rPr>
                        </w:pPr>
                      </w:p>
                      <w:p w:rsidR="00211B73" w:rsidRPr="00F9086A" w:rsidRDefault="00211B73">
                        <w:pPr>
                          <w:spacing w:after="0" w:line="200" w:lineRule="exact"/>
                          <w:rPr>
                            <w:sz w:val="20"/>
                            <w:lang w:val="sr-Latn-RS"/>
                          </w:rPr>
                        </w:pPr>
                      </w:p>
                      <w:p w:rsidR="00211B73" w:rsidRPr="00F9086A" w:rsidRDefault="00211B73">
                        <w:pPr>
                          <w:spacing w:after="0" w:line="200" w:lineRule="exact"/>
                          <w:rPr>
                            <w:sz w:val="20"/>
                            <w:lang w:val="sr-Latn-RS"/>
                          </w:rPr>
                        </w:pPr>
                      </w:p>
                      <w:p w:rsidR="00211B73" w:rsidRPr="00F9086A" w:rsidRDefault="00211B73">
                        <w:pPr>
                          <w:spacing w:after="0" w:line="200" w:lineRule="exact"/>
                          <w:rPr>
                            <w:sz w:val="20"/>
                            <w:lang w:val="sr-Latn-RS"/>
                          </w:rPr>
                        </w:pPr>
                      </w:p>
                      <w:p w:rsidR="00211B73" w:rsidRPr="00F9086A" w:rsidRDefault="00211B73">
                        <w:pPr>
                          <w:spacing w:after="0" w:line="200" w:lineRule="exact"/>
                          <w:rPr>
                            <w:sz w:val="20"/>
                            <w:lang w:val="sr-Latn-RS"/>
                          </w:rPr>
                        </w:pPr>
                      </w:p>
                      <w:p w:rsidR="00211B73" w:rsidRPr="00F9086A" w:rsidRDefault="00211B73">
                        <w:pPr>
                          <w:spacing w:after="0" w:line="200" w:lineRule="exact"/>
                          <w:rPr>
                            <w:sz w:val="20"/>
                            <w:lang w:val="sr-Latn-RS"/>
                          </w:rPr>
                        </w:pPr>
                      </w:p>
                      <w:p w:rsidR="00211B73" w:rsidRPr="00F9086A" w:rsidRDefault="00211B73">
                        <w:pPr>
                          <w:spacing w:after="0" w:line="200" w:lineRule="exact"/>
                          <w:rPr>
                            <w:sz w:val="20"/>
                            <w:lang w:val="sr-Latn-RS"/>
                          </w:rPr>
                        </w:pPr>
                      </w:p>
                      <w:p w:rsidR="00211B73" w:rsidRPr="00F9086A" w:rsidRDefault="00211B73">
                        <w:pPr>
                          <w:pStyle w:val="P68B1DB1-Normal20"/>
                          <w:spacing w:after="0" w:line="240" w:lineRule="auto"/>
                          <w:ind w:left="340" w:right="280"/>
                          <w:jc w:val="center"/>
                          <w:rPr>
                            <w:lang w:val="sr-Latn-RS"/>
                          </w:rPr>
                        </w:pPr>
                        <w:r w:rsidRPr="00F9086A">
                          <w:rPr>
                            <w:lang w:val="sr-Latn-RS"/>
                          </w:rPr>
                          <w:t>€</w:t>
                        </w:r>
                      </w:p>
                      <w:p w:rsidR="00211B73" w:rsidRPr="00F9086A" w:rsidRDefault="00211B73">
                        <w:pPr>
                          <w:pStyle w:val="P68B1DB1-Normal20"/>
                          <w:spacing w:after="0" w:line="206" w:lineRule="exact"/>
                          <w:ind w:left="378" w:right="272"/>
                          <w:jc w:val="center"/>
                          <w:rPr>
                            <w:lang w:val="sr-Latn-RS"/>
                          </w:rPr>
                        </w:pPr>
                        <w:r w:rsidRPr="00F9086A">
                          <w:rPr>
                            <w:lang w:val="sr-Latn-RS"/>
                          </w:rPr>
                          <w:t>-</w:t>
                        </w:r>
                      </w:p>
                    </w:tc>
                    <w:tc>
                      <w:tcPr>
                        <w:tcW w:w="1496" w:type="dxa"/>
                        <w:tcBorders>
                          <w:top w:val="single" w:sz="8" w:space="0" w:color="000000"/>
                          <w:left w:val="single" w:sz="8" w:space="0" w:color="000000"/>
                          <w:bottom w:val="nil"/>
                          <w:right w:val="single" w:sz="8" w:space="0" w:color="000000"/>
                        </w:tcBorders>
                      </w:tcPr>
                      <w:p w:rsidR="00211B73" w:rsidRPr="00F9086A" w:rsidRDefault="00211B73">
                        <w:pPr>
                          <w:spacing w:after="0" w:line="200" w:lineRule="exact"/>
                          <w:rPr>
                            <w:sz w:val="20"/>
                            <w:lang w:val="sr-Latn-RS"/>
                          </w:rPr>
                        </w:pPr>
                      </w:p>
                      <w:p w:rsidR="00211B73" w:rsidRPr="00F9086A" w:rsidRDefault="00211B73">
                        <w:pPr>
                          <w:spacing w:after="0" w:line="200" w:lineRule="exact"/>
                          <w:rPr>
                            <w:sz w:val="20"/>
                            <w:lang w:val="sr-Latn-RS"/>
                          </w:rPr>
                        </w:pPr>
                      </w:p>
                      <w:p w:rsidR="00211B73" w:rsidRPr="00F9086A" w:rsidRDefault="00211B73">
                        <w:pPr>
                          <w:spacing w:after="0" w:line="200" w:lineRule="exact"/>
                          <w:rPr>
                            <w:sz w:val="20"/>
                            <w:lang w:val="sr-Latn-RS"/>
                          </w:rPr>
                        </w:pPr>
                      </w:p>
                      <w:p w:rsidR="00211B73" w:rsidRPr="00F9086A" w:rsidRDefault="00211B73">
                        <w:pPr>
                          <w:spacing w:after="0" w:line="200" w:lineRule="exact"/>
                          <w:rPr>
                            <w:sz w:val="20"/>
                            <w:lang w:val="sr-Latn-RS"/>
                          </w:rPr>
                        </w:pPr>
                      </w:p>
                      <w:p w:rsidR="00211B73" w:rsidRPr="00F9086A" w:rsidRDefault="00211B73">
                        <w:pPr>
                          <w:spacing w:after="0" w:line="200" w:lineRule="exact"/>
                          <w:rPr>
                            <w:sz w:val="20"/>
                            <w:lang w:val="sr-Latn-RS"/>
                          </w:rPr>
                        </w:pPr>
                      </w:p>
                      <w:p w:rsidR="00211B73" w:rsidRPr="00F9086A" w:rsidRDefault="00211B73">
                        <w:pPr>
                          <w:spacing w:after="0" w:line="200" w:lineRule="exact"/>
                          <w:rPr>
                            <w:sz w:val="20"/>
                            <w:lang w:val="sr-Latn-RS"/>
                          </w:rPr>
                        </w:pPr>
                      </w:p>
                      <w:p w:rsidR="00211B73" w:rsidRPr="00F9086A" w:rsidRDefault="00211B73">
                        <w:pPr>
                          <w:spacing w:after="0" w:line="200" w:lineRule="exact"/>
                          <w:rPr>
                            <w:sz w:val="20"/>
                            <w:lang w:val="sr-Latn-RS"/>
                          </w:rPr>
                        </w:pPr>
                      </w:p>
                      <w:p w:rsidR="00211B73" w:rsidRPr="00F9086A" w:rsidRDefault="00211B73">
                        <w:pPr>
                          <w:spacing w:after="0" w:line="200" w:lineRule="exact"/>
                          <w:rPr>
                            <w:sz w:val="20"/>
                            <w:lang w:val="sr-Latn-RS"/>
                          </w:rPr>
                        </w:pPr>
                      </w:p>
                      <w:p w:rsidR="00211B73" w:rsidRPr="00F9086A" w:rsidRDefault="00211B73">
                        <w:pPr>
                          <w:spacing w:after="0" w:line="200" w:lineRule="exact"/>
                          <w:rPr>
                            <w:sz w:val="20"/>
                            <w:lang w:val="sr-Latn-RS"/>
                          </w:rPr>
                        </w:pPr>
                      </w:p>
                      <w:p w:rsidR="00211B73" w:rsidRPr="00F9086A" w:rsidRDefault="00211B73">
                        <w:pPr>
                          <w:spacing w:before="8" w:after="0" w:line="260" w:lineRule="exact"/>
                          <w:rPr>
                            <w:sz w:val="26"/>
                            <w:lang w:val="sr-Latn-RS"/>
                          </w:rPr>
                        </w:pPr>
                      </w:p>
                      <w:p w:rsidR="00211B73" w:rsidRPr="00F9086A" w:rsidRDefault="00211B73">
                        <w:pPr>
                          <w:pStyle w:val="P68B1DB1-Normal20"/>
                          <w:spacing w:after="0" w:line="240" w:lineRule="auto"/>
                          <w:ind w:left="303" w:right="284"/>
                          <w:jc w:val="center"/>
                          <w:rPr>
                            <w:lang w:val="sr-Latn-RS"/>
                          </w:rPr>
                        </w:pPr>
                        <w:r w:rsidRPr="00F9086A">
                          <w:rPr>
                            <w:lang w:val="sr-Latn-RS"/>
                          </w:rPr>
                          <w:t>Evropska komisija / IPA fondovi</w:t>
                        </w:r>
                      </w:p>
                    </w:tc>
                    <w:tc>
                      <w:tcPr>
                        <w:tcW w:w="950" w:type="dxa"/>
                        <w:tcBorders>
                          <w:top w:val="single" w:sz="8" w:space="0" w:color="000000"/>
                          <w:left w:val="single" w:sz="8" w:space="0" w:color="000000"/>
                          <w:bottom w:val="nil"/>
                          <w:right w:val="single" w:sz="8" w:space="0" w:color="000000"/>
                        </w:tcBorders>
                      </w:tcPr>
                      <w:p w:rsidR="00211B73" w:rsidRPr="00F9086A" w:rsidRDefault="00211B73">
                        <w:pPr>
                          <w:spacing w:after="0" w:line="200" w:lineRule="exact"/>
                          <w:rPr>
                            <w:sz w:val="20"/>
                            <w:lang w:val="sr-Latn-RS"/>
                          </w:rPr>
                        </w:pPr>
                      </w:p>
                      <w:p w:rsidR="00211B73" w:rsidRPr="00F9086A" w:rsidRDefault="00211B73">
                        <w:pPr>
                          <w:spacing w:after="0" w:line="200" w:lineRule="exact"/>
                          <w:rPr>
                            <w:sz w:val="20"/>
                            <w:lang w:val="sr-Latn-RS"/>
                          </w:rPr>
                        </w:pPr>
                      </w:p>
                      <w:p w:rsidR="00211B73" w:rsidRPr="00F9086A" w:rsidRDefault="00211B73">
                        <w:pPr>
                          <w:spacing w:after="0" w:line="200" w:lineRule="exact"/>
                          <w:rPr>
                            <w:sz w:val="20"/>
                            <w:lang w:val="sr-Latn-RS"/>
                          </w:rPr>
                        </w:pPr>
                      </w:p>
                      <w:p w:rsidR="00211B73" w:rsidRPr="00F9086A" w:rsidRDefault="00211B73">
                        <w:pPr>
                          <w:spacing w:after="0" w:line="200" w:lineRule="exact"/>
                          <w:rPr>
                            <w:sz w:val="20"/>
                            <w:lang w:val="sr-Latn-RS"/>
                          </w:rPr>
                        </w:pPr>
                      </w:p>
                      <w:p w:rsidR="00211B73" w:rsidRPr="00F9086A" w:rsidRDefault="00211B73">
                        <w:pPr>
                          <w:spacing w:after="0" w:line="200" w:lineRule="exact"/>
                          <w:rPr>
                            <w:sz w:val="20"/>
                            <w:lang w:val="sr-Latn-RS"/>
                          </w:rPr>
                        </w:pPr>
                      </w:p>
                      <w:p w:rsidR="00211B73" w:rsidRPr="00F9086A" w:rsidRDefault="00211B73">
                        <w:pPr>
                          <w:spacing w:after="0" w:line="200" w:lineRule="exact"/>
                          <w:rPr>
                            <w:sz w:val="20"/>
                            <w:lang w:val="sr-Latn-RS"/>
                          </w:rPr>
                        </w:pPr>
                      </w:p>
                      <w:p w:rsidR="00211B73" w:rsidRPr="00F9086A" w:rsidRDefault="00211B73">
                        <w:pPr>
                          <w:spacing w:after="0" w:line="200" w:lineRule="exact"/>
                          <w:rPr>
                            <w:sz w:val="20"/>
                            <w:lang w:val="sr-Latn-RS"/>
                          </w:rPr>
                        </w:pPr>
                      </w:p>
                      <w:p w:rsidR="00211B73" w:rsidRPr="00F9086A" w:rsidRDefault="00211B73">
                        <w:pPr>
                          <w:spacing w:after="0" w:line="200" w:lineRule="exact"/>
                          <w:rPr>
                            <w:sz w:val="20"/>
                            <w:lang w:val="sr-Latn-RS"/>
                          </w:rPr>
                        </w:pPr>
                      </w:p>
                      <w:p w:rsidR="00211B73" w:rsidRPr="00F9086A" w:rsidRDefault="00211B73">
                        <w:pPr>
                          <w:spacing w:after="0" w:line="200" w:lineRule="exact"/>
                          <w:rPr>
                            <w:sz w:val="20"/>
                            <w:lang w:val="sr-Latn-RS"/>
                          </w:rPr>
                        </w:pPr>
                      </w:p>
                      <w:p w:rsidR="00211B73" w:rsidRPr="00F9086A" w:rsidRDefault="00211B73">
                        <w:pPr>
                          <w:spacing w:after="0" w:line="200" w:lineRule="exact"/>
                          <w:rPr>
                            <w:sz w:val="20"/>
                            <w:lang w:val="sr-Latn-RS"/>
                          </w:rPr>
                        </w:pPr>
                      </w:p>
                      <w:p w:rsidR="00211B73" w:rsidRPr="00F9086A" w:rsidRDefault="00211B73">
                        <w:pPr>
                          <w:spacing w:before="17" w:after="0" w:line="260" w:lineRule="exact"/>
                          <w:rPr>
                            <w:sz w:val="26"/>
                            <w:lang w:val="sr-Latn-RS"/>
                          </w:rPr>
                        </w:pPr>
                      </w:p>
                      <w:p w:rsidR="00211B73" w:rsidRPr="00F9086A" w:rsidRDefault="00211B73">
                        <w:pPr>
                          <w:pStyle w:val="P68B1DB1-Normal20"/>
                          <w:spacing w:after="0" w:line="240" w:lineRule="auto"/>
                          <w:ind w:left="239" w:right="-20"/>
                          <w:rPr>
                            <w:lang w:val="sr-Latn-RS"/>
                          </w:rPr>
                        </w:pPr>
                        <w:r w:rsidRPr="00F9086A">
                          <w:rPr>
                            <w:lang w:val="sr-Latn-RS"/>
                          </w:rPr>
                          <w:t>KFEE</w:t>
                        </w:r>
                      </w:p>
                    </w:tc>
                    <w:tc>
                      <w:tcPr>
                        <w:tcW w:w="1186" w:type="dxa"/>
                        <w:tcBorders>
                          <w:top w:val="single" w:sz="8" w:space="0" w:color="000000"/>
                          <w:left w:val="single" w:sz="8" w:space="0" w:color="000000"/>
                          <w:bottom w:val="nil"/>
                          <w:right w:val="single" w:sz="8" w:space="0" w:color="000000"/>
                        </w:tcBorders>
                      </w:tcPr>
                      <w:p w:rsidR="00211B73" w:rsidRPr="00F9086A" w:rsidRDefault="00211B73">
                        <w:pPr>
                          <w:spacing w:after="0" w:line="200" w:lineRule="exact"/>
                          <w:rPr>
                            <w:sz w:val="20"/>
                            <w:lang w:val="sr-Latn-RS"/>
                          </w:rPr>
                        </w:pPr>
                      </w:p>
                      <w:p w:rsidR="00211B73" w:rsidRPr="00F9086A" w:rsidRDefault="00211B73">
                        <w:pPr>
                          <w:spacing w:after="0" w:line="200" w:lineRule="exact"/>
                          <w:rPr>
                            <w:sz w:val="20"/>
                            <w:lang w:val="sr-Latn-RS"/>
                          </w:rPr>
                        </w:pPr>
                      </w:p>
                      <w:p w:rsidR="00211B73" w:rsidRPr="00F9086A" w:rsidRDefault="00211B73">
                        <w:pPr>
                          <w:spacing w:after="0" w:line="200" w:lineRule="exact"/>
                          <w:rPr>
                            <w:sz w:val="20"/>
                            <w:lang w:val="sr-Latn-RS"/>
                          </w:rPr>
                        </w:pPr>
                      </w:p>
                      <w:p w:rsidR="00211B73" w:rsidRPr="00F9086A" w:rsidRDefault="00211B73">
                        <w:pPr>
                          <w:spacing w:after="0" w:line="200" w:lineRule="exact"/>
                          <w:rPr>
                            <w:sz w:val="20"/>
                            <w:lang w:val="sr-Latn-RS"/>
                          </w:rPr>
                        </w:pPr>
                      </w:p>
                      <w:p w:rsidR="00211B73" w:rsidRPr="00F9086A" w:rsidRDefault="00211B73">
                        <w:pPr>
                          <w:spacing w:after="0" w:line="200" w:lineRule="exact"/>
                          <w:rPr>
                            <w:sz w:val="20"/>
                            <w:lang w:val="sr-Latn-RS"/>
                          </w:rPr>
                        </w:pPr>
                      </w:p>
                      <w:p w:rsidR="00211B73" w:rsidRPr="00F9086A" w:rsidRDefault="00211B73">
                        <w:pPr>
                          <w:spacing w:after="0" w:line="200" w:lineRule="exact"/>
                          <w:rPr>
                            <w:sz w:val="20"/>
                            <w:lang w:val="sr-Latn-RS"/>
                          </w:rPr>
                        </w:pPr>
                      </w:p>
                      <w:p w:rsidR="00211B73" w:rsidRPr="00F9086A" w:rsidRDefault="00211B73">
                        <w:pPr>
                          <w:spacing w:after="0" w:line="200" w:lineRule="exact"/>
                          <w:rPr>
                            <w:sz w:val="20"/>
                            <w:lang w:val="sr-Latn-RS"/>
                          </w:rPr>
                        </w:pPr>
                      </w:p>
                      <w:p w:rsidR="00211B73" w:rsidRPr="00F9086A" w:rsidRDefault="00211B73">
                        <w:pPr>
                          <w:spacing w:after="0" w:line="200" w:lineRule="exact"/>
                          <w:rPr>
                            <w:sz w:val="20"/>
                            <w:lang w:val="sr-Latn-RS"/>
                          </w:rPr>
                        </w:pPr>
                      </w:p>
                      <w:p w:rsidR="00211B73" w:rsidRPr="00F9086A" w:rsidRDefault="00211B73">
                        <w:pPr>
                          <w:spacing w:after="0" w:line="200" w:lineRule="exact"/>
                          <w:rPr>
                            <w:sz w:val="20"/>
                            <w:lang w:val="sr-Latn-RS"/>
                          </w:rPr>
                        </w:pPr>
                      </w:p>
                      <w:p w:rsidR="00211B73" w:rsidRPr="00F9086A" w:rsidRDefault="00211B73">
                        <w:pPr>
                          <w:spacing w:before="8" w:after="0" w:line="260" w:lineRule="exact"/>
                          <w:rPr>
                            <w:sz w:val="26"/>
                            <w:lang w:val="sr-Latn-RS"/>
                          </w:rPr>
                        </w:pPr>
                      </w:p>
                      <w:p w:rsidR="00211B73" w:rsidRPr="00F9086A" w:rsidRDefault="00211B73">
                        <w:pPr>
                          <w:pStyle w:val="P68B1DB1-Normal20"/>
                          <w:spacing w:after="0" w:line="240" w:lineRule="auto"/>
                          <w:ind w:left="120" w:right="104"/>
                          <w:jc w:val="center"/>
                          <w:rPr>
                            <w:lang w:val="sr-Latn-RS"/>
                          </w:rPr>
                        </w:pPr>
                        <w:r w:rsidRPr="00F9086A">
                          <w:rPr>
                            <w:lang w:val="sr-Latn-RS"/>
                          </w:rPr>
                          <w:t>Ušteda energije - 2 ktoe/ godišnje</w:t>
                        </w:r>
                      </w:p>
                    </w:tc>
                    <w:tc>
                      <w:tcPr>
                        <w:tcW w:w="1203" w:type="dxa"/>
                        <w:tcBorders>
                          <w:top w:val="single" w:sz="8" w:space="0" w:color="000000"/>
                          <w:left w:val="single" w:sz="8" w:space="0" w:color="000000"/>
                          <w:bottom w:val="single" w:sz="8" w:space="0" w:color="000000"/>
                          <w:right w:val="single" w:sz="8" w:space="0" w:color="000000"/>
                        </w:tcBorders>
                      </w:tcPr>
                      <w:p w:rsidR="00211B73" w:rsidRPr="00F9086A" w:rsidRDefault="00211B73">
                        <w:pPr>
                          <w:spacing w:before="5" w:after="0" w:line="160" w:lineRule="exact"/>
                          <w:rPr>
                            <w:sz w:val="16"/>
                            <w:lang w:val="sr-Latn-RS"/>
                          </w:rPr>
                        </w:pPr>
                      </w:p>
                      <w:p w:rsidR="00211B73" w:rsidRPr="00F9086A" w:rsidRDefault="00211B73">
                        <w:pPr>
                          <w:spacing w:after="0" w:line="200" w:lineRule="exact"/>
                          <w:rPr>
                            <w:sz w:val="20"/>
                            <w:lang w:val="sr-Latn-RS"/>
                          </w:rPr>
                        </w:pPr>
                      </w:p>
                      <w:p w:rsidR="00211B73" w:rsidRPr="00F9086A" w:rsidRDefault="00211B73">
                        <w:pPr>
                          <w:spacing w:after="0" w:line="200" w:lineRule="exact"/>
                          <w:rPr>
                            <w:sz w:val="20"/>
                            <w:lang w:val="sr-Latn-RS"/>
                          </w:rPr>
                        </w:pPr>
                      </w:p>
                      <w:p w:rsidR="00211B73" w:rsidRPr="00F9086A" w:rsidRDefault="00211B73">
                        <w:pPr>
                          <w:spacing w:after="0" w:line="200" w:lineRule="exact"/>
                          <w:rPr>
                            <w:sz w:val="20"/>
                            <w:lang w:val="sr-Latn-RS"/>
                          </w:rPr>
                        </w:pPr>
                      </w:p>
                      <w:p w:rsidR="00211B73" w:rsidRPr="00F9086A" w:rsidRDefault="00211B73">
                        <w:pPr>
                          <w:spacing w:after="0" w:line="200" w:lineRule="exact"/>
                          <w:rPr>
                            <w:sz w:val="20"/>
                            <w:lang w:val="sr-Latn-RS"/>
                          </w:rPr>
                        </w:pPr>
                      </w:p>
                      <w:p w:rsidR="00211B73" w:rsidRPr="00F9086A" w:rsidRDefault="00211B73">
                        <w:pPr>
                          <w:spacing w:after="0" w:line="200" w:lineRule="exact"/>
                          <w:rPr>
                            <w:sz w:val="20"/>
                            <w:lang w:val="sr-Latn-RS"/>
                          </w:rPr>
                        </w:pPr>
                      </w:p>
                      <w:p w:rsidR="00211B73" w:rsidRPr="00F9086A" w:rsidRDefault="00211B73">
                        <w:pPr>
                          <w:spacing w:after="0" w:line="200" w:lineRule="exact"/>
                          <w:rPr>
                            <w:sz w:val="20"/>
                            <w:lang w:val="sr-Latn-RS"/>
                          </w:rPr>
                        </w:pPr>
                      </w:p>
                      <w:p w:rsidR="00211B73" w:rsidRPr="00F9086A" w:rsidRDefault="00211B73">
                        <w:pPr>
                          <w:spacing w:after="0" w:line="200" w:lineRule="exact"/>
                          <w:rPr>
                            <w:sz w:val="20"/>
                            <w:lang w:val="sr-Latn-RS"/>
                          </w:rPr>
                        </w:pPr>
                      </w:p>
                      <w:p w:rsidR="00211B73" w:rsidRPr="00F9086A" w:rsidRDefault="00211B73">
                        <w:pPr>
                          <w:spacing w:after="0" w:line="200" w:lineRule="exact"/>
                          <w:rPr>
                            <w:sz w:val="20"/>
                            <w:lang w:val="sr-Latn-RS"/>
                          </w:rPr>
                        </w:pPr>
                      </w:p>
                      <w:p w:rsidR="00211B73" w:rsidRPr="00F9086A" w:rsidRDefault="00211B73">
                        <w:pPr>
                          <w:spacing w:after="0" w:line="200" w:lineRule="exact"/>
                          <w:rPr>
                            <w:sz w:val="20"/>
                            <w:lang w:val="sr-Latn-RS"/>
                          </w:rPr>
                        </w:pPr>
                      </w:p>
                      <w:p w:rsidR="00211B73" w:rsidRPr="00F9086A" w:rsidRDefault="00211B73">
                        <w:pPr>
                          <w:pStyle w:val="P68B1DB1-Normal20"/>
                          <w:spacing w:after="0" w:line="240" w:lineRule="auto"/>
                          <w:ind w:left="99" w:right="77" w:hanging="2"/>
                          <w:jc w:val="center"/>
                          <w:rPr>
                            <w:lang w:val="sr-Latn-RS"/>
                          </w:rPr>
                        </w:pPr>
                        <w:r w:rsidRPr="00F9086A">
                          <w:rPr>
                            <w:lang w:val="sr-Latn-RS"/>
                          </w:rPr>
                          <w:t>Energetska strategija za vremenski period</w:t>
                        </w:r>
                      </w:p>
                      <w:p w:rsidR="00211B73" w:rsidRPr="00F9086A" w:rsidRDefault="00211B73">
                        <w:pPr>
                          <w:pStyle w:val="P68B1DB1-Normal20"/>
                          <w:spacing w:after="0" w:line="206" w:lineRule="exact"/>
                          <w:ind w:left="167" w:right="147"/>
                          <w:jc w:val="center"/>
                          <w:rPr>
                            <w:lang w:val="sr-Latn-RS"/>
                          </w:rPr>
                        </w:pPr>
                        <w:r w:rsidRPr="00F9086A">
                          <w:rPr>
                            <w:lang w:val="sr-Latn-RS"/>
                          </w:rPr>
                          <w:t>2022-2031</w:t>
                        </w:r>
                      </w:p>
                    </w:tc>
                    <w:tc>
                      <w:tcPr>
                        <w:tcW w:w="2868" w:type="dxa"/>
                        <w:tcBorders>
                          <w:top w:val="single" w:sz="8" w:space="0" w:color="000000"/>
                          <w:left w:val="single" w:sz="8" w:space="0" w:color="000000"/>
                          <w:bottom w:val="single" w:sz="8" w:space="0" w:color="000000"/>
                          <w:right w:val="single" w:sz="8" w:space="0" w:color="000000"/>
                        </w:tcBorders>
                      </w:tcPr>
                      <w:p w:rsidR="00211B73" w:rsidRPr="00F9086A" w:rsidRDefault="00211B73">
                        <w:pPr>
                          <w:pStyle w:val="P68B1DB1-Normal20"/>
                          <w:spacing w:before="2" w:after="0" w:line="206" w:lineRule="exact"/>
                          <w:ind w:left="97" w:right="79"/>
                          <w:rPr>
                            <w:lang w:val="sr-Latn-RS"/>
                          </w:rPr>
                        </w:pPr>
                        <w:r w:rsidRPr="00F9086A">
                          <w:rPr>
                            <w:lang w:val="sr-Latn-RS"/>
                          </w:rPr>
                          <w:t>KFEE je tokom 2023. godine objavio Javni poziv za podnošenje prijava za hitni projekat mera</w:t>
                        </w:r>
                      </w:p>
                      <w:p w:rsidR="00211B73" w:rsidRPr="00F9086A" w:rsidRDefault="00211B73">
                        <w:pPr>
                          <w:pStyle w:val="P68B1DB1-Normal20"/>
                          <w:spacing w:before="3" w:after="0" w:line="206" w:lineRule="exact"/>
                          <w:ind w:left="97" w:right="185"/>
                          <w:rPr>
                            <w:lang w:val="sr-Latn-RS"/>
                          </w:rPr>
                        </w:pPr>
                        <w:r w:rsidRPr="00F9086A">
                          <w:rPr>
                            <w:lang w:val="sr-Latn-RS"/>
                          </w:rPr>
                          <w:t>energetske efikasnosti (EE) društvenih višestambenih zgrada u vlasništvu opština uz podršku Evropske unije</w:t>
                        </w:r>
                      </w:p>
                      <w:p w:rsidR="00211B73" w:rsidRPr="00F9086A" w:rsidRDefault="00211B73">
                        <w:pPr>
                          <w:pStyle w:val="P68B1DB1-Normal20"/>
                          <w:spacing w:before="3" w:after="0" w:line="206" w:lineRule="exact"/>
                          <w:ind w:left="97" w:right="170"/>
                          <w:rPr>
                            <w:lang w:val="sr-Latn-RS"/>
                          </w:rPr>
                        </w:pPr>
                        <w:r w:rsidRPr="00F9086A">
                          <w:rPr>
                            <w:lang w:val="sr-Latn-RS"/>
                          </w:rPr>
                          <w:t>u okviru IPA programa, Paket energetske podrške Vlada Republike</w:t>
                        </w:r>
                      </w:p>
                      <w:p w:rsidR="00211B73" w:rsidRPr="00F9086A" w:rsidRDefault="00211B73">
                        <w:pPr>
                          <w:pStyle w:val="P68B1DB1-Normal20"/>
                          <w:spacing w:after="0" w:line="206" w:lineRule="exact"/>
                          <w:ind w:left="97" w:right="94"/>
                          <w:rPr>
                            <w:lang w:val="sr-Latn-RS"/>
                          </w:rPr>
                        </w:pPr>
                        <w:r w:rsidRPr="00F9086A">
                          <w:rPr>
                            <w:lang w:val="sr-Latn-RS"/>
                          </w:rPr>
                          <w:t>Kosovo (VRK) uz podršku Evropske unije</w:t>
                        </w:r>
                      </w:p>
                      <w:p w:rsidR="00211B73" w:rsidRPr="00F9086A" w:rsidRDefault="00211B73">
                        <w:pPr>
                          <w:pStyle w:val="P68B1DB1-Normal20"/>
                          <w:spacing w:after="0" w:line="239" w:lineRule="auto"/>
                          <w:ind w:left="97" w:right="291"/>
                          <w:jc w:val="both"/>
                          <w:rPr>
                            <w:lang w:val="sr-Latn-RS"/>
                          </w:rPr>
                        </w:pPr>
                        <w:r w:rsidRPr="00F9086A">
                          <w:rPr>
                            <w:lang w:val="sr-Latn-RS"/>
                          </w:rPr>
                          <w:t>(EU) u okviru IPA programa, Paketa energetske podrške Vlade Republike Kosovo (VRK).</w:t>
                        </w:r>
                      </w:p>
                      <w:p w:rsidR="00211B73" w:rsidRPr="00F9086A" w:rsidRDefault="00211B73">
                        <w:pPr>
                          <w:pStyle w:val="P68B1DB1-Normal20"/>
                          <w:spacing w:before="2" w:after="0" w:line="240" w:lineRule="auto"/>
                          <w:ind w:left="97" w:right="118"/>
                          <w:rPr>
                            <w:lang w:val="sr-Latn-RS"/>
                          </w:rPr>
                        </w:pPr>
                        <w:r w:rsidRPr="00F9086A">
                          <w:rPr>
                            <w:lang w:val="sr-Latn-RS"/>
                          </w:rPr>
                          <w:t>Iz ovog poziva potpisani su Ugovori o pokretanju projekta za dvadeset osam (28) višestambenih društvenih zgrada (VDZ) u trinaest (13) opština.</w:t>
                        </w:r>
                      </w:p>
                      <w:p w:rsidR="00211B73" w:rsidRPr="00F9086A" w:rsidRDefault="00211B73">
                        <w:pPr>
                          <w:pStyle w:val="P68B1DB1-Normal20"/>
                          <w:spacing w:before="2" w:after="0" w:line="206" w:lineRule="exact"/>
                          <w:ind w:left="97" w:right="210"/>
                          <w:rPr>
                            <w:lang w:val="sr-Latn-RS"/>
                          </w:rPr>
                        </w:pPr>
                        <w:r w:rsidRPr="00F9086A">
                          <w:rPr>
                            <w:lang w:val="sr-Latn-RS"/>
                          </w:rPr>
                          <w:t>Nedavno je KFEE potpisao „Sporazum o sufinansiranju“ sa dvanaest (12) opština</w:t>
                        </w:r>
                      </w:p>
                    </w:tc>
                  </w:tr>
                </w:tbl>
                <w:p w:rsidR="00211B73" w:rsidRDefault="00211B73">
                  <w:pPr>
                    <w:spacing w:after="0" w:line="240" w:lineRule="auto"/>
                  </w:pPr>
                </w:p>
              </w:txbxContent>
            </v:textbox>
            <w10:wrap anchorx="page" anchory="page"/>
          </v:shape>
        </w:pict>
      </w:r>
    </w:p>
    <w:p w:rsidR="000D770C" w:rsidRPr="00826645" w:rsidRDefault="00826645" w:rsidP="00B42897">
      <w:pPr>
        <w:pStyle w:val="P68B1DB1-Normal20"/>
        <w:spacing w:after="0" w:line="242" w:lineRule="auto"/>
        <w:ind w:left="11742" w:right="284"/>
        <w:rPr>
          <w:lang w:val="sr-Latn-RS"/>
        </w:rPr>
      </w:pPr>
      <w:r w:rsidRPr="00826645">
        <w:rPr>
          <w:lang w:val="sr-Latn-RS"/>
        </w:rPr>
        <w:t>a sa ove liste potpisano je četrdeset osam (48) sporazuma u vrednost</w:t>
      </w:r>
      <w:r w:rsidR="00CB3234">
        <w:rPr>
          <w:lang w:val="sr-Latn-RS"/>
        </w:rPr>
        <w:t>i</w:t>
      </w:r>
      <w:r w:rsidRPr="00826645">
        <w:rPr>
          <w:lang w:val="sr-Latn-RS"/>
        </w:rPr>
        <w:t xml:space="preserve"> od</w:t>
      </w:r>
      <w:r w:rsidR="00B42897">
        <w:rPr>
          <w:lang w:val="sr-Latn-RS"/>
        </w:rPr>
        <w:t xml:space="preserve"> </w:t>
      </w:r>
      <w:r w:rsidRPr="00826645">
        <w:rPr>
          <w:lang w:val="sr-Latn-RS"/>
        </w:rPr>
        <w:t>161,053.39 €.KFEE je 26. avgusta 2024. godine nastavio sa drugim javnim pozivom</w:t>
      </w:r>
      <w:r w:rsidR="00B42897">
        <w:rPr>
          <w:lang w:val="sr-Latn-RS"/>
        </w:rPr>
        <w:t xml:space="preserve"> </w:t>
      </w:r>
      <w:r w:rsidRPr="00826645">
        <w:rPr>
          <w:lang w:val="sr-Latn-RS"/>
        </w:rPr>
        <w:t>za pojedinačne domove, sa utvrđenim iznosom od 5 miliona evra. Tokom drugog poziva primljeno je 1296 važećih aplikacija, od kojih je</w:t>
      </w:r>
    </w:p>
    <w:p w:rsidR="000D770C" w:rsidRPr="00826645" w:rsidRDefault="00826645" w:rsidP="00B42897">
      <w:pPr>
        <w:pStyle w:val="P68B1DB1-Normal20"/>
        <w:spacing w:before="3" w:after="0" w:line="206" w:lineRule="exact"/>
        <w:ind w:left="11742" w:right="189"/>
        <w:rPr>
          <w:lang w:val="sr-Latn-RS"/>
        </w:rPr>
      </w:pPr>
      <w:r w:rsidRPr="00826645">
        <w:rPr>
          <w:lang w:val="sr-Latn-RS"/>
        </w:rPr>
        <w:t>1237 predodobrenja, četrdeset tri (43) odbijanja, šesnaest (16) podnosilaca zahteva se je povukl</w:t>
      </w:r>
      <w:r w:rsidR="00B42897">
        <w:rPr>
          <w:lang w:val="sr-Latn-RS"/>
        </w:rPr>
        <w:t>o</w:t>
      </w:r>
      <w:r w:rsidRPr="00826645">
        <w:rPr>
          <w:lang w:val="sr-Latn-RS"/>
        </w:rPr>
        <w:t xml:space="preserve"> iz subvencionisanja. Iz ovog poziva, koji je još uvek u procesu potpisivano</w:t>
      </w:r>
      <w:r w:rsidR="00B42897">
        <w:rPr>
          <w:lang w:val="sr-Latn-RS"/>
        </w:rPr>
        <w:t xml:space="preserve"> </w:t>
      </w:r>
      <w:r w:rsidRPr="00826645">
        <w:rPr>
          <w:lang w:val="sr-Latn-RS"/>
        </w:rPr>
        <w:t>je osamsto šest (806)</w:t>
      </w:r>
    </w:p>
    <w:p w:rsidR="000D770C" w:rsidRPr="00826645" w:rsidRDefault="00826645" w:rsidP="00B42897">
      <w:pPr>
        <w:pStyle w:val="P68B1DB1-Normal20"/>
        <w:spacing w:before="3" w:after="0" w:line="206" w:lineRule="exact"/>
        <w:ind w:left="11742" w:right="383"/>
        <w:rPr>
          <w:lang w:val="sr-Latn-RS"/>
        </w:rPr>
      </w:pPr>
      <w:r w:rsidRPr="00826645">
        <w:rPr>
          <w:lang w:val="sr-Latn-RS"/>
        </w:rPr>
        <w:t>sporazuma i potrošeni budžet za ovaj proces ukupno je</w:t>
      </w:r>
      <w:r w:rsidR="00B42897">
        <w:rPr>
          <w:lang w:val="sr-Latn-RS"/>
        </w:rPr>
        <w:t xml:space="preserve"> </w:t>
      </w:r>
      <w:r w:rsidRPr="00826645">
        <w:rPr>
          <w:lang w:val="sr-Latn-RS"/>
        </w:rPr>
        <w:t xml:space="preserve">dostigao vrednost od 2,836,510.70 € do </w:t>
      </w:r>
    </w:p>
    <w:p w:rsidR="000D770C" w:rsidRPr="00826645" w:rsidRDefault="00826645">
      <w:pPr>
        <w:pStyle w:val="P68B1DB1-Normal20"/>
        <w:spacing w:before="2" w:after="0" w:line="240" w:lineRule="auto"/>
        <w:ind w:left="11742" w:right="-20"/>
        <w:rPr>
          <w:lang w:val="sr-Latn-RS"/>
        </w:rPr>
      </w:pPr>
      <w:r w:rsidRPr="00826645">
        <w:rPr>
          <w:lang w:val="sr-Latn-RS"/>
        </w:rPr>
        <w:t>sada.</w:t>
      </w:r>
    </w:p>
    <w:p w:rsidR="000D770C" w:rsidRPr="00826645" w:rsidRDefault="00826645">
      <w:pPr>
        <w:pStyle w:val="P68B1DB1-Normal20"/>
        <w:spacing w:before="2" w:after="0" w:line="206" w:lineRule="exact"/>
        <w:ind w:left="11742" w:right="244"/>
        <w:rPr>
          <w:lang w:val="sr-Latn-RS"/>
        </w:rPr>
      </w:pPr>
      <w:r w:rsidRPr="00826645">
        <w:rPr>
          <w:lang w:val="sr-Latn-RS"/>
        </w:rPr>
        <w:t>Iz I javnog poziva za prijave za sprovođenje H</w:t>
      </w:r>
      <w:r w:rsidR="00B42897">
        <w:rPr>
          <w:lang w:val="sr-Latn-RS"/>
        </w:rPr>
        <w:t>i</w:t>
      </w:r>
      <w:r w:rsidRPr="00826645">
        <w:rPr>
          <w:lang w:val="sr-Latn-RS"/>
        </w:rPr>
        <w:t>tnog projekta za sprovođenje mera energetske</w:t>
      </w:r>
    </w:p>
    <w:p w:rsidR="000D770C" w:rsidRPr="00826645" w:rsidRDefault="00826645">
      <w:pPr>
        <w:pStyle w:val="P68B1DB1-Normal20"/>
        <w:spacing w:before="3" w:after="0" w:line="206" w:lineRule="exact"/>
        <w:ind w:left="11742" w:right="673"/>
        <w:jc w:val="both"/>
        <w:rPr>
          <w:lang w:val="sr-Latn-RS"/>
        </w:rPr>
      </w:pPr>
      <w:r w:rsidRPr="00826645">
        <w:rPr>
          <w:lang w:val="sr-Latn-RS"/>
        </w:rPr>
        <w:t>efikasnosti (EE) za pojedinačne stambene kuće vrednost uštede energije je 4.4 ktoe/godišnje.</w:t>
      </w:r>
    </w:p>
    <w:p w:rsidR="000D770C" w:rsidRPr="00826645" w:rsidRDefault="000D770C">
      <w:pPr>
        <w:spacing w:after="0"/>
        <w:jc w:val="both"/>
        <w:rPr>
          <w:lang w:val="sr-Latn-RS"/>
        </w:rPr>
        <w:sectPr w:rsidR="000D770C" w:rsidRPr="00826645">
          <w:pgSz w:w="15840" w:h="12240" w:orient="landscape"/>
          <w:pgMar w:top="620" w:right="600" w:bottom="1000" w:left="620" w:header="0" w:footer="812" w:gutter="0"/>
          <w:cols w:space="720"/>
        </w:sectPr>
      </w:pPr>
    </w:p>
    <w:p w:rsidR="000D770C" w:rsidRPr="00826645" w:rsidRDefault="00552ADC">
      <w:pPr>
        <w:spacing w:before="9" w:after="0" w:line="110" w:lineRule="exact"/>
        <w:rPr>
          <w:sz w:val="11"/>
          <w:lang w:val="sr-Latn-RS"/>
        </w:rPr>
      </w:pPr>
      <w:r>
        <w:rPr>
          <w:lang w:val="sr-Latn-RS"/>
        </w:rPr>
        <w:lastRenderedPageBreak/>
        <w:pict>
          <v:shape id="_x0000_s1602" type="#_x0000_t202" style="position:absolute;margin-left:35.45pt;margin-top:35pt;width:722.15pt;height:440.85pt;z-index:-14884;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677"/>
                    <w:gridCol w:w="1184"/>
                    <w:gridCol w:w="859"/>
                    <w:gridCol w:w="1003"/>
                    <w:gridCol w:w="1081"/>
                    <w:gridCol w:w="1078"/>
                    <w:gridCol w:w="818"/>
                    <w:gridCol w:w="1496"/>
                    <w:gridCol w:w="950"/>
                    <w:gridCol w:w="1186"/>
                    <w:gridCol w:w="1203"/>
                    <w:gridCol w:w="2868"/>
                  </w:tblGrid>
                  <w:tr w:rsidR="00211B73">
                    <w:trPr>
                      <w:trHeight w:hRule="exact" w:val="4597"/>
                    </w:trPr>
                    <w:tc>
                      <w:tcPr>
                        <w:tcW w:w="677" w:type="dxa"/>
                        <w:tcBorders>
                          <w:top w:val="nil"/>
                          <w:left w:val="nil"/>
                          <w:bottom w:val="single" w:sz="8" w:space="0" w:color="000000"/>
                          <w:right w:val="single" w:sz="8" w:space="0" w:color="000000"/>
                        </w:tcBorders>
                      </w:tcPr>
                      <w:p w:rsidR="00211B73" w:rsidRDefault="00211B73"/>
                    </w:tc>
                    <w:tc>
                      <w:tcPr>
                        <w:tcW w:w="1184" w:type="dxa"/>
                        <w:tcBorders>
                          <w:top w:val="single" w:sz="8" w:space="0" w:color="000000"/>
                          <w:left w:val="single" w:sz="8" w:space="0" w:color="000000"/>
                          <w:bottom w:val="single" w:sz="8" w:space="0" w:color="000000"/>
                          <w:right w:val="single" w:sz="8" w:space="0" w:color="000000"/>
                        </w:tcBorders>
                      </w:tcPr>
                      <w:p w:rsidR="00211B73" w:rsidRDefault="00211B73"/>
                    </w:tc>
                    <w:tc>
                      <w:tcPr>
                        <w:tcW w:w="859" w:type="dxa"/>
                        <w:tcBorders>
                          <w:top w:val="single" w:sz="8" w:space="0" w:color="000000"/>
                          <w:left w:val="single" w:sz="8" w:space="0" w:color="000000"/>
                          <w:bottom w:val="single" w:sz="8" w:space="0" w:color="000000"/>
                          <w:right w:val="single" w:sz="8" w:space="0" w:color="000000"/>
                        </w:tcBorders>
                      </w:tcPr>
                      <w:p w:rsidR="00211B73" w:rsidRDefault="00211B73"/>
                    </w:tc>
                    <w:tc>
                      <w:tcPr>
                        <w:tcW w:w="1003" w:type="dxa"/>
                        <w:tcBorders>
                          <w:top w:val="single" w:sz="8" w:space="0" w:color="000000"/>
                          <w:left w:val="single" w:sz="8" w:space="0" w:color="000000"/>
                          <w:bottom w:val="single" w:sz="8" w:space="0" w:color="000000"/>
                          <w:right w:val="single" w:sz="8" w:space="0" w:color="000000"/>
                        </w:tcBorders>
                      </w:tcPr>
                      <w:p w:rsidR="00211B73" w:rsidRDefault="00211B73"/>
                    </w:tc>
                    <w:tc>
                      <w:tcPr>
                        <w:tcW w:w="1081" w:type="dxa"/>
                        <w:tcBorders>
                          <w:top w:val="single" w:sz="8" w:space="0" w:color="000000"/>
                          <w:left w:val="single" w:sz="8" w:space="0" w:color="000000"/>
                          <w:bottom w:val="single" w:sz="8" w:space="0" w:color="000000"/>
                          <w:right w:val="single" w:sz="8" w:space="0" w:color="000000"/>
                        </w:tcBorders>
                      </w:tcPr>
                      <w:p w:rsidR="00211B73" w:rsidRDefault="00211B73"/>
                    </w:tc>
                    <w:tc>
                      <w:tcPr>
                        <w:tcW w:w="1078" w:type="dxa"/>
                        <w:tcBorders>
                          <w:top w:val="single" w:sz="8" w:space="0" w:color="000000"/>
                          <w:left w:val="single" w:sz="8" w:space="0" w:color="000000"/>
                          <w:bottom w:val="single" w:sz="8" w:space="0" w:color="000000"/>
                          <w:right w:val="single" w:sz="8" w:space="0" w:color="000000"/>
                        </w:tcBorders>
                      </w:tcPr>
                      <w:p w:rsidR="00211B73" w:rsidRDefault="00211B73"/>
                    </w:tc>
                    <w:tc>
                      <w:tcPr>
                        <w:tcW w:w="818" w:type="dxa"/>
                        <w:tcBorders>
                          <w:top w:val="single" w:sz="8" w:space="0" w:color="000000"/>
                          <w:left w:val="single" w:sz="8" w:space="0" w:color="000000"/>
                          <w:bottom w:val="single" w:sz="8" w:space="0" w:color="000000"/>
                          <w:right w:val="single" w:sz="8" w:space="0" w:color="000000"/>
                        </w:tcBorders>
                      </w:tcPr>
                      <w:p w:rsidR="00211B73" w:rsidRDefault="00211B73"/>
                    </w:tc>
                    <w:tc>
                      <w:tcPr>
                        <w:tcW w:w="1496" w:type="dxa"/>
                        <w:tcBorders>
                          <w:top w:val="nil"/>
                          <w:left w:val="single" w:sz="8" w:space="0" w:color="000000"/>
                          <w:bottom w:val="single" w:sz="8" w:space="0" w:color="000000"/>
                          <w:right w:val="single" w:sz="8" w:space="0" w:color="000000"/>
                        </w:tcBorders>
                      </w:tcPr>
                      <w:p w:rsidR="00211B73" w:rsidRDefault="00211B73"/>
                    </w:tc>
                    <w:tc>
                      <w:tcPr>
                        <w:tcW w:w="950" w:type="dxa"/>
                        <w:tcBorders>
                          <w:top w:val="single" w:sz="8" w:space="0" w:color="000000"/>
                          <w:left w:val="single" w:sz="8" w:space="0" w:color="000000"/>
                          <w:bottom w:val="single" w:sz="8" w:space="0" w:color="000000"/>
                          <w:right w:val="single" w:sz="8" w:space="0" w:color="000000"/>
                        </w:tcBorders>
                      </w:tcPr>
                      <w:p w:rsidR="00211B73" w:rsidRDefault="00211B73"/>
                    </w:tc>
                    <w:tc>
                      <w:tcPr>
                        <w:tcW w:w="1186" w:type="dxa"/>
                        <w:tcBorders>
                          <w:top w:val="single" w:sz="8" w:space="0" w:color="000000"/>
                          <w:left w:val="single" w:sz="8" w:space="0" w:color="000000"/>
                          <w:bottom w:val="single" w:sz="8" w:space="0" w:color="000000"/>
                          <w:right w:val="single" w:sz="8" w:space="0" w:color="000000"/>
                        </w:tcBorders>
                      </w:tcPr>
                      <w:p w:rsidR="00211B73" w:rsidRDefault="00211B73"/>
                    </w:tc>
                    <w:tc>
                      <w:tcPr>
                        <w:tcW w:w="1203" w:type="dxa"/>
                        <w:tcBorders>
                          <w:top w:val="nil"/>
                          <w:left w:val="single" w:sz="8" w:space="0" w:color="000000"/>
                          <w:bottom w:val="single" w:sz="8" w:space="0" w:color="000000"/>
                          <w:right w:val="single" w:sz="8" w:space="0" w:color="000000"/>
                        </w:tcBorders>
                      </w:tcPr>
                      <w:p w:rsidR="00211B73" w:rsidRDefault="00211B73"/>
                    </w:tc>
                    <w:tc>
                      <w:tcPr>
                        <w:tcW w:w="2868" w:type="dxa"/>
                        <w:tcBorders>
                          <w:top w:val="single" w:sz="6" w:space="0" w:color="auto"/>
                          <w:left w:val="single" w:sz="6" w:space="0" w:color="auto"/>
                          <w:bottom w:val="single" w:sz="6" w:space="0" w:color="auto"/>
                          <w:right w:val="single" w:sz="6" w:space="0" w:color="auto"/>
                        </w:tcBorders>
                      </w:tcPr>
                      <w:p w:rsidR="00211B73" w:rsidRDefault="00211B73"/>
                    </w:tc>
                  </w:tr>
                  <w:tr w:rsidR="00211B73" w:rsidRPr="00F9086A">
                    <w:trPr>
                      <w:trHeight w:hRule="exact" w:val="1882"/>
                    </w:trPr>
                    <w:tc>
                      <w:tcPr>
                        <w:tcW w:w="677" w:type="dxa"/>
                        <w:tcBorders>
                          <w:top w:val="single" w:sz="8" w:space="0" w:color="000000"/>
                          <w:left w:val="single" w:sz="8" w:space="0" w:color="000000"/>
                          <w:bottom w:val="single" w:sz="8" w:space="0" w:color="000000"/>
                          <w:right w:val="single" w:sz="8" w:space="0" w:color="000000"/>
                        </w:tcBorders>
                      </w:tcPr>
                      <w:p w:rsidR="00211B73" w:rsidRPr="00F9086A" w:rsidRDefault="00211B73">
                        <w:pPr>
                          <w:spacing w:before="4" w:after="0" w:line="120" w:lineRule="exact"/>
                          <w:rPr>
                            <w:sz w:val="12"/>
                            <w:lang w:val="sr-Latn-RS"/>
                          </w:rPr>
                        </w:pPr>
                      </w:p>
                      <w:p w:rsidR="00211B73" w:rsidRPr="00F9086A" w:rsidRDefault="00211B73">
                        <w:pPr>
                          <w:spacing w:after="0" w:line="200" w:lineRule="exact"/>
                          <w:rPr>
                            <w:sz w:val="20"/>
                            <w:lang w:val="sr-Latn-RS"/>
                          </w:rPr>
                        </w:pPr>
                      </w:p>
                      <w:p w:rsidR="00211B73" w:rsidRPr="00F9086A" w:rsidRDefault="00211B73">
                        <w:pPr>
                          <w:spacing w:after="0" w:line="200" w:lineRule="exact"/>
                          <w:rPr>
                            <w:sz w:val="20"/>
                            <w:lang w:val="sr-Latn-RS"/>
                          </w:rPr>
                        </w:pPr>
                      </w:p>
                      <w:p w:rsidR="00211B73" w:rsidRPr="00F9086A" w:rsidRDefault="00211B73">
                        <w:pPr>
                          <w:spacing w:after="0" w:line="200" w:lineRule="exact"/>
                          <w:rPr>
                            <w:sz w:val="20"/>
                            <w:lang w:val="sr-Latn-RS"/>
                          </w:rPr>
                        </w:pPr>
                      </w:p>
                      <w:p w:rsidR="00211B73" w:rsidRPr="00F9086A" w:rsidRDefault="00211B73">
                        <w:pPr>
                          <w:pStyle w:val="P68B1DB1-Normal20"/>
                          <w:spacing w:after="0" w:line="240" w:lineRule="auto"/>
                          <w:ind w:left="64" w:right="55"/>
                          <w:jc w:val="center"/>
                          <w:rPr>
                            <w:lang w:val="sr-Latn-RS"/>
                          </w:rPr>
                        </w:pPr>
                        <w:r w:rsidRPr="00F9086A">
                          <w:rPr>
                            <w:lang w:val="sr-Latn-RS"/>
                          </w:rPr>
                          <w:t>III.1.1</w:t>
                        </w:r>
                      </w:p>
                      <w:p w:rsidR="00211B73" w:rsidRPr="00F9086A" w:rsidRDefault="00211B73">
                        <w:pPr>
                          <w:pStyle w:val="P68B1DB1-Normal20"/>
                          <w:spacing w:after="0" w:line="206" w:lineRule="exact"/>
                          <w:ind w:left="244" w:right="235"/>
                          <w:jc w:val="center"/>
                          <w:rPr>
                            <w:lang w:val="sr-Latn-RS"/>
                          </w:rPr>
                        </w:pPr>
                        <w:r w:rsidRPr="00F9086A">
                          <w:rPr>
                            <w:lang w:val="sr-Latn-RS"/>
                          </w:rPr>
                          <w:t>7</w:t>
                        </w:r>
                      </w:p>
                    </w:tc>
                    <w:tc>
                      <w:tcPr>
                        <w:tcW w:w="1184" w:type="dxa"/>
                        <w:tcBorders>
                          <w:top w:val="single" w:sz="8" w:space="0" w:color="000000"/>
                          <w:left w:val="single" w:sz="8" w:space="0" w:color="000000"/>
                          <w:bottom w:val="single" w:sz="8" w:space="0" w:color="000000"/>
                          <w:right w:val="single" w:sz="8" w:space="0" w:color="000000"/>
                        </w:tcBorders>
                      </w:tcPr>
                      <w:p w:rsidR="00211B73" w:rsidRPr="00F9086A" w:rsidRDefault="00211B73">
                        <w:pPr>
                          <w:pStyle w:val="P68B1DB1-Normal20"/>
                          <w:spacing w:before="2" w:after="0" w:line="206" w:lineRule="exact"/>
                          <w:ind w:left="97" w:right="70"/>
                          <w:rPr>
                            <w:lang w:val="sr-Latn-RS"/>
                          </w:rPr>
                        </w:pPr>
                        <w:r w:rsidRPr="00F9086A">
                          <w:rPr>
                            <w:lang w:val="sr-Latn-RS"/>
                          </w:rPr>
                          <w:t xml:space="preserve">Implementacija mera energetske </w:t>
                        </w:r>
                      </w:p>
                      <w:p w:rsidR="00211B73" w:rsidRPr="00F9086A" w:rsidRDefault="00211B73">
                        <w:pPr>
                          <w:pStyle w:val="P68B1DB1-Normal20"/>
                          <w:spacing w:after="0" w:line="239" w:lineRule="auto"/>
                          <w:ind w:left="97" w:right="225"/>
                          <w:rPr>
                            <w:lang w:val="sr-Latn-RS"/>
                          </w:rPr>
                        </w:pPr>
                        <w:r w:rsidRPr="00F9086A">
                          <w:rPr>
                            <w:lang w:val="sr-Latn-RS"/>
                          </w:rPr>
                          <w:t>efikasnosti (EE) u stambenom sektoru</w:t>
                        </w:r>
                      </w:p>
                      <w:p w:rsidR="00211B73" w:rsidRPr="00F9086A" w:rsidRDefault="00211B73">
                        <w:pPr>
                          <w:pStyle w:val="P68B1DB1-Normal20"/>
                          <w:spacing w:before="5" w:after="0" w:line="206" w:lineRule="exact"/>
                          <w:ind w:left="97" w:right="66"/>
                          <w:rPr>
                            <w:lang w:val="sr-Latn-RS"/>
                          </w:rPr>
                        </w:pPr>
                        <w:r w:rsidRPr="00F9086A">
                          <w:rPr>
                            <w:lang w:val="sr-Latn-RS"/>
                          </w:rPr>
                          <w:t>i MSP-u.</w:t>
                        </w:r>
                      </w:p>
                    </w:tc>
                    <w:tc>
                      <w:tcPr>
                        <w:tcW w:w="859" w:type="dxa"/>
                        <w:tcBorders>
                          <w:top w:val="single" w:sz="8" w:space="0" w:color="000000"/>
                          <w:left w:val="single" w:sz="8" w:space="0" w:color="000000"/>
                          <w:bottom w:val="single" w:sz="8" w:space="0" w:color="000000"/>
                          <w:right w:val="single" w:sz="8" w:space="0" w:color="000000"/>
                        </w:tcBorders>
                      </w:tcPr>
                      <w:p w:rsidR="00211B73" w:rsidRPr="00F9086A" w:rsidRDefault="00211B73">
                        <w:pPr>
                          <w:spacing w:after="0" w:line="200" w:lineRule="exact"/>
                          <w:rPr>
                            <w:sz w:val="20"/>
                            <w:lang w:val="sr-Latn-RS"/>
                          </w:rPr>
                        </w:pPr>
                      </w:p>
                      <w:p w:rsidR="00211B73" w:rsidRPr="00F9086A" w:rsidRDefault="00211B73">
                        <w:pPr>
                          <w:spacing w:after="0" w:line="200" w:lineRule="exact"/>
                          <w:rPr>
                            <w:sz w:val="20"/>
                            <w:lang w:val="sr-Latn-RS"/>
                          </w:rPr>
                        </w:pPr>
                      </w:p>
                      <w:p w:rsidR="00211B73" w:rsidRPr="00F9086A" w:rsidRDefault="00211B73">
                        <w:pPr>
                          <w:spacing w:after="0" w:line="200" w:lineRule="exact"/>
                          <w:rPr>
                            <w:sz w:val="20"/>
                            <w:lang w:val="sr-Latn-RS"/>
                          </w:rPr>
                        </w:pPr>
                      </w:p>
                      <w:p w:rsidR="00211B73" w:rsidRPr="00F9086A" w:rsidRDefault="00211B73">
                        <w:pPr>
                          <w:spacing w:before="7" w:after="0" w:line="220" w:lineRule="exact"/>
                          <w:rPr>
                            <w:lang w:val="sr-Latn-RS"/>
                          </w:rPr>
                        </w:pPr>
                      </w:p>
                      <w:p w:rsidR="00211B73" w:rsidRPr="00F9086A" w:rsidRDefault="00211B73">
                        <w:pPr>
                          <w:pStyle w:val="P68B1DB1-Normal20"/>
                          <w:spacing w:after="0" w:line="240" w:lineRule="auto"/>
                          <w:ind w:left="239" w:right="-20"/>
                          <w:rPr>
                            <w:lang w:val="sr-Latn-RS"/>
                          </w:rPr>
                        </w:pPr>
                        <w:r w:rsidRPr="00F9086A">
                          <w:rPr>
                            <w:lang w:val="sr-Latn-RS"/>
                          </w:rPr>
                          <w:t>2025</w:t>
                        </w:r>
                      </w:p>
                    </w:tc>
                    <w:tc>
                      <w:tcPr>
                        <w:tcW w:w="1003" w:type="dxa"/>
                        <w:tcBorders>
                          <w:top w:val="single" w:sz="8" w:space="0" w:color="000000"/>
                          <w:left w:val="single" w:sz="8" w:space="0" w:color="000000"/>
                          <w:bottom w:val="single" w:sz="8" w:space="0" w:color="000000"/>
                          <w:right w:val="single" w:sz="8" w:space="0" w:color="000000"/>
                        </w:tcBorders>
                      </w:tcPr>
                      <w:p w:rsidR="00211B73" w:rsidRPr="00F9086A" w:rsidRDefault="00211B73">
                        <w:pPr>
                          <w:spacing w:before="4" w:after="0" w:line="120" w:lineRule="exact"/>
                          <w:rPr>
                            <w:sz w:val="12"/>
                            <w:lang w:val="sr-Latn-RS"/>
                          </w:rPr>
                        </w:pPr>
                      </w:p>
                      <w:p w:rsidR="00211B73" w:rsidRPr="00F9086A" w:rsidRDefault="00211B73">
                        <w:pPr>
                          <w:spacing w:after="0" w:line="200" w:lineRule="exact"/>
                          <w:rPr>
                            <w:sz w:val="20"/>
                            <w:lang w:val="sr-Latn-RS"/>
                          </w:rPr>
                        </w:pPr>
                      </w:p>
                      <w:p w:rsidR="00211B73" w:rsidRPr="00F9086A" w:rsidRDefault="00211B73">
                        <w:pPr>
                          <w:spacing w:after="0" w:line="200" w:lineRule="exact"/>
                          <w:rPr>
                            <w:sz w:val="20"/>
                            <w:lang w:val="sr-Latn-RS"/>
                          </w:rPr>
                        </w:pPr>
                      </w:p>
                      <w:p w:rsidR="00211B73" w:rsidRPr="00F9086A" w:rsidRDefault="00211B73">
                        <w:pPr>
                          <w:spacing w:after="0" w:line="200" w:lineRule="exact"/>
                          <w:rPr>
                            <w:sz w:val="20"/>
                            <w:lang w:val="sr-Latn-RS"/>
                          </w:rPr>
                        </w:pPr>
                      </w:p>
                      <w:p w:rsidR="00211B73" w:rsidRPr="00F9086A" w:rsidRDefault="00211B73">
                        <w:pPr>
                          <w:pStyle w:val="P68B1DB1-Normal20"/>
                          <w:spacing w:after="0" w:line="240" w:lineRule="auto"/>
                          <w:ind w:left="433" w:right="371"/>
                          <w:jc w:val="center"/>
                          <w:rPr>
                            <w:lang w:val="sr-Latn-RS"/>
                          </w:rPr>
                        </w:pPr>
                        <w:r w:rsidRPr="00F9086A">
                          <w:rPr>
                            <w:lang w:val="sr-Latn-RS"/>
                          </w:rPr>
                          <w:t>€</w:t>
                        </w:r>
                      </w:p>
                      <w:p w:rsidR="00211B73" w:rsidRPr="00F9086A" w:rsidRDefault="00211B73">
                        <w:pPr>
                          <w:pStyle w:val="P68B1DB1-Normal20"/>
                          <w:spacing w:after="0" w:line="206" w:lineRule="exact"/>
                          <w:ind w:left="426" w:right="409"/>
                          <w:jc w:val="center"/>
                          <w:rPr>
                            <w:lang w:val="sr-Latn-RS"/>
                          </w:rPr>
                        </w:pPr>
                        <w:r w:rsidRPr="00F9086A">
                          <w:rPr>
                            <w:lang w:val="sr-Latn-RS"/>
                          </w:rPr>
                          <w:t>-</w:t>
                        </w:r>
                      </w:p>
                    </w:tc>
                    <w:tc>
                      <w:tcPr>
                        <w:tcW w:w="1081" w:type="dxa"/>
                        <w:tcBorders>
                          <w:top w:val="single" w:sz="8" w:space="0" w:color="000000"/>
                          <w:left w:val="single" w:sz="8" w:space="0" w:color="000000"/>
                          <w:bottom w:val="single" w:sz="8" w:space="0" w:color="000000"/>
                          <w:right w:val="single" w:sz="8" w:space="0" w:color="000000"/>
                        </w:tcBorders>
                      </w:tcPr>
                      <w:p w:rsidR="00211B73" w:rsidRPr="00F9086A" w:rsidRDefault="00211B73">
                        <w:pPr>
                          <w:spacing w:before="4" w:after="0" w:line="120" w:lineRule="exact"/>
                          <w:rPr>
                            <w:sz w:val="12"/>
                            <w:lang w:val="sr-Latn-RS"/>
                          </w:rPr>
                        </w:pPr>
                      </w:p>
                      <w:p w:rsidR="00211B73" w:rsidRPr="00F9086A" w:rsidRDefault="00211B73">
                        <w:pPr>
                          <w:spacing w:after="0" w:line="200" w:lineRule="exact"/>
                          <w:rPr>
                            <w:sz w:val="20"/>
                            <w:lang w:val="sr-Latn-RS"/>
                          </w:rPr>
                        </w:pPr>
                      </w:p>
                      <w:p w:rsidR="00211B73" w:rsidRPr="00F9086A" w:rsidRDefault="00211B73">
                        <w:pPr>
                          <w:spacing w:after="0" w:line="200" w:lineRule="exact"/>
                          <w:rPr>
                            <w:sz w:val="20"/>
                            <w:lang w:val="sr-Latn-RS"/>
                          </w:rPr>
                        </w:pPr>
                      </w:p>
                      <w:p w:rsidR="00211B73" w:rsidRPr="00F9086A" w:rsidRDefault="00211B73">
                        <w:pPr>
                          <w:spacing w:after="0" w:line="200" w:lineRule="exact"/>
                          <w:rPr>
                            <w:sz w:val="20"/>
                            <w:lang w:val="sr-Latn-RS"/>
                          </w:rPr>
                        </w:pPr>
                      </w:p>
                      <w:p w:rsidR="00211B73" w:rsidRPr="00F9086A" w:rsidRDefault="00211B73">
                        <w:pPr>
                          <w:pStyle w:val="P68B1DB1-Normal20"/>
                          <w:spacing w:after="0" w:line="240" w:lineRule="auto"/>
                          <w:ind w:left="472" w:right="410"/>
                          <w:jc w:val="center"/>
                          <w:rPr>
                            <w:lang w:val="sr-Latn-RS"/>
                          </w:rPr>
                        </w:pPr>
                        <w:r w:rsidRPr="00F9086A">
                          <w:rPr>
                            <w:lang w:val="sr-Latn-RS"/>
                          </w:rPr>
                          <w:t>€</w:t>
                        </w:r>
                      </w:p>
                      <w:p w:rsidR="00211B73" w:rsidRPr="00F9086A" w:rsidRDefault="00211B73">
                        <w:pPr>
                          <w:pStyle w:val="P68B1DB1-Normal20"/>
                          <w:spacing w:after="0" w:line="206" w:lineRule="exact"/>
                          <w:ind w:left="465" w:right="448"/>
                          <w:jc w:val="center"/>
                          <w:rPr>
                            <w:lang w:val="sr-Latn-RS"/>
                          </w:rPr>
                        </w:pPr>
                        <w:r w:rsidRPr="00F9086A">
                          <w:rPr>
                            <w:lang w:val="sr-Latn-RS"/>
                          </w:rPr>
                          <w:t>-</w:t>
                        </w:r>
                      </w:p>
                    </w:tc>
                    <w:tc>
                      <w:tcPr>
                        <w:tcW w:w="1078" w:type="dxa"/>
                        <w:tcBorders>
                          <w:top w:val="single" w:sz="8" w:space="0" w:color="000000"/>
                          <w:left w:val="single" w:sz="8" w:space="0" w:color="000000"/>
                          <w:bottom w:val="single" w:sz="8" w:space="0" w:color="000000"/>
                          <w:right w:val="single" w:sz="8" w:space="0" w:color="000000"/>
                        </w:tcBorders>
                      </w:tcPr>
                      <w:p w:rsidR="00211B73" w:rsidRPr="00F9086A" w:rsidRDefault="00211B73">
                        <w:pPr>
                          <w:spacing w:before="4" w:after="0" w:line="120" w:lineRule="exact"/>
                          <w:rPr>
                            <w:sz w:val="12"/>
                            <w:lang w:val="sr-Latn-RS"/>
                          </w:rPr>
                        </w:pPr>
                      </w:p>
                      <w:p w:rsidR="00211B73" w:rsidRPr="00F9086A" w:rsidRDefault="00211B73">
                        <w:pPr>
                          <w:spacing w:after="0" w:line="200" w:lineRule="exact"/>
                          <w:rPr>
                            <w:sz w:val="20"/>
                            <w:lang w:val="sr-Latn-RS"/>
                          </w:rPr>
                        </w:pPr>
                      </w:p>
                      <w:p w:rsidR="00211B73" w:rsidRPr="00F9086A" w:rsidRDefault="00211B73">
                        <w:pPr>
                          <w:spacing w:after="0" w:line="200" w:lineRule="exact"/>
                          <w:rPr>
                            <w:sz w:val="20"/>
                            <w:lang w:val="sr-Latn-RS"/>
                          </w:rPr>
                        </w:pPr>
                      </w:p>
                      <w:p w:rsidR="00211B73" w:rsidRPr="00F9086A" w:rsidRDefault="00211B73">
                        <w:pPr>
                          <w:spacing w:after="0" w:line="200" w:lineRule="exact"/>
                          <w:rPr>
                            <w:sz w:val="20"/>
                            <w:lang w:val="sr-Latn-RS"/>
                          </w:rPr>
                        </w:pPr>
                      </w:p>
                      <w:p w:rsidR="00211B73" w:rsidRPr="00F9086A" w:rsidRDefault="00211B73">
                        <w:pPr>
                          <w:pStyle w:val="P68B1DB1-Normal19"/>
                          <w:spacing w:after="0" w:line="240" w:lineRule="auto"/>
                          <w:ind w:left="472" w:right="407"/>
                          <w:jc w:val="center"/>
                          <w:rPr>
                            <w:lang w:val="sr-Latn-RS"/>
                          </w:rPr>
                        </w:pPr>
                        <w:r w:rsidRPr="00F9086A">
                          <w:rPr>
                            <w:lang w:val="sr-Latn-RS"/>
                          </w:rPr>
                          <w:t>€</w:t>
                        </w:r>
                      </w:p>
                      <w:p w:rsidR="00211B73" w:rsidRPr="00F9086A" w:rsidRDefault="00211B73">
                        <w:pPr>
                          <w:pStyle w:val="P68B1DB1-Normal19"/>
                          <w:spacing w:after="0" w:line="206" w:lineRule="exact"/>
                          <w:ind w:left="465" w:right="445"/>
                          <w:jc w:val="center"/>
                          <w:rPr>
                            <w:lang w:val="sr-Latn-RS"/>
                          </w:rPr>
                        </w:pPr>
                        <w:r w:rsidRPr="00F9086A">
                          <w:rPr>
                            <w:lang w:val="sr-Latn-RS"/>
                          </w:rPr>
                          <w:t>-</w:t>
                        </w:r>
                      </w:p>
                    </w:tc>
                    <w:tc>
                      <w:tcPr>
                        <w:tcW w:w="818" w:type="dxa"/>
                        <w:tcBorders>
                          <w:top w:val="single" w:sz="8" w:space="0" w:color="000000"/>
                          <w:left w:val="single" w:sz="8" w:space="0" w:color="000000"/>
                          <w:bottom w:val="single" w:sz="8" w:space="0" w:color="000000"/>
                          <w:right w:val="single" w:sz="8" w:space="0" w:color="000000"/>
                        </w:tcBorders>
                      </w:tcPr>
                      <w:p w:rsidR="00211B73" w:rsidRPr="00F9086A" w:rsidRDefault="00211B73">
                        <w:pPr>
                          <w:spacing w:before="4" w:after="0" w:line="120" w:lineRule="exact"/>
                          <w:rPr>
                            <w:sz w:val="12"/>
                            <w:lang w:val="sr-Latn-RS"/>
                          </w:rPr>
                        </w:pPr>
                      </w:p>
                      <w:p w:rsidR="00211B73" w:rsidRPr="00F9086A" w:rsidRDefault="00211B73">
                        <w:pPr>
                          <w:spacing w:after="0" w:line="200" w:lineRule="exact"/>
                          <w:rPr>
                            <w:sz w:val="20"/>
                            <w:lang w:val="sr-Latn-RS"/>
                          </w:rPr>
                        </w:pPr>
                      </w:p>
                      <w:p w:rsidR="00211B73" w:rsidRPr="00F9086A" w:rsidRDefault="00211B73">
                        <w:pPr>
                          <w:spacing w:after="0" w:line="200" w:lineRule="exact"/>
                          <w:rPr>
                            <w:sz w:val="20"/>
                            <w:lang w:val="sr-Latn-RS"/>
                          </w:rPr>
                        </w:pPr>
                      </w:p>
                      <w:p w:rsidR="00211B73" w:rsidRPr="00F9086A" w:rsidRDefault="00211B73">
                        <w:pPr>
                          <w:spacing w:after="0" w:line="200" w:lineRule="exact"/>
                          <w:rPr>
                            <w:sz w:val="20"/>
                            <w:lang w:val="sr-Latn-RS"/>
                          </w:rPr>
                        </w:pPr>
                      </w:p>
                      <w:p w:rsidR="00211B73" w:rsidRPr="00F9086A" w:rsidRDefault="00211B73">
                        <w:pPr>
                          <w:pStyle w:val="P68B1DB1-Normal20"/>
                          <w:spacing w:after="0" w:line="240" w:lineRule="auto"/>
                          <w:ind w:left="93" w:right="77"/>
                          <w:jc w:val="center"/>
                          <w:rPr>
                            <w:lang w:val="sr-Latn-RS"/>
                          </w:rPr>
                        </w:pPr>
                        <w:r w:rsidRPr="00F9086A">
                          <w:rPr>
                            <w:lang w:val="sr-Latn-RS"/>
                          </w:rPr>
                          <w:t>######</w:t>
                        </w:r>
                      </w:p>
                      <w:p w:rsidR="00211B73" w:rsidRPr="00F9086A" w:rsidRDefault="00211B73">
                        <w:pPr>
                          <w:pStyle w:val="P68B1DB1-Normal20"/>
                          <w:spacing w:after="0" w:line="206" w:lineRule="exact"/>
                          <w:ind w:left="273" w:right="255"/>
                          <w:jc w:val="center"/>
                          <w:rPr>
                            <w:lang w:val="sr-Latn-RS"/>
                          </w:rPr>
                        </w:pPr>
                        <w:r w:rsidRPr="00F9086A">
                          <w:rPr>
                            <w:lang w:val="sr-Latn-RS"/>
                          </w:rPr>
                          <w:t>##</w:t>
                        </w:r>
                      </w:p>
                    </w:tc>
                    <w:tc>
                      <w:tcPr>
                        <w:tcW w:w="1496" w:type="dxa"/>
                        <w:tcBorders>
                          <w:top w:val="single" w:sz="8" w:space="0" w:color="000000"/>
                          <w:left w:val="single" w:sz="8" w:space="0" w:color="000000"/>
                          <w:bottom w:val="single" w:sz="8" w:space="0" w:color="000000"/>
                          <w:right w:val="single" w:sz="8" w:space="0" w:color="000000"/>
                        </w:tcBorders>
                      </w:tcPr>
                      <w:p w:rsidR="00211B73" w:rsidRPr="00F9086A" w:rsidRDefault="00211B73">
                        <w:pPr>
                          <w:spacing w:before="4" w:after="0" w:line="120" w:lineRule="exact"/>
                          <w:rPr>
                            <w:sz w:val="12"/>
                            <w:lang w:val="sr-Latn-RS"/>
                          </w:rPr>
                        </w:pPr>
                      </w:p>
                      <w:p w:rsidR="00211B73" w:rsidRPr="00F9086A" w:rsidRDefault="00211B73">
                        <w:pPr>
                          <w:spacing w:after="0" w:line="200" w:lineRule="exact"/>
                          <w:rPr>
                            <w:sz w:val="20"/>
                            <w:lang w:val="sr-Latn-RS"/>
                          </w:rPr>
                        </w:pPr>
                      </w:p>
                      <w:p w:rsidR="00211B73" w:rsidRPr="00F9086A" w:rsidRDefault="00211B73">
                        <w:pPr>
                          <w:spacing w:after="0" w:line="200" w:lineRule="exact"/>
                          <w:rPr>
                            <w:sz w:val="20"/>
                            <w:lang w:val="sr-Latn-RS"/>
                          </w:rPr>
                        </w:pPr>
                      </w:p>
                      <w:p w:rsidR="00211B73" w:rsidRPr="00F9086A" w:rsidRDefault="00211B73">
                        <w:pPr>
                          <w:spacing w:after="0" w:line="200" w:lineRule="exact"/>
                          <w:rPr>
                            <w:sz w:val="20"/>
                            <w:lang w:val="sr-Latn-RS"/>
                          </w:rPr>
                        </w:pPr>
                      </w:p>
                      <w:p w:rsidR="00211B73" w:rsidRPr="00F9086A" w:rsidRDefault="00211B73">
                        <w:pPr>
                          <w:pStyle w:val="P68B1DB1-Normal20"/>
                          <w:spacing w:after="0" w:line="240" w:lineRule="auto"/>
                          <w:ind w:left="376" w:right="-20"/>
                          <w:rPr>
                            <w:lang w:val="sr-Latn-RS"/>
                          </w:rPr>
                        </w:pPr>
                        <w:r w:rsidRPr="00F9086A">
                          <w:rPr>
                            <w:lang w:val="sr-Latn-RS"/>
                          </w:rPr>
                          <w:t>Donatori</w:t>
                        </w:r>
                      </w:p>
                      <w:p w:rsidR="00211B73" w:rsidRPr="00F9086A" w:rsidRDefault="00211B73">
                        <w:pPr>
                          <w:pStyle w:val="P68B1DB1-Normal20"/>
                          <w:spacing w:after="0" w:line="206" w:lineRule="exact"/>
                          <w:ind w:left="453" w:right="-20"/>
                          <w:rPr>
                            <w:lang w:val="sr-Latn-RS"/>
                          </w:rPr>
                        </w:pPr>
                        <w:r w:rsidRPr="00F9086A">
                          <w:rPr>
                            <w:lang w:val="sr-Latn-RS"/>
                          </w:rPr>
                          <w:t>(WBIF)</w:t>
                        </w:r>
                      </w:p>
                    </w:tc>
                    <w:tc>
                      <w:tcPr>
                        <w:tcW w:w="950" w:type="dxa"/>
                        <w:tcBorders>
                          <w:top w:val="single" w:sz="8" w:space="0" w:color="000000"/>
                          <w:left w:val="single" w:sz="8" w:space="0" w:color="000000"/>
                          <w:bottom w:val="single" w:sz="8" w:space="0" w:color="000000"/>
                          <w:right w:val="single" w:sz="8" w:space="0" w:color="000000"/>
                        </w:tcBorders>
                      </w:tcPr>
                      <w:p w:rsidR="00211B73" w:rsidRPr="00F9086A" w:rsidRDefault="00211B73">
                        <w:pPr>
                          <w:spacing w:after="0" w:line="200" w:lineRule="exact"/>
                          <w:rPr>
                            <w:sz w:val="20"/>
                            <w:lang w:val="sr-Latn-RS"/>
                          </w:rPr>
                        </w:pPr>
                      </w:p>
                      <w:p w:rsidR="00211B73" w:rsidRPr="00F9086A" w:rsidRDefault="00211B73">
                        <w:pPr>
                          <w:spacing w:after="0" w:line="200" w:lineRule="exact"/>
                          <w:rPr>
                            <w:sz w:val="20"/>
                            <w:lang w:val="sr-Latn-RS"/>
                          </w:rPr>
                        </w:pPr>
                      </w:p>
                      <w:p w:rsidR="00211B73" w:rsidRPr="00F9086A" w:rsidRDefault="00211B73">
                        <w:pPr>
                          <w:spacing w:after="0" w:line="200" w:lineRule="exact"/>
                          <w:rPr>
                            <w:sz w:val="20"/>
                            <w:lang w:val="sr-Latn-RS"/>
                          </w:rPr>
                        </w:pPr>
                      </w:p>
                      <w:p w:rsidR="00211B73" w:rsidRPr="00F9086A" w:rsidRDefault="00211B73">
                        <w:pPr>
                          <w:spacing w:before="7" w:after="0" w:line="220" w:lineRule="exact"/>
                          <w:rPr>
                            <w:lang w:val="sr-Latn-RS"/>
                          </w:rPr>
                        </w:pPr>
                      </w:p>
                      <w:p w:rsidR="00211B73" w:rsidRPr="00F9086A" w:rsidRDefault="00211B73">
                        <w:pPr>
                          <w:pStyle w:val="P68B1DB1-Normal20"/>
                          <w:spacing w:after="0" w:line="240" w:lineRule="auto"/>
                          <w:ind w:left="239" w:right="-20"/>
                          <w:rPr>
                            <w:lang w:val="sr-Latn-RS"/>
                          </w:rPr>
                        </w:pPr>
                        <w:r w:rsidRPr="00F9086A">
                          <w:rPr>
                            <w:lang w:val="sr-Latn-RS"/>
                          </w:rPr>
                          <w:t>KFEE</w:t>
                        </w:r>
                      </w:p>
                    </w:tc>
                    <w:tc>
                      <w:tcPr>
                        <w:tcW w:w="1186" w:type="dxa"/>
                        <w:tcBorders>
                          <w:top w:val="single" w:sz="8" w:space="0" w:color="000000"/>
                          <w:left w:val="single" w:sz="8" w:space="0" w:color="000000"/>
                          <w:bottom w:val="single" w:sz="8" w:space="0" w:color="000000"/>
                          <w:right w:val="single" w:sz="8" w:space="0" w:color="000000"/>
                        </w:tcBorders>
                      </w:tcPr>
                      <w:p w:rsidR="00211B73" w:rsidRPr="00F9086A" w:rsidRDefault="00211B73">
                        <w:pPr>
                          <w:spacing w:after="0" w:line="200" w:lineRule="exact"/>
                          <w:rPr>
                            <w:sz w:val="20"/>
                            <w:lang w:val="sr-Latn-RS"/>
                          </w:rPr>
                        </w:pPr>
                      </w:p>
                      <w:p w:rsidR="00211B73" w:rsidRPr="00F9086A" w:rsidRDefault="00211B73">
                        <w:pPr>
                          <w:spacing w:after="0" w:line="200" w:lineRule="exact"/>
                          <w:rPr>
                            <w:sz w:val="20"/>
                            <w:lang w:val="sr-Latn-RS"/>
                          </w:rPr>
                        </w:pPr>
                      </w:p>
                      <w:p w:rsidR="00211B73" w:rsidRPr="00F9086A" w:rsidRDefault="00211B73">
                        <w:pPr>
                          <w:spacing w:before="4" w:after="0" w:line="220" w:lineRule="exact"/>
                          <w:rPr>
                            <w:lang w:val="sr-Latn-RS"/>
                          </w:rPr>
                        </w:pPr>
                      </w:p>
                      <w:p w:rsidR="00211B73" w:rsidRPr="00F9086A" w:rsidRDefault="00211B73">
                        <w:pPr>
                          <w:pStyle w:val="P68B1DB1-Normal20"/>
                          <w:spacing w:after="0" w:line="206" w:lineRule="exact"/>
                          <w:ind w:left="256" w:right="191" w:hanging="17"/>
                          <w:rPr>
                            <w:lang w:val="sr-Latn-RS"/>
                          </w:rPr>
                        </w:pPr>
                        <w:r w:rsidRPr="00F9086A">
                          <w:rPr>
                            <w:lang w:val="sr-Latn-RS"/>
                          </w:rPr>
                          <w:t>Ušteda energije</w:t>
                        </w:r>
                      </w:p>
                      <w:p w:rsidR="00211B73" w:rsidRPr="00F9086A" w:rsidRDefault="00211B73">
                        <w:pPr>
                          <w:pStyle w:val="P68B1DB1-Normal20"/>
                          <w:spacing w:after="0" w:line="204" w:lineRule="exact"/>
                          <w:ind w:left="246" w:right="-20"/>
                          <w:rPr>
                            <w:lang w:val="sr-Latn-RS"/>
                          </w:rPr>
                        </w:pPr>
                        <w:r w:rsidRPr="00F9086A">
                          <w:rPr>
                            <w:lang w:val="sr-Latn-RS"/>
                          </w:rPr>
                          <w:t>0.14 ktoe</w:t>
                        </w:r>
                      </w:p>
                    </w:tc>
                    <w:tc>
                      <w:tcPr>
                        <w:tcW w:w="1203" w:type="dxa"/>
                        <w:tcBorders>
                          <w:top w:val="single" w:sz="8" w:space="0" w:color="000000"/>
                          <w:left w:val="single" w:sz="8" w:space="0" w:color="000000"/>
                          <w:bottom w:val="single" w:sz="8" w:space="0" w:color="000000"/>
                          <w:right w:val="single" w:sz="8" w:space="0" w:color="000000"/>
                        </w:tcBorders>
                      </w:tcPr>
                      <w:p w:rsidR="00211B73" w:rsidRPr="00F9086A" w:rsidRDefault="00211B73">
                        <w:pPr>
                          <w:spacing w:before="1" w:after="0" w:line="120" w:lineRule="exact"/>
                          <w:rPr>
                            <w:sz w:val="12"/>
                            <w:lang w:val="sr-Latn-RS"/>
                          </w:rPr>
                        </w:pPr>
                      </w:p>
                      <w:p w:rsidR="00211B73" w:rsidRPr="00F9086A" w:rsidRDefault="00211B73">
                        <w:pPr>
                          <w:spacing w:after="0" w:line="200" w:lineRule="exact"/>
                          <w:rPr>
                            <w:sz w:val="20"/>
                            <w:lang w:val="sr-Latn-RS"/>
                          </w:rPr>
                        </w:pPr>
                      </w:p>
                      <w:p w:rsidR="00211B73" w:rsidRPr="00F9086A" w:rsidRDefault="00211B73">
                        <w:pPr>
                          <w:spacing w:after="0" w:line="200" w:lineRule="exact"/>
                          <w:rPr>
                            <w:sz w:val="20"/>
                            <w:lang w:val="sr-Latn-RS"/>
                          </w:rPr>
                        </w:pPr>
                      </w:p>
                      <w:p w:rsidR="00211B73" w:rsidRPr="00F9086A" w:rsidRDefault="00211B73">
                        <w:pPr>
                          <w:pStyle w:val="P68B1DB1-Normal20"/>
                          <w:spacing w:after="0" w:line="206" w:lineRule="exact"/>
                          <w:ind w:left="93" w:right="71" w:hanging="2"/>
                          <w:jc w:val="center"/>
                          <w:rPr>
                            <w:lang w:val="sr-Latn-RS"/>
                          </w:rPr>
                        </w:pPr>
                        <w:r w:rsidRPr="00F9086A">
                          <w:rPr>
                            <w:lang w:val="sr-Latn-RS"/>
                          </w:rPr>
                          <w:t>Energetska strategija za vremenski period</w:t>
                        </w:r>
                      </w:p>
                      <w:p w:rsidR="00211B73" w:rsidRPr="00F9086A" w:rsidRDefault="00211B73">
                        <w:pPr>
                          <w:pStyle w:val="P68B1DB1-Normal20"/>
                          <w:spacing w:after="0" w:line="205" w:lineRule="exact"/>
                          <w:ind w:left="159" w:right="139"/>
                          <w:jc w:val="center"/>
                          <w:rPr>
                            <w:lang w:val="sr-Latn-RS"/>
                          </w:rPr>
                        </w:pPr>
                        <w:r w:rsidRPr="00F9086A">
                          <w:rPr>
                            <w:lang w:val="sr-Latn-RS"/>
                          </w:rPr>
                          <w:t>2022-2031</w:t>
                        </w:r>
                      </w:p>
                    </w:tc>
                    <w:tc>
                      <w:tcPr>
                        <w:tcW w:w="2868" w:type="dxa"/>
                        <w:tcBorders>
                          <w:top w:val="single" w:sz="8" w:space="0" w:color="000000"/>
                          <w:left w:val="single" w:sz="8" w:space="0" w:color="000000"/>
                          <w:bottom w:val="single" w:sz="8" w:space="0" w:color="000000"/>
                          <w:right w:val="single" w:sz="8" w:space="0" w:color="000000"/>
                        </w:tcBorders>
                      </w:tcPr>
                      <w:p w:rsidR="00211B73" w:rsidRPr="00F9086A" w:rsidRDefault="00211B73">
                        <w:pPr>
                          <w:rPr>
                            <w:lang w:val="sr-Latn-RS"/>
                          </w:rPr>
                        </w:pPr>
                      </w:p>
                    </w:tc>
                  </w:tr>
                  <w:tr w:rsidR="00211B73" w:rsidRPr="00F9086A">
                    <w:trPr>
                      <w:trHeight w:hRule="exact" w:val="2297"/>
                    </w:trPr>
                    <w:tc>
                      <w:tcPr>
                        <w:tcW w:w="677" w:type="dxa"/>
                        <w:tcBorders>
                          <w:top w:val="single" w:sz="8" w:space="0" w:color="000000"/>
                          <w:left w:val="single" w:sz="8" w:space="0" w:color="000000"/>
                          <w:bottom w:val="single" w:sz="8" w:space="0" w:color="000000"/>
                          <w:right w:val="single" w:sz="8" w:space="0" w:color="000000"/>
                        </w:tcBorders>
                      </w:tcPr>
                      <w:p w:rsidR="00211B73" w:rsidRPr="00F9086A" w:rsidRDefault="00211B73">
                        <w:pPr>
                          <w:spacing w:before="3" w:after="0" w:line="130" w:lineRule="exact"/>
                          <w:rPr>
                            <w:sz w:val="13"/>
                            <w:lang w:val="sr-Latn-RS"/>
                          </w:rPr>
                        </w:pPr>
                      </w:p>
                      <w:p w:rsidR="00211B73" w:rsidRPr="00F9086A" w:rsidRDefault="00211B73">
                        <w:pPr>
                          <w:spacing w:after="0" w:line="200" w:lineRule="exact"/>
                          <w:rPr>
                            <w:sz w:val="20"/>
                            <w:lang w:val="sr-Latn-RS"/>
                          </w:rPr>
                        </w:pPr>
                      </w:p>
                      <w:p w:rsidR="00211B73" w:rsidRPr="00F9086A" w:rsidRDefault="00211B73">
                        <w:pPr>
                          <w:spacing w:after="0" w:line="200" w:lineRule="exact"/>
                          <w:rPr>
                            <w:sz w:val="20"/>
                            <w:lang w:val="sr-Latn-RS"/>
                          </w:rPr>
                        </w:pPr>
                      </w:p>
                      <w:p w:rsidR="00211B73" w:rsidRPr="00F9086A" w:rsidRDefault="00211B73">
                        <w:pPr>
                          <w:spacing w:after="0" w:line="200" w:lineRule="exact"/>
                          <w:rPr>
                            <w:sz w:val="20"/>
                            <w:lang w:val="sr-Latn-RS"/>
                          </w:rPr>
                        </w:pPr>
                      </w:p>
                      <w:p w:rsidR="00211B73" w:rsidRPr="00F9086A" w:rsidRDefault="00211B73">
                        <w:pPr>
                          <w:spacing w:after="0" w:line="200" w:lineRule="exact"/>
                          <w:rPr>
                            <w:sz w:val="20"/>
                            <w:lang w:val="sr-Latn-RS"/>
                          </w:rPr>
                        </w:pPr>
                      </w:p>
                      <w:p w:rsidR="00211B73" w:rsidRPr="00F9086A" w:rsidRDefault="00211B73">
                        <w:pPr>
                          <w:pStyle w:val="P68B1DB1-Normal20"/>
                          <w:spacing w:after="0" w:line="240" w:lineRule="auto"/>
                          <w:ind w:left="64" w:right="55"/>
                          <w:jc w:val="center"/>
                          <w:rPr>
                            <w:lang w:val="sr-Latn-RS"/>
                          </w:rPr>
                        </w:pPr>
                        <w:r w:rsidRPr="00F9086A">
                          <w:rPr>
                            <w:lang w:val="sr-Latn-RS"/>
                          </w:rPr>
                          <w:t>III.1.1</w:t>
                        </w:r>
                      </w:p>
                      <w:p w:rsidR="00211B73" w:rsidRPr="00F9086A" w:rsidRDefault="00211B73">
                        <w:pPr>
                          <w:pStyle w:val="P68B1DB1-Normal20"/>
                          <w:spacing w:after="0" w:line="206" w:lineRule="exact"/>
                          <w:ind w:left="244" w:right="235"/>
                          <w:jc w:val="center"/>
                          <w:rPr>
                            <w:lang w:val="sr-Latn-RS"/>
                          </w:rPr>
                        </w:pPr>
                        <w:r w:rsidRPr="00F9086A">
                          <w:rPr>
                            <w:lang w:val="sr-Latn-RS"/>
                          </w:rPr>
                          <w:t>8</w:t>
                        </w:r>
                      </w:p>
                    </w:tc>
                    <w:tc>
                      <w:tcPr>
                        <w:tcW w:w="1184" w:type="dxa"/>
                        <w:tcBorders>
                          <w:top w:val="single" w:sz="8" w:space="0" w:color="000000"/>
                          <w:left w:val="single" w:sz="8" w:space="0" w:color="000000"/>
                          <w:bottom w:val="nil"/>
                          <w:right w:val="single" w:sz="8" w:space="0" w:color="000000"/>
                        </w:tcBorders>
                      </w:tcPr>
                      <w:p w:rsidR="00211B73" w:rsidRPr="00F9086A" w:rsidRDefault="00211B73">
                        <w:pPr>
                          <w:spacing w:after="0" w:line="200" w:lineRule="exact"/>
                          <w:rPr>
                            <w:sz w:val="20"/>
                            <w:lang w:val="sr-Latn-RS"/>
                          </w:rPr>
                        </w:pPr>
                      </w:p>
                      <w:p w:rsidR="00211B73" w:rsidRPr="00F9086A" w:rsidRDefault="00211B73">
                        <w:pPr>
                          <w:spacing w:before="14" w:after="0" w:line="200" w:lineRule="exact"/>
                          <w:rPr>
                            <w:sz w:val="20"/>
                            <w:lang w:val="sr-Latn-RS"/>
                          </w:rPr>
                        </w:pPr>
                      </w:p>
                      <w:p w:rsidR="00211B73" w:rsidRPr="00F9086A" w:rsidRDefault="00211B73">
                        <w:pPr>
                          <w:pStyle w:val="P68B1DB1-Normal20"/>
                          <w:spacing w:after="0" w:line="239" w:lineRule="auto"/>
                          <w:ind w:left="97" w:right="70"/>
                          <w:rPr>
                            <w:lang w:val="sr-Latn-RS"/>
                          </w:rPr>
                        </w:pPr>
                        <w:r w:rsidRPr="00F9086A">
                          <w:rPr>
                            <w:lang w:val="sr-Latn-RS"/>
                          </w:rPr>
                          <w:t xml:space="preserve">Implementacija mera energetske efikasnosti (EE) u stambenom sektoru. </w:t>
                        </w:r>
                      </w:p>
                    </w:tc>
                    <w:tc>
                      <w:tcPr>
                        <w:tcW w:w="859" w:type="dxa"/>
                        <w:tcBorders>
                          <w:top w:val="single" w:sz="8" w:space="0" w:color="000000"/>
                          <w:left w:val="single" w:sz="8" w:space="0" w:color="000000"/>
                          <w:bottom w:val="nil"/>
                          <w:right w:val="single" w:sz="8" w:space="0" w:color="000000"/>
                        </w:tcBorders>
                      </w:tcPr>
                      <w:p w:rsidR="00211B73" w:rsidRPr="00F9086A" w:rsidRDefault="00211B73">
                        <w:pPr>
                          <w:spacing w:before="3" w:after="0" w:line="130" w:lineRule="exact"/>
                          <w:rPr>
                            <w:sz w:val="13"/>
                            <w:lang w:val="sr-Latn-RS"/>
                          </w:rPr>
                        </w:pPr>
                      </w:p>
                      <w:p w:rsidR="00211B73" w:rsidRPr="00F9086A" w:rsidRDefault="00211B73">
                        <w:pPr>
                          <w:spacing w:after="0" w:line="200" w:lineRule="exact"/>
                          <w:rPr>
                            <w:sz w:val="20"/>
                            <w:lang w:val="sr-Latn-RS"/>
                          </w:rPr>
                        </w:pPr>
                      </w:p>
                      <w:p w:rsidR="00211B73" w:rsidRPr="00F9086A" w:rsidRDefault="00211B73">
                        <w:pPr>
                          <w:spacing w:after="0" w:line="200" w:lineRule="exact"/>
                          <w:rPr>
                            <w:sz w:val="20"/>
                            <w:lang w:val="sr-Latn-RS"/>
                          </w:rPr>
                        </w:pPr>
                      </w:p>
                      <w:p w:rsidR="00211B73" w:rsidRPr="00F9086A" w:rsidRDefault="00211B73">
                        <w:pPr>
                          <w:spacing w:after="0" w:line="200" w:lineRule="exact"/>
                          <w:rPr>
                            <w:sz w:val="20"/>
                            <w:lang w:val="sr-Latn-RS"/>
                          </w:rPr>
                        </w:pPr>
                      </w:p>
                      <w:p w:rsidR="00211B73" w:rsidRPr="00F9086A" w:rsidRDefault="00211B73">
                        <w:pPr>
                          <w:spacing w:after="0" w:line="200" w:lineRule="exact"/>
                          <w:rPr>
                            <w:sz w:val="20"/>
                            <w:lang w:val="sr-Latn-RS"/>
                          </w:rPr>
                        </w:pPr>
                      </w:p>
                      <w:p w:rsidR="00211B73" w:rsidRPr="00F9086A" w:rsidRDefault="00211B73">
                        <w:pPr>
                          <w:pStyle w:val="P68B1DB1-Normal20"/>
                          <w:spacing w:after="0" w:line="240" w:lineRule="auto"/>
                          <w:ind w:left="90" w:right="70"/>
                          <w:jc w:val="center"/>
                          <w:rPr>
                            <w:lang w:val="sr-Latn-RS"/>
                          </w:rPr>
                        </w:pPr>
                        <w:r w:rsidRPr="00F9086A">
                          <w:rPr>
                            <w:lang w:val="sr-Latn-RS"/>
                          </w:rPr>
                          <w:t>2022/20</w:t>
                        </w:r>
                      </w:p>
                      <w:p w:rsidR="00211B73" w:rsidRPr="00F9086A" w:rsidRDefault="00211B73">
                        <w:pPr>
                          <w:pStyle w:val="P68B1DB1-Normal20"/>
                          <w:spacing w:after="0" w:line="206" w:lineRule="exact"/>
                          <w:ind w:left="294" w:right="274"/>
                          <w:jc w:val="center"/>
                          <w:rPr>
                            <w:lang w:val="sr-Latn-RS"/>
                          </w:rPr>
                        </w:pPr>
                        <w:r w:rsidRPr="00F9086A">
                          <w:rPr>
                            <w:lang w:val="sr-Latn-RS"/>
                          </w:rPr>
                          <w:t>23</w:t>
                        </w:r>
                      </w:p>
                    </w:tc>
                    <w:tc>
                      <w:tcPr>
                        <w:tcW w:w="1003" w:type="dxa"/>
                        <w:tcBorders>
                          <w:top w:val="single" w:sz="8" w:space="0" w:color="000000"/>
                          <w:left w:val="single" w:sz="8" w:space="0" w:color="000000"/>
                          <w:bottom w:val="nil"/>
                          <w:right w:val="single" w:sz="8" w:space="0" w:color="000000"/>
                        </w:tcBorders>
                      </w:tcPr>
                      <w:p w:rsidR="00211B73" w:rsidRPr="00F9086A" w:rsidRDefault="00211B73">
                        <w:pPr>
                          <w:spacing w:after="0" w:line="200" w:lineRule="exact"/>
                          <w:rPr>
                            <w:sz w:val="20"/>
                            <w:lang w:val="sr-Latn-RS"/>
                          </w:rPr>
                        </w:pPr>
                      </w:p>
                      <w:p w:rsidR="00211B73" w:rsidRPr="00F9086A" w:rsidRDefault="00211B73">
                        <w:pPr>
                          <w:spacing w:after="0" w:line="200" w:lineRule="exact"/>
                          <w:rPr>
                            <w:sz w:val="20"/>
                            <w:lang w:val="sr-Latn-RS"/>
                          </w:rPr>
                        </w:pPr>
                      </w:p>
                      <w:p w:rsidR="00211B73" w:rsidRPr="00F9086A" w:rsidRDefault="00211B73">
                        <w:pPr>
                          <w:spacing w:after="0" w:line="200" w:lineRule="exact"/>
                          <w:rPr>
                            <w:sz w:val="20"/>
                            <w:lang w:val="sr-Latn-RS"/>
                          </w:rPr>
                        </w:pPr>
                      </w:p>
                      <w:p w:rsidR="00211B73" w:rsidRPr="00F9086A" w:rsidRDefault="00211B73">
                        <w:pPr>
                          <w:spacing w:before="7" w:after="0" w:line="220" w:lineRule="exact"/>
                          <w:rPr>
                            <w:lang w:val="sr-Latn-RS"/>
                          </w:rPr>
                        </w:pPr>
                      </w:p>
                      <w:p w:rsidR="00211B73" w:rsidRPr="00F9086A" w:rsidRDefault="00211B73">
                        <w:pPr>
                          <w:pStyle w:val="P68B1DB1-Normal20"/>
                          <w:spacing w:after="0" w:line="240" w:lineRule="auto"/>
                          <w:ind w:left="433" w:right="371"/>
                          <w:jc w:val="center"/>
                          <w:rPr>
                            <w:lang w:val="sr-Latn-RS"/>
                          </w:rPr>
                        </w:pPr>
                        <w:r w:rsidRPr="00F9086A">
                          <w:rPr>
                            <w:lang w:val="sr-Latn-RS"/>
                          </w:rPr>
                          <w:t>€</w:t>
                        </w:r>
                      </w:p>
                      <w:p w:rsidR="00211B73" w:rsidRPr="00F9086A" w:rsidRDefault="00211B73">
                        <w:pPr>
                          <w:pStyle w:val="P68B1DB1-Normal20"/>
                          <w:spacing w:before="2" w:after="0" w:line="240" w:lineRule="auto"/>
                          <w:ind w:left="73" w:right="55"/>
                          <w:jc w:val="center"/>
                          <w:rPr>
                            <w:lang w:val="sr-Latn-RS"/>
                          </w:rPr>
                        </w:pPr>
                        <w:r w:rsidRPr="00F9086A">
                          <w:rPr>
                            <w:lang w:val="sr-Latn-RS"/>
                          </w:rPr>
                          <w:t>5,000,000.</w:t>
                        </w:r>
                      </w:p>
                      <w:p w:rsidR="00211B73" w:rsidRPr="00F9086A" w:rsidRDefault="00211B73">
                        <w:pPr>
                          <w:pStyle w:val="P68B1DB1-Normal20"/>
                          <w:spacing w:after="0" w:line="206" w:lineRule="exact"/>
                          <w:ind w:left="366" w:right="346"/>
                          <w:jc w:val="center"/>
                          <w:rPr>
                            <w:lang w:val="sr-Latn-RS"/>
                          </w:rPr>
                        </w:pPr>
                        <w:r w:rsidRPr="00F9086A">
                          <w:rPr>
                            <w:lang w:val="sr-Latn-RS"/>
                          </w:rPr>
                          <w:t>00</w:t>
                        </w:r>
                      </w:p>
                    </w:tc>
                    <w:tc>
                      <w:tcPr>
                        <w:tcW w:w="1081" w:type="dxa"/>
                        <w:tcBorders>
                          <w:top w:val="single" w:sz="8" w:space="0" w:color="000000"/>
                          <w:left w:val="single" w:sz="8" w:space="0" w:color="000000"/>
                          <w:bottom w:val="nil"/>
                          <w:right w:val="single" w:sz="8" w:space="0" w:color="000000"/>
                        </w:tcBorders>
                      </w:tcPr>
                      <w:p w:rsidR="00211B73" w:rsidRPr="00F9086A" w:rsidRDefault="00211B73">
                        <w:pPr>
                          <w:spacing w:after="0" w:line="200" w:lineRule="exact"/>
                          <w:rPr>
                            <w:sz w:val="20"/>
                            <w:lang w:val="sr-Latn-RS"/>
                          </w:rPr>
                        </w:pPr>
                      </w:p>
                      <w:p w:rsidR="00211B73" w:rsidRPr="00F9086A" w:rsidRDefault="00211B73">
                        <w:pPr>
                          <w:spacing w:after="0" w:line="200" w:lineRule="exact"/>
                          <w:rPr>
                            <w:sz w:val="20"/>
                            <w:lang w:val="sr-Latn-RS"/>
                          </w:rPr>
                        </w:pPr>
                      </w:p>
                      <w:p w:rsidR="00211B73" w:rsidRPr="00F9086A" w:rsidRDefault="00211B73">
                        <w:pPr>
                          <w:spacing w:after="0" w:line="200" w:lineRule="exact"/>
                          <w:rPr>
                            <w:sz w:val="20"/>
                            <w:lang w:val="sr-Latn-RS"/>
                          </w:rPr>
                        </w:pPr>
                      </w:p>
                      <w:p w:rsidR="00211B73" w:rsidRPr="00F9086A" w:rsidRDefault="00211B73">
                        <w:pPr>
                          <w:spacing w:before="7" w:after="0" w:line="220" w:lineRule="exact"/>
                          <w:rPr>
                            <w:lang w:val="sr-Latn-RS"/>
                          </w:rPr>
                        </w:pPr>
                      </w:p>
                      <w:p w:rsidR="00211B73" w:rsidRPr="00F9086A" w:rsidRDefault="00211B73">
                        <w:pPr>
                          <w:pStyle w:val="P68B1DB1-Normal20"/>
                          <w:spacing w:after="0" w:line="240" w:lineRule="auto"/>
                          <w:ind w:left="472" w:right="410"/>
                          <w:jc w:val="center"/>
                          <w:rPr>
                            <w:lang w:val="sr-Latn-RS"/>
                          </w:rPr>
                        </w:pPr>
                        <w:r w:rsidRPr="00F9086A">
                          <w:rPr>
                            <w:lang w:val="sr-Latn-RS"/>
                          </w:rPr>
                          <w:t>€</w:t>
                        </w:r>
                      </w:p>
                      <w:p w:rsidR="00211B73" w:rsidRPr="00F9086A" w:rsidRDefault="00211B73">
                        <w:pPr>
                          <w:pStyle w:val="P68B1DB1-Normal20"/>
                          <w:spacing w:before="2" w:after="0" w:line="240" w:lineRule="auto"/>
                          <w:ind w:left="69" w:right="49"/>
                          <w:jc w:val="center"/>
                          <w:rPr>
                            <w:lang w:val="sr-Latn-RS"/>
                          </w:rPr>
                        </w:pPr>
                        <w:r w:rsidRPr="00F9086A">
                          <w:rPr>
                            <w:lang w:val="sr-Latn-RS"/>
                          </w:rPr>
                          <w:t>10,000,000.</w:t>
                        </w:r>
                      </w:p>
                      <w:p w:rsidR="00211B73" w:rsidRPr="00F9086A" w:rsidRDefault="00211B73">
                        <w:pPr>
                          <w:pStyle w:val="P68B1DB1-Normal20"/>
                          <w:spacing w:after="0" w:line="206" w:lineRule="exact"/>
                          <w:ind w:left="405" w:right="385"/>
                          <w:jc w:val="center"/>
                          <w:rPr>
                            <w:lang w:val="sr-Latn-RS"/>
                          </w:rPr>
                        </w:pPr>
                        <w:r w:rsidRPr="00F9086A">
                          <w:rPr>
                            <w:lang w:val="sr-Latn-RS"/>
                          </w:rPr>
                          <w:t>00</w:t>
                        </w:r>
                      </w:p>
                    </w:tc>
                    <w:tc>
                      <w:tcPr>
                        <w:tcW w:w="1078" w:type="dxa"/>
                        <w:tcBorders>
                          <w:top w:val="single" w:sz="8" w:space="0" w:color="000000"/>
                          <w:left w:val="single" w:sz="8" w:space="0" w:color="000000"/>
                          <w:bottom w:val="nil"/>
                          <w:right w:val="single" w:sz="8" w:space="0" w:color="000000"/>
                        </w:tcBorders>
                      </w:tcPr>
                      <w:p w:rsidR="00211B73" w:rsidRPr="00F9086A" w:rsidRDefault="00211B73">
                        <w:pPr>
                          <w:spacing w:before="3" w:after="0" w:line="130" w:lineRule="exact"/>
                          <w:rPr>
                            <w:sz w:val="13"/>
                            <w:lang w:val="sr-Latn-RS"/>
                          </w:rPr>
                        </w:pPr>
                      </w:p>
                      <w:p w:rsidR="00211B73" w:rsidRPr="00F9086A" w:rsidRDefault="00211B73">
                        <w:pPr>
                          <w:spacing w:after="0" w:line="200" w:lineRule="exact"/>
                          <w:rPr>
                            <w:sz w:val="20"/>
                            <w:lang w:val="sr-Latn-RS"/>
                          </w:rPr>
                        </w:pPr>
                      </w:p>
                      <w:p w:rsidR="00211B73" w:rsidRPr="00F9086A" w:rsidRDefault="00211B73">
                        <w:pPr>
                          <w:spacing w:after="0" w:line="200" w:lineRule="exact"/>
                          <w:rPr>
                            <w:sz w:val="20"/>
                            <w:lang w:val="sr-Latn-RS"/>
                          </w:rPr>
                        </w:pPr>
                      </w:p>
                      <w:p w:rsidR="00211B73" w:rsidRPr="00F9086A" w:rsidRDefault="00211B73">
                        <w:pPr>
                          <w:spacing w:after="0" w:line="200" w:lineRule="exact"/>
                          <w:rPr>
                            <w:sz w:val="20"/>
                            <w:lang w:val="sr-Latn-RS"/>
                          </w:rPr>
                        </w:pPr>
                      </w:p>
                      <w:p w:rsidR="00211B73" w:rsidRPr="00F9086A" w:rsidRDefault="00211B73">
                        <w:pPr>
                          <w:spacing w:after="0" w:line="200" w:lineRule="exact"/>
                          <w:rPr>
                            <w:sz w:val="20"/>
                            <w:lang w:val="sr-Latn-RS"/>
                          </w:rPr>
                        </w:pPr>
                      </w:p>
                      <w:p w:rsidR="00211B73" w:rsidRPr="00F9086A" w:rsidRDefault="00211B73">
                        <w:pPr>
                          <w:pStyle w:val="P68B1DB1-Normal19"/>
                          <w:spacing w:after="0" w:line="240" w:lineRule="auto"/>
                          <w:ind w:left="472" w:right="407"/>
                          <w:jc w:val="center"/>
                          <w:rPr>
                            <w:lang w:val="sr-Latn-RS"/>
                          </w:rPr>
                        </w:pPr>
                        <w:r w:rsidRPr="00F9086A">
                          <w:rPr>
                            <w:lang w:val="sr-Latn-RS"/>
                          </w:rPr>
                          <w:t>€</w:t>
                        </w:r>
                      </w:p>
                      <w:p w:rsidR="00211B73" w:rsidRPr="00F9086A" w:rsidRDefault="00211B73">
                        <w:pPr>
                          <w:pStyle w:val="P68B1DB1-Normal19"/>
                          <w:spacing w:after="0" w:line="206" w:lineRule="exact"/>
                          <w:ind w:left="465" w:right="445"/>
                          <w:jc w:val="center"/>
                          <w:rPr>
                            <w:lang w:val="sr-Latn-RS"/>
                          </w:rPr>
                        </w:pPr>
                        <w:r w:rsidRPr="00F9086A">
                          <w:rPr>
                            <w:lang w:val="sr-Latn-RS"/>
                          </w:rPr>
                          <w:t>-</w:t>
                        </w:r>
                      </w:p>
                    </w:tc>
                    <w:tc>
                      <w:tcPr>
                        <w:tcW w:w="818" w:type="dxa"/>
                        <w:tcBorders>
                          <w:top w:val="single" w:sz="8" w:space="0" w:color="000000"/>
                          <w:left w:val="single" w:sz="8" w:space="0" w:color="000000"/>
                          <w:bottom w:val="nil"/>
                          <w:right w:val="single" w:sz="8" w:space="0" w:color="000000"/>
                        </w:tcBorders>
                      </w:tcPr>
                      <w:p w:rsidR="00211B73" w:rsidRPr="00F9086A" w:rsidRDefault="00211B73">
                        <w:pPr>
                          <w:spacing w:before="3" w:after="0" w:line="130" w:lineRule="exact"/>
                          <w:rPr>
                            <w:sz w:val="13"/>
                            <w:lang w:val="sr-Latn-RS"/>
                          </w:rPr>
                        </w:pPr>
                      </w:p>
                      <w:p w:rsidR="00211B73" w:rsidRPr="00F9086A" w:rsidRDefault="00211B73">
                        <w:pPr>
                          <w:spacing w:after="0" w:line="200" w:lineRule="exact"/>
                          <w:rPr>
                            <w:sz w:val="20"/>
                            <w:lang w:val="sr-Latn-RS"/>
                          </w:rPr>
                        </w:pPr>
                      </w:p>
                      <w:p w:rsidR="00211B73" w:rsidRPr="00F9086A" w:rsidRDefault="00211B73">
                        <w:pPr>
                          <w:spacing w:after="0" w:line="200" w:lineRule="exact"/>
                          <w:rPr>
                            <w:sz w:val="20"/>
                            <w:lang w:val="sr-Latn-RS"/>
                          </w:rPr>
                        </w:pPr>
                      </w:p>
                      <w:p w:rsidR="00211B73" w:rsidRPr="00F9086A" w:rsidRDefault="00211B73">
                        <w:pPr>
                          <w:spacing w:after="0" w:line="200" w:lineRule="exact"/>
                          <w:rPr>
                            <w:sz w:val="20"/>
                            <w:lang w:val="sr-Latn-RS"/>
                          </w:rPr>
                        </w:pPr>
                      </w:p>
                      <w:p w:rsidR="00211B73" w:rsidRPr="00F9086A" w:rsidRDefault="00211B73">
                        <w:pPr>
                          <w:spacing w:after="0" w:line="200" w:lineRule="exact"/>
                          <w:rPr>
                            <w:sz w:val="20"/>
                            <w:lang w:val="sr-Latn-RS"/>
                          </w:rPr>
                        </w:pPr>
                      </w:p>
                      <w:p w:rsidR="00211B73" w:rsidRPr="00F9086A" w:rsidRDefault="00211B73">
                        <w:pPr>
                          <w:pStyle w:val="P68B1DB1-Normal20"/>
                          <w:spacing w:after="0" w:line="240" w:lineRule="auto"/>
                          <w:ind w:left="340" w:right="280"/>
                          <w:jc w:val="center"/>
                          <w:rPr>
                            <w:lang w:val="sr-Latn-RS"/>
                          </w:rPr>
                        </w:pPr>
                        <w:r w:rsidRPr="00F9086A">
                          <w:rPr>
                            <w:lang w:val="sr-Latn-RS"/>
                          </w:rPr>
                          <w:t>€</w:t>
                        </w:r>
                      </w:p>
                      <w:p w:rsidR="00211B73" w:rsidRPr="00F9086A" w:rsidRDefault="00211B73">
                        <w:pPr>
                          <w:pStyle w:val="P68B1DB1-Normal20"/>
                          <w:spacing w:after="0" w:line="206" w:lineRule="exact"/>
                          <w:ind w:left="357" w:right="294"/>
                          <w:jc w:val="center"/>
                          <w:rPr>
                            <w:lang w:val="sr-Latn-RS"/>
                          </w:rPr>
                        </w:pPr>
                        <w:r w:rsidRPr="00F9086A">
                          <w:rPr>
                            <w:lang w:val="sr-Latn-RS"/>
                          </w:rPr>
                          <w:t>-</w:t>
                        </w:r>
                      </w:p>
                    </w:tc>
                    <w:tc>
                      <w:tcPr>
                        <w:tcW w:w="1496" w:type="dxa"/>
                        <w:tcBorders>
                          <w:top w:val="single" w:sz="8" w:space="0" w:color="000000"/>
                          <w:left w:val="single" w:sz="8" w:space="0" w:color="000000"/>
                          <w:bottom w:val="nil"/>
                          <w:right w:val="single" w:sz="8" w:space="0" w:color="000000"/>
                        </w:tcBorders>
                      </w:tcPr>
                      <w:p w:rsidR="00211B73" w:rsidRPr="00F9086A" w:rsidRDefault="00211B73">
                        <w:pPr>
                          <w:spacing w:after="0" w:line="200" w:lineRule="exact"/>
                          <w:rPr>
                            <w:sz w:val="20"/>
                            <w:lang w:val="sr-Latn-RS"/>
                          </w:rPr>
                        </w:pPr>
                      </w:p>
                      <w:p w:rsidR="00211B73" w:rsidRPr="00F9086A" w:rsidRDefault="00211B73">
                        <w:pPr>
                          <w:spacing w:after="0" w:line="200" w:lineRule="exact"/>
                          <w:rPr>
                            <w:sz w:val="20"/>
                            <w:lang w:val="sr-Latn-RS"/>
                          </w:rPr>
                        </w:pPr>
                      </w:p>
                      <w:p w:rsidR="00211B73" w:rsidRPr="00F9086A" w:rsidRDefault="00211B73">
                        <w:pPr>
                          <w:spacing w:after="0" w:line="200" w:lineRule="exact"/>
                          <w:rPr>
                            <w:sz w:val="20"/>
                            <w:lang w:val="sr-Latn-RS"/>
                          </w:rPr>
                        </w:pPr>
                      </w:p>
                      <w:p w:rsidR="00211B73" w:rsidRPr="00F9086A" w:rsidRDefault="00211B73">
                        <w:pPr>
                          <w:spacing w:before="7" w:after="0" w:line="220" w:lineRule="exact"/>
                          <w:rPr>
                            <w:lang w:val="sr-Latn-RS"/>
                          </w:rPr>
                        </w:pPr>
                      </w:p>
                      <w:p w:rsidR="00211B73" w:rsidRPr="00F9086A" w:rsidRDefault="00211B73">
                        <w:pPr>
                          <w:pStyle w:val="P68B1DB1-Normal20"/>
                          <w:spacing w:after="0" w:line="240" w:lineRule="auto"/>
                          <w:ind w:left="180" w:right="163" w:hanging="1"/>
                          <w:jc w:val="center"/>
                          <w:rPr>
                            <w:lang w:val="sr-Latn-RS"/>
                          </w:rPr>
                        </w:pPr>
                        <w:r w:rsidRPr="00F9086A">
                          <w:rPr>
                            <w:lang w:val="sr-Latn-RS"/>
                          </w:rPr>
                          <w:t>Budžet Kosova (BK), donatori</w:t>
                        </w:r>
                      </w:p>
                    </w:tc>
                    <w:tc>
                      <w:tcPr>
                        <w:tcW w:w="950" w:type="dxa"/>
                        <w:tcBorders>
                          <w:top w:val="single" w:sz="8" w:space="0" w:color="000000"/>
                          <w:left w:val="single" w:sz="8" w:space="0" w:color="000000"/>
                          <w:bottom w:val="single" w:sz="8" w:space="0" w:color="000000"/>
                          <w:right w:val="single" w:sz="8" w:space="0" w:color="000000"/>
                        </w:tcBorders>
                      </w:tcPr>
                      <w:p w:rsidR="00211B73" w:rsidRPr="00F9086A" w:rsidRDefault="00211B73">
                        <w:pPr>
                          <w:spacing w:after="0" w:line="200" w:lineRule="exact"/>
                          <w:rPr>
                            <w:sz w:val="20"/>
                            <w:lang w:val="sr-Latn-RS"/>
                          </w:rPr>
                        </w:pPr>
                      </w:p>
                      <w:p w:rsidR="00211B73" w:rsidRPr="00F9086A" w:rsidRDefault="00211B73">
                        <w:pPr>
                          <w:spacing w:after="0" w:line="200" w:lineRule="exact"/>
                          <w:rPr>
                            <w:sz w:val="20"/>
                            <w:lang w:val="sr-Latn-RS"/>
                          </w:rPr>
                        </w:pPr>
                      </w:p>
                      <w:p w:rsidR="00211B73" w:rsidRPr="00F9086A" w:rsidRDefault="00211B73">
                        <w:pPr>
                          <w:spacing w:after="0" w:line="200" w:lineRule="exact"/>
                          <w:rPr>
                            <w:sz w:val="20"/>
                            <w:lang w:val="sr-Latn-RS"/>
                          </w:rPr>
                        </w:pPr>
                      </w:p>
                      <w:p w:rsidR="00211B73" w:rsidRPr="00F9086A" w:rsidRDefault="00211B73">
                        <w:pPr>
                          <w:spacing w:after="0" w:line="200" w:lineRule="exact"/>
                          <w:rPr>
                            <w:sz w:val="20"/>
                            <w:lang w:val="sr-Latn-RS"/>
                          </w:rPr>
                        </w:pPr>
                      </w:p>
                      <w:p w:rsidR="00211B73" w:rsidRPr="00F9086A" w:rsidRDefault="00211B73">
                        <w:pPr>
                          <w:spacing w:before="16" w:after="0" w:line="220" w:lineRule="exact"/>
                          <w:rPr>
                            <w:lang w:val="sr-Latn-RS"/>
                          </w:rPr>
                        </w:pPr>
                      </w:p>
                      <w:p w:rsidR="00211B73" w:rsidRPr="00F9086A" w:rsidRDefault="00211B73">
                        <w:pPr>
                          <w:pStyle w:val="P68B1DB1-Normal20"/>
                          <w:spacing w:after="0" w:line="240" w:lineRule="auto"/>
                          <w:ind w:left="294" w:right="276"/>
                          <w:jc w:val="center"/>
                          <w:rPr>
                            <w:lang w:val="sr-Latn-RS"/>
                          </w:rPr>
                        </w:pPr>
                        <w:r w:rsidRPr="00F9086A">
                          <w:rPr>
                            <w:lang w:val="sr-Latn-RS"/>
                          </w:rPr>
                          <w:t>ME</w:t>
                        </w:r>
                      </w:p>
                    </w:tc>
                    <w:tc>
                      <w:tcPr>
                        <w:tcW w:w="1186" w:type="dxa"/>
                        <w:tcBorders>
                          <w:top w:val="single" w:sz="8" w:space="0" w:color="000000"/>
                          <w:left w:val="single" w:sz="8" w:space="0" w:color="000000"/>
                          <w:bottom w:val="nil"/>
                          <w:right w:val="single" w:sz="8" w:space="0" w:color="000000"/>
                        </w:tcBorders>
                      </w:tcPr>
                      <w:p w:rsidR="00211B73" w:rsidRPr="00F9086A" w:rsidRDefault="00211B73">
                        <w:pPr>
                          <w:pStyle w:val="P68B1DB1-Normal20"/>
                          <w:spacing w:after="0" w:line="208" w:lineRule="exact"/>
                          <w:ind w:left="130" w:right="113" w:hanging="1"/>
                          <w:jc w:val="center"/>
                          <w:rPr>
                            <w:lang w:val="sr-Latn-RS"/>
                          </w:rPr>
                        </w:pPr>
                        <w:r w:rsidRPr="00F9086A">
                          <w:rPr>
                            <w:lang w:val="sr-Latn-RS"/>
                          </w:rPr>
                          <w:t>Šeme subvencija</w:t>
                        </w:r>
                      </w:p>
                      <w:p w:rsidR="00211B73" w:rsidRPr="00F9086A" w:rsidRDefault="00211B73">
                        <w:pPr>
                          <w:pStyle w:val="P68B1DB1-Normal20"/>
                          <w:spacing w:after="0" w:line="204" w:lineRule="exact"/>
                          <w:ind w:left="340" w:right="325"/>
                          <w:jc w:val="center"/>
                          <w:rPr>
                            <w:lang w:val="sr-Latn-RS"/>
                          </w:rPr>
                        </w:pPr>
                        <w:r w:rsidRPr="00F9086A">
                          <w:rPr>
                            <w:lang w:val="sr-Latn-RS"/>
                          </w:rPr>
                          <w:t>za</w:t>
                        </w:r>
                      </w:p>
                      <w:p w:rsidR="00211B73" w:rsidRPr="00F9086A" w:rsidRDefault="00211B73">
                        <w:pPr>
                          <w:pStyle w:val="P68B1DB1-Normal20"/>
                          <w:spacing w:before="2" w:after="0" w:line="206" w:lineRule="exact"/>
                          <w:ind w:left="118" w:right="101" w:hanging="1"/>
                          <w:jc w:val="center"/>
                          <w:rPr>
                            <w:lang w:val="sr-Latn-RS"/>
                          </w:rPr>
                        </w:pPr>
                        <w:r w:rsidRPr="00F9086A">
                          <w:rPr>
                            <w:lang w:val="sr-Latn-RS"/>
                          </w:rPr>
                          <w:t>efikasnu opremu za</w:t>
                        </w:r>
                      </w:p>
                      <w:p w:rsidR="00211B73" w:rsidRPr="00F9086A" w:rsidRDefault="00211B73">
                        <w:pPr>
                          <w:pStyle w:val="P68B1DB1-Normal20"/>
                          <w:spacing w:before="2" w:after="0" w:line="206" w:lineRule="exact"/>
                          <w:ind w:left="132" w:right="117" w:firstLine="1"/>
                          <w:jc w:val="center"/>
                          <w:rPr>
                            <w:lang w:val="sr-Latn-RS"/>
                          </w:rPr>
                        </w:pPr>
                        <w:r w:rsidRPr="00F9086A">
                          <w:rPr>
                            <w:lang w:val="sr-Latn-RS"/>
                          </w:rPr>
                          <w:t>grejanje, efikasne kućne aparate &amp;</w:t>
                        </w:r>
                      </w:p>
                      <w:p w:rsidR="00211B73" w:rsidRPr="00F9086A" w:rsidRDefault="00211B73">
                        <w:pPr>
                          <w:pStyle w:val="P68B1DB1-Normal20"/>
                          <w:spacing w:before="3" w:after="0" w:line="206" w:lineRule="exact"/>
                          <w:ind w:left="211" w:right="193"/>
                          <w:jc w:val="center"/>
                          <w:rPr>
                            <w:lang w:val="sr-Latn-RS"/>
                          </w:rPr>
                        </w:pPr>
                        <w:r w:rsidRPr="00F9086A">
                          <w:rPr>
                            <w:lang w:val="sr-Latn-RS"/>
                          </w:rPr>
                          <w:t>solarne sisteme.</w:t>
                        </w:r>
                      </w:p>
                    </w:tc>
                    <w:tc>
                      <w:tcPr>
                        <w:tcW w:w="1203" w:type="dxa"/>
                        <w:tcBorders>
                          <w:top w:val="single" w:sz="8" w:space="0" w:color="000000"/>
                          <w:left w:val="single" w:sz="8" w:space="0" w:color="000000"/>
                          <w:bottom w:val="single" w:sz="8" w:space="0" w:color="000000"/>
                          <w:right w:val="single" w:sz="8" w:space="0" w:color="000000"/>
                        </w:tcBorders>
                      </w:tcPr>
                      <w:p w:rsidR="00211B73" w:rsidRPr="00F9086A" w:rsidRDefault="00211B73">
                        <w:pPr>
                          <w:spacing w:before="4" w:after="0" w:line="120" w:lineRule="exact"/>
                          <w:rPr>
                            <w:sz w:val="12"/>
                            <w:lang w:val="sr-Latn-RS"/>
                          </w:rPr>
                        </w:pPr>
                      </w:p>
                      <w:p w:rsidR="00211B73" w:rsidRPr="00F9086A" w:rsidRDefault="00211B73">
                        <w:pPr>
                          <w:spacing w:after="0" w:line="200" w:lineRule="exact"/>
                          <w:rPr>
                            <w:sz w:val="20"/>
                            <w:lang w:val="sr-Latn-RS"/>
                          </w:rPr>
                        </w:pPr>
                      </w:p>
                      <w:p w:rsidR="00211B73" w:rsidRPr="00F9086A" w:rsidRDefault="00211B73">
                        <w:pPr>
                          <w:spacing w:after="0" w:line="200" w:lineRule="exact"/>
                          <w:rPr>
                            <w:sz w:val="20"/>
                            <w:lang w:val="sr-Latn-RS"/>
                          </w:rPr>
                        </w:pPr>
                      </w:p>
                      <w:p w:rsidR="00211B73" w:rsidRPr="00F9086A" w:rsidRDefault="00211B73">
                        <w:pPr>
                          <w:spacing w:after="0" w:line="200" w:lineRule="exact"/>
                          <w:rPr>
                            <w:sz w:val="20"/>
                            <w:lang w:val="sr-Latn-RS"/>
                          </w:rPr>
                        </w:pPr>
                      </w:p>
                      <w:p w:rsidR="00211B73" w:rsidRPr="00F9086A" w:rsidRDefault="00211B73">
                        <w:pPr>
                          <w:pStyle w:val="P68B1DB1-Normal20"/>
                          <w:spacing w:after="0" w:line="240" w:lineRule="auto"/>
                          <w:ind w:left="93" w:right="71" w:hanging="2"/>
                          <w:jc w:val="center"/>
                          <w:rPr>
                            <w:lang w:val="sr-Latn-RS"/>
                          </w:rPr>
                        </w:pPr>
                        <w:r w:rsidRPr="00F9086A">
                          <w:rPr>
                            <w:lang w:val="sr-Latn-RS"/>
                          </w:rPr>
                          <w:t>Energetska strategija za vremenski period</w:t>
                        </w:r>
                      </w:p>
                      <w:p w:rsidR="00211B73" w:rsidRPr="00F9086A" w:rsidRDefault="00211B73">
                        <w:pPr>
                          <w:pStyle w:val="P68B1DB1-Normal20"/>
                          <w:spacing w:after="0" w:line="206" w:lineRule="exact"/>
                          <w:ind w:left="167" w:right="147"/>
                          <w:jc w:val="center"/>
                          <w:rPr>
                            <w:lang w:val="sr-Latn-RS"/>
                          </w:rPr>
                        </w:pPr>
                        <w:r w:rsidRPr="00F9086A">
                          <w:rPr>
                            <w:lang w:val="sr-Latn-RS"/>
                          </w:rPr>
                          <w:t>2022-2031</w:t>
                        </w:r>
                      </w:p>
                    </w:tc>
                    <w:tc>
                      <w:tcPr>
                        <w:tcW w:w="2868" w:type="dxa"/>
                        <w:tcBorders>
                          <w:top w:val="single" w:sz="8" w:space="0" w:color="000000"/>
                          <w:left w:val="single" w:sz="8" w:space="0" w:color="000000"/>
                          <w:bottom w:val="single" w:sz="8" w:space="0" w:color="000000"/>
                          <w:right w:val="single" w:sz="8" w:space="0" w:color="000000"/>
                        </w:tcBorders>
                      </w:tcPr>
                      <w:p w:rsidR="00211B73" w:rsidRPr="00F9086A" w:rsidRDefault="00211B73">
                        <w:pPr>
                          <w:rPr>
                            <w:lang w:val="sr-Latn-RS"/>
                          </w:rPr>
                        </w:pPr>
                      </w:p>
                    </w:tc>
                  </w:tr>
                </w:tbl>
                <w:p w:rsidR="00211B73" w:rsidRPr="00F9086A" w:rsidRDefault="00211B73">
                  <w:pPr>
                    <w:spacing w:after="0" w:line="240" w:lineRule="auto"/>
                    <w:rPr>
                      <w:lang w:val="sr-Latn-RS"/>
                    </w:rPr>
                  </w:pPr>
                </w:p>
              </w:txbxContent>
            </v:textbox>
            <w10:wrap anchorx="page" anchory="page"/>
          </v:shape>
        </w:pict>
      </w:r>
    </w:p>
    <w:p w:rsidR="000D770C" w:rsidRPr="00826645" w:rsidRDefault="00826645">
      <w:pPr>
        <w:pStyle w:val="P68B1DB1-Normal20"/>
        <w:spacing w:after="0" w:line="240" w:lineRule="auto"/>
        <w:ind w:left="11742" w:right="213"/>
        <w:rPr>
          <w:lang w:val="sr-Latn-RS"/>
        </w:rPr>
      </w:pPr>
      <w:r w:rsidRPr="00826645">
        <w:rPr>
          <w:lang w:val="sr-Latn-RS"/>
        </w:rPr>
        <w:t>dvadeset pet (25) društvenih višestambenih zgrada (VSZ) i kroz sedam (7) kompanija izvršilaca radova započelo je sprovođenje mera energetske efikasnosti (EE) u ovim zgradama. Za jednu od opština KFEE čeka razmatranje žalbi u PSO za izbor preduzeća kompanije koja vrši radove.</w:t>
      </w:r>
    </w:p>
    <w:p w:rsidR="000D770C" w:rsidRPr="00826645" w:rsidRDefault="00826645" w:rsidP="00D10342">
      <w:pPr>
        <w:pStyle w:val="P68B1DB1-Normal20"/>
        <w:spacing w:before="2" w:after="0" w:line="206" w:lineRule="exact"/>
        <w:ind w:left="11700" w:right="265"/>
        <w:rPr>
          <w:lang w:val="sr-Latn-RS"/>
        </w:rPr>
      </w:pPr>
      <w:r w:rsidRPr="00826645">
        <w:rPr>
          <w:lang w:val="sr-Latn-RS"/>
        </w:rPr>
        <w:t>Ukupan potrošen budžet u ovom p</w:t>
      </w:r>
      <w:r w:rsidR="00D10342">
        <w:rPr>
          <w:lang w:val="sr-Latn-RS"/>
        </w:rPr>
        <w:t xml:space="preserve">ostupku je dostigao vrednost od </w:t>
      </w:r>
      <w:r w:rsidRPr="00826645">
        <w:rPr>
          <w:lang w:val="sr-Latn-RS"/>
        </w:rPr>
        <w:t>240,763.80</w:t>
      </w:r>
      <w:r w:rsidR="00D10342">
        <w:rPr>
          <w:lang w:val="sr-Latn-RS"/>
        </w:rPr>
        <w:t xml:space="preserve"> </w:t>
      </w:r>
      <w:r w:rsidRPr="00826645">
        <w:rPr>
          <w:lang w:val="sr-Latn-RS"/>
        </w:rPr>
        <w:t>€.</w:t>
      </w:r>
    </w:p>
    <w:p w:rsidR="000D770C" w:rsidRPr="00826645" w:rsidRDefault="000D770C">
      <w:pPr>
        <w:spacing w:after="0"/>
        <w:jc w:val="right"/>
        <w:rPr>
          <w:lang w:val="sr-Latn-RS"/>
        </w:rPr>
        <w:sectPr w:rsidR="000D770C" w:rsidRPr="00826645">
          <w:pgSz w:w="15840" w:h="12240" w:orient="landscape"/>
          <w:pgMar w:top="620" w:right="600" w:bottom="1000" w:left="620" w:header="0" w:footer="812" w:gutter="0"/>
          <w:cols w:space="720"/>
        </w:sectPr>
      </w:pPr>
    </w:p>
    <w:p w:rsidR="000D770C" w:rsidRPr="00826645" w:rsidRDefault="00552ADC">
      <w:pPr>
        <w:spacing w:after="0" w:line="100" w:lineRule="exact"/>
        <w:rPr>
          <w:sz w:val="10"/>
          <w:lang w:val="sr-Latn-RS"/>
        </w:rPr>
      </w:pPr>
      <w:r>
        <w:rPr>
          <w:lang w:val="sr-Latn-RS"/>
        </w:rPr>
        <w:lastRenderedPageBreak/>
        <w:pict>
          <v:group id="_x0000_s1600" style="position:absolute;margin-left:222.15pt;margin-top:36.95pt;width:.1pt;height:377pt;z-index:-14883;mso-position-horizontal-relative:page;mso-position-vertical-relative:page" coordorigin="4443,739" coordsize="2,7540">
            <v:shape id="_x0000_s1601" style="position:absolute;left:4443;top:739;width:2;height:7540" coordorigin="4443,739" coordsize="0,7540" path="m4443,739r,7540e" filled="f" strokeweight="1.06pt">
              <v:path arrowok="t"/>
            </v:shape>
            <w10:wrap anchorx="page" anchory="page"/>
          </v:group>
        </w:pict>
      </w:r>
    </w:p>
    <w:tbl>
      <w:tblPr>
        <w:tblW w:w="0" w:type="auto"/>
        <w:tblInd w:w="98" w:type="dxa"/>
        <w:tblLayout w:type="fixed"/>
        <w:tblCellMar>
          <w:left w:w="0" w:type="dxa"/>
          <w:right w:w="0" w:type="dxa"/>
        </w:tblCellMar>
        <w:tblLook w:val="01E0" w:firstRow="1" w:lastRow="1" w:firstColumn="1" w:lastColumn="1" w:noHBand="0" w:noVBand="0"/>
      </w:tblPr>
      <w:tblGrid>
        <w:gridCol w:w="667"/>
        <w:gridCol w:w="1075"/>
        <w:gridCol w:w="109"/>
        <w:gridCol w:w="859"/>
        <w:gridCol w:w="1072"/>
        <w:gridCol w:w="1012"/>
        <w:gridCol w:w="1078"/>
        <w:gridCol w:w="368"/>
        <w:gridCol w:w="450"/>
        <w:gridCol w:w="1496"/>
        <w:gridCol w:w="950"/>
        <w:gridCol w:w="1186"/>
        <w:gridCol w:w="1203"/>
        <w:gridCol w:w="2868"/>
      </w:tblGrid>
      <w:tr w:rsidR="000D770C" w:rsidRPr="00826645">
        <w:trPr>
          <w:trHeight w:hRule="exact" w:val="2504"/>
        </w:trPr>
        <w:tc>
          <w:tcPr>
            <w:tcW w:w="667" w:type="dxa"/>
            <w:tcBorders>
              <w:top w:val="single" w:sz="8" w:space="0" w:color="FFFFFF"/>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6" w:after="0" w:line="220" w:lineRule="exact"/>
              <w:rPr>
                <w:lang w:val="sr-Latn-RS"/>
              </w:rPr>
            </w:pPr>
          </w:p>
          <w:p w:rsidR="000D770C" w:rsidRPr="00826645" w:rsidRDefault="00826645">
            <w:pPr>
              <w:pStyle w:val="P68B1DB1-Normal20"/>
              <w:spacing w:after="0" w:line="240" w:lineRule="auto"/>
              <w:ind w:left="64" w:right="45"/>
              <w:jc w:val="center"/>
              <w:rPr>
                <w:lang w:val="sr-Latn-RS"/>
              </w:rPr>
            </w:pPr>
            <w:r w:rsidRPr="00826645">
              <w:rPr>
                <w:lang w:val="sr-Latn-RS"/>
              </w:rPr>
              <w:t>III.1.1</w:t>
            </w:r>
          </w:p>
          <w:p w:rsidR="000D770C" w:rsidRPr="00826645" w:rsidRDefault="00826645">
            <w:pPr>
              <w:pStyle w:val="P68B1DB1-Normal20"/>
              <w:spacing w:after="0" w:line="206" w:lineRule="exact"/>
              <w:ind w:left="244" w:right="225"/>
              <w:jc w:val="center"/>
              <w:rPr>
                <w:lang w:val="sr-Latn-RS"/>
              </w:rPr>
            </w:pPr>
            <w:r w:rsidRPr="00826645">
              <w:rPr>
                <w:lang w:val="sr-Latn-RS"/>
              </w:rPr>
              <w:t>9</w:t>
            </w:r>
          </w:p>
        </w:tc>
        <w:tc>
          <w:tcPr>
            <w:tcW w:w="1075" w:type="dxa"/>
            <w:tcBorders>
              <w:top w:val="single" w:sz="8" w:space="0" w:color="000000"/>
              <w:left w:val="single" w:sz="8" w:space="0" w:color="000000"/>
              <w:bottom w:val="single" w:sz="8" w:space="0" w:color="000000"/>
              <w:right w:val="single" w:sz="8" w:space="0" w:color="000000"/>
            </w:tcBorders>
          </w:tcPr>
          <w:p w:rsidR="000D770C" w:rsidRPr="00826645" w:rsidRDefault="00826645">
            <w:pPr>
              <w:pStyle w:val="P68B1DB1-Normal20"/>
              <w:spacing w:after="0" w:line="195" w:lineRule="exact"/>
              <w:ind w:left="97" w:right="-20"/>
              <w:rPr>
                <w:lang w:val="sr-Latn-RS"/>
              </w:rPr>
            </w:pPr>
            <w:r w:rsidRPr="00826645">
              <w:rPr>
                <w:lang w:val="sr-Latn-RS"/>
              </w:rPr>
              <w:t>Implementacija</w:t>
            </w:r>
          </w:p>
          <w:p w:rsidR="000D770C" w:rsidRPr="00826645" w:rsidRDefault="00826645">
            <w:pPr>
              <w:pStyle w:val="P68B1DB1-Normal20"/>
              <w:spacing w:before="2" w:after="0" w:line="240" w:lineRule="auto"/>
              <w:ind w:left="97" w:right="-62"/>
              <w:rPr>
                <w:lang w:val="sr-Latn-RS"/>
              </w:rPr>
            </w:pPr>
            <w:r w:rsidRPr="00826645">
              <w:rPr>
                <w:lang w:val="sr-Latn-RS"/>
              </w:rPr>
              <w:t>mera energetske efikasnosti (EE), u stambenom sektoru mikro, mala i srednja preduzeća – (MMSP).</w:t>
            </w:r>
          </w:p>
        </w:tc>
        <w:tc>
          <w:tcPr>
            <w:tcW w:w="109" w:type="dxa"/>
            <w:tcBorders>
              <w:top w:val="single" w:sz="8" w:space="0" w:color="000000"/>
              <w:left w:val="nil"/>
              <w:bottom w:val="single" w:sz="8" w:space="0" w:color="000000"/>
              <w:right w:val="nil"/>
            </w:tcBorders>
          </w:tcPr>
          <w:p w:rsidR="000D770C" w:rsidRPr="00826645" w:rsidRDefault="000D770C">
            <w:pPr>
              <w:rPr>
                <w:lang w:val="sr-Latn-RS"/>
              </w:rPr>
            </w:pPr>
          </w:p>
        </w:tc>
        <w:tc>
          <w:tcPr>
            <w:tcW w:w="859"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9" w:after="0" w:line="120" w:lineRule="exact"/>
              <w:rPr>
                <w:sz w:val="12"/>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239" w:right="-20"/>
              <w:rPr>
                <w:lang w:val="sr-Latn-RS"/>
              </w:rPr>
            </w:pPr>
            <w:r w:rsidRPr="00826645">
              <w:rPr>
                <w:lang w:val="sr-Latn-RS"/>
              </w:rPr>
              <w:t>2023</w:t>
            </w:r>
          </w:p>
        </w:tc>
        <w:tc>
          <w:tcPr>
            <w:tcW w:w="1072" w:type="dxa"/>
            <w:tcBorders>
              <w:top w:val="single" w:sz="8" w:space="0" w:color="000000"/>
              <w:left w:val="single" w:sz="8" w:space="0" w:color="000000"/>
              <w:bottom w:val="single" w:sz="8" w:space="0" w:color="000000"/>
              <w:right w:val="nil"/>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6" w:after="0" w:line="220" w:lineRule="exact"/>
              <w:rPr>
                <w:lang w:val="sr-Latn-RS"/>
              </w:rPr>
            </w:pPr>
          </w:p>
          <w:p w:rsidR="000D770C" w:rsidRPr="00826645" w:rsidRDefault="00826645">
            <w:pPr>
              <w:pStyle w:val="P68B1DB1-Normal20"/>
              <w:spacing w:after="0" w:line="240" w:lineRule="auto"/>
              <w:ind w:left="433" w:right="451"/>
              <w:jc w:val="center"/>
              <w:rPr>
                <w:lang w:val="sr-Latn-RS"/>
              </w:rPr>
            </w:pPr>
            <w:r w:rsidRPr="00826645">
              <w:rPr>
                <w:lang w:val="sr-Latn-RS"/>
              </w:rPr>
              <w:t>€</w:t>
            </w:r>
          </w:p>
          <w:p w:rsidR="000D770C" w:rsidRPr="00826645" w:rsidRDefault="00826645">
            <w:pPr>
              <w:pStyle w:val="P68B1DB1-Normal20"/>
              <w:spacing w:after="0" w:line="206" w:lineRule="exact"/>
              <w:ind w:left="426" w:right="488"/>
              <w:jc w:val="center"/>
              <w:rPr>
                <w:lang w:val="sr-Latn-RS"/>
              </w:rPr>
            </w:pPr>
            <w:r w:rsidRPr="00826645">
              <w:rPr>
                <w:lang w:val="sr-Latn-RS"/>
              </w:rPr>
              <w:t>-</w:t>
            </w:r>
          </w:p>
        </w:tc>
        <w:tc>
          <w:tcPr>
            <w:tcW w:w="1012" w:type="dxa"/>
            <w:tcBorders>
              <w:top w:val="single" w:sz="8" w:space="0" w:color="000000"/>
              <w:left w:val="nil"/>
              <w:bottom w:val="single" w:sz="8" w:space="0" w:color="000000"/>
              <w:right w:val="single" w:sz="8" w:space="0" w:color="000000"/>
            </w:tcBorders>
          </w:tcPr>
          <w:p w:rsidR="000D770C" w:rsidRPr="00826645" w:rsidRDefault="000D770C">
            <w:pPr>
              <w:spacing w:before="10" w:after="0" w:line="110" w:lineRule="exact"/>
              <w:rPr>
                <w:sz w:val="11"/>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414" w:right="410"/>
              <w:jc w:val="center"/>
              <w:rPr>
                <w:lang w:val="sr-Latn-RS"/>
              </w:rPr>
            </w:pPr>
            <w:r w:rsidRPr="00826645">
              <w:rPr>
                <w:lang w:val="sr-Latn-RS"/>
              </w:rPr>
              <w:t>€</w:t>
            </w:r>
          </w:p>
          <w:p w:rsidR="000D770C" w:rsidRPr="00826645" w:rsidRDefault="00826645">
            <w:pPr>
              <w:pStyle w:val="P68B1DB1-Normal20"/>
              <w:spacing w:before="2" w:after="0" w:line="240" w:lineRule="auto"/>
              <w:ind w:left="11" w:right="49"/>
              <w:jc w:val="center"/>
              <w:rPr>
                <w:lang w:val="sr-Latn-RS"/>
              </w:rPr>
            </w:pPr>
            <w:r w:rsidRPr="00826645">
              <w:rPr>
                <w:lang w:val="sr-Latn-RS"/>
              </w:rPr>
              <w:t>5,000,000.0</w:t>
            </w:r>
          </w:p>
          <w:p w:rsidR="000D770C" w:rsidRPr="00826645" w:rsidRDefault="00826645">
            <w:pPr>
              <w:pStyle w:val="P68B1DB1-Normal20"/>
              <w:spacing w:after="0" w:line="206" w:lineRule="exact"/>
              <w:ind w:left="392" w:right="432"/>
              <w:jc w:val="center"/>
              <w:rPr>
                <w:lang w:val="sr-Latn-RS"/>
              </w:rPr>
            </w:pPr>
            <w:r w:rsidRPr="00826645">
              <w:rPr>
                <w:lang w:val="sr-Latn-RS"/>
              </w:rPr>
              <w:t>0</w:t>
            </w:r>
          </w:p>
        </w:tc>
        <w:tc>
          <w:tcPr>
            <w:tcW w:w="1078"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6" w:after="0" w:line="220" w:lineRule="exact"/>
              <w:rPr>
                <w:lang w:val="sr-Latn-RS"/>
              </w:rPr>
            </w:pPr>
          </w:p>
          <w:p w:rsidR="000D770C" w:rsidRPr="00826645" w:rsidRDefault="00826645">
            <w:pPr>
              <w:pStyle w:val="P68B1DB1-Normal19"/>
              <w:spacing w:after="0" w:line="240" w:lineRule="auto"/>
              <w:ind w:left="472" w:right="407"/>
              <w:jc w:val="center"/>
              <w:rPr>
                <w:lang w:val="sr-Latn-RS"/>
              </w:rPr>
            </w:pPr>
            <w:r w:rsidRPr="00826645">
              <w:rPr>
                <w:lang w:val="sr-Latn-RS"/>
              </w:rPr>
              <w:t>€</w:t>
            </w:r>
          </w:p>
          <w:p w:rsidR="000D770C" w:rsidRPr="00826645" w:rsidRDefault="00826645">
            <w:pPr>
              <w:pStyle w:val="P68B1DB1-Normal19"/>
              <w:spacing w:after="0" w:line="206" w:lineRule="exact"/>
              <w:ind w:left="465" w:right="445"/>
              <w:jc w:val="center"/>
              <w:rPr>
                <w:lang w:val="sr-Latn-RS"/>
              </w:rPr>
            </w:pPr>
            <w:r w:rsidRPr="00826645">
              <w:rPr>
                <w:lang w:val="sr-Latn-RS"/>
              </w:rPr>
              <w:t>-</w:t>
            </w:r>
          </w:p>
        </w:tc>
        <w:tc>
          <w:tcPr>
            <w:tcW w:w="368" w:type="dxa"/>
            <w:tcBorders>
              <w:top w:val="single" w:sz="8" w:space="0" w:color="000000"/>
              <w:left w:val="single" w:sz="8" w:space="0" w:color="000000"/>
              <w:bottom w:val="single" w:sz="8" w:space="0" w:color="000000"/>
              <w:right w:val="nil"/>
            </w:tcBorders>
          </w:tcPr>
          <w:p w:rsidR="000D770C" w:rsidRPr="00826645" w:rsidRDefault="000D770C">
            <w:pPr>
              <w:rPr>
                <w:lang w:val="sr-Latn-RS"/>
              </w:rPr>
            </w:pPr>
          </w:p>
        </w:tc>
        <w:tc>
          <w:tcPr>
            <w:tcW w:w="450" w:type="dxa"/>
            <w:tcBorders>
              <w:top w:val="single" w:sz="8" w:space="0" w:color="000000"/>
              <w:left w:val="nil"/>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6" w:after="0" w:line="220" w:lineRule="exact"/>
              <w:rPr>
                <w:lang w:val="sr-Latn-RS"/>
              </w:rPr>
            </w:pPr>
          </w:p>
          <w:p w:rsidR="000D770C" w:rsidRPr="00826645" w:rsidRDefault="00826645">
            <w:pPr>
              <w:pStyle w:val="P68B1DB1-Normal20"/>
              <w:spacing w:after="0" w:line="240" w:lineRule="auto"/>
              <w:ind w:left="16" w:right="-20"/>
              <w:rPr>
                <w:lang w:val="sr-Latn-RS"/>
              </w:rPr>
            </w:pPr>
            <w:r w:rsidRPr="00826645">
              <w:rPr>
                <w:lang w:val="sr-Latn-RS"/>
              </w:rPr>
              <w:t>€</w:t>
            </w:r>
          </w:p>
          <w:p w:rsidR="000D770C" w:rsidRPr="00826645" w:rsidRDefault="00826645">
            <w:pPr>
              <w:pStyle w:val="P68B1DB1-Normal20"/>
              <w:spacing w:after="0" w:line="206" w:lineRule="exact"/>
              <w:ind w:left="54" w:right="-20"/>
              <w:rPr>
                <w:lang w:val="sr-Latn-RS"/>
              </w:rPr>
            </w:pPr>
            <w:r w:rsidRPr="00826645">
              <w:rPr>
                <w:lang w:val="sr-Latn-RS"/>
              </w:rPr>
              <w:t>-</w:t>
            </w:r>
          </w:p>
        </w:tc>
        <w:tc>
          <w:tcPr>
            <w:tcW w:w="1496"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10" w:after="0" w:line="110" w:lineRule="exact"/>
              <w:rPr>
                <w:sz w:val="11"/>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303" w:right="284"/>
              <w:jc w:val="center"/>
              <w:rPr>
                <w:lang w:val="sr-Latn-RS"/>
              </w:rPr>
            </w:pPr>
            <w:r w:rsidRPr="00826645">
              <w:rPr>
                <w:lang w:val="sr-Latn-RS"/>
              </w:rPr>
              <w:t>Evropska komisija / IPA fondovi</w:t>
            </w:r>
          </w:p>
        </w:tc>
        <w:tc>
          <w:tcPr>
            <w:tcW w:w="950" w:type="dxa"/>
            <w:tcBorders>
              <w:top w:val="nil"/>
              <w:left w:val="single" w:sz="8" w:space="0" w:color="000000"/>
              <w:bottom w:val="single" w:sz="8" w:space="0" w:color="000000"/>
              <w:right w:val="single" w:sz="8" w:space="0" w:color="000000"/>
            </w:tcBorders>
          </w:tcPr>
          <w:p w:rsidR="000D770C" w:rsidRPr="00826645" w:rsidRDefault="000D770C">
            <w:pPr>
              <w:spacing w:before="9" w:after="0" w:line="130" w:lineRule="exact"/>
              <w:rPr>
                <w:sz w:val="13"/>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294" w:right="276"/>
              <w:jc w:val="center"/>
              <w:rPr>
                <w:lang w:val="sr-Latn-RS"/>
              </w:rPr>
            </w:pPr>
            <w:r w:rsidRPr="00826645">
              <w:rPr>
                <w:lang w:val="sr-Latn-RS"/>
              </w:rPr>
              <w:t>ME</w:t>
            </w:r>
          </w:p>
        </w:tc>
        <w:tc>
          <w:tcPr>
            <w:tcW w:w="1186" w:type="dxa"/>
            <w:tcBorders>
              <w:top w:val="single" w:sz="8" w:space="0" w:color="000000"/>
              <w:left w:val="single" w:sz="8" w:space="0" w:color="000000"/>
              <w:bottom w:val="single" w:sz="8" w:space="0" w:color="000000"/>
              <w:right w:val="single" w:sz="8" w:space="0" w:color="000000"/>
            </w:tcBorders>
          </w:tcPr>
          <w:p w:rsidR="000D770C" w:rsidRPr="00826645" w:rsidRDefault="00826645">
            <w:pPr>
              <w:pStyle w:val="P68B1DB1-Normal20"/>
              <w:spacing w:before="91" w:after="0" w:line="240" w:lineRule="auto"/>
              <w:ind w:left="112" w:right="95" w:hanging="2"/>
              <w:jc w:val="center"/>
              <w:rPr>
                <w:lang w:val="sr-Latn-RS"/>
              </w:rPr>
            </w:pPr>
            <w:r w:rsidRPr="00826645">
              <w:rPr>
                <w:lang w:val="sr-Latn-RS"/>
              </w:rPr>
              <w:t>Šeme subvencija za efikasnu opremu za grejanje, efikasnu radnu opremu &amp; solarne sisteme</w:t>
            </w:r>
          </w:p>
        </w:tc>
        <w:tc>
          <w:tcPr>
            <w:tcW w:w="1203" w:type="dxa"/>
            <w:tcBorders>
              <w:top w:val="nil"/>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7" w:after="0" w:line="220" w:lineRule="exact"/>
              <w:rPr>
                <w:lang w:val="sr-Latn-RS"/>
              </w:rPr>
            </w:pPr>
          </w:p>
          <w:p w:rsidR="000D770C" w:rsidRPr="00826645" w:rsidRDefault="00826645">
            <w:pPr>
              <w:pStyle w:val="P68B1DB1-Normal20"/>
              <w:spacing w:after="0" w:line="240" w:lineRule="auto"/>
              <w:ind w:left="93" w:right="71" w:hanging="2"/>
              <w:jc w:val="center"/>
              <w:rPr>
                <w:lang w:val="sr-Latn-RS"/>
              </w:rPr>
            </w:pPr>
            <w:r w:rsidRPr="00826645">
              <w:rPr>
                <w:lang w:val="sr-Latn-RS"/>
              </w:rPr>
              <w:t>Energetska strategija za vremenski period</w:t>
            </w:r>
          </w:p>
          <w:p w:rsidR="000D770C" w:rsidRPr="00826645" w:rsidRDefault="00826645">
            <w:pPr>
              <w:pStyle w:val="P68B1DB1-Normal20"/>
              <w:spacing w:after="0" w:line="206" w:lineRule="exact"/>
              <w:ind w:left="167" w:right="147"/>
              <w:jc w:val="center"/>
              <w:rPr>
                <w:lang w:val="sr-Latn-RS"/>
              </w:rPr>
            </w:pPr>
            <w:r w:rsidRPr="00826645">
              <w:rPr>
                <w:lang w:val="sr-Latn-RS"/>
              </w:rPr>
              <w:t>2022-2031</w:t>
            </w:r>
          </w:p>
        </w:tc>
        <w:tc>
          <w:tcPr>
            <w:tcW w:w="2868" w:type="dxa"/>
            <w:tcBorders>
              <w:top w:val="single" w:sz="8" w:space="0" w:color="FFFFFF"/>
              <w:left w:val="single" w:sz="8" w:space="0" w:color="000000"/>
              <w:bottom w:val="single" w:sz="8" w:space="0" w:color="000000"/>
              <w:right w:val="single" w:sz="8" w:space="0" w:color="000000"/>
            </w:tcBorders>
          </w:tcPr>
          <w:p w:rsidR="000D770C" w:rsidRPr="00826645" w:rsidRDefault="000D770C">
            <w:pPr>
              <w:rPr>
                <w:lang w:val="sr-Latn-RS"/>
              </w:rPr>
            </w:pPr>
          </w:p>
        </w:tc>
      </w:tr>
      <w:tr w:rsidR="000D770C" w:rsidRPr="00826645">
        <w:trPr>
          <w:trHeight w:hRule="exact" w:val="2965"/>
        </w:trPr>
        <w:tc>
          <w:tcPr>
            <w:tcW w:w="667"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6" w:after="0" w:line="240" w:lineRule="exact"/>
              <w:rPr>
                <w:sz w:val="24"/>
                <w:lang w:val="sr-Latn-RS"/>
              </w:rPr>
            </w:pPr>
          </w:p>
          <w:p w:rsidR="000D770C" w:rsidRPr="00826645" w:rsidRDefault="00826645">
            <w:pPr>
              <w:pStyle w:val="P68B1DB1-Normal20"/>
              <w:spacing w:after="0" w:line="240" w:lineRule="auto"/>
              <w:ind w:left="64" w:right="45"/>
              <w:jc w:val="center"/>
              <w:rPr>
                <w:lang w:val="sr-Latn-RS"/>
              </w:rPr>
            </w:pPr>
            <w:r w:rsidRPr="00826645">
              <w:rPr>
                <w:lang w:val="sr-Latn-RS"/>
              </w:rPr>
              <w:t>III.1.2</w:t>
            </w:r>
          </w:p>
          <w:p w:rsidR="000D770C" w:rsidRPr="00826645" w:rsidRDefault="00826645">
            <w:pPr>
              <w:pStyle w:val="P68B1DB1-Normal20"/>
              <w:spacing w:after="0" w:line="206" w:lineRule="exact"/>
              <w:ind w:left="244" w:right="225"/>
              <w:jc w:val="center"/>
              <w:rPr>
                <w:lang w:val="sr-Latn-RS"/>
              </w:rPr>
            </w:pPr>
            <w:r w:rsidRPr="00826645">
              <w:rPr>
                <w:lang w:val="sr-Latn-RS"/>
              </w:rPr>
              <w:t>0</w:t>
            </w:r>
          </w:p>
        </w:tc>
        <w:tc>
          <w:tcPr>
            <w:tcW w:w="1075"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5" w:after="0" w:line="220" w:lineRule="exact"/>
              <w:rPr>
                <w:lang w:val="sr-Latn-RS"/>
              </w:rPr>
            </w:pPr>
          </w:p>
          <w:p w:rsidR="000D770C" w:rsidRPr="00826645" w:rsidRDefault="00826645">
            <w:pPr>
              <w:pStyle w:val="P68B1DB1-Normal20"/>
              <w:spacing w:after="0" w:line="240" w:lineRule="auto"/>
              <w:ind w:left="97" w:right="72"/>
              <w:rPr>
                <w:lang w:val="sr-Latn-RS"/>
              </w:rPr>
            </w:pPr>
            <w:r w:rsidRPr="00826645">
              <w:rPr>
                <w:lang w:val="sr-Latn-RS"/>
              </w:rPr>
              <w:t>Instalacija solarnih foto-naponskih (PN) sistema u regionalnim vodovodnim kompanijama (KRU)</w:t>
            </w:r>
          </w:p>
        </w:tc>
        <w:tc>
          <w:tcPr>
            <w:tcW w:w="109" w:type="dxa"/>
            <w:tcBorders>
              <w:top w:val="single" w:sz="8" w:space="0" w:color="000000"/>
              <w:left w:val="nil"/>
              <w:bottom w:val="single" w:sz="8" w:space="0" w:color="000000"/>
              <w:right w:val="nil"/>
            </w:tcBorders>
          </w:tcPr>
          <w:p w:rsidR="000D770C" w:rsidRPr="00826645" w:rsidRDefault="000D770C">
            <w:pPr>
              <w:rPr>
                <w:lang w:val="sr-Latn-RS"/>
              </w:rPr>
            </w:pPr>
          </w:p>
        </w:tc>
        <w:tc>
          <w:tcPr>
            <w:tcW w:w="859"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9" w:after="0" w:line="150" w:lineRule="exact"/>
              <w:rPr>
                <w:sz w:val="15"/>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239" w:right="-20"/>
              <w:rPr>
                <w:lang w:val="sr-Latn-RS"/>
              </w:rPr>
            </w:pPr>
            <w:r w:rsidRPr="00826645">
              <w:rPr>
                <w:lang w:val="sr-Latn-RS"/>
              </w:rPr>
              <w:t>2024</w:t>
            </w:r>
          </w:p>
        </w:tc>
        <w:tc>
          <w:tcPr>
            <w:tcW w:w="1072" w:type="dxa"/>
            <w:tcBorders>
              <w:top w:val="single" w:sz="8" w:space="0" w:color="000000"/>
              <w:left w:val="single" w:sz="8" w:space="0" w:color="000000"/>
              <w:bottom w:val="single" w:sz="8" w:space="0" w:color="000000"/>
              <w:right w:val="nil"/>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6" w:after="0" w:line="240" w:lineRule="exact"/>
              <w:rPr>
                <w:sz w:val="24"/>
                <w:lang w:val="sr-Latn-RS"/>
              </w:rPr>
            </w:pPr>
          </w:p>
          <w:p w:rsidR="000D770C" w:rsidRPr="00826645" w:rsidRDefault="00826645">
            <w:pPr>
              <w:pStyle w:val="P68B1DB1-Normal20"/>
              <w:spacing w:after="0" w:line="240" w:lineRule="auto"/>
              <w:ind w:left="433" w:right="451"/>
              <w:jc w:val="center"/>
              <w:rPr>
                <w:lang w:val="sr-Latn-RS"/>
              </w:rPr>
            </w:pPr>
            <w:r w:rsidRPr="00826645">
              <w:rPr>
                <w:lang w:val="sr-Latn-RS"/>
              </w:rPr>
              <w:t>€</w:t>
            </w:r>
          </w:p>
          <w:p w:rsidR="000D770C" w:rsidRPr="00826645" w:rsidRDefault="00826645">
            <w:pPr>
              <w:pStyle w:val="P68B1DB1-Normal20"/>
              <w:spacing w:after="0" w:line="206" w:lineRule="exact"/>
              <w:ind w:left="426" w:right="488"/>
              <w:jc w:val="center"/>
              <w:rPr>
                <w:lang w:val="sr-Latn-RS"/>
              </w:rPr>
            </w:pPr>
            <w:r w:rsidRPr="00826645">
              <w:rPr>
                <w:lang w:val="sr-Latn-RS"/>
              </w:rPr>
              <w:t>-</w:t>
            </w:r>
          </w:p>
        </w:tc>
        <w:tc>
          <w:tcPr>
            <w:tcW w:w="1012" w:type="dxa"/>
            <w:tcBorders>
              <w:top w:val="single" w:sz="8" w:space="0" w:color="000000"/>
              <w:left w:val="nil"/>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3" w:after="0" w:line="260" w:lineRule="exact"/>
              <w:rPr>
                <w:sz w:val="26"/>
                <w:lang w:val="sr-Latn-RS"/>
              </w:rPr>
            </w:pPr>
          </w:p>
          <w:p w:rsidR="000D770C" w:rsidRPr="00826645" w:rsidRDefault="00826645">
            <w:pPr>
              <w:pStyle w:val="P68B1DB1-Normal20"/>
              <w:spacing w:after="0" w:line="240" w:lineRule="auto"/>
              <w:ind w:left="92" w:right="-20"/>
              <w:rPr>
                <w:lang w:val="sr-Latn-RS"/>
              </w:rPr>
            </w:pPr>
            <w:r w:rsidRPr="00826645">
              <w:rPr>
                <w:lang w:val="sr-Latn-RS"/>
              </w:rPr>
              <w:t>100,000.00</w:t>
            </w:r>
          </w:p>
        </w:tc>
        <w:tc>
          <w:tcPr>
            <w:tcW w:w="1078"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1" w:after="0" w:line="150" w:lineRule="exact"/>
              <w:rPr>
                <w:sz w:val="15"/>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19"/>
              <w:spacing w:after="0" w:line="240" w:lineRule="auto"/>
              <w:ind w:left="472" w:right="407"/>
              <w:jc w:val="center"/>
              <w:rPr>
                <w:lang w:val="sr-Latn-RS"/>
              </w:rPr>
            </w:pPr>
            <w:r w:rsidRPr="00826645">
              <w:rPr>
                <w:lang w:val="sr-Latn-RS"/>
              </w:rPr>
              <w:t>€</w:t>
            </w:r>
          </w:p>
          <w:p w:rsidR="000D770C" w:rsidRPr="00826645" w:rsidRDefault="00826645">
            <w:pPr>
              <w:pStyle w:val="P68B1DB1-Normal19"/>
              <w:spacing w:before="2" w:after="0" w:line="240" w:lineRule="auto"/>
              <w:ind w:left="69" w:right="46"/>
              <w:jc w:val="center"/>
              <w:rPr>
                <w:lang w:val="sr-Latn-RS"/>
              </w:rPr>
            </w:pPr>
            <w:r w:rsidRPr="00826645">
              <w:rPr>
                <w:lang w:val="sr-Latn-RS"/>
              </w:rPr>
              <w:t>14.900.000.</w:t>
            </w:r>
          </w:p>
          <w:p w:rsidR="000D770C" w:rsidRPr="00826645" w:rsidRDefault="00826645">
            <w:pPr>
              <w:pStyle w:val="P68B1DB1-Normal19"/>
              <w:spacing w:after="0" w:line="206" w:lineRule="exact"/>
              <w:ind w:left="405" w:right="382"/>
              <w:jc w:val="center"/>
              <w:rPr>
                <w:lang w:val="sr-Latn-RS"/>
              </w:rPr>
            </w:pPr>
            <w:r w:rsidRPr="00826645">
              <w:rPr>
                <w:lang w:val="sr-Latn-RS"/>
              </w:rPr>
              <w:t>00</w:t>
            </w:r>
          </w:p>
        </w:tc>
        <w:tc>
          <w:tcPr>
            <w:tcW w:w="368" w:type="dxa"/>
            <w:tcBorders>
              <w:top w:val="single" w:sz="8" w:space="0" w:color="000000"/>
              <w:left w:val="single" w:sz="8" w:space="0" w:color="000000"/>
              <w:bottom w:val="single" w:sz="8" w:space="0" w:color="000000"/>
              <w:right w:val="nil"/>
            </w:tcBorders>
          </w:tcPr>
          <w:p w:rsidR="000D770C" w:rsidRPr="00826645" w:rsidRDefault="000D770C">
            <w:pPr>
              <w:rPr>
                <w:lang w:val="sr-Latn-RS"/>
              </w:rPr>
            </w:pPr>
          </w:p>
        </w:tc>
        <w:tc>
          <w:tcPr>
            <w:tcW w:w="450" w:type="dxa"/>
            <w:tcBorders>
              <w:top w:val="single" w:sz="8" w:space="0" w:color="000000"/>
              <w:left w:val="nil"/>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6" w:after="0" w:line="240" w:lineRule="exact"/>
              <w:rPr>
                <w:sz w:val="24"/>
                <w:lang w:val="sr-Latn-RS"/>
              </w:rPr>
            </w:pPr>
          </w:p>
          <w:p w:rsidR="000D770C" w:rsidRPr="00826645" w:rsidRDefault="00826645">
            <w:pPr>
              <w:pStyle w:val="P68B1DB1-Normal20"/>
              <w:spacing w:after="0" w:line="240" w:lineRule="auto"/>
              <w:ind w:left="16" w:right="-20"/>
              <w:rPr>
                <w:lang w:val="sr-Latn-RS"/>
              </w:rPr>
            </w:pPr>
            <w:r w:rsidRPr="00826645">
              <w:rPr>
                <w:lang w:val="sr-Latn-RS"/>
              </w:rPr>
              <w:t>€</w:t>
            </w:r>
          </w:p>
          <w:p w:rsidR="000D770C" w:rsidRPr="00826645" w:rsidRDefault="00826645">
            <w:pPr>
              <w:pStyle w:val="P68B1DB1-Normal20"/>
              <w:spacing w:after="0" w:line="206" w:lineRule="exact"/>
              <w:ind w:left="54" w:right="-20"/>
              <w:rPr>
                <w:lang w:val="sr-Latn-RS"/>
              </w:rPr>
            </w:pPr>
            <w:r w:rsidRPr="00826645">
              <w:rPr>
                <w:lang w:val="sr-Latn-RS"/>
              </w:rPr>
              <w:t>-</w:t>
            </w:r>
          </w:p>
        </w:tc>
        <w:tc>
          <w:tcPr>
            <w:tcW w:w="1496"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9" w:after="0" w:line="150" w:lineRule="exact"/>
              <w:rPr>
                <w:sz w:val="15"/>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546" w:right="481"/>
              <w:jc w:val="center"/>
              <w:rPr>
                <w:lang w:val="sr-Latn-RS"/>
              </w:rPr>
            </w:pPr>
            <w:r w:rsidRPr="00826645">
              <w:rPr>
                <w:lang w:val="sr-Latn-RS"/>
              </w:rPr>
              <w:t>KfW</w:t>
            </w:r>
          </w:p>
        </w:tc>
        <w:tc>
          <w:tcPr>
            <w:tcW w:w="950"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9" w:after="0" w:line="150" w:lineRule="exact"/>
              <w:rPr>
                <w:sz w:val="15"/>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352" w:right="-20"/>
              <w:rPr>
                <w:lang w:val="sr-Latn-RS"/>
              </w:rPr>
            </w:pPr>
            <w:r w:rsidRPr="00826645">
              <w:rPr>
                <w:lang w:val="sr-Latn-RS"/>
              </w:rPr>
              <w:t>ME</w:t>
            </w:r>
          </w:p>
        </w:tc>
        <w:tc>
          <w:tcPr>
            <w:tcW w:w="1186"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7" w:after="0" w:line="190" w:lineRule="exact"/>
              <w:rPr>
                <w:sz w:val="19"/>
                <w:lang w:val="sr-Latn-RS"/>
              </w:rPr>
            </w:pPr>
          </w:p>
          <w:p w:rsidR="000D770C" w:rsidRPr="00826645" w:rsidRDefault="00826645">
            <w:pPr>
              <w:pStyle w:val="P68B1DB1-Normal10"/>
              <w:spacing w:after="0" w:line="240" w:lineRule="auto"/>
              <w:ind w:left="104" w:right="86"/>
              <w:jc w:val="center"/>
              <w:rPr>
                <w:sz w:val="18"/>
                <w:lang w:val="sr-Latn-RS"/>
              </w:rPr>
            </w:pPr>
            <w:r w:rsidRPr="00826645">
              <w:rPr>
                <w:sz w:val="18"/>
                <w:lang w:val="sr-Latn-RS"/>
              </w:rPr>
              <w:t xml:space="preserve">Diversifikacija izvora energije u KRU-ovima, oko </w:t>
            </w:r>
            <w:r w:rsidRPr="00826645">
              <w:rPr>
                <w:color w:val="1F2021"/>
                <w:sz w:val="20"/>
                <w:lang w:val="sr-Latn-RS"/>
              </w:rPr>
              <w:t xml:space="preserve">dvadeset šest </w:t>
            </w:r>
            <w:r w:rsidRPr="00826645">
              <w:rPr>
                <w:color w:val="000000"/>
                <w:sz w:val="18"/>
                <w:lang w:val="sr-Latn-RS"/>
              </w:rPr>
              <w:t>procenata (26%) potrošnje energije će biti pokriveno</w:t>
            </w:r>
          </w:p>
          <w:p w:rsidR="000D770C" w:rsidRPr="00826645" w:rsidRDefault="00826645">
            <w:pPr>
              <w:pStyle w:val="P68B1DB1-Normal20"/>
              <w:spacing w:before="2" w:after="0" w:line="240" w:lineRule="auto"/>
              <w:ind w:left="102" w:right="85"/>
              <w:jc w:val="center"/>
              <w:rPr>
                <w:lang w:val="sr-Latn-RS"/>
              </w:rPr>
            </w:pPr>
            <w:r w:rsidRPr="00826645">
              <w:rPr>
                <w:lang w:val="sr-Latn-RS"/>
              </w:rPr>
              <w:t>iz OIE-a.</w:t>
            </w:r>
          </w:p>
        </w:tc>
        <w:tc>
          <w:tcPr>
            <w:tcW w:w="1203"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7" w:after="0" w:line="240" w:lineRule="exact"/>
              <w:rPr>
                <w:sz w:val="24"/>
                <w:lang w:val="sr-Latn-RS"/>
              </w:rPr>
            </w:pPr>
          </w:p>
          <w:p w:rsidR="000D770C" w:rsidRPr="00826645" w:rsidRDefault="00826645">
            <w:pPr>
              <w:pStyle w:val="P68B1DB1-Normal20"/>
              <w:spacing w:after="0" w:line="240" w:lineRule="auto"/>
              <w:ind w:left="92" w:right="70" w:hanging="2"/>
              <w:jc w:val="center"/>
              <w:rPr>
                <w:lang w:val="sr-Latn-RS"/>
              </w:rPr>
            </w:pPr>
            <w:r w:rsidRPr="00826645">
              <w:rPr>
                <w:lang w:val="sr-Latn-RS"/>
              </w:rPr>
              <w:t>Energetska strategija za vremenski period</w:t>
            </w:r>
          </w:p>
          <w:p w:rsidR="000D770C" w:rsidRPr="00826645" w:rsidRDefault="00826645">
            <w:pPr>
              <w:pStyle w:val="P68B1DB1-Normal20"/>
              <w:spacing w:after="0" w:line="206" w:lineRule="exact"/>
              <w:ind w:left="167" w:right="147"/>
              <w:jc w:val="center"/>
              <w:rPr>
                <w:lang w:val="sr-Latn-RS"/>
              </w:rPr>
            </w:pPr>
            <w:r w:rsidRPr="00826645">
              <w:rPr>
                <w:lang w:val="sr-Latn-RS"/>
              </w:rPr>
              <w:t>2022-2031</w:t>
            </w:r>
          </w:p>
        </w:tc>
        <w:tc>
          <w:tcPr>
            <w:tcW w:w="2868"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9" w:after="0" w:line="240" w:lineRule="exact"/>
              <w:rPr>
                <w:sz w:val="24"/>
                <w:lang w:val="sr-Latn-RS"/>
              </w:rPr>
            </w:pPr>
          </w:p>
          <w:p w:rsidR="000D770C" w:rsidRPr="00826645" w:rsidRDefault="00826645">
            <w:pPr>
              <w:pStyle w:val="P68B1DB1-Normal20"/>
              <w:spacing w:after="0" w:line="206" w:lineRule="exact"/>
              <w:ind w:left="97" w:right="106"/>
              <w:rPr>
                <w:lang w:val="sr-Latn-RS"/>
              </w:rPr>
            </w:pPr>
            <w:r w:rsidRPr="00826645">
              <w:rPr>
                <w:lang w:val="sr-Latn-RS"/>
              </w:rPr>
              <w:t>Revizija projektnog zadatka od strane ME i Kfw.</w:t>
            </w:r>
          </w:p>
        </w:tc>
      </w:tr>
      <w:tr w:rsidR="000D770C" w:rsidRPr="00826645">
        <w:trPr>
          <w:trHeight w:hRule="exact" w:val="2091"/>
        </w:trPr>
        <w:tc>
          <w:tcPr>
            <w:tcW w:w="667"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7" w:after="0" w:line="200" w:lineRule="exact"/>
              <w:rPr>
                <w:sz w:val="20"/>
                <w:lang w:val="sr-Latn-RS"/>
              </w:rPr>
            </w:pPr>
          </w:p>
          <w:p w:rsidR="000D770C" w:rsidRPr="00826645" w:rsidRDefault="00826645">
            <w:pPr>
              <w:pStyle w:val="P68B1DB1-Normal20"/>
              <w:spacing w:after="0" w:line="240" w:lineRule="auto"/>
              <w:ind w:left="64" w:right="45"/>
              <w:jc w:val="center"/>
              <w:rPr>
                <w:lang w:val="sr-Latn-RS"/>
              </w:rPr>
            </w:pPr>
            <w:r w:rsidRPr="00826645">
              <w:rPr>
                <w:lang w:val="sr-Latn-RS"/>
              </w:rPr>
              <w:t>III.1.2</w:t>
            </w:r>
          </w:p>
          <w:p w:rsidR="000D770C" w:rsidRPr="00826645" w:rsidRDefault="00826645">
            <w:pPr>
              <w:pStyle w:val="P68B1DB1-Normal20"/>
              <w:spacing w:before="2" w:after="0" w:line="240" w:lineRule="auto"/>
              <w:ind w:left="244" w:right="225"/>
              <w:jc w:val="center"/>
              <w:rPr>
                <w:lang w:val="sr-Latn-RS"/>
              </w:rPr>
            </w:pPr>
            <w:r w:rsidRPr="00826645">
              <w:rPr>
                <w:lang w:val="sr-Latn-RS"/>
              </w:rPr>
              <w:t>1</w:t>
            </w:r>
          </w:p>
        </w:tc>
        <w:tc>
          <w:tcPr>
            <w:tcW w:w="1075"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7" w:after="0" w:line="200" w:lineRule="exact"/>
              <w:rPr>
                <w:sz w:val="20"/>
                <w:lang w:val="sr-Latn-RS"/>
              </w:rPr>
            </w:pPr>
          </w:p>
          <w:p w:rsidR="000D770C" w:rsidRPr="00826645" w:rsidRDefault="00826645">
            <w:pPr>
              <w:pStyle w:val="P68B1DB1-Normal20"/>
              <w:spacing w:after="0" w:line="242" w:lineRule="auto"/>
              <w:ind w:left="97" w:right="-21"/>
              <w:rPr>
                <w:lang w:val="sr-Latn-RS"/>
              </w:rPr>
            </w:pPr>
            <w:r w:rsidRPr="00826645">
              <w:rPr>
                <w:lang w:val="sr-Latn-RS"/>
              </w:rPr>
              <w:t>Razvoj ESCO tržišta</w:t>
            </w:r>
          </w:p>
        </w:tc>
        <w:tc>
          <w:tcPr>
            <w:tcW w:w="109" w:type="dxa"/>
            <w:tcBorders>
              <w:top w:val="single" w:sz="8" w:space="0" w:color="000000"/>
              <w:left w:val="nil"/>
              <w:bottom w:val="single" w:sz="8" w:space="0" w:color="000000"/>
              <w:right w:val="nil"/>
            </w:tcBorders>
          </w:tcPr>
          <w:p w:rsidR="000D770C" w:rsidRPr="00826645" w:rsidRDefault="000D770C">
            <w:pPr>
              <w:rPr>
                <w:lang w:val="sr-Latn-RS"/>
              </w:rPr>
            </w:pPr>
          </w:p>
        </w:tc>
        <w:tc>
          <w:tcPr>
            <w:tcW w:w="859"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7" w:after="0" w:line="200" w:lineRule="exact"/>
              <w:rPr>
                <w:sz w:val="20"/>
                <w:lang w:val="sr-Latn-RS"/>
              </w:rPr>
            </w:pPr>
          </w:p>
          <w:p w:rsidR="000D770C" w:rsidRPr="00826645" w:rsidRDefault="00826645">
            <w:pPr>
              <w:pStyle w:val="P68B1DB1-Normal20"/>
              <w:spacing w:after="0" w:line="240" w:lineRule="auto"/>
              <w:ind w:left="237" w:right="-20"/>
              <w:rPr>
                <w:lang w:val="sr-Latn-RS"/>
              </w:rPr>
            </w:pPr>
            <w:r w:rsidRPr="00826645">
              <w:rPr>
                <w:lang w:val="sr-Latn-RS"/>
              </w:rPr>
              <w:t>2024</w:t>
            </w:r>
          </w:p>
          <w:p w:rsidR="000D770C" w:rsidRPr="00826645" w:rsidRDefault="00826645">
            <w:pPr>
              <w:pStyle w:val="P68B1DB1-Normal20"/>
              <w:spacing w:before="2" w:after="0" w:line="240" w:lineRule="auto"/>
              <w:ind w:left="213" w:right="-20"/>
              <w:rPr>
                <w:lang w:val="sr-Latn-RS"/>
              </w:rPr>
            </w:pPr>
            <w:r w:rsidRPr="00826645">
              <w:rPr>
                <w:lang w:val="sr-Latn-RS"/>
              </w:rPr>
              <w:t>2025</w:t>
            </w:r>
          </w:p>
        </w:tc>
        <w:tc>
          <w:tcPr>
            <w:tcW w:w="1072" w:type="dxa"/>
            <w:tcBorders>
              <w:top w:val="single" w:sz="8" w:space="0" w:color="000000"/>
              <w:left w:val="single" w:sz="8" w:space="0" w:color="000000"/>
              <w:bottom w:val="single" w:sz="8" w:space="0" w:color="000000"/>
              <w:right w:val="nil"/>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7" w:after="0" w:line="200" w:lineRule="exact"/>
              <w:rPr>
                <w:sz w:val="20"/>
                <w:lang w:val="sr-Latn-RS"/>
              </w:rPr>
            </w:pPr>
          </w:p>
          <w:p w:rsidR="000D770C" w:rsidRPr="00826645" w:rsidRDefault="00826645">
            <w:pPr>
              <w:pStyle w:val="P68B1DB1-Normal20"/>
              <w:spacing w:after="0" w:line="240" w:lineRule="auto"/>
              <w:ind w:left="433" w:right="451"/>
              <w:jc w:val="center"/>
              <w:rPr>
                <w:lang w:val="sr-Latn-RS"/>
              </w:rPr>
            </w:pPr>
            <w:r w:rsidRPr="00826645">
              <w:rPr>
                <w:lang w:val="sr-Latn-RS"/>
              </w:rPr>
              <w:t>€</w:t>
            </w:r>
          </w:p>
          <w:p w:rsidR="000D770C" w:rsidRPr="00826645" w:rsidRDefault="00826645">
            <w:pPr>
              <w:pStyle w:val="P68B1DB1-Normal20"/>
              <w:spacing w:before="2" w:after="0" w:line="240" w:lineRule="auto"/>
              <w:ind w:left="426" w:right="488"/>
              <w:jc w:val="center"/>
              <w:rPr>
                <w:lang w:val="sr-Latn-RS"/>
              </w:rPr>
            </w:pPr>
            <w:r w:rsidRPr="00826645">
              <w:rPr>
                <w:lang w:val="sr-Latn-RS"/>
              </w:rPr>
              <w:t>-</w:t>
            </w:r>
          </w:p>
        </w:tc>
        <w:tc>
          <w:tcPr>
            <w:tcW w:w="1012" w:type="dxa"/>
            <w:tcBorders>
              <w:top w:val="single" w:sz="8" w:space="0" w:color="000000"/>
              <w:left w:val="nil"/>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7" w:after="0" w:line="200" w:lineRule="exact"/>
              <w:rPr>
                <w:sz w:val="20"/>
                <w:lang w:val="sr-Latn-RS"/>
              </w:rPr>
            </w:pPr>
          </w:p>
          <w:p w:rsidR="000D770C" w:rsidRPr="00826645" w:rsidRDefault="00826645">
            <w:pPr>
              <w:pStyle w:val="P68B1DB1-Normal20"/>
              <w:spacing w:after="0" w:line="240" w:lineRule="auto"/>
              <w:ind w:left="414" w:right="410"/>
              <w:jc w:val="center"/>
              <w:rPr>
                <w:lang w:val="sr-Latn-RS"/>
              </w:rPr>
            </w:pPr>
            <w:r w:rsidRPr="00826645">
              <w:rPr>
                <w:lang w:val="sr-Latn-RS"/>
              </w:rPr>
              <w:t>€</w:t>
            </w:r>
          </w:p>
          <w:p w:rsidR="000D770C" w:rsidRPr="00826645" w:rsidRDefault="00826645">
            <w:pPr>
              <w:pStyle w:val="P68B1DB1-Normal20"/>
              <w:spacing w:before="2" w:after="0" w:line="240" w:lineRule="auto"/>
              <w:ind w:left="407" w:right="448"/>
              <w:jc w:val="center"/>
              <w:rPr>
                <w:lang w:val="sr-Latn-RS"/>
              </w:rPr>
            </w:pPr>
            <w:r w:rsidRPr="00826645">
              <w:rPr>
                <w:lang w:val="sr-Latn-RS"/>
              </w:rPr>
              <w:t>-</w:t>
            </w:r>
          </w:p>
        </w:tc>
        <w:tc>
          <w:tcPr>
            <w:tcW w:w="1078"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7" w:after="0" w:line="200" w:lineRule="exact"/>
              <w:rPr>
                <w:sz w:val="20"/>
                <w:lang w:val="sr-Latn-RS"/>
              </w:rPr>
            </w:pPr>
          </w:p>
          <w:p w:rsidR="000D770C" w:rsidRPr="00826645" w:rsidRDefault="00826645">
            <w:pPr>
              <w:pStyle w:val="P68B1DB1-Normal19"/>
              <w:spacing w:after="0" w:line="240" w:lineRule="auto"/>
              <w:ind w:left="472" w:right="407"/>
              <w:jc w:val="center"/>
              <w:rPr>
                <w:lang w:val="sr-Latn-RS"/>
              </w:rPr>
            </w:pPr>
            <w:r w:rsidRPr="00826645">
              <w:rPr>
                <w:lang w:val="sr-Latn-RS"/>
              </w:rPr>
              <w:t>€</w:t>
            </w:r>
          </w:p>
          <w:p w:rsidR="000D770C" w:rsidRPr="00826645" w:rsidRDefault="00826645">
            <w:pPr>
              <w:pStyle w:val="P68B1DB1-Normal19"/>
              <w:spacing w:before="2" w:after="0" w:line="240" w:lineRule="auto"/>
              <w:ind w:left="133" w:right="116"/>
              <w:jc w:val="center"/>
              <w:rPr>
                <w:lang w:val="sr-Latn-RS"/>
              </w:rPr>
            </w:pPr>
            <w:r w:rsidRPr="00826645">
              <w:rPr>
                <w:lang w:val="sr-Latn-RS"/>
              </w:rPr>
              <w:t>10,000.00</w:t>
            </w:r>
          </w:p>
        </w:tc>
        <w:tc>
          <w:tcPr>
            <w:tcW w:w="818" w:type="dxa"/>
            <w:gridSpan w:val="2"/>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7" w:after="0" w:line="200" w:lineRule="exact"/>
              <w:rPr>
                <w:sz w:val="20"/>
                <w:lang w:val="sr-Latn-RS"/>
              </w:rPr>
            </w:pPr>
          </w:p>
          <w:p w:rsidR="000D770C" w:rsidRPr="00826645" w:rsidRDefault="00826645">
            <w:pPr>
              <w:pStyle w:val="P68B1DB1-Normal20"/>
              <w:spacing w:after="0" w:line="240" w:lineRule="auto"/>
              <w:ind w:left="93" w:right="77"/>
              <w:jc w:val="center"/>
              <w:rPr>
                <w:lang w:val="sr-Latn-RS"/>
              </w:rPr>
            </w:pPr>
            <w:r w:rsidRPr="00826645">
              <w:rPr>
                <w:lang w:val="sr-Latn-RS"/>
              </w:rPr>
              <w:t>######</w:t>
            </w:r>
          </w:p>
          <w:p w:rsidR="000D770C" w:rsidRPr="00826645" w:rsidRDefault="00826645">
            <w:pPr>
              <w:pStyle w:val="P68B1DB1-Normal20"/>
              <w:spacing w:before="2" w:after="0" w:line="240" w:lineRule="auto"/>
              <w:ind w:left="273" w:right="255"/>
              <w:jc w:val="center"/>
              <w:rPr>
                <w:lang w:val="sr-Latn-RS"/>
              </w:rPr>
            </w:pPr>
            <w:r w:rsidRPr="00826645">
              <w:rPr>
                <w:lang w:val="sr-Latn-RS"/>
              </w:rPr>
              <w:t>##</w:t>
            </w:r>
          </w:p>
        </w:tc>
        <w:tc>
          <w:tcPr>
            <w:tcW w:w="1496"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2" w:after="0" w:line="120" w:lineRule="exact"/>
              <w:rPr>
                <w:sz w:val="12"/>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376" w:right="-20"/>
              <w:rPr>
                <w:lang w:val="sr-Latn-RS"/>
              </w:rPr>
            </w:pPr>
            <w:r w:rsidRPr="00826645">
              <w:rPr>
                <w:lang w:val="sr-Latn-RS"/>
              </w:rPr>
              <w:t>Donatori</w:t>
            </w:r>
          </w:p>
        </w:tc>
        <w:tc>
          <w:tcPr>
            <w:tcW w:w="950"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2" w:after="0" w:line="120" w:lineRule="exact"/>
              <w:rPr>
                <w:sz w:val="12"/>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294" w:right="276"/>
              <w:jc w:val="center"/>
              <w:rPr>
                <w:lang w:val="sr-Latn-RS"/>
              </w:rPr>
            </w:pPr>
            <w:r w:rsidRPr="00826645">
              <w:rPr>
                <w:lang w:val="sr-Latn-RS"/>
              </w:rPr>
              <w:t>ME</w:t>
            </w:r>
          </w:p>
        </w:tc>
        <w:tc>
          <w:tcPr>
            <w:tcW w:w="1186" w:type="dxa"/>
            <w:tcBorders>
              <w:top w:val="single" w:sz="8" w:space="0" w:color="000000"/>
              <w:left w:val="single" w:sz="8" w:space="0" w:color="000000"/>
              <w:bottom w:val="single" w:sz="8" w:space="0" w:color="000000"/>
              <w:right w:val="single" w:sz="8" w:space="0" w:color="000000"/>
            </w:tcBorders>
          </w:tcPr>
          <w:p w:rsidR="000D770C" w:rsidRPr="00826645" w:rsidRDefault="00826645">
            <w:pPr>
              <w:pStyle w:val="P68B1DB1-Normal20"/>
              <w:spacing w:after="0" w:line="195" w:lineRule="exact"/>
              <w:ind w:left="388" w:right="370"/>
              <w:jc w:val="center"/>
              <w:rPr>
                <w:lang w:val="sr-Latn-RS"/>
              </w:rPr>
            </w:pPr>
            <w:r w:rsidRPr="00826645">
              <w:rPr>
                <w:lang w:val="sr-Latn-RS"/>
              </w:rPr>
              <w:t>Sprovedeno</w:t>
            </w:r>
          </w:p>
          <w:p w:rsidR="000D770C" w:rsidRPr="00826645" w:rsidRDefault="00826645">
            <w:pPr>
              <w:pStyle w:val="P68B1DB1-Normal20"/>
              <w:spacing w:before="2" w:after="0" w:line="240" w:lineRule="auto"/>
              <w:ind w:left="96" w:right="79"/>
              <w:jc w:val="center"/>
              <w:rPr>
                <w:lang w:val="sr-Latn-RS"/>
              </w:rPr>
            </w:pPr>
            <w:r w:rsidRPr="00826645">
              <w:rPr>
                <w:lang w:val="sr-Latn-RS"/>
              </w:rPr>
              <w:t>je tri vrste modela ugovora za ESCO i metodologije za definisanje ESCO.</w:t>
            </w:r>
          </w:p>
        </w:tc>
        <w:tc>
          <w:tcPr>
            <w:tcW w:w="1203"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before="4" w:after="0" w:line="200" w:lineRule="exact"/>
              <w:rPr>
                <w:sz w:val="20"/>
                <w:lang w:val="sr-Latn-RS"/>
              </w:rPr>
            </w:pPr>
          </w:p>
          <w:p w:rsidR="000D770C" w:rsidRPr="00826645" w:rsidRDefault="00826645">
            <w:pPr>
              <w:pStyle w:val="P68B1DB1-Normal20"/>
              <w:spacing w:after="0" w:line="240" w:lineRule="auto"/>
              <w:ind w:left="120" w:right="101"/>
              <w:jc w:val="center"/>
              <w:rPr>
                <w:lang w:val="sr-Latn-RS"/>
              </w:rPr>
            </w:pPr>
            <w:r w:rsidRPr="00826645">
              <w:rPr>
                <w:lang w:val="sr-Latn-RS"/>
              </w:rPr>
              <w:t>Administrativno uputstvo (AU) za pružaoce energetskih usluga.</w:t>
            </w:r>
          </w:p>
        </w:tc>
        <w:tc>
          <w:tcPr>
            <w:tcW w:w="2868"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4" w:after="0" w:line="240" w:lineRule="exact"/>
              <w:rPr>
                <w:sz w:val="24"/>
                <w:lang w:val="sr-Latn-RS"/>
              </w:rPr>
            </w:pPr>
          </w:p>
          <w:p w:rsidR="000D770C" w:rsidRPr="00826645" w:rsidRDefault="00826645">
            <w:pPr>
              <w:pStyle w:val="P68B1DB1-Normal20"/>
              <w:spacing w:after="0" w:line="240" w:lineRule="auto"/>
              <w:ind w:left="97" w:right="-20"/>
              <w:rPr>
                <w:lang w:val="sr-Latn-RS"/>
              </w:rPr>
            </w:pPr>
            <w:r w:rsidRPr="00826645">
              <w:rPr>
                <w:lang w:val="sr-Latn-RS"/>
              </w:rPr>
              <w:t>Nije bilo nekog razvoja.</w:t>
            </w:r>
          </w:p>
        </w:tc>
      </w:tr>
      <w:tr w:rsidR="000D770C" w:rsidRPr="00826645">
        <w:trPr>
          <w:trHeight w:hRule="exact" w:val="335"/>
        </w:trPr>
        <w:tc>
          <w:tcPr>
            <w:tcW w:w="667" w:type="dxa"/>
            <w:tcBorders>
              <w:top w:val="single" w:sz="8" w:space="0" w:color="000000"/>
              <w:left w:val="single" w:sz="8" w:space="0" w:color="000000"/>
              <w:bottom w:val="single" w:sz="8" w:space="0" w:color="000000"/>
              <w:right w:val="single" w:sz="8" w:space="0" w:color="000000"/>
            </w:tcBorders>
            <w:shd w:val="clear" w:color="auto" w:fill="D9D9D9"/>
          </w:tcPr>
          <w:p w:rsidR="000D770C" w:rsidRPr="00826645" w:rsidRDefault="00826645">
            <w:pPr>
              <w:pStyle w:val="P68B1DB1-Normal19"/>
              <w:spacing w:before="43" w:after="0" w:line="240" w:lineRule="auto"/>
              <w:ind w:left="97" w:right="-20"/>
              <w:rPr>
                <w:lang w:val="sr-Latn-RS"/>
              </w:rPr>
            </w:pPr>
            <w:r w:rsidRPr="00826645">
              <w:rPr>
                <w:lang w:val="sr-Latn-RS"/>
              </w:rPr>
              <w:t>III.2</w:t>
            </w:r>
          </w:p>
        </w:tc>
        <w:tc>
          <w:tcPr>
            <w:tcW w:w="8469" w:type="dxa"/>
            <w:gridSpan w:val="10"/>
            <w:tcBorders>
              <w:top w:val="single" w:sz="8" w:space="0" w:color="000000"/>
              <w:left w:val="single" w:sz="8" w:space="0" w:color="000000"/>
              <w:bottom w:val="single" w:sz="8" w:space="0" w:color="000000"/>
              <w:right w:val="nil"/>
            </w:tcBorders>
            <w:shd w:val="clear" w:color="auto" w:fill="D9D9D9"/>
          </w:tcPr>
          <w:p w:rsidR="000D770C" w:rsidRPr="00826645" w:rsidRDefault="00826645">
            <w:pPr>
              <w:pStyle w:val="P68B1DB1-Normal19"/>
              <w:spacing w:before="43" w:after="0" w:line="240" w:lineRule="auto"/>
              <w:ind w:left="97" w:right="-20"/>
              <w:rPr>
                <w:lang w:val="sr-Latn-RS"/>
              </w:rPr>
            </w:pPr>
            <w:r w:rsidRPr="00826645">
              <w:rPr>
                <w:lang w:val="sr-Latn-RS"/>
              </w:rPr>
              <w:t>Specifični cilj: Promocija efikasne kogeneracije i efikasnih sistema centralnog grejanja (CG)</w:t>
            </w:r>
          </w:p>
        </w:tc>
        <w:tc>
          <w:tcPr>
            <w:tcW w:w="1186" w:type="dxa"/>
            <w:tcBorders>
              <w:top w:val="single" w:sz="8" w:space="0" w:color="000000"/>
              <w:left w:val="nil"/>
              <w:bottom w:val="single" w:sz="8" w:space="0" w:color="000000"/>
              <w:right w:val="nil"/>
            </w:tcBorders>
            <w:shd w:val="clear" w:color="auto" w:fill="D9D9D9"/>
          </w:tcPr>
          <w:p w:rsidR="000D770C" w:rsidRPr="00826645" w:rsidRDefault="000D770C">
            <w:pPr>
              <w:rPr>
                <w:lang w:val="sr-Latn-RS"/>
              </w:rPr>
            </w:pPr>
          </w:p>
        </w:tc>
        <w:tc>
          <w:tcPr>
            <w:tcW w:w="1203" w:type="dxa"/>
            <w:tcBorders>
              <w:top w:val="single" w:sz="8" w:space="0" w:color="000000"/>
              <w:left w:val="nil"/>
              <w:bottom w:val="single" w:sz="8" w:space="0" w:color="000000"/>
              <w:right w:val="single" w:sz="8" w:space="0" w:color="000000"/>
            </w:tcBorders>
            <w:shd w:val="clear" w:color="auto" w:fill="D9D9D9"/>
          </w:tcPr>
          <w:p w:rsidR="000D770C" w:rsidRPr="00826645" w:rsidRDefault="000D770C">
            <w:pPr>
              <w:rPr>
                <w:lang w:val="sr-Latn-RS"/>
              </w:rPr>
            </w:pPr>
          </w:p>
        </w:tc>
        <w:tc>
          <w:tcPr>
            <w:tcW w:w="2868" w:type="dxa"/>
            <w:tcBorders>
              <w:top w:val="single" w:sz="8" w:space="0" w:color="000000"/>
              <w:left w:val="single" w:sz="8" w:space="0" w:color="000000"/>
              <w:bottom w:val="nil"/>
              <w:right w:val="nil"/>
            </w:tcBorders>
          </w:tcPr>
          <w:p w:rsidR="000D770C" w:rsidRPr="00826645" w:rsidRDefault="000D770C">
            <w:pPr>
              <w:rPr>
                <w:lang w:val="sr-Latn-RS"/>
              </w:rPr>
            </w:pPr>
          </w:p>
        </w:tc>
      </w:tr>
      <w:tr w:rsidR="000D770C" w:rsidRPr="00826645">
        <w:trPr>
          <w:trHeight w:hRule="exact" w:val="755"/>
        </w:trPr>
        <w:tc>
          <w:tcPr>
            <w:tcW w:w="667" w:type="dxa"/>
            <w:tcBorders>
              <w:top w:val="single" w:sz="8" w:space="0" w:color="000000"/>
              <w:left w:val="single" w:sz="8" w:space="0" w:color="000000"/>
              <w:bottom w:val="single" w:sz="8" w:space="0" w:color="000000"/>
              <w:right w:val="single" w:sz="8" w:space="0" w:color="000000"/>
            </w:tcBorders>
            <w:shd w:val="clear" w:color="auto" w:fill="D0CECE"/>
          </w:tcPr>
          <w:p w:rsidR="000D770C" w:rsidRPr="00826645" w:rsidRDefault="000D770C">
            <w:pPr>
              <w:rPr>
                <w:lang w:val="sr-Latn-RS"/>
              </w:rPr>
            </w:pPr>
          </w:p>
        </w:tc>
        <w:tc>
          <w:tcPr>
            <w:tcW w:w="1075" w:type="dxa"/>
            <w:tcBorders>
              <w:top w:val="single" w:sz="8" w:space="0" w:color="000000"/>
              <w:left w:val="single" w:sz="8" w:space="0" w:color="000000"/>
              <w:bottom w:val="single" w:sz="8" w:space="0" w:color="000000"/>
              <w:right w:val="single" w:sz="8" w:space="0" w:color="000000"/>
            </w:tcBorders>
            <w:shd w:val="clear" w:color="auto" w:fill="D0CECE"/>
          </w:tcPr>
          <w:p w:rsidR="000D770C" w:rsidRPr="00826645" w:rsidRDefault="000D770C">
            <w:pPr>
              <w:spacing w:before="13" w:after="0" w:line="240" w:lineRule="exact"/>
              <w:rPr>
                <w:sz w:val="24"/>
                <w:lang w:val="sr-Latn-RS"/>
              </w:rPr>
            </w:pPr>
          </w:p>
          <w:p w:rsidR="000D770C" w:rsidRPr="00826645" w:rsidRDefault="00826645">
            <w:pPr>
              <w:pStyle w:val="P68B1DB1-Normal19"/>
              <w:spacing w:after="0" w:line="240" w:lineRule="auto"/>
              <w:ind w:left="186" w:right="-20"/>
              <w:rPr>
                <w:lang w:val="sr-Latn-RS"/>
              </w:rPr>
            </w:pPr>
            <w:r w:rsidRPr="00826645">
              <w:rPr>
                <w:lang w:val="sr-Latn-RS"/>
              </w:rPr>
              <w:t>Indikator</w:t>
            </w:r>
          </w:p>
        </w:tc>
        <w:tc>
          <w:tcPr>
            <w:tcW w:w="109" w:type="dxa"/>
            <w:tcBorders>
              <w:top w:val="single" w:sz="8" w:space="0" w:color="000000"/>
              <w:left w:val="nil"/>
              <w:bottom w:val="single" w:sz="8" w:space="0" w:color="000000"/>
              <w:right w:val="nil"/>
            </w:tcBorders>
            <w:shd w:val="clear" w:color="auto" w:fill="D0CECE"/>
          </w:tcPr>
          <w:p w:rsidR="000D770C" w:rsidRPr="00826645" w:rsidRDefault="000D770C">
            <w:pPr>
              <w:rPr>
                <w:lang w:val="sr-Latn-RS"/>
              </w:rPr>
            </w:pPr>
          </w:p>
        </w:tc>
        <w:tc>
          <w:tcPr>
            <w:tcW w:w="859" w:type="dxa"/>
            <w:tcBorders>
              <w:top w:val="single" w:sz="8" w:space="0" w:color="000000"/>
              <w:left w:val="single" w:sz="8" w:space="0" w:color="000000"/>
              <w:bottom w:val="single" w:sz="8" w:space="0" w:color="000000"/>
              <w:right w:val="nil"/>
            </w:tcBorders>
            <w:shd w:val="clear" w:color="auto" w:fill="D9D9D9"/>
          </w:tcPr>
          <w:p w:rsidR="000D770C" w:rsidRPr="00826645" w:rsidRDefault="000D770C">
            <w:pPr>
              <w:rPr>
                <w:lang w:val="sr-Latn-RS"/>
              </w:rPr>
            </w:pPr>
          </w:p>
        </w:tc>
        <w:tc>
          <w:tcPr>
            <w:tcW w:w="1072" w:type="dxa"/>
            <w:tcBorders>
              <w:top w:val="single" w:sz="8" w:space="0" w:color="000000"/>
              <w:left w:val="nil"/>
              <w:bottom w:val="single" w:sz="8" w:space="0" w:color="000000"/>
              <w:right w:val="nil"/>
            </w:tcBorders>
            <w:shd w:val="clear" w:color="auto" w:fill="D9D9D9"/>
          </w:tcPr>
          <w:p w:rsidR="000D770C" w:rsidRPr="00826645" w:rsidRDefault="000D770C">
            <w:pPr>
              <w:spacing w:before="13" w:after="0" w:line="240" w:lineRule="exact"/>
              <w:rPr>
                <w:sz w:val="24"/>
                <w:lang w:val="sr-Latn-RS"/>
              </w:rPr>
            </w:pPr>
          </w:p>
          <w:p w:rsidR="000D770C" w:rsidRPr="00826645" w:rsidRDefault="00826645">
            <w:pPr>
              <w:pStyle w:val="P68B1DB1-Normal19"/>
              <w:spacing w:after="0" w:line="240" w:lineRule="auto"/>
              <w:ind w:left="199" w:right="-20"/>
              <w:rPr>
                <w:lang w:val="sr-Latn-RS"/>
              </w:rPr>
            </w:pPr>
            <w:r w:rsidRPr="00826645">
              <w:rPr>
                <w:lang w:val="sr-Latn-RS"/>
              </w:rPr>
              <w:t>Osnovna vrednost</w:t>
            </w:r>
          </w:p>
        </w:tc>
        <w:tc>
          <w:tcPr>
            <w:tcW w:w="1012" w:type="dxa"/>
            <w:tcBorders>
              <w:top w:val="single" w:sz="8" w:space="0" w:color="000000"/>
              <w:left w:val="nil"/>
              <w:bottom w:val="single" w:sz="8" w:space="0" w:color="000000"/>
              <w:right w:val="single" w:sz="8" w:space="0" w:color="000000"/>
            </w:tcBorders>
            <w:shd w:val="clear" w:color="auto" w:fill="D9D9D9"/>
          </w:tcPr>
          <w:p w:rsidR="000D770C" w:rsidRPr="00826645" w:rsidRDefault="000D770C">
            <w:pPr>
              <w:rPr>
                <w:lang w:val="sr-Latn-RS"/>
              </w:rPr>
            </w:pPr>
          </w:p>
        </w:tc>
        <w:tc>
          <w:tcPr>
            <w:tcW w:w="1446" w:type="dxa"/>
            <w:gridSpan w:val="2"/>
            <w:tcBorders>
              <w:top w:val="single" w:sz="8" w:space="0" w:color="000000"/>
              <w:left w:val="single" w:sz="8" w:space="0" w:color="000000"/>
              <w:bottom w:val="single" w:sz="8" w:space="0" w:color="000000"/>
              <w:right w:val="nil"/>
            </w:tcBorders>
            <w:shd w:val="clear" w:color="auto" w:fill="D9D9D9"/>
          </w:tcPr>
          <w:p w:rsidR="000D770C" w:rsidRPr="00826645" w:rsidRDefault="00826645">
            <w:pPr>
              <w:pStyle w:val="P68B1DB1-Normal19"/>
              <w:spacing w:before="50" w:after="0" w:line="206" w:lineRule="exact"/>
              <w:ind w:left="437" w:right="-20"/>
              <w:jc w:val="center"/>
              <w:rPr>
                <w:lang w:val="sr-Latn-RS"/>
              </w:rPr>
            </w:pPr>
            <w:r w:rsidRPr="00826645">
              <w:rPr>
                <w:lang w:val="sr-Latn-RS"/>
              </w:rPr>
              <w:t>Kratkoročni cilj</w:t>
            </w:r>
          </w:p>
          <w:p w:rsidR="000D770C" w:rsidRPr="00826645" w:rsidRDefault="00826645">
            <w:pPr>
              <w:pStyle w:val="P68B1DB1-Normal19"/>
              <w:spacing w:after="0" w:line="205" w:lineRule="exact"/>
              <w:ind w:left="745" w:right="242"/>
              <w:jc w:val="center"/>
              <w:rPr>
                <w:lang w:val="sr-Latn-RS"/>
              </w:rPr>
            </w:pPr>
            <w:r w:rsidRPr="00826645">
              <w:rPr>
                <w:lang w:val="sr-Latn-RS"/>
              </w:rPr>
              <w:t>2025</w:t>
            </w:r>
          </w:p>
        </w:tc>
        <w:tc>
          <w:tcPr>
            <w:tcW w:w="450" w:type="dxa"/>
            <w:tcBorders>
              <w:top w:val="single" w:sz="8" w:space="0" w:color="000000"/>
              <w:left w:val="nil"/>
              <w:bottom w:val="single" w:sz="8" w:space="0" w:color="000000"/>
              <w:right w:val="single" w:sz="8" w:space="0" w:color="000000"/>
            </w:tcBorders>
            <w:shd w:val="clear" w:color="auto" w:fill="D9D9D9"/>
          </w:tcPr>
          <w:p w:rsidR="000D770C" w:rsidRPr="00826645" w:rsidRDefault="000D770C">
            <w:pPr>
              <w:rPr>
                <w:lang w:val="sr-Latn-RS"/>
              </w:rPr>
            </w:pPr>
          </w:p>
        </w:tc>
        <w:tc>
          <w:tcPr>
            <w:tcW w:w="1496" w:type="dxa"/>
            <w:tcBorders>
              <w:top w:val="single" w:sz="8" w:space="0" w:color="000000"/>
              <w:left w:val="single" w:sz="8" w:space="0" w:color="000000"/>
              <w:bottom w:val="single" w:sz="8" w:space="0" w:color="000000"/>
              <w:right w:val="single" w:sz="8" w:space="0" w:color="000000"/>
            </w:tcBorders>
            <w:shd w:val="clear" w:color="auto" w:fill="D9D9D9"/>
          </w:tcPr>
          <w:p w:rsidR="000D770C" w:rsidRPr="00826645" w:rsidRDefault="00826645">
            <w:pPr>
              <w:pStyle w:val="P68B1DB1-Normal19"/>
              <w:spacing w:before="50" w:after="0" w:line="206" w:lineRule="exact"/>
              <w:ind w:left="132" w:right="114"/>
              <w:jc w:val="center"/>
              <w:rPr>
                <w:lang w:val="sr-Latn-RS"/>
              </w:rPr>
            </w:pPr>
            <w:r w:rsidRPr="00826645">
              <w:rPr>
                <w:lang w:val="sr-Latn-RS"/>
              </w:rPr>
              <w:t>Cilj za krajnju godinu</w:t>
            </w:r>
          </w:p>
          <w:p w:rsidR="000D770C" w:rsidRPr="00826645" w:rsidRDefault="00826645">
            <w:pPr>
              <w:pStyle w:val="P68B1DB1-Normal19"/>
              <w:spacing w:after="0" w:line="205" w:lineRule="exact"/>
              <w:ind w:left="522" w:right="504"/>
              <w:jc w:val="center"/>
              <w:rPr>
                <w:lang w:val="sr-Latn-RS"/>
              </w:rPr>
            </w:pPr>
            <w:r w:rsidRPr="00826645">
              <w:rPr>
                <w:lang w:val="sr-Latn-RS"/>
              </w:rPr>
              <w:t>2031</w:t>
            </w:r>
          </w:p>
        </w:tc>
        <w:tc>
          <w:tcPr>
            <w:tcW w:w="950" w:type="dxa"/>
            <w:tcBorders>
              <w:top w:val="single" w:sz="8" w:space="0" w:color="000000"/>
              <w:left w:val="single" w:sz="8" w:space="0" w:color="000000"/>
              <w:bottom w:val="single" w:sz="8" w:space="0" w:color="000000"/>
              <w:right w:val="nil"/>
            </w:tcBorders>
            <w:shd w:val="clear" w:color="auto" w:fill="D9D9D9"/>
          </w:tcPr>
          <w:p w:rsidR="000D770C" w:rsidRPr="00826645" w:rsidRDefault="000D770C">
            <w:pPr>
              <w:rPr>
                <w:lang w:val="sr-Latn-RS"/>
              </w:rPr>
            </w:pPr>
          </w:p>
        </w:tc>
        <w:tc>
          <w:tcPr>
            <w:tcW w:w="1186" w:type="dxa"/>
            <w:tcBorders>
              <w:top w:val="single" w:sz="8" w:space="0" w:color="000000"/>
              <w:left w:val="nil"/>
              <w:bottom w:val="single" w:sz="8" w:space="0" w:color="000000"/>
              <w:right w:val="nil"/>
            </w:tcBorders>
            <w:shd w:val="clear" w:color="auto" w:fill="D9D9D9"/>
          </w:tcPr>
          <w:p w:rsidR="000D770C" w:rsidRPr="00826645" w:rsidRDefault="000D770C">
            <w:pPr>
              <w:rPr>
                <w:lang w:val="sr-Latn-RS"/>
              </w:rPr>
            </w:pPr>
          </w:p>
        </w:tc>
        <w:tc>
          <w:tcPr>
            <w:tcW w:w="1203" w:type="dxa"/>
            <w:tcBorders>
              <w:top w:val="single" w:sz="8" w:space="0" w:color="000000"/>
              <w:left w:val="nil"/>
              <w:bottom w:val="single" w:sz="8" w:space="0" w:color="000000"/>
              <w:right w:val="single" w:sz="8" w:space="0" w:color="000000"/>
            </w:tcBorders>
            <w:shd w:val="clear" w:color="auto" w:fill="D9D9D9"/>
          </w:tcPr>
          <w:p w:rsidR="000D770C" w:rsidRPr="00826645" w:rsidRDefault="000D770C">
            <w:pPr>
              <w:rPr>
                <w:lang w:val="sr-Latn-RS"/>
              </w:rPr>
            </w:pPr>
          </w:p>
        </w:tc>
        <w:tc>
          <w:tcPr>
            <w:tcW w:w="2868" w:type="dxa"/>
            <w:tcBorders>
              <w:top w:val="nil"/>
              <w:left w:val="single" w:sz="8" w:space="0" w:color="000000"/>
              <w:bottom w:val="nil"/>
              <w:right w:val="nil"/>
            </w:tcBorders>
          </w:tcPr>
          <w:p w:rsidR="000D770C" w:rsidRPr="00826645" w:rsidRDefault="000D770C">
            <w:pPr>
              <w:rPr>
                <w:lang w:val="sr-Latn-RS"/>
              </w:rPr>
            </w:pPr>
          </w:p>
        </w:tc>
      </w:tr>
      <w:tr w:rsidR="000D770C" w:rsidRPr="00826645">
        <w:trPr>
          <w:trHeight w:hRule="exact" w:val="1262"/>
        </w:trPr>
        <w:tc>
          <w:tcPr>
            <w:tcW w:w="667"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7" w:after="0" w:line="100" w:lineRule="exact"/>
              <w:rPr>
                <w:sz w:val="1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244" w:right="225"/>
              <w:jc w:val="center"/>
              <w:rPr>
                <w:lang w:val="sr-Latn-RS"/>
              </w:rPr>
            </w:pPr>
            <w:r w:rsidRPr="00826645">
              <w:rPr>
                <w:lang w:val="sr-Latn-RS"/>
              </w:rPr>
              <w:t>1</w:t>
            </w:r>
          </w:p>
        </w:tc>
        <w:tc>
          <w:tcPr>
            <w:tcW w:w="1075" w:type="dxa"/>
            <w:tcBorders>
              <w:top w:val="single" w:sz="8" w:space="0" w:color="000000"/>
              <w:left w:val="single" w:sz="8" w:space="0" w:color="000000"/>
              <w:bottom w:val="nil"/>
              <w:right w:val="single" w:sz="8" w:space="0" w:color="000000"/>
            </w:tcBorders>
          </w:tcPr>
          <w:p w:rsidR="000D770C" w:rsidRPr="00826645" w:rsidRDefault="00826645">
            <w:pPr>
              <w:pStyle w:val="P68B1DB1-Normal20"/>
              <w:spacing w:after="0" w:line="195" w:lineRule="exact"/>
              <w:ind w:left="97" w:right="-20"/>
              <w:rPr>
                <w:lang w:val="sr-Latn-RS"/>
              </w:rPr>
            </w:pPr>
            <w:r w:rsidRPr="00826645">
              <w:rPr>
                <w:lang w:val="sr-Latn-RS"/>
              </w:rPr>
              <w:t>Povećanje</w:t>
            </w:r>
          </w:p>
          <w:p w:rsidR="000D770C" w:rsidRPr="00826645" w:rsidRDefault="00826645">
            <w:pPr>
              <w:pStyle w:val="P68B1DB1-Normal20"/>
              <w:spacing w:before="2" w:after="0" w:line="240" w:lineRule="auto"/>
              <w:ind w:left="97" w:right="-20"/>
              <w:rPr>
                <w:lang w:val="sr-Latn-RS"/>
              </w:rPr>
            </w:pPr>
            <w:r w:rsidRPr="00826645">
              <w:rPr>
                <w:lang w:val="sr-Latn-RS"/>
              </w:rPr>
              <w:t>kapaciteta kogeneracije u "Termokosu" (Priština).</w:t>
            </w:r>
          </w:p>
        </w:tc>
        <w:tc>
          <w:tcPr>
            <w:tcW w:w="109" w:type="dxa"/>
            <w:tcBorders>
              <w:top w:val="single" w:sz="8" w:space="0" w:color="000000"/>
              <w:left w:val="nil"/>
              <w:bottom w:val="nil"/>
              <w:right w:val="nil"/>
            </w:tcBorders>
          </w:tcPr>
          <w:p w:rsidR="000D770C" w:rsidRPr="00826645" w:rsidRDefault="000D770C">
            <w:pPr>
              <w:rPr>
                <w:lang w:val="sr-Latn-RS"/>
              </w:rPr>
            </w:pPr>
          </w:p>
        </w:tc>
        <w:tc>
          <w:tcPr>
            <w:tcW w:w="859" w:type="dxa"/>
            <w:tcBorders>
              <w:top w:val="single" w:sz="8" w:space="0" w:color="000000"/>
              <w:left w:val="single" w:sz="8" w:space="0" w:color="000000"/>
              <w:bottom w:val="single" w:sz="8" w:space="0" w:color="000000"/>
              <w:right w:val="nil"/>
            </w:tcBorders>
          </w:tcPr>
          <w:p w:rsidR="000D770C" w:rsidRPr="00826645" w:rsidRDefault="000D770C">
            <w:pPr>
              <w:rPr>
                <w:lang w:val="sr-Latn-RS"/>
              </w:rPr>
            </w:pPr>
          </w:p>
        </w:tc>
        <w:tc>
          <w:tcPr>
            <w:tcW w:w="1072" w:type="dxa"/>
            <w:tcBorders>
              <w:top w:val="single" w:sz="8" w:space="0" w:color="000000"/>
              <w:left w:val="nil"/>
              <w:bottom w:val="single" w:sz="8" w:space="0" w:color="000000"/>
              <w:right w:val="nil"/>
            </w:tcBorders>
          </w:tcPr>
          <w:p w:rsidR="000D770C" w:rsidRPr="00826645" w:rsidRDefault="000D770C">
            <w:pPr>
              <w:spacing w:before="7" w:after="0" w:line="100" w:lineRule="exact"/>
              <w:rPr>
                <w:sz w:val="1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242" w:right="-20"/>
              <w:rPr>
                <w:lang w:val="sr-Latn-RS"/>
              </w:rPr>
            </w:pPr>
            <w:r w:rsidRPr="00826645">
              <w:rPr>
                <w:lang w:val="sr-Latn-RS"/>
              </w:rPr>
              <w:t>140 MWh</w:t>
            </w:r>
          </w:p>
        </w:tc>
        <w:tc>
          <w:tcPr>
            <w:tcW w:w="1012" w:type="dxa"/>
            <w:tcBorders>
              <w:top w:val="single" w:sz="8" w:space="0" w:color="000000"/>
              <w:left w:val="nil"/>
              <w:bottom w:val="single" w:sz="8" w:space="0" w:color="000000"/>
              <w:right w:val="single" w:sz="8" w:space="0" w:color="000000"/>
            </w:tcBorders>
          </w:tcPr>
          <w:p w:rsidR="000D770C" w:rsidRPr="00826645" w:rsidRDefault="000D770C">
            <w:pPr>
              <w:rPr>
                <w:lang w:val="sr-Latn-RS"/>
              </w:rPr>
            </w:pPr>
          </w:p>
        </w:tc>
        <w:tc>
          <w:tcPr>
            <w:tcW w:w="1446" w:type="dxa"/>
            <w:gridSpan w:val="2"/>
            <w:tcBorders>
              <w:top w:val="single" w:sz="8" w:space="0" w:color="000000"/>
              <w:left w:val="single" w:sz="8" w:space="0" w:color="000000"/>
              <w:bottom w:val="single" w:sz="8" w:space="0" w:color="000000"/>
              <w:right w:val="nil"/>
            </w:tcBorders>
          </w:tcPr>
          <w:p w:rsidR="000D770C" w:rsidRPr="00826645" w:rsidRDefault="000D770C">
            <w:pPr>
              <w:spacing w:before="7" w:after="0" w:line="100" w:lineRule="exact"/>
              <w:rPr>
                <w:sz w:val="1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544" w:right="-20"/>
              <w:rPr>
                <w:lang w:val="sr-Latn-RS"/>
              </w:rPr>
            </w:pPr>
            <w:r w:rsidRPr="00826645">
              <w:rPr>
                <w:lang w:val="sr-Latn-RS"/>
              </w:rPr>
              <w:t>140 MWh</w:t>
            </w:r>
          </w:p>
        </w:tc>
        <w:tc>
          <w:tcPr>
            <w:tcW w:w="450" w:type="dxa"/>
            <w:tcBorders>
              <w:top w:val="single" w:sz="8" w:space="0" w:color="000000"/>
              <w:left w:val="nil"/>
              <w:bottom w:val="single" w:sz="8" w:space="0" w:color="000000"/>
              <w:right w:val="single" w:sz="8" w:space="0" w:color="000000"/>
            </w:tcBorders>
          </w:tcPr>
          <w:p w:rsidR="000D770C" w:rsidRPr="00826645" w:rsidRDefault="000D770C">
            <w:pPr>
              <w:rPr>
                <w:lang w:val="sr-Latn-RS"/>
              </w:rPr>
            </w:pPr>
          </w:p>
        </w:tc>
        <w:tc>
          <w:tcPr>
            <w:tcW w:w="1496"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7" w:after="0" w:line="100" w:lineRule="exact"/>
              <w:rPr>
                <w:sz w:val="1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345" w:right="-20"/>
              <w:rPr>
                <w:lang w:val="sr-Latn-RS"/>
              </w:rPr>
            </w:pPr>
            <w:r w:rsidRPr="00826645">
              <w:rPr>
                <w:lang w:val="sr-Latn-RS"/>
              </w:rPr>
              <w:t>280 MWth</w:t>
            </w:r>
          </w:p>
        </w:tc>
        <w:tc>
          <w:tcPr>
            <w:tcW w:w="950" w:type="dxa"/>
            <w:tcBorders>
              <w:top w:val="single" w:sz="8" w:space="0" w:color="000000"/>
              <w:left w:val="single" w:sz="8" w:space="0" w:color="000000"/>
              <w:bottom w:val="single" w:sz="8" w:space="0" w:color="000000"/>
              <w:right w:val="nil"/>
            </w:tcBorders>
          </w:tcPr>
          <w:p w:rsidR="000D770C" w:rsidRPr="00826645" w:rsidRDefault="000D770C">
            <w:pPr>
              <w:rPr>
                <w:lang w:val="sr-Latn-RS"/>
              </w:rPr>
            </w:pPr>
          </w:p>
        </w:tc>
        <w:tc>
          <w:tcPr>
            <w:tcW w:w="1186" w:type="dxa"/>
            <w:tcBorders>
              <w:top w:val="single" w:sz="8" w:space="0" w:color="000000"/>
              <w:left w:val="nil"/>
              <w:bottom w:val="single" w:sz="8" w:space="0" w:color="000000"/>
              <w:right w:val="nil"/>
            </w:tcBorders>
          </w:tcPr>
          <w:p w:rsidR="000D770C" w:rsidRPr="00826645" w:rsidRDefault="000D770C">
            <w:pPr>
              <w:rPr>
                <w:lang w:val="sr-Latn-RS"/>
              </w:rPr>
            </w:pPr>
          </w:p>
        </w:tc>
        <w:tc>
          <w:tcPr>
            <w:tcW w:w="1203" w:type="dxa"/>
            <w:tcBorders>
              <w:top w:val="single" w:sz="8" w:space="0" w:color="000000"/>
              <w:left w:val="nil"/>
              <w:bottom w:val="single" w:sz="8" w:space="0" w:color="000000"/>
              <w:right w:val="single" w:sz="8" w:space="0" w:color="000000"/>
            </w:tcBorders>
          </w:tcPr>
          <w:p w:rsidR="000D770C" w:rsidRPr="00826645" w:rsidRDefault="000D770C">
            <w:pPr>
              <w:rPr>
                <w:lang w:val="sr-Latn-RS"/>
              </w:rPr>
            </w:pPr>
          </w:p>
        </w:tc>
        <w:tc>
          <w:tcPr>
            <w:tcW w:w="2868" w:type="dxa"/>
            <w:tcBorders>
              <w:top w:val="nil"/>
              <w:left w:val="single" w:sz="8" w:space="0" w:color="000000"/>
              <w:bottom w:val="nil"/>
              <w:right w:val="nil"/>
            </w:tcBorders>
          </w:tcPr>
          <w:p w:rsidR="000D770C" w:rsidRPr="00826645" w:rsidRDefault="000D770C">
            <w:pPr>
              <w:rPr>
                <w:lang w:val="sr-Latn-RS"/>
              </w:rPr>
            </w:pPr>
          </w:p>
        </w:tc>
      </w:tr>
    </w:tbl>
    <w:p w:rsidR="000D770C" w:rsidRPr="00826645" w:rsidRDefault="000D770C">
      <w:pPr>
        <w:spacing w:after="0"/>
        <w:rPr>
          <w:lang w:val="sr-Latn-RS"/>
        </w:rPr>
        <w:sectPr w:rsidR="000D770C" w:rsidRPr="00826645">
          <w:pgSz w:w="15840" w:h="12240" w:orient="landscape"/>
          <w:pgMar w:top="640" w:right="600" w:bottom="1000" w:left="620" w:header="0" w:footer="812" w:gutter="0"/>
          <w:cols w:space="720"/>
        </w:sectPr>
      </w:pPr>
    </w:p>
    <w:p w:rsidR="000D770C" w:rsidRPr="00826645" w:rsidRDefault="00826645">
      <w:pPr>
        <w:pStyle w:val="P68B1DB1-Normal20"/>
        <w:spacing w:before="75" w:after="0" w:line="240" w:lineRule="auto"/>
        <w:ind w:left="685" w:right="-51"/>
        <w:rPr>
          <w:lang w:val="sr-Latn-RS"/>
        </w:rPr>
      </w:pPr>
      <w:r w:rsidRPr="00826645">
        <w:rPr>
          <w:lang w:val="sr-Latn-RS"/>
        </w:rPr>
        <w:lastRenderedPageBreak/>
        <w:t xml:space="preserve">Broj potrošača priključenih na sisteme </w:t>
      </w:r>
    </w:p>
    <w:p w:rsidR="000D770C" w:rsidRPr="00826645" w:rsidRDefault="00826645">
      <w:pPr>
        <w:pStyle w:val="P68B1DB1-Normal20"/>
        <w:tabs>
          <w:tab w:val="left" w:pos="680"/>
        </w:tabs>
        <w:spacing w:after="0" w:line="206" w:lineRule="exact"/>
        <w:ind w:left="198" w:right="-20"/>
        <w:rPr>
          <w:lang w:val="sr-Latn-RS"/>
        </w:rPr>
      </w:pPr>
      <w:r w:rsidRPr="00826645">
        <w:rPr>
          <w:lang w:val="sr-Latn-RS"/>
        </w:rPr>
        <w:t>2</w:t>
      </w:r>
      <w:r w:rsidRPr="00826645">
        <w:rPr>
          <w:lang w:val="sr-Latn-RS"/>
        </w:rPr>
        <w:tab/>
        <w:t>centralnog</w:t>
      </w:r>
    </w:p>
    <w:p w:rsidR="000D770C" w:rsidRDefault="00826645" w:rsidP="00A32BB6">
      <w:pPr>
        <w:pStyle w:val="P68B1DB1-Normal20"/>
        <w:spacing w:before="5" w:after="0" w:line="206" w:lineRule="exact"/>
        <w:ind w:left="685" w:right="52"/>
        <w:rPr>
          <w:lang w:val="sr-Latn-RS"/>
        </w:rPr>
      </w:pPr>
      <w:r w:rsidRPr="00826645">
        <w:rPr>
          <w:lang w:val="sr-Latn-RS"/>
        </w:rPr>
        <w:t>Grejanja (CG) Priština &amp; Đakovica.</w:t>
      </w:r>
    </w:p>
    <w:p w:rsidR="00A32BB6" w:rsidRPr="00826645" w:rsidRDefault="00A32BB6" w:rsidP="00A32BB6">
      <w:pPr>
        <w:pStyle w:val="P68B1DB1-Normal20"/>
        <w:spacing w:before="5" w:after="0" w:line="206" w:lineRule="exact"/>
        <w:ind w:left="685" w:right="52"/>
        <w:rPr>
          <w:lang w:val="sr-Latn-RS"/>
        </w:rPr>
      </w:pPr>
    </w:p>
    <w:p w:rsidR="000D770C" w:rsidRPr="00826645" w:rsidRDefault="00826645">
      <w:pPr>
        <w:spacing w:before="4" w:after="0" w:line="100" w:lineRule="exact"/>
        <w:rPr>
          <w:sz w:val="10"/>
          <w:lang w:val="sr-Latn-RS"/>
        </w:rPr>
      </w:pPr>
      <w:r w:rsidRPr="00826645">
        <w:rPr>
          <w:lang w:val="sr-Latn-RS"/>
        </w:rPr>
        <w:br w:type="column"/>
      </w: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tabs>
          <w:tab w:val="left" w:pos="2780"/>
        </w:tabs>
        <w:spacing w:after="0" w:line="240" w:lineRule="auto"/>
        <w:ind w:left="365" w:right="-20"/>
        <w:rPr>
          <w:lang w:val="sr-Latn-RS"/>
        </w:rPr>
      </w:pPr>
      <w:r w:rsidRPr="00826645">
        <w:rPr>
          <w:lang w:val="sr-Latn-RS"/>
        </w:rPr>
        <w:t>17,791</w:t>
      </w:r>
      <w:r w:rsidRPr="00826645">
        <w:rPr>
          <w:lang w:val="sr-Latn-RS"/>
        </w:rPr>
        <w:tab/>
        <w:t>24,560</w:t>
      </w:r>
    </w:p>
    <w:p w:rsidR="000D770C" w:rsidRPr="00826645" w:rsidRDefault="000D770C">
      <w:pPr>
        <w:spacing w:before="8" w:after="0" w:line="130" w:lineRule="exact"/>
        <w:rPr>
          <w:sz w:val="13"/>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19"/>
        <w:spacing w:after="0" w:line="240" w:lineRule="auto"/>
        <w:ind w:left="1657" w:right="1627"/>
        <w:jc w:val="center"/>
        <w:rPr>
          <w:lang w:val="sr-Latn-RS"/>
        </w:rPr>
      </w:pPr>
      <w:r w:rsidRPr="00826645">
        <w:rPr>
          <w:lang w:val="sr-Latn-RS"/>
        </w:rPr>
        <w:t>Budžet</w:t>
      </w:r>
    </w:p>
    <w:p w:rsidR="000D770C" w:rsidRPr="00826645" w:rsidRDefault="000D770C">
      <w:pPr>
        <w:spacing w:before="2" w:after="0" w:line="120" w:lineRule="exact"/>
        <w:rPr>
          <w:sz w:val="12"/>
          <w:lang w:val="sr-Latn-RS"/>
        </w:rPr>
      </w:pPr>
    </w:p>
    <w:p w:rsidR="000D770C" w:rsidRPr="00826645" w:rsidRDefault="00826645">
      <w:pPr>
        <w:pStyle w:val="P68B1DB1-Normal35"/>
        <w:tabs>
          <w:tab w:val="left" w:pos="320"/>
          <w:tab w:val="left" w:pos="1360"/>
          <w:tab w:val="left" w:pos="2440"/>
          <w:tab w:val="left" w:pos="3380"/>
          <w:tab w:val="left" w:pos="3920"/>
        </w:tabs>
        <w:spacing w:after="0" w:line="58" w:lineRule="exact"/>
        <w:ind w:left="-33" w:right="-54"/>
        <w:jc w:val="center"/>
        <w:rPr>
          <w:lang w:val="sr-Latn-RS"/>
        </w:rPr>
      </w:pPr>
      <w:r w:rsidRPr="00826645">
        <w:rPr>
          <w:lang w:val="sr-Latn-RS"/>
        </w:rPr>
        <w:t xml:space="preserve"> </w:t>
      </w:r>
      <w:r w:rsidRPr="00826645">
        <w:rPr>
          <w:lang w:val="sr-Latn-RS"/>
        </w:rPr>
        <w:tab/>
        <w:t xml:space="preserve">Godina </w:t>
      </w:r>
      <w:r w:rsidRPr="00826645">
        <w:rPr>
          <w:lang w:val="sr-Latn-RS"/>
        </w:rPr>
        <w:tab/>
        <w:t xml:space="preserve">Godina </w:t>
      </w:r>
      <w:r w:rsidRPr="00826645">
        <w:rPr>
          <w:lang w:val="sr-Latn-RS"/>
        </w:rPr>
        <w:tab/>
        <w:t xml:space="preserve">Godina </w:t>
      </w:r>
      <w:r w:rsidRPr="00826645">
        <w:rPr>
          <w:lang w:val="sr-Latn-RS"/>
        </w:rPr>
        <w:tab/>
        <w:t xml:space="preserve">Godina </w:t>
      </w:r>
      <w:r w:rsidRPr="00826645">
        <w:rPr>
          <w:lang w:val="sr-Latn-RS"/>
        </w:rPr>
        <w:tab/>
      </w:r>
    </w:p>
    <w:p w:rsidR="000D770C" w:rsidRPr="00826645" w:rsidRDefault="00826645">
      <w:pPr>
        <w:spacing w:before="4" w:after="0" w:line="280" w:lineRule="exact"/>
        <w:rPr>
          <w:sz w:val="28"/>
          <w:lang w:val="sr-Latn-RS"/>
        </w:rPr>
      </w:pPr>
      <w:r w:rsidRPr="00826645">
        <w:rPr>
          <w:lang w:val="sr-Latn-RS"/>
        </w:rPr>
        <w:br w:type="column"/>
      </w:r>
    </w:p>
    <w:p w:rsidR="000D770C" w:rsidRPr="00826645" w:rsidRDefault="00826645">
      <w:pPr>
        <w:pStyle w:val="P68B1DB1-Normal20"/>
        <w:spacing w:after="0" w:line="240" w:lineRule="auto"/>
        <w:ind w:left="-16" w:right="-36" w:firstLine="3"/>
        <w:jc w:val="center"/>
        <w:rPr>
          <w:lang w:val="sr-Latn-RS"/>
        </w:rPr>
      </w:pPr>
      <w:r w:rsidRPr="00826645">
        <w:rPr>
          <w:lang w:val="sr-Latn-RS"/>
        </w:rPr>
        <w:t>38,240 u Prištini i Đakovici. Za ostale opštine to će biti odlučeno na osnovu studije</w:t>
      </w:r>
    </w:p>
    <w:p w:rsidR="000D770C" w:rsidRPr="00826645" w:rsidRDefault="00826645">
      <w:pPr>
        <w:pStyle w:val="P68B1DB1-Normal20"/>
        <w:spacing w:after="0" w:line="206" w:lineRule="exact"/>
        <w:ind w:left="106" w:right="85"/>
        <w:jc w:val="center"/>
        <w:rPr>
          <w:lang w:val="sr-Latn-RS"/>
        </w:rPr>
      </w:pPr>
      <w:r w:rsidRPr="00826645">
        <w:rPr>
          <w:lang w:val="sr-Latn-RS"/>
        </w:rPr>
        <w:t>izvodljivosti.</w:t>
      </w:r>
    </w:p>
    <w:p w:rsidR="000D770C" w:rsidRPr="00826645" w:rsidRDefault="00826645">
      <w:pPr>
        <w:spacing w:before="4" w:after="0" w:line="100" w:lineRule="exact"/>
        <w:rPr>
          <w:sz w:val="10"/>
          <w:lang w:val="sr-Latn-RS"/>
        </w:rPr>
      </w:pPr>
      <w:r w:rsidRPr="00826645">
        <w:rPr>
          <w:lang w:val="sr-Latn-RS"/>
        </w:rPr>
        <w:br w:type="column"/>
      </w: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43" w:right="-71"/>
        <w:rPr>
          <w:lang w:val="sr-Latn-RS"/>
        </w:rPr>
      </w:pPr>
      <w:r w:rsidRPr="00826645">
        <w:rPr>
          <w:lang w:val="sr-Latn-RS"/>
        </w:rPr>
        <w:t>17,791 (2024)</w:t>
      </w:r>
    </w:p>
    <w:p w:rsidR="000D770C" w:rsidRPr="00826645" w:rsidRDefault="000D770C">
      <w:pPr>
        <w:spacing w:before="8" w:after="0" w:line="120" w:lineRule="exact"/>
        <w:rPr>
          <w:sz w:val="12"/>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19"/>
        <w:spacing w:after="0" w:line="242" w:lineRule="auto"/>
        <w:ind w:left="290" w:right="286" w:hanging="290"/>
        <w:rPr>
          <w:lang w:val="sr-Latn-RS"/>
        </w:rPr>
      </w:pPr>
      <w:r w:rsidRPr="00826645">
        <w:rPr>
          <w:lang w:val="sr-Latn-RS"/>
        </w:rPr>
        <w:t>Institucija</w:t>
      </w:r>
    </w:p>
    <w:p w:rsidR="000D770C" w:rsidRPr="00826645" w:rsidRDefault="00826645">
      <w:pPr>
        <w:spacing w:before="1" w:after="0" w:line="150" w:lineRule="exact"/>
        <w:rPr>
          <w:sz w:val="15"/>
          <w:lang w:val="sr-Latn-RS"/>
        </w:rPr>
      </w:pPr>
      <w:r w:rsidRPr="00826645">
        <w:rPr>
          <w:lang w:val="sr-Latn-RS"/>
        </w:rPr>
        <w:br w:type="column"/>
      </w: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rPr>
          <w:lang w:val="sr-Latn-RS"/>
        </w:rPr>
        <w:sectPr w:rsidR="000D770C" w:rsidRPr="00826645">
          <w:pgSz w:w="15840" w:h="12240" w:orient="landscape"/>
          <w:pgMar w:top="700" w:right="600" w:bottom="1000" w:left="820" w:header="0" w:footer="812" w:gutter="0"/>
          <w:cols w:num="5" w:space="720" w:equalWidth="0">
            <w:col w:w="1614" w:space="1005"/>
            <w:col w:w="3971" w:space="127"/>
            <w:col w:w="1258" w:space="231"/>
            <w:col w:w="1066" w:space="1174"/>
            <w:col w:w="3974"/>
          </w:cols>
        </w:sectPr>
      </w:pPr>
    </w:p>
    <w:p w:rsidR="000D770C" w:rsidRPr="00826645" w:rsidRDefault="00552ADC">
      <w:pPr>
        <w:tabs>
          <w:tab w:val="left" w:pos="800"/>
          <w:tab w:val="left" w:pos="1900"/>
        </w:tabs>
        <w:spacing w:before="91" w:after="0" w:line="158" w:lineRule="auto"/>
        <w:ind w:left="1912" w:right="-20" w:hanging="1839"/>
        <w:jc w:val="right"/>
        <w:rPr>
          <w:rFonts w:ascii="Times New Roman" w:eastAsia="Times New Roman" w:hAnsi="Times New Roman" w:cs="Times New Roman"/>
          <w:sz w:val="18"/>
          <w:lang w:val="sr-Latn-RS"/>
        </w:rPr>
      </w:pPr>
      <w:r>
        <w:rPr>
          <w:lang w:val="sr-Latn-RS"/>
        </w:rPr>
        <w:pict>
          <v:group id="_x0000_s1487" style="position:absolute;left:0;text-align:left;margin-left:35.45pt;margin-top:35pt;width:721.65pt;height:167.3pt;z-index:-14882;mso-position-horizontal-relative:page;mso-position-vertical-relative:page" coordorigin="709,700" coordsize="14433,3346">
            <v:group id="_x0000_s1598" style="position:absolute;left:1387;top:730;width:6042;height:2" coordorigin="1387,730" coordsize="6042,2">
              <v:shape id="_x0000_s1599" style="position:absolute;left:1387;top:730;width:6042;height:2" coordorigin="1387,730" coordsize="6042,0" path="m1387,730r6042,e" filled="f" strokeweight="1.06pt">
                <v:path arrowok="t"/>
              </v:shape>
            </v:group>
            <v:group id="_x0000_s1596" style="position:absolute;left:1397;top:739;width:2;height:3287" coordorigin="1397,739" coordsize="2,3287">
              <v:shape id="_x0000_s1597" style="position:absolute;left:1397;top:739;width:2;height:3287" coordorigin="1397,739" coordsize="0,3287" path="m1397,739r,3287e" filled="f" strokeweight="1.06pt">
                <v:path arrowok="t"/>
              </v:shape>
            </v:group>
            <v:group id="_x0000_s1594" style="position:absolute;left:2580;top:739;width:2;height:3287" coordorigin="2580,739" coordsize="2,3287">
              <v:shape id="_x0000_s1595" style="position:absolute;left:2580;top:739;width:2;height:3287" coordorigin="2580,739" coordsize="0,3287" path="m2580,739r,3287e" filled="f" strokeweight="1.06pt">
                <v:path arrowok="t"/>
              </v:shape>
            </v:group>
            <v:group id="_x0000_s1592" style="position:absolute;left:5523;top:739;width:2;height:1937" coordorigin="5523,739" coordsize="2,1937">
              <v:shape id="_x0000_s1593" style="position:absolute;left:5523;top:739;width:2;height:1937" coordorigin="5523,739" coordsize="0,1937" path="m5523,739r,1937e" filled="f" strokeweight="1.06pt">
                <v:path arrowok="t"/>
              </v:shape>
            </v:group>
            <v:group id="_x0000_s1590" style="position:absolute;left:7419;top:739;width:2;height:3287" coordorigin="7419,739" coordsize="2,3287">
              <v:shape id="_x0000_s1591" style="position:absolute;left:7419;top:739;width:2;height:3287" coordorigin="7419,739" coordsize="0,3287" path="m7419,739r,3287e" filled="f" strokeweight="1.06pt">
                <v:path arrowok="t"/>
              </v:shape>
            </v:group>
            <v:group id="_x0000_s1588" style="position:absolute;left:730;top:710;width:2;height:3315" coordorigin="730,710" coordsize="2,3315">
              <v:shape id="_x0000_s1589" style="position:absolute;left:730;top:710;width:2;height:3315" coordorigin="730,710" coordsize="0,3315" path="m730,710r,3316e" filled="f" strokeweight="1.06pt">
                <v:path arrowok="t"/>
              </v:shape>
            </v:group>
            <v:group id="_x0000_s1586" style="position:absolute;left:739;top:2696;width:648;height:1330" coordorigin="739,2696" coordsize="648,1330">
              <v:shape id="_x0000_s1587" style="position:absolute;left:739;top:2696;width:648;height:1330" coordorigin="739,2696" coordsize="648,1330" path="m739,4026r648,l1387,2696r-648,l739,4026e" fillcolor="#d9d9d9" stroked="f">
                <v:path arrowok="t"/>
              </v:shape>
            </v:group>
            <v:group id="_x0000_s1584" style="position:absolute;left:838;top:3257;width:451;height:206" coordorigin="838,3257" coordsize="451,206">
              <v:shape id="_x0000_s1585" style="position:absolute;left:838;top:3257;width:451;height:206" coordorigin="838,3257" coordsize="451,206" path="m838,3464r451,l1289,3257r-451,l838,3464e" fillcolor="#d9d9d9" stroked="f">
                <v:path arrowok="t"/>
              </v:shape>
            </v:group>
            <v:group id="_x0000_s1582" style="position:absolute;left:1406;top:2696;width:1164;height:1330" coordorigin="1406,2696" coordsize="1164,1330">
              <v:shape id="_x0000_s1583" style="position:absolute;left:1406;top:2696;width:1164;height:1330" coordorigin="1406,2696" coordsize="1164,1330" path="m1406,4026r1165,l2571,2696r-1165,l1406,4026e" fillcolor="#d9d9d9" stroked="f">
                <v:path arrowok="t"/>
              </v:shape>
            </v:group>
            <v:group id="_x0000_s1580" style="position:absolute;left:1505;top:3257;width:968;height:206" coordorigin="1505,3257" coordsize="968,206">
              <v:shape id="_x0000_s1581" style="position:absolute;left:1505;top:3257;width:968;height:206" coordorigin="1505,3257" coordsize="968,206" path="m1505,3464r967,l2472,3257r-967,l1505,3464e" fillcolor="#d9d9d9" stroked="f">
                <v:path arrowok="t"/>
              </v:shape>
            </v:group>
            <v:group id="_x0000_s1578" style="position:absolute;left:2590;top:2696;width:840;height:1330" coordorigin="2590,2696" coordsize="840,1330">
              <v:shape id="_x0000_s1579" style="position:absolute;left:2590;top:2696;width:840;height:1330" coordorigin="2590,2696" coordsize="840,1330" path="m2590,4026r840,l3430,2696r-840,l2590,4026e" fillcolor="#d9d9d9" stroked="f">
                <v:path arrowok="t"/>
              </v:shape>
            </v:group>
            <v:group id="_x0000_s1576" style="position:absolute;left:2688;top:3154;width:643;height:206" coordorigin="2688,3154" coordsize="643,206">
              <v:shape id="_x0000_s1577" style="position:absolute;left:2688;top:3154;width:643;height:206" coordorigin="2688,3154" coordsize="643,206" path="m2688,3360r644,l3332,3154r-644,l2688,3360e" fillcolor="#d9d9d9" stroked="f">
                <v:path arrowok="t"/>
              </v:shape>
            </v:group>
            <v:group id="_x0000_s1574" style="position:absolute;left:2688;top:3360;width:643;height:206" coordorigin="2688,3360" coordsize="643,206">
              <v:shape id="_x0000_s1575" style="position:absolute;left:2688;top:3360;width:643;height:206" coordorigin="2688,3360" coordsize="643,206" path="m2688,3567r644,l3332,3360r-644,l2688,3567e" fillcolor="#d9d9d9" stroked="f">
                <v:path arrowok="t"/>
              </v:shape>
            </v:group>
            <v:group id="_x0000_s1572" style="position:absolute;left:3440;top:2696;width:3980;height:314" coordorigin="3440,2696" coordsize="3980,314">
              <v:shape id="_x0000_s1573" style="position:absolute;left:3440;top:2696;width:3980;height:314" coordorigin="3440,2696" coordsize="3980,314" path="m3440,3010r3979,l7419,2696r-3979,l3440,3010e" fillcolor="#d9d9d9" stroked="f">
                <v:path arrowok="t"/>
              </v:shape>
            </v:group>
            <v:group id="_x0000_s1570" style="position:absolute;left:3548;top:2748;width:3764;height:209" coordorigin="3548,2748" coordsize="3764,209">
              <v:shape id="_x0000_s1571" style="position:absolute;left:3548;top:2748;width:3764;height:209" coordorigin="3548,2748" coordsize="3764,209" path="m3548,2957r3763,l7311,2748r-3763,l3548,2957e" fillcolor="#d9d9d9" stroked="f">
                <v:path arrowok="t"/>
              </v:shape>
            </v:group>
            <v:group id="_x0000_s1568" style="position:absolute;left:8905;top:730;width:3358;height:2" coordorigin="8905,730" coordsize="3358,2">
              <v:shape id="_x0000_s1569" style="position:absolute;left:8905;top:730;width:3358;height:2" coordorigin="8905,730" coordsize="3358,0" path="m8905,730r3359,e" filled="f" strokeweight="1.06pt">
                <v:path arrowok="t"/>
              </v:shape>
            </v:group>
            <v:group id="_x0000_s1566" style="position:absolute;left:8915;top:739;width:2;height:3287" coordorigin="8915,739" coordsize="2,3287">
              <v:shape id="_x0000_s1567" style="position:absolute;left:8915;top:739;width:2;height:3287" coordorigin="8915,739" coordsize="0,3287" path="m8915,739r,3287e" filled="f" strokeweight="1.06pt">
                <v:path arrowok="t"/>
              </v:shape>
            </v:group>
            <v:group id="_x0000_s1564" style="position:absolute;left:12254;top:739;width:2;height:3287" coordorigin="12254,739" coordsize="2,3287">
              <v:shape id="_x0000_s1565" style="position:absolute;left:12254;top:739;width:2;height:3287" coordorigin="12254,739" coordsize="0,3287" path="m12254,739r,3287e" filled="f" strokeweight="1.06pt">
                <v:path arrowok="t"/>
              </v:shape>
            </v:group>
            <v:group id="_x0000_s1562" style="position:absolute;left:7429;top:2696;width:1476;height:1330" coordorigin="7429,2696" coordsize="1476,1330">
              <v:shape id="_x0000_s1563" style="position:absolute;left:7429;top:2696;width:1476;height:1330" coordorigin="7429,2696" coordsize="1476,1330" path="m7429,4026r1476,l8905,2696r-1476,l7429,4026e" fillcolor="#d9d9d9" stroked="f">
                <v:path arrowok="t"/>
              </v:shape>
            </v:group>
            <v:group id="_x0000_s1560" style="position:absolute;left:7527;top:3154;width:1280;height:206" coordorigin="7527,3154" coordsize="1280,206">
              <v:shape id="_x0000_s1561" style="position:absolute;left:7527;top:3154;width:1280;height:206" coordorigin="7527,3154" coordsize="1280,206" path="m7527,3360r1280,l8807,3154r-1280,l7527,3360e" fillcolor="#d9d9d9" stroked="f">
                <v:path arrowok="t"/>
              </v:shape>
            </v:group>
            <v:group id="_x0000_s1558" style="position:absolute;left:7527;top:3360;width:1280;height:206" coordorigin="7527,3360" coordsize="1280,206">
              <v:shape id="_x0000_s1559" style="position:absolute;left:7527;top:3360;width:1280;height:206" coordorigin="7527,3360" coordsize="1280,206" path="m7527,3567r1280,l8807,3360r-1280,l7527,3567e" fillcolor="#d9d9d9" stroked="f">
                <v:path arrowok="t"/>
              </v:shape>
            </v:group>
            <v:group id="_x0000_s1556" style="position:absolute;left:8925;top:2696;width:931;height:1330" coordorigin="8925,2696" coordsize="931,1330">
              <v:shape id="_x0000_s1557" style="position:absolute;left:8925;top:2696;width:931;height:1330" coordorigin="8925,2696" coordsize="931,1330" path="m8925,4026r931,l9856,2696r-931,l8925,4026e" fillcolor="#d9d9d9" stroked="f">
                <v:path arrowok="t"/>
              </v:shape>
            </v:group>
            <v:group id="_x0000_s1554" style="position:absolute;left:9023;top:2739;width:734;height:209" coordorigin="9023,2739" coordsize="734,209">
              <v:shape id="_x0000_s1555" style="position:absolute;left:9023;top:2739;width:734;height:209" coordorigin="9023,2739" coordsize="734,209" path="m9023,2948r734,l9757,2739r-734,l9023,2948e" fillcolor="#d9d9d9" stroked="f">
                <v:path arrowok="t"/>
              </v:shape>
            </v:group>
            <v:group id="_x0000_s1552" style="position:absolute;left:9023;top:2948;width:734;height:206" coordorigin="9023,2948" coordsize="734,206">
              <v:shape id="_x0000_s1553" style="position:absolute;left:9023;top:2948;width:734;height:206" coordorigin="9023,2948" coordsize="734,206" path="m9023,3154r734,l9757,2948r-734,l9023,3154e" fillcolor="#d9d9d9" stroked="f">
                <v:path arrowok="t"/>
              </v:shape>
            </v:group>
            <v:group id="_x0000_s1550" style="position:absolute;left:9023;top:3154;width:734;height:206" coordorigin="9023,3154" coordsize="734,206">
              <v:shape id="_x0000_s1551" style="position:absolute;left:9023;top:3154;width:734;height:206" coordorigin="9023,3154" coordsize="734,206" path="m9023,3360r734,l9757,3154r-734,l9023,3360e" fillcolor="#d9d9d9" stroked="f">
                <v:path arrowok="t"/>
              </v:shape>
            </v:group>
            <v:group id="_x0000_s1548" style="position:absolute;left:9023;top:3360;width:734;height:206" coordorigin="9023,3360" coordsize="734,206">
              <v:shape id="_x0000_s1549" style="position:absolute;left:9023;top:3360;width:734;height:206" coordorigin="9023,3360" coordsize="734,206" path="m9023,3567r734,l9757,3360r-734,l9023,3567e" fillcolor="#d9d9d9" stroked="f">
                <v:path arrowok="t"/>
              </v:shape>
            </v:group>
            <v:group id="_x0000_s1546" style="position:absolute;left:9023;top:3567;width:734;height:206" coordorigin="9023,3567" coordsize="734,206">
              <v:shape id="_x0000_s1547" style="position:absolute;left:9023;top:3567;width:734;height:206" coordorigin="9023,3567" coordsize="734,206" path="m9023,3773r734,l9757,3567r-734,l9023,3773e" fillcolor="#d9d9d9" stroked="f">
                <v:path arrowok="t"/>
              </v:shape>
            </v:group>
            <v:group id="_x0000_s1544" style="position:absolute;left:9023;top:3773;width:734;height:209" coordorigin="9023,3773" coordsize="734,209">
              <v:shape id="_x0000_s1545" style="position:absolute;left:9023;top:3773;width:734;height:209" coordorigin="9023,3773" coordsize="734,209" path="m9023,3983r734,l9757,3773r-734,l9023,3983e" fillcolor="#d9d9d9" stroked="f">
                <v:path arrowok="t"/>
              </v:shape>
            </v:group>
            <v:group id="_x0000_s1542" style="position:absolute;left:9877;top:2696;width:1164;height:1330" coordorigin="9877,2696" coordsize="1164,1330">
              <v:shape id="_x0000_s1543" style="position:absolute;left:9877;top:2696;width:1164;height:1330" coordorigin="9877,2696" coordsize="1164,1330" path="m9877,4026r1164,l11041,2696r-1164,l9877,4026e" fillcolor="#d9d9d9" stroked="f">
                <v:path arrowok="t"/>
              </v:shape>
            </v:group>
            <v:group id="_x0000_s1540" style="position:absolute;left:9973;top:3257;width:970;height:206" coordorigin="9973,3257" coordsize="970,206">
              <v:shape id="_x0000_s1541" style="position:absolute;left:9973;top:3257;width:970;height:206" coordorigin="9973,3257" coordsize="970,206" path="m9973,3464r970,l10943,3257r-970,l9973,3464e" fillcolor="#d9d9d9" stroked="f">
                <v:path arrowok="t"/>
              </v:shape>
            </v:group>
            <v:group id="_x0000_s1538" style="position:absolute;left:11061;top:2696;width:1184;height:1330" coordorigin="11061,2696" coordsize="1184,1330">
              <v:shape id="_x0000_s1539" style="position:absolute;left:11061;top:2696;width:1184;height:1330" coordorigin="11061,2696" coordsize="1184,1330" path="m11061,4026r1183,l12244,2696r-1183,l11061,4026e" fillcolor="#d9d9d9" stroked="f">
                <v:path arrowok="t"/>
              </v:shape>
            </v:group>
            <v:group id="_x0000_s1536" style="position:absolute;left:11159;top:3051;width:987;height:206" coordorigin="11159,3051" coordsize="987,206">
              <v:shape id="_x0000_s1537" style="position:absolute;left:11159;top:3051;width:987;height:206" coordorigin="11159,3051" coordsize="987,206" path="m11159,3257r987,l12146,3051r-987,l11159,3257e" fillcolor="#d9d9d9" stroked="f">
                <v:path arrowok="t"/>
              </v:shape>
            </v:group>
            <v:group id="_x0000_s1534" style="position:absolute;left:11159;top:3257;width:987;height:206" coordorigin="11159,3257" coordsize="987,206">
              <v:shape id="_x0000_s1535" style="position:absolute;left:11159;top:3257;width:987;height:206" coordorigin="11159,3257" coordsize="987,206" path="m11159,3464r987,l12146,3257r-987,l11159,3464e" fillcolor="#d9d9d9" stroked="f">
                <v:path arrowok="t"/>
              </v:shape>
            </v:group>
            <v:group id="_x0000_s1532" style="position:absolute;left:11159;top:3464;width:987;height:206" coordorigin="11159,3464" coordsize="987,206">
              <v:shape id="_x0000_s1533" style="position:absolute;left:11159;top:3464;width:987;height:206" coordorigin="11159,3464" coordsize="987,206" path="m11159,3670r987,l12146,3464r-987,l11159,3670e" fillcolor="#d9d9d9" stroked="f">
                <v:path arrowok="t"/>
              </v:shape>
            </v:group>
            <v:group id="_x0000_s1530" style="position:absolute;left:12266;top:2696;width:2846;height:1330" coordorigin="12266,2696" coordsize="2846,1330">
              <v:shape id="_x0000_s1531" style="position:absolute;left:12266;top:2696;width:2846;height:1330" coordorigin="12266,2696" coordsize="2846,1330" path="m12266,4026r2846,l15112,2696r-2846,l12266,4026e" fillcolor="#d9d9d9" stroked="f">
                <v:path arrowok="t"/>
              </v:shape>
            </v:group>
            <v:group id="_x0000_s1528" style="position:absolute;left:12362;top:3108;width:2652;height:252" coordorigin="12362,3108" coordsize="2652,252">
              <v:shape id="_x0000_s1529" style="position:absolute;left:12362;top:3108;width:2652;height:252" coordorigin="12362,3108" coordsize="2652,252" path="m12362,3360r2652,l15014,3108r-2652,l12362,3360e" fillcolor="#d9d9d9" stroked="f">
                <v:path arrowok="t"/>
              </v:shape>
            </v:group>
            <v:group id="_x0000_s1526" style="position:absolute;left:12362;top:3360;width:2652;height:252" coordorigin="12362,3360" coordsize="2652,252">
              <v:shape id="_x0000_s1527" style="position:absolute;left:12362;top:3360;width:2652;height:252" coordorigin="12362,3360" coordsize="2652,252" path="m12362,3612r2652,l15014,3360r-2652,l12362,3612e" fillcolor="#d9d9d9" stroked="f">
                <v:path arrowok="t"/>
              </v:shape>
            </v:group>
            <v:group id="_x0000_s1524" style="position:absolute;left:720;top:2686;width:14412;height:2" coordorigin="720,2686" coordsize="14412,2">
              <v:shape id="_x0000_s1525" style="position:absolute;left:720;top:2686;width:14412;height:2" coordorigin="720,2686" coordsize="14412,0" path="m720,2686r14412,e" filled="f" strokeweight="1.06pt">
                <v:path arrowok="t"/>
              </v:shape>
            </v:group>
            <v:group id="_x0000_s1522" style="position:absolute;left:3440;top:2696;width:2;height:1330" coordorigin="3440,2696" coordsize="2,1330">
              <v:shape id="_x0000_s1523" style="position:absolute;left:3440;top:2696;width:2;height:1330" coordorigin="3440,2696" coordsize="0,1330" path="m3440,2696r,1330e" filled="f" strokeweight="1.06pt">
                <v:path arrowok="t"/>
              </v:shape>
            </v:group>
            <v:group id="_x0000_s1520" style="position:absolute;left:9865;top:2696;width:2;height:1330" coordorigin="9865,2696" coordsize="2,1330">
              <v:shape id="_x0000_s1521" style="position:absolute;left:9865;top:2696;width:2;height:1330" coordorigin="9865,2696" coordsize="0,1330" path="m9865,2696r,1330e" filled="f" strokeweight="1.06pt">
                <v:path arrowok="t"/>
              </v:shape>
            </v:group>
            <v:group id="_x0000_s1518" style="position:absolute;left:11051;top:2696;width:2;height:1330" coordorigin="11051,2696" coordsize="2,1330">
              <v:shape id="_x0000_s1519" style="position:absolute;left:11051;top:2696;width:2;height:1330" coordorigin="11051,2696" coordsize="0,1330" path="m11051,2696r,1330e" filled="f" strokeweight=".37392mm">
                <v:path arrowok="t"/>
              </v:shape>
            </v:group>
            <v:group id="_x0000_s1516" style="position:absolute;left:15122;top:2696;width:2;height:1330" coordorigin="15122,2696" coordsize="2,1330">
              <v:shape id="_x0000_s1517" style="position:absolute;left:15122;top:2696;width:2;height:1330" coordorigin="15122,2696" coordsize="0,1330" path="m15122,2696r,1330e" filled="f" strokeweight=".37392mm">
                <v:path arrowok="t"/>
              </v:shape>
            </v:group>
            <v:group id="_x0000_s1514" style="position:absolute;left:3430;top:3020;width:3999;height:2" coordorigin="3430,3020" coordsize="3999,2">
              <v:shape id="_x0000_s1515" style="position:absolute;left:3430;top:3020;width:3999;height:2" coordorigin="3430,3020" coordsize="3999,0" path="m3430,3020r3999,e" filled="f" strokeweight="1.06pt">
                <v:path arrowok="t"/>
              </v:shape>
            </v:group>
            <v:group id="_x0000_s1512" style="position:absolute;left:4443;top:3029;width:2;height:997" coordorigin="4443,3029" coordsize="2,997">
              <v:shape id="_x0000_s1513" style="position:absolute;left:4443;top:3029;width:2;height:997" coordorigin="4443,3029" coordsize="0,997" path="m4443,3029r,997e" filled="f" strokeweight="1.06pt">
                <v:path arrowok="t"/>
              </v:shape>
            </v:group>
            <v:group id="_x0000_s1510" style="position:absolute;left:5523;top:3029;width:2;height:997" coordorigin="5523,3029" coordsize="2,997">
              <v:shape id="_x0000_s1511" style="position:absolute;left:5523;top:3029;width:2;height:997" coordorigin="5523,3029" coordsize="0,997" path="m5523,3029r,997e" filled="f" strokeweight="1.06pt">
                <v:path arrowok="t"/>
              </v:shape>
            </v:group>
            <v:group id="_x0000_s1508" style="position:absolute;left:6601;top:3029;width:2;height:997" coordorigin="6601,3029" coordsize="2,997">
              <v:shape id="_x0000_s1509" style="position:absolute;left:6601;top:3029;width:2;height:997" coordorigin="6601,3029" coordsize="0,997" path="m6601,3029r,997e" filled="f" strokeweight="1.06pt">
                <v:path arrowok="t"/>
              </v:shape>
            </v:group>
            <v:group id="_x0000_s1506" style="position:absolute;left:3440;top:3351;width:994;height:675" coordorigin="3440,3351" coordsize="994,675">
              <v:shape id="_x0000_s1507" style="position:absolute;left:3440;top:3351;width:994;height:675" coordorigin="3440,3351" coordsize="994,675" path="m3440,4026r993,l4433,3351r-993,l3440,4026e" fillcolor="#d9d9d9" stroked="f">
                <v:path arrowok="t"/>
              </v:shape>
            </v:group>
            <v:group id="_x0000_s1504" style="position:absolute;left:3548;top:3584;width:787;height:209" coordorigin="3548,3584" coordsize="787,209">
              <v:shape id="_x0000_s1505" style="position:absolute;left:3548;top:3584;width:787;height:209" coordorigin="3548,3584" coordsize="787,209" path="m3548,3792r787,l4335,3584r-787,l3548,3792e" fillcolor="#d9d9d9" stroked="f">
                <v:path arrowok="t"/>
              </v:shape>
            </v:group>
            <v:group id="_x0000_s1502" style="position:absolute;left:4443;top:3351;width:1071;height:675" coordorigin="4443,3351" coordsize="1071,675">
              <v:shape id="_x0000_s1503" style="position:absolute;left:4443;top:3351;width:1071;height:675" coordorigin="4443,3351" coordsize="1071,675" path="m4443,4026r1071,l5514,3351r-1071,l4443,4026e" fillcolor="#d9d9d9" stroked="f">
                <v:path arrowok="t"/>
              </v:shape>
            </v:group>
            <v:group id="_x0000_s1500" style="position:absolute;left:4551;top:3584;width:864;height:209" coordorigin="4551,3584" coordsize="864,209">
              <v:shape id="_x0000_s1501" style="position:absolute;left:4551;top:3584;width:864;height:209" coordorigin="4551,3584" coordsize="864,209" path="m4551,3792r864,l5415,3584r-864,l4551,3792e" fillcolor="#d9d9d9" stroked="f">
                <v:path arrowok="t"/>
              </v:shape>
            </v:group>
            <v:group id="_x0000_s1498" style="position:absolute;left:5523;top:3351;width:1068;height:675" coordorigin="5523,3351" coordsize="1068,675">
              <v:shape id="_x0000_s1499" style="position:absolute;left:5523;top:3351;width:1068;height:675" coordorigin="5523,3351" coordsize="1068,675" path="m5523,4026r1068,l6591,3351r-1068,l5523,4026e" fillcolor="#d9d9d9" stroked="f">
                <v:path arrowok="t"/>
              </v:shape>
            </v:group>
            <v:group id="_x0000_s1496" style="position:absolute;left:5631;top:3584;width:862;height:209" coordorigin="5631,3584" coordsize="862,209">
              <v:shape id="_x0000_s1497" style="position:absolute;left:5631;top:3584;width:862;height:209" coordorigin="5631,3584" coordsize="862,209" path="m5631,3792r862,l6493,3584r-862,l5631,3792e" fillcolor="#d9d9d9" stroked="f">
                <v:path arrowok="t"/>
              </v:shape>
            </v:group>
            <v:group id="_x0000_s1494" style="position:absolute;left:6601;top:3351;width:809;height:675" coordorigin="6601,3351" coordsize="809,675">
              <v:shape id="_x0000_s1495" style="position:absolute;left:6601;top:3351;width:809;height:675" coordorigin="6601,3351" coordsize="809,675" path="m6601,4026r809,l7410,3351r-809,l6601,4026e" fillcolor="#d9d9d9" stroked="f">
                <v:path arrowok="t"/>
              </v:shape>
            </v:group>
            <v:group id="_x0000_s1492" style="position:absolute;left:6709;top:3584;width:602;height:209" coordorigin="6709,3584" coordsize="602,209">
              <v:shape id="_x0000_s1493" style="position:absolute;left:6709;top:3584;width:602;height:209" coordorigin="6709,3584" coordsize="602,209" path="m6709,3792r602,l7311,3584r-602,l6709,3792e" fillcolor="#d9d9d9" stroked="f">
                <v:path arrowok="t"/>
              </v:shape>
            </v:group>
            <v:group id="_x0000_s1490" style="position:absolute;left:3449;top:3341;width:3961;height:2" coordorigin="3449,3341" coordsize="3961,2">
              <v:shape id="_x0000_s1491" style="position:absolute;left:3449;top:3341;width:3961;height:2" coordorigin="3449,3341" coordsize="3961,0" path="m3449,3341r3961,e" filled="f" strokecolor="#d9d9d9" strokeweight="1.06pt">
                <v:path arrowok="t"/>
              </v:shape>
            </v:group>
            <v:group id="_x0000_s1488" style="position:absolute;left:720;top:4035;width:14412;height:2" coordorigin="720,4035" coordsize="14412,2">
              <v:shape id="_x0000_s1489" style="position:absolute;left:720;top:4035;width:14412;height:2" coordorigin="720,4035" coordsize="14412,0" path="m720,4035r14412,e" filled="f" strokeweight="1.06pt">
                <v:path arrowok="t"/>
              </v:shape>
            </v:group>
            <w10:wrap anchorx="page" anchory="page"/>
          </v:group>
        </w:pict>
      </w:r>
      <w:r w:rsidR="00826645" w:rsidRPr="00826645">
        <w:rPr>
          <w:rFonts w:ascii="Times New Roman" w:eastAsia="Times New Roman" w:hAnsi="Times New Roman" w:cs="Times New Roman"/>
          <w:b/>
          <w:sz w:val="18"/>
          <w:lang w:val="sr-Latn-RS"/>
        </w:rPr>
        <w:t>Nr.</w:t>
      </w:r>
      <w:r w:rsidR="00826645" w:rsidRPr="00826645">
        <w:rPr>
          <w:rFonts w:ascii="Times New Roman" w:eastAsia="Times New Roman" w:hAnsi="Times New Roman" w:cs="Times New Roman"/>
          <w:b/>
          <w:sz w:val="18"/>
          <w:lang w:val="sr-Latn-RS"/>
        </w:rPr>
        <w:tab/>
        <w:t>Radnja</w:t>
      </w:r>
      <w:r w:rsidR="00826645" w:rsidRPr="00826645">
        <w:rPr>
          <w:rFonts w:ascii="Times New Roman" w:eastAsia="Times New Roman" w:hAnsi="Times New Roman" w:cs="Times New Roman"/>
          <w:b/>
          <w:sz w:val="18"/>
          <w:lang w:val="sr-Latn-RS"/>
        </w:rPr>
        <w:tab/>
      </w:r>
      <w:r w:rsidR="00826645" w:rsidRPr="00826645">
        <w:rPr>
          <w:rFonts w:ascii="Times New Roman" w:eastAsia="Times New Roman" w:hAnsi="Times New Roman" w:cs="Times New Roman"/>
          <w:b/>
          <w:position w:val="10"/>
          <w:sz w:val="18"/>
          <w:lang w:val="sr-Latn-RS"/>
        </w:rPr>
        <w:t xml:space="preserve">poslednji </w:t>
      </w:r>
      <w:r w:rsidR="00826645" w:rsidRPr="00826645">
        <w:rPr>
          <w:rFonts w:ascii="Times New Roman" w:eastAsia="Times New Roman" w:hAnsi="Times New Roman" w:cs="Times New Roman"/>
          <w:b/>
          <w:sz w:val="18"/>
          <w:lang w:val="sr-Latn-RS"/>
        </w:rPr>
        <w:t>rok</w:t>
      </w:r>
    </w:p>
    <w:p w:rsidR="000D770C" w:rsidRPr="00826645" w:rsidRDefault="00826645">
      <w:pPr>
        <w:spacing w:after="0" w:line="200" w:lineRule="exact"/>
        <w:rPr>
          <w:sz w:val="20"/>
          <w:lang w:val="sr-Latn-RS"/>
        </w:rPr>
      </w:pPr>
      <w:r w:rsidRPr="00826645">
        <w:rPr>
          <w:lang w:val="sr-Latn-RS"/>
        </w:rPr>
        <w:br w:type="column"/>
      </w:r>
    </w:p>
    <w:p w:rsidR="000D770C" w:rsidRPr="00826645" w:rsidRDefault="000D770C">
      <w:pPr>
        <w:spacing w:before="7" w:after="0" w:line="220" w:lineRule="exact"/>
        <w:rPr>
          <w:lang w:val="sr-Latn-RS"/>
        </w:rPr>
      </w:pPr>
    </w:p>
    <w:p w:rsidR="000D770C" w:rsidRPr="00826645" w:rsidRDefault="00826645">
      <w:pPr>
        <w:pStyle w:val="P68B1DB1-Normal19"/>
        <w:tabs>
          <w:tab w:val="left" w:pos="1040"/>
          <w:tab w:val="left" w:pos="2120"/>
          <w:tab w:val="left" w:pos="3060"/>
        </w:tabs>
        <w:spacing w:after="0" w:line="240" w:lineRule="auto"/>
        <w:ind w:right="-67"/>
        <w:rPr>
          <w:lang w:val="sr-Latn-RS"/>
        </w:rPr>
      </w:pPr>
      <w:r w:rsidRPr="00826645">
        <w:rPr>
          <w:lang w:val="sr-Latn-RS"/>
        </w:rPr>
        <w:t>2022</w:t>
      </w:r>
      <w:r w:rsidRPr="00826645">
        <w:rPr>
          <w:lang w:val="sr-Latn-RS"/>
        </w:rPr>
        <w:tab/>
        <w:t>2023</w:t>
      </w:r>
      <w:r w:rsidRPr="00826645">
        <w:rPr>
          <w:lang w:val="sr-Latn-RS"/>
        </w:rPr>
        <w:tab/>
        <w:t>2024</w:t>
      </w:r>
      <w:r w:rsidRPr="00826645">
        <w:rPr>
          <w:lang w:val="sr-Latn-RS"/>
        </w:rPr>
        <w:tab/>
        <w:t>2025</w:t>
      </w:r>
    </w:p>
    <w:p w:rsidR="000D770C" w:rsidRPr="00826645" w:rsidRDefault="00826645">
      <w:pPr>
        <w:spacing w:before="1" w:after="0" w:line="206" w:lineRule="exact"/>
        <w:ind w:right="-51" w:firstLine="72"/>
        <w:rPr>
          <w:rFonts w:ascii="Times New Roman" w:eastAsia="Times New Roman" w:hAnsi="Times New Roman" w:cs="Times New Roman"/>
          <w:sz w:val="18"/>
          <w:lang w:val="sr-Latn-RS"/>
        </w:rPr>
      </w:pPr>
      <w:r w:rsidRPr="00826645">
        <w:rPr>
          <w:lang w:val="sr-Latn-RS"/>
        </w:rPr>
        <w:br w:type="column"/>
      </w:r>
      <w:r w:rsidRPr="00826645">
        <w:rPr>
          <w:rFonts w:ascii="Times New Roman" w:eastAsia="Times New Roman" w:hAnsi="Times New Roman" w:cs="Times New Roman"/>
          <w:b/>
          <w:sz w:val="18"/>
          <w:lang w:val="sr-Latn-RS"/>
        </w:rPr>
        <w:t>Izvor finansiranja</w:t>
      </w:r>
    </w:p>
    <w:p w:rsidR="000D770C" w:rsidRPr="00826645" w:rsidRDefault="00826645">
      <w:pPr>
        <w:spacing w:before="1" w:after="0" w:line="206" w:lineRule="exact"/>
        <w:ind w:left="-16" w:right="-36"/>
        <w:jc w:val="center"/>
        <w:rPr>
          <w:rFonts w:ascii="Times New Roman" w:eastAsia="Times New Roman" w:hAnsi="Times New Roman" w:cs="Times New Roman"/>
          <w:sz w:val="18"/>
          <w:lang w:val="sr-Latn-RS"/>
        </w:rPr>
      </w:pPr>
      <w:r w:rsidRPr="00826645">
        <w:rPr>
          <w:lang w:val="sr-Latn-RS"/>
        </w:rPr>
        <w:br w:type="column"/>
      </w:r>
      <w:r w:rsidRPr="00826645">
        <w:rPr>
          <w:rFonts w:ascii="Times New Roman" w:eastAsia="Times New Roman" w:hAnsi="Times New Roman" w:cs="Times New Roman"/>
          <w:b/>
          <w:sz w:val="18"/>
          <w:lang w:val="sr-Latn-RS"/>
        </w:rPr>
        <w:t>vodeća i prate</w:t>
      </w:r>
    </w:p>
    <w:p w:rsidR="000D770C" w:rsidRPr="00826645" w:rsidRDefault="00826645">
      <w:pPr>
        <w:pStyle w:val="P68B1DB1-Normal19"/>
        <w:spacing w:after="0" w:line="205" w:lineRule="exact"/>
        <w:ind w:left="243" w:right="220"/>
        <w:jc w:val="center"/>
        <w:rPr>
          <w:lang w:val="sr-Latn-RS"/>
        </w:rPr>
      </w:pPr>
      <w:r w:rsidRPr="00826645">
        <w:rPr>
          <w:lang w:val="sr-Latn-RS"/>
        </w:rPr>
        <w:t>ća</w:t>
      </w:r>
    </w:p>
    <w:p w:rsidR="000D770C" w:rsidRPr="00826645" w:rsidRDefault="00826645">
      <w:pPr>
        <w:spacing w:before="1" w:after="0" w:line="100" w:lineRule="exact"/>
        <w:rPr>
          <w:sz w:val="10"/>
          <w:lang w:val="sr-Latn-RS"/>
        </w:rPr>
      </w:pPr>
      <w:r w:rsidRPr="00826645">
        <w:rPr>
          <w:lang w:val="sr-Latn-RS"/>
        </w:rPr>
        <w:br w:type="column"/>
      </w:r>
    </w:p>
    <w:p w:rsidR="000D770C" w:rsidRPr="00826645" w:rsidRDefault="00826645">
      <w:pPr>
        <w:pStyle w:val="P68B1DB1-Normal19"/>
        <w:spacing w:after="0" w:line="240" w:lineRule="auto"/>
        <w:ind w:right="-67"/>
        <w:rPr>
          <w:lang w:val="sr-Latn-RS"/>
        </w:rPr>
      </w:pPr>
      <w:r w:rsidRPr="00826645">
        <w:rPr>
          <w:lang w:val="sr-Latn-RS"/>
        </w:rPr>
        <w:t>Proizvod</w:t>
      </w:r>
    </w:p>
    <w:p w:rsidR="000D770C" w:rsidRPr="00826645" w:rsidRDefault="00826645">
      <w:pPr>
        <w:spacing w:before="4" w:after="0" w:line="100" w:lineRule="exact"/>
        <w:rPr>
          <w:sz w:val="10"/>
          <w:lang w:val="sr-Latn-RS"/>
        </w:rPr>
      </w:pPr>
      <w:r w:rsidRPr="00826645">
        <w:rPr>
          <w:lang w:val="sr-Latn-RS"/>
        </w:rPr>
        <w:br w:type="column"/>
      </w:r>
    </w:p>
    <w:p w:rsidR="000D770C" w:rsidRPr="00826645" w:rsidRDefault="00826645">
      <w:pPr>
        <w:pStyle w:val="P68B1DB1-Normal19"/>
        <w:spacing w:after="0" w:line="206" w:lineRule="exact"/>
        <w:ind w:right="-51" w:firstLine="341"/>
        <w:rPr>
          <w:lang w:val="sr-Latn-RS"/>
        </w:rPr>
      </w:pPr>
      <w:r w:rsidRPr="00826645">
        <w:rPr>
          <w:lang w:val="sr-Latn-RS"/>
        </w:rPr>
        <w:t>u dokumentima</w:t>
      </w:r>
    </w:p>
    <w:p w:rsidR="000D770C" w:rsidRPr="00826645" w:rsidRDefault="00826645">
      <w:pPr>
        <w:spacing w:after="0" w:line="204" w:lineRule="exact"/>
        <w:ind w:left="-37" w:right="181"/>
        <w:jc w:val="center"/>
        <w:rPr>
          <w:rFonts w:ascii="Times New Roman" w:eastAsia="Times New Roman" w:hAnsi="Times New Roman" w:cs="Times New Roman"/>
          <w:lang w:val="sr-Latn-RS"/>
        </w:rPr>
      </w:pPr>
      <w:r w:rsidRPr="00826645">
        <w:rPr>
          <w:lang w:val="sr-Latn-RS"/>
        </w:rPr>
        <w:br w:type="column"/>
      </w:r>
      <w:r w:rsidRPr="00826645">
        <w:rPr>
          <w:rFonts w:ascii="Times New Roman" w:eastAsia="Times New Roman" w:hAnsi="Times New Roman" w:cs="Times New Roman"/>
          <w:b/>
          <w:position w:val="1"/>
          <w:lang w:val="sr-Latn-RS"/>
        </w:rPr>
        <w:t>Napredak u implementaciji za</w:t>
      </w:r>
    </w:p>
    <w:p w:rsidR="000D770C" w:rsidRPr="00826645" w:rsidRDefault="00826645">
      <w:pPr>
        <w:pStyle w:val="P68B1DB1-Normal12"/>
        <w:spacing w:after="0" w:line="252" w:lineRule="exact"/>
        <w:ind w:left="1058" w:right="1273"/>
        <w:jc w:val="center"/>
        <w:rPr>
          <w:lang w:val="sr-Latn-RS"/>
        </w:rPr>
      </w:pPr>
      <w:r w:rsidRPr="00826645">
        <w:rPr>
          <w:lang w:val="sr-Latn-RS"/>
        </w:rPr>
        <w:t>2024</w:t>
      </w:r>
    </w:p>
    <w:p w:rsidR="000D770C" w:rsidRPr="00826645" w:rsidRDefault="000D770C">
      <w:pPr>
        <w:spacing w:after="0"/>
        <w:jc w:val="center"/>
        <w:rPr>
          <w:lang w:val="sr-Latn-RS"/>
        </w:rPr>
        <w:sectPr w:rsidR="000D770C" w:rsidRPr="00826645">
          <w:type w:val="continuous"/>
          <w:pgSz w:w="15840" w:h="12240" w:orient="landscape"/>
          <w:pgMar w:top="1060" w:right="600" w:bottom="280" w:left="820" w:header="720" w:footer="720" w:gutter="0"/>
          <w:cols w:num="7" w:space="720" w:equalWidth="0">
            <w:col w:w="2432" w:space="509"/>
            <w:col w:w="3429" w:space="582"/>
            <w:col w:w="787" w:space="481"/>
            <w:col w:w="698" w:space="372"/>
            <w:col w:w="689" w:space="425"/>
            <w:col w:w="857" w:space="293"/>
            <w:col w:w="2866"/>
          </w:cols>
        </w:sectPr>
      </w:pPr>
    </w:p>
    <w:p w:rsidR="000D770C" w:rsidRPr="00826645" w:rsidRDefault="00552ADC">
      <w:pPr>
        <w:spacing w:before="6" w:after="0" w:line="140" w:lineRule="exact"/>
        <w:rPr>
          <w:sz w:val="14"/>
          <w:lang w:val="sr-Latn-RS"/>
        </w:rPr>
      </w:pPr>
      <w:r>
        <w:rPr>
          <w:lang w:val="sr-Latn-RS"/>
        </w:rPr>
        <w:lastRenderedPageBreak/>
        <w:pict>
          <v:group id="_x0000_s1458" style="position:absolute;margin-left:35.45pt;margin-top:35.45pt;width:721.65pt;height:498.45pt;z-index:-14881;mso-position-horizontal-relative:page;mso-position-vertical-relative:page" coordorigin="709,709" coordsize="14433,9969">
            <v:group id="_x0000_s1485" style="position:absolute;left:730;top:720;width:2;height:9938" coordorigin="730,720" coordsize="2,9938">
              <v:shape id="_x0000_s1486" style="position:absolute;left:730;top:720;width:2;height:9938" coordorigin="730,720" coordsize="0,9938" path="m730,720r,9938e" filled="f" strokeweight="1.06pt">
                <v:path arrowok="t"/>
              </v:shape>
            </v:group>
            <v:group id="_x0000_s1483" style="position:absolute;left:720;top:10668;width:14412;height:2" coordorigin="720,10668" coordsize="14412,2">
              <v:shape id="_x0000_s1484" style="position:absolute;left:720;top:10668;width:14412;height:2" coordorigin="720,10668" coordsize="14412,0" path="m720,10668r14412,e" filled="f" strokeweight="1.06pt">
                <v:path arrowok="t"/>
              </v:shape>
            </v:group>
            <v:group id="_x0000_s1481" style="position:absolute;left:1397;top:720;width:2;height:9938" coordorigin="1397,720" coordsize="2,9938">
              <v:shape id="_x0000_s1482" style="position:absolute;left:1397;top:720;width:2;height:9938" coordorigin="1397,720" coordsize="0,9938" path="m1397,720r,9938e" filled="f" strokeweight="1.06pt">
                <v:path arrowok="t"/>
              </v:shape>
            </v:group>
            <v:group id="_x0000_s1479" style="position:absolute;left:2580;top:720;width:2;height:9938" coordorigin="2580,720" coordsize="2,9938">
              <v:shape id="_x0000_s1480" style="position:absolute;left:2580;top:720;width:2;height:9938" coordorigin="2580,720" coordsize="0,9938" path="m2580,720r,9938e" filled="f" strokeweight="1.06pt">
                <v:path arrowok="t"/>
              </v:shape>
            </v:group>
            <v:group id="_x0000_s1477" style="position:absolute;left:3440;top:720;width:2;height:9938" coordorigin="3440,720" coordsize="2,9938">
              <v:shape id="_x0000_s1478" style="position:absolute;left:3440;top:720;width:2;height:9938" coordorigin="3440,720" coordsize="0,9938" path="m3440,720r,9938e" filled="f" strokeweight="1.06pt">
                <v:path arrowok="t"/>
              </v:shape>
            </v:group>
            <v:group id="_x0000_s1475" style="position:absolute;left:4443;top:720;width:2;height:9938" coordorigin="4443,720" coordsize="2,9938">
              <v:shape id="_x0000_s1476" style="position:absolute;left:4443;top:720;width:2;height:9938" coordorigin="4443,720" coordsize="0,9938" path="m4443,720r,9938e" filled="f" strokeweight="1.06pt">
                <v:path arrowok="t"/>
              </v:shape>
            </v:group>
            <v:group id="_x0000_s1473" style="position:absolute;left:5523;top:720;width:2;height:9938" coordorigin="5523,720" coordsize="2,9938">
              <v:shape id="_x0000_s1474" style="position:absolute;left:5523;top:720;width:2;height:9938" coordorigin="5523,720" coordsize="0,9938" path="m5523,720r,9938e" filled="f" strokeweight="1.06pt">
                <v:path arrowok="t"/>
              </v:shape>
            </v:group>
            <v:group id="_x0000_s1471" style="position:absolute;left:6601;top:720;width:2;height:9938" coordorigin="6601,720" coordsize="2,9938">
              <v:shape id="_x0000_s1472" style="position:absolute;left:6601;top:720;width:2;height:9938" coordorigin="6601,720" coordsize="0,9938" path="m6601,720r,9938e" filled="f" strokeweight="1.06pt">
                <v:path arrowok="t"/>
              </v:shape>
            </v:group>
            <v:group id="_x0000_s1469" style="position:absolute;left:7419;top:720;width:2;height:9938" coordorigin="7419,720" coordsize="2,9938">
              <v:shape id="_x0000_s1470" style="position:absolute;left:7419;top:720;width:2;height:9938" coordorigin="7419,720" coordsize="0,9938" path="m7419,720r,9938e" filled="f" strokeweight="1.06pt">
                <v:path arrowok="t"/>
              </v:shape>
            </v:group>
            <v:group id="_x0000_s1467" style="position:absolute;left:8915;top:720;width:2;height:9938" coordorigin="8915,720" coordsize="2,9938">
              <v:shape id="_x0000_s1468" style="position:absolute;left:8915;top:720;width:2;height:9938" coordorigin="8915,720" coordsize="0,9938" path="m8915,720r,9938e" filled="f" strokeweight="1.06pt">
                <v:path arrowok="t"/>
              </v:shape>
            </v:group>
            <v:group id="_x0000_s1465" style="position:absolute;left:9865;top:720;width:2;height:9938" coordorigin="9865,720" coordsize="2,9938">
              <v:shape id="_x0000_s1466" style="position:absolute;left:9865;top:720;width:2;height:9938" coordorigin="9865,720" coordsize="0,9938" path="m9865,720r,9938e" filled="f" strokeweight="1.06pt">
                <v:path arrowok="t"/>
              </v:shape>
            </v:group>
            <v:group id="_x0000_s1463" style="position:absolute;left:11051;top:720;width:2;height:9938" coordorigin="11051,720" coordsize="2,9938">
              <v:shape id="_x0000_s1464" style="position:absolute;left:11051;top:720;width:2;height:9938" coordorigin="11051,720" coordsize="0,9938" path="m11051,720r,9938e" filled="f" strokeweight=".37392mm">
                <v:path arrowok="t"/>
              </v:shape>
            </v:group>
            <v:group id="_x0000_s1461" style="position:absolute;left:12254;top:720;width:2;height:9938" coordorigin="12254,720" coordsize="2,9938">
              <v:shape id="_x0000_s1462" style="position:absolute;left:12254;top:720;width:2;height:9938" coordorigin="12254,720" coordsize="0,9938" path="m12254,720r,9938e" filled="f" strokeweight="1.06pt">
                <v:path arrowok="t"/>
              </v:shape>
            </v:group>
            <v:group id="_x0000_s1459" style="position:absolute;left:15122;top:720;width:2;height:9938" coordorigin="15122,720" coordsize="2,9938">
              <v:shape id="_x0000_s1460" style="position:absolute;left:15122;top:720;width:2;height:9938" coordorigin="15122,720" coordsize="0,9938" path="m15122,720r,9938e" filled="f" strokeweight=".37392mm">
                <v:path arrowok="t"/>
              </v:shape>
            </v:group>
            <w10:wrap anchorx="page" anchory="page"/>
          </v:group>
        </w:pict>
      </w: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118" w:right="-67"/>
        <w:rPr>
          <w:lang w:val="sr-Latn-RS"/>
        </w:rPr>
      </w:pPr>
      <w:r w:rsidRPr="00826645">
        <w:rPr>
          <w:lang w:val="sr-Latn-RS"/>
        </w:rPr>
        <w:t>III.2.1</w:t>
      </w:r>
    </w:p>
    <w:p w:rsidR="000D770C" w:rsidRPr="00826645" w:rsidRDefault="00826645">
      <w:pPr>
        <w:spacing w:before="4" w:after="0" w:line="120" w:lineRule="exact"/>
        <w:rPr>
          <w:sz w:val="12"/>
          <w:lang w:val="sr-Latn-RS"/>
        </w:rPr>
      </w:pPr>
      <w:r w:rsidRPr="00826645">
        <w:rPr>
          <w:lang w:val="sr-Latn-RS"/>
        </w:rPr>
        <w:br w:type="column"/>
      </w: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39" w:lineRule="auto"/>
        <w:ind w:right="-51"/>
        <w:rPr>
          <w:lang w:val="sr-Latn-RS"/>
        </w:rPr>
      </w:pPr>
      <w:r w:rsidRPr="00826645">
        <w:rPr>
          <w:lang w:val="sr-Latn-RS"/>
        </w:rPr>
        <w:t>Proširenje i rehabilitacija mreže centralnog grejanja (CG) Prištine.</w:t>
      </w:r>
    </w:p>
    <w:p w:rsidR="000D770C" w:rsidRPr="00826645" w:rsidRDefault="00826645">
      <w:pPr>
        <w:spacing w:before="6" w:after="0" w:line="140" w:lineRule="exact"/>
        <w:rPr>
          <w:sz w:val="14"/>
          <w:lang w:val="sr-Latn-RS"/>
        </w:rPr>
      </w:pPr>
      <w:r w:rsidRPr="00826645">
        <w:rPr>
          <w:lang w:val="sr-Latn-RS"/>
        </w:rPr>
        <w:br w:type="column"/>
      </w: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right="-67"/>
        <w:rPr>
          <w:lang w:val="sr-Latn-RS"/>
        </w:rPr>
      </w:pPr>
      <w:r w:rsidRPr="00826645">
        <w:rPr>
          <w:lang w:val="sr-Latn-RS"/>
        </w:rPr>
        <w:t>Godišnje</w:t>
      </w:r>
    </w:p>
    <w:p w:rsidR="000D770C" w:rsidRPr="00826645" w:rsidRDefault="00826645">
      <w:pPr>
        <w:spacing w:before="7" w:after="0" w:line="130" w:lineRule="exact"/>
        <w:rPr>
          <w:sz w:val="13"/>
          <w:lang w:val="sr-Latn-RS"/>
        </w:rPr>
      </w:pPr>
      <w:r w:rsidRPr="00826645">
        <w:rPr>
          <w:lang w:val="sr-Latn-RS"/>
        </w:rPr>
        <w:br w:type="column"/>
      </w: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46" w:right="-20"/>
        <w:rPr>
          <w:lang w:val="sr-Latn-RS"/>
        </w:rPr>
      </w:pPr>
      <w:r w:rsidRPr="00826645">
        <w:rPr>
          <w:lang w:val="sr-Latn-RS"/>
        </w:rPr>
        <w:t>€</w:t>
      </w:r>
    </w:p>
    <w:p w:rsidR="000D770C" w:rsidRPr="00826645" w:rsidRDefault="00826645">
      <w:pPr>
        <w:pStyle w:val="P68B1DB1-Normal20"/>
        <w:spacing w:before="2" w:after="0" w:line="240" w:lineRule="auto"/>
        <w:ind w:right="-67"/>
        <w:rPr>
          <w:lang w:val="sr-Latn-RS"/>
        </w:rPr>
      </w:pPr>
      <w:r w:rsidRPr="00826645">
        <w:rPr>
          <w:lang w:val="sr-Latn-RS"/>
        </w:rPr>
        <w:t>9,200,000.</w:t>
      </w:r>
    </w:p>
    <w:p w:rsidR="000D770C" w:rsidRPr="00826645" w:rsidRDefault="00826645">
      <w:pPr>
        <w:pStyle w:val="P68B1DB1-Normal20"/>
        <w:spacing w:after="0" w:line="206" w:lineRule="exact"/>
        <w:ind w:right="-20"/>
        <w:rPr>
          <w:lang w:val="sr-Latn-RS"/>
        </w:rPr>
      </w:pPr>
      <w:r w:rsidRPr="00826645">
        <w:rPr>
          <w:lang w:val="sr-Latn-RS"/>
        </w:rPr>
        <w:t>00</w:t>
      </w:r>
    </w:p>
    <w:p w:rsidR="000D770C" w:rsidRPr="00826645" w:rsidRDefault="00826645">
      <w:pPr>
        <w:spacing w:before="7" w:after="0" w:line="130" w:lineRule="exact"/>
        <w:rPr>
          <w:sz w:val="13"/>
          <w:lang w:val="sr-Latn-RS"/>
        </w:rPr>
      </w:pPr>
      <w:r w:rsidRPr="00826645">
        <w:rPr>
          <w:lang w:val="sr-Latn-RS"/>
        </w:rPr>
        <w:br w:type="column"/>
      </w: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46" w:right="-20"/>
        <w:rPr>
          <w:lang w:val="sr-Latn-RS"/>
        </w:rPr>
      </w:pPr>
      <w:r w:rsidRPr="00826645">
        <w:rPr>
          <w:lang w:val="sr-Latn-RS"/>
        </w:rPr>
        <w:t>€</w:t>
      </w:r>
    </w:p>
    <w:p w:rsidR="000D770C" w:rsidRPr="00826645" w:rsidRDefault="00826645">
      <w:pPr>
        <w:pStyle w:val="P68B1DB1-Normal20"/>
        <w:spacing w:before="2" w:after="0" w:line="240" w:lineRule="auto"/>
        <w:ind w:right="-67"/>
        <w:rPr>
          <w:lang w:val="sr-Latn-RS"/>
        </w:rPr>
      </w:pPr>
      <w:r w:rsidRPr="00826645">
        <w:rPr>
          <w:lang w:val="sr-Latn-RS"/>
        </w:rPr>
        <w:t>6,676,063.0</w:t>
      </w:r>
    </w:p>
    <w:p w:rsidR="000D770C" w:rsidRPr="00826645" w:rsidRDefault="00826645">
      <w:pPr>
        <w:pStyle w:val="P68B1DB1-Normal20"/>
        <w:spacing w:after="0" w:line="206" w:lineRule="exact"/>
        <w:ind w:right="-20"/>
        <w:rPr>
          <w:lang w:val="sr-Latn-RS"/>
        </w:rPr>
      </w:pPr>
      <w:r w:rsidRPr="00826645">
        <w:rPr>
          <w:lang w:val="sr-Latn-RS"/>
        </w:rPr>
        <w:t>0</w:t>
      </w:r>
    </w:p>
    <w:p w:rsidR="000D770C" w:rsidRPr="00826645" w:rsidRDefault="00826645">
      <w:pPr>
        <w:spacing w:before="7" w:after="0" w:line="130" w:lineRule="exact"/>
        <w:rPr>
          <w:sz w:val="13"/>
          <w:lang w:val="sr-Latn-RS"/>
        </w:rPr>
      </w:pPr>
      <w:r w:rsidRPr="00826645">
        <w:rPr>
          <w:lang w:val="sr-Latn-RS"/>
        </w:rPr>
        <w:br w:type="column"/>
      </w: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19"/>
        <w:spacing w:after="0" w:line="240" w:lineRule="auto"/>
        <w:ind w:left="46" w:right="-20"/>
        <w:rPr>
          <w:lang w:val="sr-Latn-RS"/>
        </w:rPr>
      </w:pPr>
      <w:r w:rsidRPr="00826645">
        <w:rPr>
          <w:lang w:val="sr-Latn-RS"/>
        </w:rPr>
        <w:t>€</w:t>
      </w:r>
    </w:p>
    <w:p w:rsidR="000D770C" w:rsidRPr="00826645" w:rsidRDefault="00826645">
      <w:pPr>
        <w:pStyle w:val="P68B1DB1-Normal19"/>
        <w:spacing w:before="2" w:after="0" w:line="240" w:lineRule="auto"/>
        <w:ind w:right="-67"/>
        <w:rPr>
          <w:lang w:val="sr-Latn-RS"/>
        </w:rPr>
      </w:pPr>
      <w:r w:rsidRPr="00826645">
        <w:rPr>
          <w:lang w:val="sr-Latn-RS"/>
        </w:rPr>
        <w:t>2,835,663.0</w:t>
      </w:r>
    </w:p>
    <w:p w:rsidR="000D770C" w:rsidRPr="00826645" w:rsidRDefault="00826645">
      <w:pPr>
        <w:pStyle w:val="P68B1DB1-Normal19"/>
        <w:spacing w:after="0" w:line="206" w:lineRule="exact"/>
        <w:ind w:right="-20"/>
        <w:rPr>
          <w:lang w:val="sr-Latn-RS"/>
        </w:rPr>
      </w:pPr>
      <w:r w:rsidRPr="00826645">
        <w:rPr>
          <w:lang w:val="sr-Latn-RS"/>
        </w:rPr>
        <w:t>0</w:t>
      </w:r>
    </w:p>
    <w:p w:rsidR="000D770C" w:rsidRPr="00826645" w:rsidRDefault="00826645">
      <w:pPr>
        <w:spacing w:after="0" w:line="200" w:lineRule="exact"/>
        <w:rPr>
          <w:sz w:val="20"/>
          <w:lang w:val="sr-Latn-RS"/>
        </w:rPr>
      </w:pPr>
      <w:r w:rsidRPr="00826645">
        <w:rPr>
          <w:lang w:val="sr-Latn-RS"/>
        </w:rPr>
        <w:br w:type="column"/>
      </w: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3" w:after="0" w:line="240" w:lineRule="exact"/>
        <w:rPr>
          <w:sz w:val="24"/>
          <w:lang w:val="sr-Latn-RS"/>
        </w:rPr>
      </w:pPr>
    </w:p>
    <w:p w:rsidR="000D770C" w:rsidRPr="00826645" w:rsidRDefault="00826645">
      <w:pPr>
        <w:pStyle w:val="P68B1DB1-Normal20"/>
        <w:spacing w:after="0" w:line="240" w:lineRule="auto"/>
        <w:ind w:left="-34" w:right="-54"/>
        <w:jc w:val="center"/>
        <w:rPr>
          <w:lang w:val="sr-Latn-RS"/>
        </w:rPr>
      </w:pPr>
      <w:r w:rsidRPr="00826645">
        <w:rPr>
          <w:lang w:val="sr-Latn-RS"/>
        </w:rPr>
        <w:t>######</w:t>
      </w:r>
    </w:p>
    <w:p w:rsidR="000D770C" w:rsidRPr="00826645" w:rsidRDefault="00826645">
      <w:pPr>
        <w:pStyle w:val="P68B1DB1-Normal20"/>
        <w:spacing w:after="0" w:line="206" w:lineRule="exact"/>
        <w:ind w:left="146" w:right="125"/>
        <w:jc w:val="center"/>
        <w:rPr>
          <w:lang w:val="sr-Latn-RS"/>
        </w:rPr>
      </w:pPr>
      <w:r w:rsidRPr="00826645">
        <w:rPr>
          <w:lang w:val="sr-Latn-RS"/>
        </w:rPr>
        <w:t>##</w:t>
      </w:r>
    </w:p>
    <w:p w:rsidR="000D770C" w:rsidRPr="00826645" w:rsidRDefault="00826645">
      <w:pPr>
        <w:spacing w:before="6" w:after="0" w:line="140" w:lineRule="exact"/>
        <w:rPr>
          <w:sz w:val="14"/>
          <w:lang w:val="sr-Latn-RS"/>
        </w:rPr>
      </w:pPr>
      <w:r w:rsidRPr="00826645">
        <w:rPr>
          <w:lang w:val="sr-Latn-RS"/>
        </w:rPr>
        <w:br w:type="column"/>
      </w: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tabs>
          <w:tab w:val="left" w:pos="1420"/>
        </w:tabs>
        <w:spacing w:after="0" w:line="240" w:lineRule="auto"/>
        <w:ind w:right="-67"/>
        <w:rPr>
          <w:lang w:val="sr-Latn-RS"/>
        </w:rPr>
      </w:pPr>
      <w:r w:rsidRPr="00826645">
        <w:rPr>
          <w:lang w:val="sr-Latn-RS"/>
        </w:rPr>
        <w:t>KfW/Termokos</w:t>
      </w:r>
      <w:r w:rsidRPr="00826645">
        <w:rPr>
          <w:lang w:val="sr-Latn-RS"/>
        </w:rPr>
        <w:tab/>
        <w:t>Termokos</w:t>
      </w:r>
    </w:p>
    <w:p w:rsidR="000D770C" w:rsidRPr="00826645" w:rsidRDefault="00826645">
      <w:pPr>
        <w:spacing w:after="0" w:line="200" w:lineRule="exact"/>
        <w:rPr>
          <w:sz w:val="20"/>
          <w:lang w:val="sr-Latn-RS"/>
        </w:rPr>
      </w:pPr>
      <w:r w:rsidRPr="00826645">
        <w:rPr>
          <w:lang w:val="sr-Latn-RS"/>
        </w:rPr>
        <w:br w:type="column"/>
      </w: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7" w:after="0" w:line="220" w:lineRule="exact"/>
        <w:rPr>
          <w:lang w:val="sr-Latn-RS"/>
        </w:rPr>
      </w:pPr>
    </w:p>
    <w:p w:rsidR="000D770C" w:rsidRPr="00826645" w:rsidRDefault="00826645">
      <w:pPr>
        <w:pStyle w:val="P68B1DB1-Normal20"/>
        <w:spacing w:after="0" w:line="240" w:lineRule="auto"/>
        <w:ind w:left="-16" w:right="-36" w:hanging="1"/>
        <w:jc w:val="center"/>
        <w:rPr>
          <w:lang w:val="sr-Latn-RS"/>
        </w:rPr>
      </w:pPr>
      <w:r w:rsidRPr="00826645">
        <w:rPr>
          <w:lang w:val="sr-Latn-RS"/>
        </w:rPr>
        <w:t>Mreža centralnog grejanja (CG) proširena i sanirana.</w:t>
      </w:r>
    </w:p>
    <w:p w:rsidR="000D770C" w:rsidRPr="00826645" w:rsidRDefault="00826645">
      <w:pPr>
        <w:spacing w:before="9" w:after="0" w:line="100" w:lineRule="exact"/>
        <w:rPr>
          <w:sz w:val="10"/>
          <w:lang w:val="sr-Latn-RS"/>
        </w:rPr>
      </w:pPr>
      <w:r w:rsidRPr="00826645">
        <w:rPr>
          <w:lang w:val="sr-Latn-RS"/>
        </w:rPr>
        <w:br w:type="column"/>
      </w: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16" w:right="-36" w:hanging="2"/>
        <w:jc w:val="center"/>
        <w:rPr>
          <w:lang w:val="sr-Latn-RS"/>
        </w:rPr>
      </w:pPr>
      <w:r w:rsidRPr="00826645">
        <w:rPr>
          <w:lang w:val="sr-Latn-RS"/>
        </w:rPr>
        <w:t>Energetska strategija za vremenski period</w:t>
      </w:r>
    </w:p>
    <w:p w:rsidR="000D770C" w:rsidRPr="00826645" w:rsidRDefault="00826645">
      <w:pPr>
        <w:pStyle w:val="P68B1DB1-Normal20"/>
        <w:spacing w:after="0" w:line="206" w:lineRule="exact"/>
        <w:ind w:left="53" w:right="34"/>
        <w:jc w:val="center"/>
        <w:rPr>
          <w:lang w:val="sr-Latn-RS"/>
        </w:rPr>
      </w:pPr>
      <w:r w:rsidRPr="00826645">
        <w:rPr>
          <w:lang w:val="sr-Latn-RS"/>
        </w:rPr>
        <w:t>2022-2031</w:t>
      </w:r>
    </w:p>
    <w:p w:rsidR="000D770C" w:rsidRPr="00826645" w:rsidRDefault="000D770C">
      <w:pPr>
        <w:spacing w:before="8" w:after="0" w:line="200" w:lineRule="exact"/>
        <w:rPr>
          <w:sz w:val="20"/>
          <w:lang w:val="sr-Latn-RS"/>
        </w:rPr>
      </w:pPr>
    </w:p>
    <w:p w:rsidR="000D770C" w:rsidRPr="00826645" w:rsidRDefault="00826645">
      <w:pPr>
        <w:pStyle w:val="P68B1DB1-Normal20"/>
        <w:spacing w:after="0" w:line="240" w:lineRule="auto"/>
        <w:ind w:left="23" w:right="6" w:firstLine="1"/>
        <w:jc w:val="center"/>
        <w:rPr>
          <w:lang w:val="sr-Latn-RS"/>
        </w:rPr>
      </w:pPr>
      <w:r w:rsidRPr="00826645">
        <w:rPr>
          <w:lang w:val="sr-Latn-RS"/>
        </w:rPr>
        <w:t>Plan razvoja Termokosa za period</w:t>
      </w:r>
    </w:p>
    <w:p w:rsidR="000D770C" w:rsidRPr="00826645" w:rsidRDefault="00826645">
      <w:pPr>
        <w:pStyle w:val="P68B1DB1-Normal20"/>
        <w:spacing w:after="0" w:line="206" w:lineRule="exact"/>
        <w:ind w:left="53" w:right="34"/>
        <w:jc w:val="center"/>
        <w:rPr>
          <w:lang w:val="sr-Latn-RS"/>
        </w:rPr>
      </w:pPr>
      <w:r w:rsidRPr="00826645">
        <w:rPr>
          <w:lang w:val="sr-Latn-RS"/>
        </w:rPr>
        <w:t>2022-2031</w:t>
      </w:r>
    </w:p>
    <w:p w:rsidR="000D770C" w:rsidRPr="00826645" w:rsidRDefault="00826645">
      <w:pPr>
        <w:spacing w:before="80" w:after="0" w:line="239" w:lineRule="auto"/>
        <w:ind w:right="235"/>
        <w:rPr>
          <w:rFonts w:ascii="Times New Roman" w:eastAsia="Times New Roman" w:hAnsi="Times New Roman" w:cs="Times New Roman"/>
          <w:sz w:val="18"/>
          <w:lang w:val="sr-Latn-RS"/>
        </w:rPr>
      </w:pPr>
      <w:r w:rsidRPr="00826645">
        <w:rPr>
          <w:lang w:val="sr-Latn-RS"/>
        </w:rPr>
        <w:br w:type="column"/>
      </w:r>
      <w:r w:rsidRPr="00826645">
        <w:rPr>
          <w:rFonts w:ascii="Times New Roman" w:eastAsia="Times New Roman" w:hAnsi="Times New Roman" w:cs="Times New Roman"/>
          <w:sz w:val="18"/>
          <w:lang w:val="sr-Latn-RS"/>
        </w:rPr>
        <w:t>Projekat proširenja i sanacije mreže Centralnog grejanja (CG) u Prištini, kao donacija KfW u sufinansiranju sa JP „Termokos“ AD, podeljen je na dva (2) tenderska paketa, T1 i T2.</w:t>
      </w:r>
    </w:p>
    <w:p w:rsidR="000D770C" w:rsidRPr="00826645" w:rsidRDefault="00826645">
      <w:pPr>
        <w:pStyle w:val="P68B1DB1-Normal20"/>
        <w:spacing w:before="2" w:after="0" w:line="240" w:lineRule="auto"/>
        <w:ind w:right="370"/>
        <w:rPr>
          <w:lang w:val="sr-Latn-RS"/>
        </w:rPr>
      </w:pPr>
      <w:r w:rsidRPr="00826645">
        <w:rPr>
          <w:lang w:val="sr-Latn-RS"/>
        </w:rPr>
        <w:t>1. Ugovor T-1, „Nabavka i ugradnja skladišta toplote, termalnih podstanica, hemijskog tretmana vode i SCADA“, Ugovor za ovaj tenderski paket</w:t>
      </w:r>
    </w:p>
    <w:p w:rsidR="000D770C" w:rsidRPr="00826645" w:rsidRDefault="00826645">
      <w:pPr>
        <w:pStyle w:val="P68B1DB1-Normal20"/>
        <w:spacing w:before="2" w:after="0" w:line="206" w:lineRule="exact"/>
        <w:ind w:right="195"/>
        <w:rPr>
          <w:lang w:val="sr-Latn-RS"/>
        </w:rPr>
      </w:pPr>
      <w:r w:rsidRPr="00826645">
        <w:rPr>
          <w:lang w:val="sr-Latn-RS"/>
        </w:rPr>
        <w:t>potpisan je krajem decembra 2021. godine.</w:t>
      </w:r>
    </w:p>
    <w:p w:rsidR="000D770C" w:rsidRPr="00826645" w:rsidRDefault="00826645">
      <w:pPr>
        <w:pStyle w:val="P68B1DB1-Normal20"/>
        <w:spacing w:after="0" w:line="204" w:lineRule="exact"/>
        <w:ind w:right="-20"/>
        <w:rPr>
          <w:lang w:val="sr-Latn-RS"/>
        </w:rPr>
      </w:pPr>
      <w:r w:rsidRPr="00826645">
        <w:rPr>
          <w:lang w:val="sr-Latn-RS"/>
        </w:rPr>
        <w:t>Radovi za realizaciju projekta prema</w:t>
      </w:r>
    </w:p>
    <w:p w:rsidR="000D770C" w:rsidRPr="00826645" w:rsidRDefault="00826645">
      <w:pPr>
        <w:pStyle w:val="P68B1DB1-Normal20"/>
        <w:spacing w:before="5" w:after="0" w:line="206" w:lineRule="exact"/>
        <w:ind w:right="283"/>
        <w:rPr>
          <w:lang w:val="sr-Latn-RS"/>
        </w:rPr>
      </w:pPr>
      <w:r w:rsidRPr="00826645">
        <w:rPr>
          <w:lang w:val="sr-Latn-RS"/>
        </w:rPr>
        <w:t>ugovoru T1 (podstanice), završeni su u celosti, postavljeno je:</w:t>
      </w:r>
    </w:p>
    <w:p w:rsidR="000D770C" w:rsidRPr="00826645" w:rsidRDefault="00826645">
      <w:pPr>
        <w:pStyle w:val="P68B1DB1-Normal20"/>
        <w:spacing w:after="0" w:line="204" w:lineRule="exact"/>
        <w:ind w:right="-20"/>
        <w:rPr>
          <w:lang w:val="sr-Latn-RS"/>
        </w:rPr>
      </w:pPr>
      <w:r w:rsidRPr="00826645">
        <w:rPr>
          <w:lang w:val="sr-Latn-RS"/>
        </w:rPr>
        <w:t>• trista dvadeset pet (325)</w:t>
      </w:r>
    </w:p>
    <w:p w:rsidR="000D770C" w:rsidRPr="00826645" w:rsidRDefault="00826645">
      <w:pPr>
        <w:pStyle w:val="P68B1DB1-Normal20"/>
        <w:spacing w:before="1" w:after="0" w:line="208" w:lineRule="exact"/>
        <w:ind w:right="641"/>
        <w:rPr>
          <w:lang w:val="sr-Latn-RS"/>
        </w:rPr>
      </w:pPr>
      <w:r w:rsidRPr="00826645">
        <w:rPr>
          <w:lang w:val="sr-Latn-RS"/>
        </w:rPr>
        <w:t>novih podstanica u delu proširenja i denzifikacije;</w:t>
      </w:r>
    </w:p>
    <w:p w:rsidR="000D770C" w:rsidRPr="00826645" w:rsidRDefault="00826645">
      <w:pPr>
        <w:pStyle w:val="P68B1DB1-Normal20"/>
        <w:spacing w:after="0" w:line="204" w:lineRule="exact"/>
        <w:ind w:right="-20"/>
        <w:rPr>
          <w:lang w:val="sr-Latn-RS"/>
        </w:rPr>
      </w:pPr>
      <w:r w:rsidRPr="00826645">
        <w:rPr>
          <w:lang w:val="sr-Latn-RS"/>
        </w:rPr>
        <w:t>• dvesta dvadeset pet (225)</w:t>
      </w:r>
    </w:p>
    <w:p w:rsidR="000D770C" w:rsidRPr="00826645" w:rsidRDefault="00826645">
      <w:pPr>
        <w:pStyle w:val="P68B1DB1-Normal20"/>
        <w:spacing w:after="0" w:line="206" w:lineRule="exact"/>
        <w:ind w:right="-20"/>
        <w:rPr>
          <w:lang w:val="sr-Latn-RS"/>
        </w:rPr>
      </w:pPr>
      <w:r w:rsidRPr="00826645">
        <w:rPr>
          <w:lang w:val="sr-Latn-RS"/>
        </w:rPr>
        <w:t>saniranih/zamenjenih</w:t>
      </w:r>
    </w:p>
    <w:p w:rsidR="000D770C" w:rsidRPr="00826645" w:rsidRDefault="00826645">
      <w:pPr>
        <w:pStyle w:val="P68B1DB1-Normal20"/>
        <w:spacing w:after="0" w:line="206" w:lineRule="exact"/>
        <w:ind w:right="-20"/>
        <w:rPr>
          <w:lang w:val="sr-Latn-RS"/>
        </w:rPr>
      </w:pPr>
      <w:r w:rsidRPr="00826645">
        <w:rPr>
          <w:lang w:val="sr-Latn-RS"/>
        </w:rPr>
        <w:t>podstanica;</w:t>
      </w:r>
    </w:p>
    <w:p w:rsidR="000D770C" w:rsidRPr="00826645" w:rsidRDefault="00826645">
      <w:pPr>
        <w:pStyle w:val="P68B1DB1-Normal20"/>
        <w:spacing w:before="5" w:after="0" w:line="206" w:lineRule="exact"/>
        <w:ind w:right="316"/>
        <w:rPr>
          <w:lang w:val="sr-Latn-RS"/>
        </w:rPr>
      </w:pPr>
      <w:r w:rsidRPr="00826645">
        <w:rPr>
          <w:lang w:val="sr-Latn-RS"/>
        </w:rPr>
        <w:t>• trideset jedna (31) automatizovana podstanica.</w:t>
      </w:r>
    </w:p>
    <w:p w:rsidR="000D770C" w:rsidRPr="00826645" w:rsidRDefault="00826645">
      <w:pPr>
        <w:pStyle w:val="P68B1DB1-Normal20"/>
        <w:spacing w:after="0" w:line="206" w:lineRule="exact"/>
        <w:ind w:right="474"/>
        <w:rPr>
          <w:lang w:val="sr-Latn-RS"/>
        </w:rPr>
      </w:pPr>
      <w:r w:rsidRPr="00826645">
        <w:rPr>
          <w:lang w:val="sr-Latn-RS"/>
        </w:rPr>
        <w:t>U okviru ovog projekta realizovana je i izgradnja dva (2)</w:t>
      </w:r>
    </w:p>
    <w:p w:rsidR="000D770C" w:rsidRPr="00826645" w:rsidRDefault="00826645">
      <w:pPr>
        <w:pStyle w:val="P68B1DB1-Normal20"/>
        <w:spacing w:after="0" w:line="239" w:lineRule="auto"/>
        <w:ind w:right="285"/>
        <w:rPr>
          <w:lang w:val="sr-Latn-RS"/>
        </w:rPr>
      </w:pPr>
      <w:r w:rsidRPr="00826645">
        <w:rPr>
          <w:lang w:val="sr-Latn-RS"/>
        </w:rPr>
        <w:t>toplotna rezervoari kapaciteta 800m³ (2x400m³), integracija ovog sistema u SCADA i sanacija sistema za</w:t>
      </w:r>
    </w:p>
    <w:p w:rsidR="000D770C" w:rsidRPr="00826645" w:rsidRDefault="00826645">
      <w:pPr>
        <w:pStyle w:val="P68B1DB1-Normal20"/>
        <w:spacing w:before="5" w:after="0" w:line="206" w:lineRule="exact"/>
        <w:ind w:right="779"/>
        <w:rPr>
          <w:lang w:val="sr-Latn-RS"/>
        </w:rPr>
      </w:pPr>
      <w:r w:rsidRPr="00826645">
        <w:rPr>
          <w:lang w:val="sr-Latn-RS"/>
        </w:rPr>
        <w:t>zadržavanje pritiska u distributivnoj mreži:</w:t>
      </w:r>
    </w:p>
    <w:p w:rsidR="000D770C" w:rsidRPr="00826645" w:rsidRDefault="00826645">
      <w:pPr>
        <w:pStyle w:val="P68B1DB1-Normal20"/>
        <w:spacing w:after="0" w:line="204" w:lineRule="exact"/>
        <w:ind w:left="46" w:right="-20"/>
        <w:rPr>
          <w:lang w:val="sr-Latn-RS"/>
        </w:rPr>
      </w:pPr>
      <w:r w:rsidRPr="00826645">
        <w:rPr>
          <w:lang w:val="sr-Latn-RS"/>
        </w:rPr>
        <w:t>• Izvršena je funkcionalnost</w:t>
      </w:r>
    </w:p>
    <w:p w:rsidR="000D770C" w:rsidRPr="00826645" w:rsidRDefault="00826645">
      <w:pPr>
        <w:pStyle w:val="P68B1DB1-Normal20"/>
        <w:spacing w:after="0" w:line="206" w:lineRule="exact"/>
        <w:ind w:right="-20"/>
        <w:rPr>
          <w:lang w:val="sr-Latn-RS"/>
        </w:rPr>
      </w:pPr>
      <w:r w:rsidRPr="00826645">
        <w:rPr>
          <w:lang w:val="sr-Latn-RS"/>
        </w:rPr>
        <w:t xml:space="preserve">sistema za </w:t>
      </w:r>
      <w:r w:rsidR="00B42897" w:rsidRPr="00826645">
        <w:rPr>
          <w:lang w:val="sr-Latn-RS"/>
        </w:rPr>
        <w:t>omekšavanje</w:t>
      </w:r>
      <w:r w:rsidRPr="00826645">
        <w:rPr>
          <w:lang w:val="sr-Latn-RS"/>
        </w:rPr>
        <w:t xml:space="preserve"> vode.</w:t>
      </w:r>
    </w:p>
    <w:p w:rsidR="000D770C" w:rsidRPr="00826645" w:rsidRDefault="00826645">
      <w:pPr>
        <w:pStyle w:val="P68B1DB1-Normal20"/>
        <w:spacing w:after="0" w:line="206" w:lineRule="exact"/>
        <w:ind w:right="-20"/>
        <w:rPr>
          <w:lang w:val="sr-Latn-RS"/>
        </w:rPr>
      </w:pPr>
      <w:r w:rsidRPr="00826645">
        <w:rPr>
          <w:lang w:val="sr-Latn-RS"/>
        </w:rPr>
        <w:t>• Izvršena je primopredaja</w:t>
      </w:r>
    </w:p>
    <w:p w:rsidR="000D770C" w:rsidRPr="00826645" w:rsidRDefault="00826645">
      <w:pPr>
        <w:pStyle w:val="P68B1DB1-Normal20"/>
        <w:spacing w:before="2" w:after="0" w:line="240" w:lineRule="auto"/>
        <w:ind w:right="-20"/>
        <w:rPr>
          <w:lang w:val="sr-Latn-RS"/>
        </w:rPr>
      </w:pPr>
      <w:r w:rsidRPr="00826645">
        <w:rPr>
          <w:lang w:val="sr-Latn-RS"/>
        </w:rPr>
        <w:t>radova za podstanice.</w:t>
      </w:r>
    </w:p>
    <w:p w:rsidR="000D770C" w:rsidRPr="00826645" w:rsidRDefault="000D770C">
      <w:pPr>
        <w:spacing w:before="6" w:after="0" w:line="200" w:lineRule="exact"/>
        <w:rPr>
          <w:sz w:val="20"/>
          <w:lang w:val="sr-Latn-RS"/>
        </w:rPr>
      </w:pPr>
    </w:p>
    <w:p w:rsidR="000D770C" w:rsidRPr="00826645" w:rsidRDefault="00826645">
      <w:pPr>
        <w:pStyle w:val="P68B1DB1-Normal20"/>
        <w:spacing w:after="0" w:line="240" w:lineRule="auto"/>
        <w:ind w:right="384"/>
        <w:rPr>
          <w:lang w:val="sr-Latn-RS"/>
        </w:rPr>
      </w:pPr>
      <w:r w:rsidRPr="00826645">
        <w:rPr>
          <w:lang w:val="sr-Latn-RS"/>
        </w:rPr>
        <w:t>Ugovor T-2, Projekat: „Unapređenje sistema grejanja o</w:t>
      </w:r>
      <w:r w:rsidR="00B42897">
        <w:rPr>
          <w:lang w:val="sr-Latn-RS"/>
        </w:rPr>
        <w:t>k</w:t>
      </w:r>
      <w:r w:rsidRPr="00826645">
        <w:rPr>
          <w:lang w:val="sr-Latn-RS"/>
        </w:rPr>
        <w:t>ruga Priština“, Ugovor 2 - isporuka i ugradnja dalekovodnih cevi".</w:t>
      </w:r>
    </w:p>
    <w:p w:rsidR="000D770C" w:rsidRPr="00826645" w:rsidRDefault="00826645">
      <w:pPr>
        <w:pStyle w:val="P68B1DB1-Normal20"/>
        <w:spacing w:after="0" w:line="206" w:lineRule="exact"/>
        <w:ind w:right="-20"/>
        <w:rPr>
          <w:lang w:val="sr-Latn-RS"/>
        </w:rPr>
      </w:pPr>
      <w:r w:rsidRPr="00826645">
        <w:rPr>
          <w:lang w:val="sr-Latn-RS"/>
        </w:rPr>
        <w:t>Radovi izvedeni po ugovoru T-</w:t>
      </w:r>
    </w:p>
    <w:p w:rsidR="000D770C" w:rsidRPr="00826645" w:rsidRDefault="00826645">
      <w:pPr>
        <w:pStyle w:val="P68B1DB1-Normal20"/>
        <w:spacing w:before="2" w:after="0" w:line="240" w:lineRule="auto"/>
        <w:ind w:right="-20"/>
        <w:rPr>
          <w:lang w:val="sr-Latn-RS"/>
        </w:rPr>
      </w:pPr>
      <w:r w:rsidRPr="00826645">
        <w:rPr>
          <w:lang w:val="sr-Latn-RS"/>
        </w:rPr>
        <w:t>2.</w:t>
      </w:r>
    </w:p>
    <w:p w:rsidR="000D770C" w:rsidRPr="00826645" w:rsidRDefault="00826645">
      <w:pPr>
        <w:pStyle w:val="P68B1DB1-Normal20"/>
        <w:spacing w:before="2" w:after="0" w:line="206" w:lineRule="exact"/>
        <w:ind w:right="195"/>
        <w:rPr>
          <w:lang w:val="sr-Latn-RS"/>
        </w:rPr>
      </w:pPr>
      <w:r w:rsidRPr="00826645">
        <w:rPr>
          <w:lang w:val="sr-Latn-RS"/>
        </w:rPr>
        <w:t>Ugovor za ovaj tenderski paket potpisan je krajem decembra 2020. godine, dok su konkretni</w:t>
      </w:r>
    </w:p>
    <w:p w:rsidR="000D770C" w:rsidRPr="00826645" w:rsidRDefault="000D770C">
      <w:pPr>
        <w:spacing w:after="0"/>
        <w:rPr>
          <w:lang w:val="sr-Latn-RS"/>
        </w:rPr>
        <w:sectPr w:rsidR="000D770C" w:rsidRPr="00826645">
          <w:pgSz w:w="15840" w:h="12240" w:orient="landscape"/>
          <w:pgMar w:top="640" w:right="600" w:bottom="1000" w:left="720" w:header="0" w:footer="812" w:gutter="0"/>
          <w:cols w:num="11" w:space="720" w:equalWidth="0">
            <w:col w:w="568" w:space="217"/>
            <w:col w:w="937" w:space="324"/>
            <w:col w:w="491" w:space="291"/>
            <w:col w:w="767" w:space="236"/>
            <w:col w:w="855" w:space="225"/>
            <w:col w:w="855" w:space="251"/>
            <w:col w:w="541" w:space="318"/>
            <w:col w:w="2156" w:space="256"/>
            <w:col w:w="896" w:space="271"/>
            <w:col w:w="956" w:space="231"/>
            <w:col w:w="2878"/>
          </w:cols>
        </w:sectPr>
      </w:pPr>
    </w:p>
    <w:p w:rsidR="000D770C" w:rsidRPr="00826645" w:rsidRDefault="00552ADC">
      <w:pPr>
        <w:spacing w:before="83" w:after="0" w:line="206" w:lineRule="exact"/>
        <w:ind w:left="10102" w:right="432"/>
        <w:rPr>
          <w:rFonts w:ascii="Times New Roman" w:eastAsia="Times New Roman" w:hAnsi="Times New Roman" w:cs="Times New Roman"/>
          <w:sz w:val="18"/>
          <w:lang w:val="sr-Latn-RS"/>
        </w:rPr>
      </w:pPr>
      <w:r>
        <w:rPr>
          <w:lang w:val="sr-Latn-RS"/>
        </w:rPr>
        <w:lastRenderedPageBreak/>
        <w:pict>
          <v:group id="_x0000_s1429" style="position:absolute;left:0;text-align:left;margin-left:35.45pt;margin-top:35.45pt;width:721.65pt;height:383.45pt;z-index:-14880;mso-position-horizontal-relative:page;mso-position-vertical-relative:page" coordorigin="709,709" coordsize="14433,7669">
            <v:group id="_x0000_s1456" style="position:absolute;left:730;top:720;width:2;height:7638" coordorigin="730,720" coordsize="2,7638">
              <v:shape id="_x0000_s1457" style="position:absolute;left:730;top:720;width:2;height:7638" coordorigin="730,720" coordsize="0,7638" path="m730,720r,7638e" filled="f" strokeweight="1.06pt">
                <v:path arrowok="t"/>
              </v:shape>
            </v:group>
            <v:group id="_x0000_s1454" style="position:absolute;left:720;top:8368;width:14412;height:2" coordorigin="720,8368" coordsize="14412,2">
              <v:shape id="_x0000_s1455" style="position:absolute;left:720;top:8368;width:14412;height:2" coordorigin="720,8368" coordsize="14412,0" path="m720,8368r14412,e" filled="f" strokeweight="1.06pt">
                <v:path arrowok="t"/>
              </v:shape>
            </v:group>
            <v:group id="_x0000_s1452" style="position:absolute;left:1397;top:720;width:2;height:7638" coordorigin="1397,720" coordsize="2,7638">
              <v:shape id="_x0000_s1453" style="position:absolute;left:1397;top:720;width:2;height:7638" coordorigin="1397,720" coordsize="0,7638" path="m1397,720r,7638e" filled="f" strokeweight="1.06pt">
                <v:path arrowok="t"/>
              </v:shape>
            </v:group>
            <v:group id="_x0000_s1450" style="position:absolute;left:2580;top:720;width:2;height:7638" coordorigin="2580,720" coordsize="2,7638">
              <v:shape id="_x0000_s1451" style="position:absolute;left:2580;top:720;width:2;height:7638" coordorigin="2580,720" coordsize="0,7638" path="m2580,720r,7638e" filled="f" strokeweight="1.06pt">
                <v:path arrowok="t"/>
              </v:shape>
            </v:group>
            <v:group id="_x0000_s1448" style="position:absolute;left:3440;top:720;width:2;height:7638" coordorigin="3440,720" coordsize="2,7638">
              <v:shape id="_x0000_s1449" style="position:absolute;left:3440;top:720;width:2;height:7638" coordorigin="3440,720" coordsize="0,7638" path="m3440,720r,7638e" filled="f" strokeweight="1.06pt">
                <v:path arrowok="t"/>
              </v:shape>
            </v:group>
            <v:group id="_x0000_s1446" style="position:absolute;left:4443;top:720;width:2;height:7638" coordorigin="4443,720" coordsize="2,7638">
              <v:shape id="_x0000_s1447" style="position:absolute;left:4443;top:720;width:2;height:7638" coordorigin="4443,720" coordsize="0,7638" path="m4443,720r,7638e" filled="f" strokeweight="1.06pt">
                <v:path arrowok="t"/>
              </v:shape>
            </v:group>
            <v:group id="_x0000_s1444" style="position:absolute;left:5523;top:720;width:2;height:7638" coordorigin="5523,720" coordsize="2,7638">
              <v:shape id="_x0000_s1445" style="position:absolute;left:5523;top:720;width:2;height:7638" coordorigin="5523,720" coordsize="0,7638" path="m5523,720r,7638e" filled="f" strokeweight="1.06pt">
                <v:path arrowok="t"/>
              </v:shape>
            </v:group>
            <v:group id="_x0000_s1442" style="position:absolute;left:6601;top:720;width:2;height:7638" coordorigin="6601,720" coordsize="2,7638">
              <v:shape id="_x0000_s1443" style="position:absolute;left:6601;top:720;width:2;height:7638" coordorigin="6601,720" coordsize="0,7638" path="m6601,720r,7638e" filled="f" strokeweight="1.06pt">
                <v:path arrowok="t"/>
              </v:shape>
            </v:group>
            <v:group id="_x0000_s1440" style="position:absolute;left:7419;top:720;width:2;height:7638" coordorigin="7419,720" coordsize="2,7638">
              <v:shape id="_x0000_s1441" style="position:absolute;left:7419;top:720;width:2;height:7638" coordorigin="7419,720" coordsize="0,7638" path="m7419,720r,7638e" filled="f" strokeweight="1.06pt">
                <v:path arrowok="t"/>
              </v:shape>
            </v:group>
            <v:group id="_x0000_s1438" style="position:absolute;left:8915;top:720;width:2;height:7638" coordorigin="8915,720" coordsize="2,7638">
              <v:shape id="_x0000_s1439" style="position:absolute;left:8915;top:720;width:2;height:7638" coordorigin="8915,720" coordsize="0,7638" path="m8915,720r,7638e" filled="f" strokeweight="1.06pt">
                <v:path arrowok="t"/>
              </v:shape>
            </v:group>
            <v:group id="_x0000_s1436" style="position:absolute;left:9865;top:720;width:2;height:7638" coordorigin="9865,720" coordsize="2,7638">
              <v:shape id="_x0000_s1437" style="position:absolute;left:9865;top:720;width:2;height:7638" coordorigin="9865,720" coordsize="0,7638" path="m9865,720r,7638e" filled="f" strokeweight="1.06pt">
                <v:path arrowok="t"/>
              </v:shape>
            </v:group>
            <v:group id="_x0000_s1434" style="position:absolute;left:11051;top:720;width:2;height:7638" coordorigin="11051,720" coordsize="2,7638">
              <v:shape id="_x0000_s1435" style="position:absolute;left:11051;top:720;width:2;height:7638" coordorigin="11051,720" coordsize="0,7638" path="m11051,720r,7638e" filled="f" strokeweight=".37392mm">
                <v:path arrowok="t"/>
              </v:shape>
            </v:group>
            <v:group id="_x0000_s1432" style="position:absolute;left:12254;top:720;width:2;height:7638" coordorigin="12254,720" coordsize="2,7638">
              <v:shape id="_x0000_s1433" style="position:absolute;left:12254;top:720;width:2;height:7638" coordorigin="12254,720" coordsize="0,7638" path="m12254,720r,7638e" filled="f" strokeweight="1.06pt">
                <v:path arrowok="t"/>
              </v:shape>
            </v:group>
            <v:group id="_x0000_s1430" style="position:absolute;left:15122;top:720;width:2;height:7638" coordorigin="15122,720" coordsize="2,7638">
              <v:shape id="_x0000_s1431" style="position:absolute;left:15122;top:720;width:2;height:7638" coordorigin="15122,720" coordsize="0,7638" path="m15122,720r,7638e" filled="f" strokeweight=".37392mm">
                <v:path arrowok="t"/>
              </v:shape>
            </v:group>
            <w10:wrap anchorx="page" anchory="page"/>
          </v:group>
        </w:pict>
      </w:r>
      <w:r w:rsidR="00826645" w:rsidRPr="00826645">
        <w:rPr>
          <w:rFonts w:ascii="Times New Roman" w:eastAsia="Times New Roman" w:hAnsi="Times New Roman" w:cs="Times New Roman"/>
          <w:sz w:val="18"/>
          <w:lang w:val="sr-Latn-RS"/>
        </w:rPr>
        <w:t>radovi na terenu počeli početkom maja 2021. godine.</w:t>
      </w:r>
    </w:p>
    <w:p w:rsidR="000D770C" w:rsidRPr="00826645" w:rsidRDefault="00826645">
      <w:pPr>
        <w:pStyle w:val="P68B1DB1-Normal20"/>
        <w:spacing w:after="0" w:line="205" w:lineRule="exact"/>
        <w:ind w:left="10102" w:right="-20"/>
        <w:rPr>
          <w:lang w:val="sr-Latn-RS"/>
        </w:rPr>
      </w:pPr>
      <w:r w:rsidRPr="00826645">
        <w:rPr>
          <w:lang w:val="sr-Latn-RS"/>
        </w:rPr>
        <w:t>Radovi predviđeni ugovorom</w:t>
      </w:r>
    </w:p>
    <w:p w:rsidR="000D770C" w:rsidRPr="00826645" w:rsidRDefault="00826645">
      <w:pPr>
        <w:pStyle w:val="P68B1DB1-Normal20"/>
        <w:spacing w:before="2" w:after="0" w:line="240" w:lineRule="auto"/>
        <w:ind w:left="10102" w:right="250"/>
        <w:rPr>
          <w:lang w:val="sr-Latn-RS"/>
        </w:rPr>
      </w:pPr>
      <w:r w:rsidRPr="00826645">
        <w:rPr>
          <w:lang w:val="sr-Latn-RS"/>
        </w:rPr>
        <w:t>T2 (snabdevanje i ugradnja predizolovanih cevi), u okviru proširenja, denzifikacije i sanacije grejne mreže, u potpunosti su završeni i ugrađeno je:</w:t>
      </w:r>
    </w:p>
    <w:p w:rsidR="000D770C" w:rsidRPr="00826645" w:rsidRDefault="00826645">
      <w:pPr>
        <w:pStyle w:val="P68B1DB1-Normal20"/>
        <w:spacing w:before="2" w:after="0" w:line="206" w:lineRule="exact"/>
        <w:ind w:left="10102" w:right="378"/>
        <w:rPr>
          <w:lang w:val="sr-Latn-RS"/>
        </w:rPr>
      </w:pPr>
      <w:r w:rsidRPr="00826645">
        <w:rPr>
          <w:lang w:val="sr-Latn-RS"/>
        </w:rPr>
        <w:t>• 13 km predizolovane cevi - sanacija /zamena grejne</w:t>
      </w:r>
    </w:p>
    <w:p w:rsidR="000D770C" w:rsidRPr="00826645" w:rsidRDefault="00826645">
      <w:pPr>
        <w:pStyle w:val="P68B1DB1-Normal20"/>
        <w:spacing w:after="0" w:line="207" w:lineRule="exact"/>
        <w:ind w:left="10102" w:right="-20"/>
        <w:rPr>
          <w:lang w:val="sr-Latn-RS"/>
        </w:rPr>
      </w:pPr>
      <w:r w:rsidRPr="00826645">
        <w:rPr>
          <w:lang w:val="sr-Latn-RS"/>
        </w:rPr>
        <w:t>mreže;</w:t>
      </w:r>
    </w:p>
    <w:p w:rsidR="000D770C" w:rsidRPr="00826645" w:rsidRDefault="00826645">
      <w:pPr>
        <w:pStyle w:val="P68B1DB1-Normal20"/>
        <w:spacing w:before="2" w:after="0" w:line="206" w:lineRule="exact"/>
        <w:ind w:left="10102" w:right="252"/>
        <w:rPr>
          <w:lang w:val="sr-Latn-RS"/>
        </w:rPr>
      </w:pPr>
      <w:r w:rsidRPr="00826645">
        <w:rPr>
          <w:lang w:val="sr-Latn-RS"/>
        </w:rPr>
        <w:t>• 32 km predizolovane cevi - proširenje i denzifikacija grejne mreže.</w:t>
      </w:r>
    </w:p>
    <w:p w:rsidR="000D770C" w:rsidRPr="00826645" w:rsidRDefault="000D770C">
      <w:pPr>
        <w:spacing w:before="10" w:after="0" w:line="200" w:lineRule="exact"/>
        <w:rPr>
          <w:sz w:val="20"/>
          <w:lang w:val="sr-Latn-RS"/>
        </w:rPr>
      </w:pPr>
    </w:p>
    <w:p w:rsidR="000D770C" w:rsidRPr="00826645" w:rsidRDefault="00826645">
      <w:pPr>
        <w:pStyle w:val="P68B1DB1-Normal20"/>
        <w:spacing w:after="0" w:line="206" w:lineRule="exact"/>
        <w:ind w:left="10102" w:right="215"/>
        <w:rPr>
          <w:lang w:val="sr-Latn-RS"/>
        </w:rPr>
      </w:pPr>
      <w:r w:rsidRPr="00826645">
        <w:rPr>
          <w:lang w:val="sr-Latn-RS"/>
        </w:rPr>
        <w:t>Realizacijom ovog projekta „Proširenje i sanacija mreže centralnog grejanja (CG)“ u grejnu</w:t>
      </w:r>
    </w:p>
    <w:p w:rsidR="000D770C" w:rsidRPr="00826645" w:rsidRDefault="00826645">
      <w:pPr>
        <w:pStyle w:val="P68B1DB1-Normal20"/>
        <w:spacing w:before="3" w:after="0" w:line="206" w:lineRule="exact"/>
        <w:ind w:left="10102" w:right="258"/>
        <w:rPr>
          <w:lang w:val="sr-Latn-RS"/>
        </w:rPr>
      </w:pPr>
      <w:r w:rsidRPr="00826645">
        <w:rPr>
          <w:lang w:val="sr-Latn-RS"/>
        </w:rPr>
        <w:t>mrežu na sistem gre</w:t>
      </w:r>
      <w:r w:rsidR="00B42897">
        <w:rPr>
          <w:lang w:val="sr-Latn-RS"/>
        </w:rPr>
        <w:t>janja priključeno je 13.030 pot</w:t>
      </w:r>
      <w:r w:rsidRPr="00826645">
        <w:rPr>
          <w:lang w:val="sr-Latn-RS"/>
        </w:rPr>
        <w:t>rošača, od kojih je trenutno 7.966 aktivnih potrošača i 5.064 potrošača kupaca.</w:t>
      </w:r>
    </w:p>
    <w:p w:rsidR="000D770C" w:rsidRPr="00826645" w:rsidRDefault="000D770C">
      <w:pPr>
        <w:spacing w:after="0"/>
        <w:rPr>
          <w:lang w:val="sr-Latn-RS"/>
        </w:rPr>
        <w:sectPr w:rsidR="000D770C" w:rsidRPr="00826645">
          <w:pgSz w:w="15840" w:h="12240" w:orient="landscape"/>
          <w:pgMar w:top="640" w:right="600" w:bottom="1000" w:left="2260" w:header="0" w:footer="812" w:gutter="0"/>
          <w:cols w:space="720"/>
        </w:sectPr>
      </w:pPr>
    </w:p>
    <w:p w:rsidR="000D770C" w:rsidRPr="00826645" w:rsidRDefault="00552ADC">
      <w:pPr>
        <w:spacing w:after="0" w:line="200" w:lineRule="exact"/>
        <w:rPr>
          <w:sz w:val="20"/>
          <w:lang w:val="sr-Latn-RS"/>
        </w:rPr>
      </w:pPr>
      <w:r>
        <w:rPr>
          <w:lang w:val="sr-Latn-RS"/>
        </w:rPr>
        <w:lastRenderedPageBreak/>
        <w:pict>
          <v:group id="_x0000_s1400" style="position:absolute;margin-left:35.45pt;margin-top:35.45pt;width:721.65pt;height:508.75pt;z-index:-14879;mso-position-horizontal-relative:page;mso-position-vertical-relative:page" coordorigin="709,709" coordsize="14433,10175">
            <v:group id="_x0000_s1427" style="position:absolute;left:730;top:720;width:2;height:10144" coordorigin="730,720" coordsize="2,10144">
              <v:shape id="_x0000_s1428" style="position:absolute;left:730;top:720;width:2;height:10144" coordorigin="730,720" coordsize="0,10144" path="m730,720r,10144e" filled="f" strokeweight="1.06pt">
                <v:path arrowok="t"/>
              </v:shape>
            </v:group>
            <v:group id="_x0000_s1425" style="position:absolute;left:720;top:10874;width:14412;height:2" coordorigin="720,10874" coordsize="14412,2">
              <v:shape id="_x0000_s1426" style="position:absolute;left:720;top:10874;width:14412;height:2" coordorigin="720,10874" coordsize="14412,0" path="m720,10874r14412,e" filled="f" strokeweight="1.06pt">
                <v:path arrowok="t"/>
              </v:shape>
            </v:group>
            <v:group id="_x0000_s1423" style="position:absolute;left:1397;top:720;width:2;height:10144" coordorigin="1397,720" coordsize="2,10144">
              <v:shape id="_x0000_s1424" style="position:absolute;left:1397;top:720;width:2;height:10144" coordorigin="1397,720" coordsize="0,10144" path="m1397,720r,10144e" filled="f" strokeweight="1.06pt">
                <v:path arrowok="t"/>
              </v:shape>
            </v:group>
            <v:group id="_x0000_s1421" style="position:absolute;left:2580;top:720;width:2;height:10144" coordorigin="2580,720" coordsize="2,10144">
              <v:shape id="_x0000_s1422" style="position:absolute;left:2580;top:720;width:2;height:10144" coordorigin="2580,720" coordsize="0,10144" path="m2580,720r,10144e" filled="f" strokeweight="1.06pt">
                <v:path arrowok="t"/>
              </v:shape>
            </v:group>
            <v:group id="_x0000_s1419" style="position:absolute;left:3440;top:720;width:2;height:10144" coordorigin="3440,720" coordsize="2,10144">
              <v:shape id="_x0000_s1420" style="position:absolute;left:3440;top:720;width:2;height:10144" coordorigin="3440,720" coordsize="0,10144" path="m3440,720r,10144e" filled="f" strokeweight="1.06pt">
                <v:path arrowok="t"/>
              </v:shape>
            </v:group>
            <v:group id="_x0000_s1417" style="position:absolute;left:4443;top:720;width:2;height:10144" coordorigin="4443,720" coordsize="2,10144">
              <v:shape id="_x0000_s1418" style="position:absolute;left:4443;top:720;width:2;height:10144" coordorigin="4443,720" coordsize="0,10144" path="m4443,720r,10144e" filled="f" strokeweight="1.06pt">
                <v:path arrowok="t"/>
              </v:shape>
            </v:group>
            <v:group id="_x0000_s1415" style="position:absolute;left:5523;top:720;width:2;height:10144" coordorigin="5523,720" coordsize="2,10144">
              <v:shape id="_x0000_s1416" style="position:absolute;left:5523;top:720;width:2;height:10144" coordorigin="5523,720" coordsize="0,10144" path="m5523,720r,10144e" filled="f" strokeweight="1.06pt">
                <v:path arrowok="t"/>
              </v:shape>
            </v:group>
            <v:group id="_x0000_s1413" style="position:absolute;left:6601;top:720;width:2;height:10144" coordorigin="6601,720" coordsize="2,10144">
              <v:shape id="_x0000_s1414" style="position:absolute;left:6601;top:720;width:2;height:10144" coordorigin="6601,720" coordsize="0,10144" path="m6601,720r,10144e" filled="f" strokeweight="1.06pt">
                <v:path arrowok="t"/>
              </v:shape>
            </v:group>
            <v:group id="_x0000_s1411" style="position:absolute;left:7419;top:720;width:2;height:10144" coordorigin="7419,720" coordsize="2,10144">
              <v:shape id="_x0000_s1412" style="position:absolute;left:7419;top:720;width:2;height:10144" coordorigin="7419,720" coordsize="0,10144" path="m7419,720r,10144e" filled="f" strokeweight="1.06pt">
                <v:path arrowok="t"/>
              </v:shape>
            </v:group>
            <v:group id="_x0000_s1409" style="position:absolute;left:8915;top:720;width:2;height:10144" coordorigin="8915,720" coordsize="2,10144">
              <v:shape id="_x0000_s1410" style="position:absolute;left:8915;top:720;width:2;height:10144" coordorigin="8915,720" coordsize="0,10144" path="m8915,720r,10144e" filled="f" strokeweight="1.06pt">
                <v:path arrowok="t"/>
              </v:shape>
            </v:group>
            <v:group id="_x0000_s1407" style="position:absolute;left:9865;top:720;width:2;height:10144" coordorigin="9865,720" coordsize="2,10144">
              <v:shape id="_x0000_s1408" style="position:absolute;left:9865;top:720;width:2;height:10144" coordorigin="9865,720" coordsize="0,10144" path="m9865,720r,10144e" filled="f" strokeweight="1.06pt">
                <v:path arrowok="t"/>
              </v:shape>
            </v:group>
            <v:group id="_x0000_s1405" style="position:absolute;left:11051;top:720;width:2;height:10144" coordorigin="11051,720" coordsize="2,10144">
              <v:shape id="_x0000_s1406" style="position:absolute;left:11051;top:720;width:2;height:10144" coordorigin="11051,720" coordsize="0,10144" path="m11051,720r,10144e" filled="f" strokeweight=".37392mm">
                <v:path arrowok="t"/>
              </v:shape>
            </v:group>
            <v:group id="_x0000_s1403" style="position:absolute;left:12254;top:720;width:2;height:10144" coordorigin="12254,720" coordsize="2,10144">
              <v:shape id="_x0000_s1404" style="position:absolute;left:12254;top:720;width:2;height:10144" coordorigin="12254,720" coordsize="0,10144" path="m12254,720r,10144e" filled="f" strokeweight="1.06pt">
                <v:path arrowok="t"/>
              </v:shape>
            </v:group>
            <v:group id="_x0000_s1401" style="position:absolute;left:15122;top:720;width:2;height:10144" coordorigin="15122,720" coordsize="2,10144">
              <v:shape id="_x0000_s1402" style="position:absolute;left:15122;top:720;width:2;height:10144" coordorigin="15122,720" coordsize="0,10144" path="m15122,720r,10144e" filled="f" strokeweight=".37392mm">
                <v:path arrowok="t"/>
              </v:shape>
            </v:group>
            <w10:wrap anchorx="page" anchory="page"/>
          </v:group>
        </w:pict>
      </w: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9" w:after="0" w:line="240" w:lineRule="exact"/>
        <w:rPr>
          <w:sz w:val="24"/>
          <w:lang w:val="sr-Latn-RS"/>
        </w:rPr>
      </w:pPr>
    </w:p>
    <w:p w:rsidR="000D770C" w:rsidRPr="00826645" w:rsidRDefault="00826645">
      <w:pPr>
        <w:pStyle w:val="P68B1DB1-Normal20"/>
        <w:spacing w:after="0" w:line="240" w:lineRule="auto"/>
        <w:ind w:left="118" w:right="-67"/>
        <w:rPr>
          <w:lang w:val="sr-Latn-RS"/>
        </w:rPr>
      </w:pPr>
      <w:r w:rsidRPr="00826645">
        <w:rPr>
          <w:lang w:val="sr-Latn-RS"/>
        </w:rPr>
        <w:t>III.2.2</w:t>
      </w:r>
    </w:p>
    <w:p w:rsidR="000D770C" w:rsidRPr="00826645" w:rsidRDefault="00826645">
      <w:pPr>
        <w:spacing w:after="0" w:line="200" w:lineRule="exact"/>
        <w:rPr>
          <w:sz w:val="20"/>
          <w:lang w:val="sr-Latn-RS"/>
        </w:rPr>
      </w:pPr>
      <w:r w:rsidRPr="00826645">
        <w:rPr>
          <w:lang w:val="sr-Latn-RS"/>
        </w:rPr>
        <w:br w:type="column"/>
      </w: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5" w:after="0" w:line="200" w:lineRule="exact"/>
        <w:rPr>
          <w:sz w:val="20"/>
          <w:lang w:val="sr-Latn-RS"/>
        </w:rPr>
      </w:pPr>
    </w:p>
    <w:p w:rsidR="000D770C" w:rsidRPr="00826645" w:rsidRDefault="00826645">
      <w:pPr>
        <w:pStyle w:val="P68B1DB1-Normal20"/>
        <w:spacing w:after="0" w:line="240" w:lineRule="auto"/>
        <w:ind w:right="-51"/>
        <w:rPr>
          <w:lang w:val="sr-Latn-RS"/>
        </w:rPr>
      </w:pPr>
      <w:r w:rsidRPr="00826645">
        <w:rPr>
          <w:lang w:val="sr-Latn-RS"/>
        </w:rPr>
        <w:t xml:space="preserve">Studija izvodljivosti za povećanje toplotnog kapaciteta u ko generaciji TC Kosova B sa 140 </w:t>
      </w:r>
    </w:p>
    <w:p w:rsidR="000D770C" w:rsidRPr="00826645" w:rsidRDefault="00826645">
      <w:pPr>
        <w:pStyle w:val="P68B1DB1-Normal20"/>
        <w:spacing w:after="0" w:line="240" w:lineRule="auto"/>
        <w:ind w:right="-20"/>
        <w:rPr>
          <w:lang w:val="sr-Latn-RS"/>
        </w:rPr>
      </w:pPr>
      <w:r w:rsidRPr="00826645">
        <w:rPr>
          <w:lang w:val="sr-Latn-RS"/>
        </w:rPr>
        <w:t>MWth na</w:t>
      </w:r>
    </w:p>
    <w:p w:rsidR="000D770C" w:rsidRPr="00826645" w:rsidRDefault="00826645">
      <w:pPr>
        <w:pStyle w:val="P68B1DB1-Normal20"/>
        <w:spacing w:after="0" w:line="206" w:lineRule="exact"/>
        <w:ind w:right="-20"/>
        <w:rPr>
          <w:lang w:val="sr-Latn-RS"/>
        </w:rPr>
      </w:pPr>
      <w:r w:rsidRPr="00826645">
        <w:rPr>
          <w:lang w:val="sr-Latn-RS"/>
        </w:rPr>
        <w:t>280 MWth</w:t>
      </w:r>
    </w:p>
    <w:p w:rsidR="000D770C" w:rsidRPr="00826645" w:rsidRDefault="00826645">
      <w:pPr>
        <w:spacing w:before="9" w:after="0" w:line="140" w:lineRule="exact"/>
        <w:rPr>
          <w:sz w:val="14"/>
          <w:lang w:val="sr-Latn-RS"/>
        </w:rPr>
      </w:pPr>
      <w:r w:rsidRPr="00826645">
        <w:rPr>
          <w:lang w:val="sr-Latn-RS"/>
        </w:rPr>
        <w:br w:type="column"/>
      </w: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tabs>
          <w:tab w:val="left" w:pos="700"/>
        </w:tabs>
        <w:spacing w:after="0" w:line="267" w:lineRule="exact"/>
        <w:ind w:left="-62" w:right="-20"/>
        <w:jc w:val="right"/>
        <w:rPr>
          <w:lang w:val="sr-Latn-RS"/>
        </w:rPr>
      </w:pPr>
      <w:r w:rsidRPr="00826645">
        <w:rPr>
          <w:position w:val="-5"/>
          <w:lang w:val="sr-Latn-RS"/>
        </w:rPr>
        <w:t>2023</w:t>
      </w:r>
      <w:r w:rsidRPr="00826645">
        <w:rPr>
          <w:position w:val="-5"/>
          <w:lang w:val="sr-Latn-RS"/>
        </w:rPr>
        <w:tab/>
      </w:r>
      <w:r w:rsidRPr="00826645">
        <w:rPr>
          <w:position w:val="5"/>
          <w:lang w:val="sr-Latn-RS"/>
        </w:rPr>
        <w:t>€</w:t>
      </w:r>
    </w:p>
    <w:p w:rsidR="000D770C" w:rsidRPr="00826645" w:rsidRDefault="00826645">
      <w:pPr>
        <w:pStyle w:val="P68B1DB1-Normal22"/>
        <w:spacing w:after="0" w:line="143" w:lineRule="exact"/>
        <w:ind w:right="56"/>
        <w:jc w:val="right"/>
        <w:rPr>
          <w:lang w:val="sr-Latn-RS"/>
        </w:rPr>
      </w:pPr>
      <w:r w:rsidRPr="00826645">
        <w:rPr>
          <w:lang w:val="sr-Latn-RS"/>
        </w:rPr>
        <w:t>-</w:t>
      </w:r>
    </w:p>
    <w:p w:rsidR="000D770C" w:rsidRPr="00826645" w:rsidRDefault="00826645">
      <w:pPr>
        <w:spacing w:after="0" w:line="200" w:lineRule="exact"/>
        <w:rPr>
          <w:sz w:val="20"/>
          <w:lang w:val="sr-Latn-RS"/>
        </w:rPr>
      </w:pPr>
      <w:r w:rsidRPr="00826645">
        <w:rPr>
          <w:lang w:val="sr-Latn-RS"/>
        </w:rPr>
        <w:br w:type="column"/>
      </w: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3" w:after="0" w:line="240" w:lineRule="exact"/>
        <w:rPr>
          <w:sz w:val="24"/>
          <w:lang w:val="sr-Latn-RS"/>
        </w:rPr>
      </w:pPr>
    </w:p>
    <w:p w:rsidR="000D770C" w:rsidRPr="00826645" w:rsidRDefault="00826645">
      <w:pPr>
        <w:pStyle w:val="P68B1DB1-Normal20"/>
        <w:tabs>
          <w:tab w:val="left" w:pos="1120"/>
        </w:tabs>
        <w:spacing w:after="0" w:line="268" w:lineRule="exact"/>
        <w:ind w:left="46" w:right="-82"/>
        <w:rPr>
          <w:lang w:val="sr-Latn-RS"/>
        </w:rPr>
      </w:pPr>
      <w:r w:rsidRPr="00826645">
        <w:rPr>
          <w:position w:val="5"/>
          <w:lang w:val="sr-Latn-RS"/>
        </w:rPr>
        <w:t>€</w:t>
      </w:r>
      <w:r w:rsidRPr="00826645">
        <w:rPr>
          <w:position w:val="5"/>
          <w:lang w:val="sr-Latn-RS"/>
        </w:rPr>
        <w:tab/>
      </w:r>
      <w:r w:rsidRPr="00826645">
        <w:rPr>
          <w:b/>
          <w:position w:val="-6"/>
          <w:lang w:val="sr-Latn-RS"/>
        </w:rPr>
        <w:t>€</w:t>
      </w:r>
    </w:p>
    <w:p w:rsidR="000D770C" w:rsidRPr="00826645" w:rsidRDefault="00826645">
      <w:pPr>
        <w:pStyle w:val="P68B1DB1-Normal20"/>
        <w:tabs>
          <w:tab w:val="left" w:pos="1080"/>
        </w:tabs>
        <w:spacing w:after="0" w:line="206" w:lineRule="exact"/>
        <w:ind w:right="-20"/>
        <w:rPr>
          <w:lang w:val="sr-Latn-RS"/>
        </w:rPr>
      </w:pPr>
      <w:r w:rsidRPr="00826645">
        <w:rPr>
          <w:position w:val="6"/>
          <w:lang w:val="sr-Latn-RS"/>
        </w:rPr>
        <w:t>1.500.000,0</w:t>
      </w:r>
      <w:r w:rsidRPr="00826645">
        <w:rPr>
          <w:position w:val="6"/>
          <w:lang w:val="sr-Latn-RS"/>
        </w:rPr>
        <w:tab/>
      </w:r>
      <w:r w:rsidRPr="00826645">
        <w:rPr>
          <w:position w:val="-4"/>
          <w:lang w:val="sr-Latn-RS"/>
        </w:rPr>
        <w:t>-</w:t>
      </w:r>
    </w:p>
    <w:p w:rsidR="000D770C" w:rsidRPr="00826645" w:rsidRDefault="00826645">
      <w:pPr>
        <w:pStyle w:val="P68B1DB1-Normal22"/>
        <w:spacing w:after="0" w:line="145" w:lineRule="exact"/>
        <w:ind w:right="-20"/>
        <w:rPr>
          <w:lang w:val="sr-Latn-RS"/>
        </w:rPr>
      </w:pPr>
      <w:r w:rsidRPr="00826645">
        <w:rPr>
          <w:lang w:val="sr-Latn-RS"/>
        </w:rPr>
        <w:t>0</w:t>
      </w:r>
    </w:p>
    <w:p w:rsidR="000D770C" w:rsidRPr="00826645" w:rsidRDefault="00826645">
      <w:pPr>
        <w:spacing w:before="7" w:after="0" w:line="130" w:lineRule="exact"/>
        <w:rPr>
          <w:sz w:val="13"/>
          <w:lang w:val="sr-Latn-RS"/>
        </w:rPr>
      </w:pPr>
      <w:r w:rsidRPr="00826645">
        <w:rPr>
          <w:lang w:val="sr-Latn-RS"/>
        </w:rPr>
        <w:br w:type="column"/>
      </w: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1015" w:right="-59"/>
        <w:rPr>
          <w:lang w:val="sr-Latn-RS"/>
        </w:rPr>
      </w:pPr>
      <w:r w:rsidRPr="00826645">
        <w:rPr>
          <w:lang w:val="sr-Latn-RS"/>
        </w:rPr>
        <w:t>IPA 2020 /</w:t>
      </w:r>
    </w:p>
    <w:p w:rsidR="000D770C" w:rsidRPr="00826645" w:rsidRDefault="00826645">
      <w:pPr>
        <w:pStyle w:val="P68B1DB1-Normal20"/>
        <w:tabs>
          <w:tab w:val="left" w:pos="1020"/>
        </w:tabs>
        <w:spacing w:before="2" w:after="0" w:line="240" w:lineRule="auto"/>
        <w:ind w:right="-20"/>
        <w:rPr>
          <w:lang w:val="sr-Latn-RS"/>
        </w:rPr>
      </w:pPr>
      <w:r w:rsidRPr="00826645">
        <w:rPr>
          <w:lang w:val="sr-Latn-RS"/>
        </w:rPr>
        <w:t>€</w:t>
      </w:r>
      <w:r w:rsidRPr="00826645">
        <w:rPr>
          <w:lang w:val="sr-Latn-RS"/>
        </w:rPr>
        <w:tab/>
        <w:t>Opština</w:t>
      </w:r>
    </w:p>
    <w:p w:rsidR="000D770C" w:rsidRPr="00826645" w:rsidRDefault="00826645">
      <w:pPr>
        <w:pStyle w:val="P68B1DB1-Normal20"/>
        <w:tabs>
          <w:tab w:val="left" w:pos="1000"/>
        </w:tabs>
        <w:spacing w:before="2" w:after="0" w:line="206" w:lineRule="exact"/>
        <w:ind w:left="1046" w:right="-51" w:hanging="1046"/>
        <w:rPr>
          <w:lang w:val="sr-Latn-RS"/>
        </w:rPr>
      </w:pPr>
      <w:r w:rsidRPr="00826645">
        <w:rPr>
          <w:lang w:val="sr-Latn-RS"/>
        </w:rPr>
        <w:t>-</w:t>
      </w:r>
      <w:r w:rsidRPr="00826645">
        <w:rPr>
          <w:lang w:val="sr-Latn-RS"/>
        </w:rPr>
        <w:tab/>
        <w:t>Priština / Termokos</w:t>
      </w:r>
    </w:p>
    <w:p w:rsidR="000D770C" w:rsidRPr="00826645" w:rsidRDefault="00826645">
      <w:pPr>
        <w:spacing w:before="6" w:after="0" w:line="140" w:lineRule="exact"/>
        <w:rPr>
          <w:sz w:val="14"/>
          <w:lang w:val="sr-Latn-RS"/>
        </w:rPr>
      </w:pPr>
      <w:r w:rsidRPr="00826645">
        <w:rPr>
          <w:lang w:val="sr-Latn-RS"/>
        </w:rPr>
        <w:br w:type="column"/>
      </w: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34" w:right="-54"/>
        <w:jc w:val="center"/>
        <w:rPr>
          <w:lang w:val="sr-Latn-RS"/>
        </w:rPr>
      </w:pPr>
      <w:r w:rsidRPr="00826645">
        <w:rPr>
          <w:lang w:val="sr-Latn-RS"/>
        </w:rPr>
        <w:t>Termokos</w:t>
      </w:r>
    </w:p>
    <w:p w:rsidR="000D770C" w:rsidRPr="00826645" w:rsidRDefault="00826645">
      <w:pPr>
        <w:pStyle w:val="P68B1DB1-Normal20"/>
        <w:spacing w:after="0" w:line="206" w:lineRule="exact"/>
        <w:ind w:left="99" w:right="76"/>
        <w:jc w:val="center"/>
        <w:rPr>
          <w:lang w:val="sr-Latn-RS"/>
        </w:rPr>
      </w:pPr>
      <w:r w:rsidRPr="00826645">
        <w:rPr>
          <w:lang w:val="sr-Latn-RS"/>
        </w:rPr>
        <w:t>/ KEK</w:t>
      </w:r>
    </w:p>
    <w:p w:rsidR="000D770C" w:rsidRPr="00826645" w:rsidRDefault="00826645">
      <w:pPr>
        <w:spacing w:after="0" w:line="200" w:lineRule="exact"/>
        <w:rPr>
          <w:sz w:val="20"/>
          <w:lang w:val="sr-Latn-RS"/>
        </w:rPr>
      </w:pPr>
      <w:r w:rsidRPr="00826645">
        <w:rPr>
          <w:lang w:val="sr-Latn-RS"/>
        </w:rPr>
        <w:br w:type="column"/>
      </w: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6" w:after="0" w:line="240" w:lineRule="exact"/>
        <w:rPr>
          <w:sz w:val="24"/>
          <w:lang w:val="sr-Latn-RS"/>
        </w:rPr>
      </w:pPr>
    </w:p>
    <w:p w:rsidR="000D770C" w:rsidRPr="00826645" w:rsidRDefault="00826645">
      <w:pPr>
        <w:pStyle w:val="P68B1DB1-Normal20"/>
        <w:spacing w:after="0" w:line="206" w:lineRule="exact"/>
        <w:ind w:left="-16" w:right="-36"/>
        <w:jc w:val="center"/>
        <w:rPr>
          <w:lang w:val="sr-Latn-RS"/>
        </w:rPr>
      </w:pPr>
      <w:r w:rsidRPr="00826645">
        <w:rPr>
          <w:lang w:val="sr-Latn-RS"/>
        </w:rPr>
        <w:t>Završena studija izvodljivosti.</w:t>
      </w:r>
    </w:p>
    <w:p w:rsidR="000D770C" w:rsidRPr="00826645" w:rsidRDefault="00826645">
      <w:pPr>
        <w:spacing w:before="4" w:after="0" w:line="120" w:lineRule="exact"/>
        <w:rPr>
          <w:sz w:val="12"/>
          <w:lang w:val="sr-Latn-RS"/>
        </w:rPr>
      </w:pPr>
      <w:r w:rsidRPr="00826645">
        <w:rPr>
          <w:lang w:val="sr-Latn-RS"/>
        </w:rPr>
        <w:br w:type="column"/>
      </w: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4" w:right="-26"/>
        <w:jc w:val="center"/>
        <w:rPr>
          <w:lang w:val="sr-Latn-RS"/>
        </w:rPr>
      </w:pPr>
      <w:r w:rsidRPr="00826645">
        <w:rPr>
          <w:lang w:val="sr-Latn-RS"/>
        </w:rPr>
        <w:t>Energetska</w:t>
      </w:r>
    </w:p>
    <w:p w:rsidR="000D770C" w:rsidRPr="00826645" w:rsidRDefault="00826645">
      <w:pPr>
        <w:pStyle w:val="P68B1DB1-Normal20"/>
        <w:spacing w:after="0" w:line="206" w:lineRule="exact"/>
        <w:ind w:left="65" w:right="43"/>
        <w:jc w:val="center"/>
        <w:rPr>
          <w:lang w:val="sr-Latn-RS"/>
        </w:rPr>
      </w:pPr>
      <w:r w:rsidRPr="00826645">
        <w:rPr>
          <w:lang w:val="sr-Latn-RS"/>
        </w:rPr>
        <w:t>strategija</w:t>
      </w:r>
    </w:p>
    <w:p w:rsidR="000D770C" w:rsidRPr="00826645" w:rsidRDefault="00826645">
      <w:pPr>
        <w:pStyle w:val="P68B1DB1-Normal20"/>
        <w:spacing w:after="0" w:line="206" w:lineRule="exact"/>
        <w:ind w:left="14" w:right="-8"/>
        <w:jc w:val="center"/>
        <w:rPr>
          <w:lang w:val="sr-Latn-RS"/>
        </w:rPr>
      </w:pPr>
      <w:r w:rsidRPr="00826645">
        <w:rPr>
          <w:lang w:val="sr-Latn-RS"/>
        </w:rPr>
        <w:t>2022-2031,</w:t>
      </w:r>
    </w:p>
    <w:p w:rsidR="000D770C" w:rsidRPr="00826645" w:rsidRDefault="000D770C">
      <w:pPr>
        <w:spacing w:before="11" w:after="0" w:line="200" w:lineRule="exact"/>
        <w:rPr>
          <w:sz w:val="20"/>
          <w:lang w:val="sr-Latn-RS"/>
        </w:rPr>
      </w:pPr>
    </w:p>
    <w:p w:rsidR="000D770C" w:rsidRPr="00826645" w:rsidRDefault="00826645">
      <w:pPr>
        <w:pStyle w:val="P68B1DB1-Normal20"/>
        <w:spacing w:after="0" w:line="206" w:lineRule="exact"/>
        <w:ind w:left="-16" w:right="-36" w:firstLine="1"/>
        <w:jc w:val="center"/>
        <w:rPr>
          <w:lang w:val="sr-Latn-RS"/>
        </w:rPr>
      </w:pPr>
      <w:r w:rsidRPr="00826645">
        <w:rPr>
          <w:lang w:val="sr-Latn-RS"/>
        </w:rPr>
        <w:t>Plan razvoja Termokosa</w:t>
      </w:r>
    </w:p>
    <w:p w:rsidR="000D770C" w:rsidRPr="00826645" w:rsidRDefault="00826645">
      <w:pPr>
        <w:pStyle w:val="P68B1DB1-Normal20"/>
        <w:spacing w:after="0" w:line="240" w:lineRule="auto"/>
        <w:ind w:left="14" w:right="-8"/>
        <w:jc w:val="center"/>
        <w:rPr>
          <w:lang w:val="sr-Latn-RS"/>
        </w:rPr>
      </w:pPr>
      <w:r w:rsidRPr="00826645">
        <w:rPr>
          <w:lang w:val="sr-Latn-RS"/>
        </w:rPr>
        <w:t>2022-2031</w:t>
      </w:r>
    </w:p>
    <w:p w:rsidR="000D770C" w:rsidRPr="00B42897" w:rsidRDefault="00826645" w:rsidP="00B42897">
      <w:pPr>
        <w:spacing w:before="80" w:after="0" w:line="239" w:lineRule="auto"/>
        <w:ind w:right="250"/>
        <w:rPr>
          <w:rFonts w:ascii="Times New Roman" w:eastAsia="Times New Roman" w:hAnsi="Times New Roman" w:cs="Times New Roman"/>
          <w:sz w:val="18"/>
          <w:szCs w:val="18"/>
          <w:lang w:val="sr-Latn-RS"/>
        </w:rPr>
      </w:pPr>
      <w:r w:rsidRPr="00826645">
        <w:rPr>
          <w:lang w:val="sr-Latn-RS"/>
        </w:rPr>
        <w:br w:type="column"/>
      </w:r>
      <w:r w:rsidRPr="00826645">
        <w:rPr>
          <w:rFonts w:ascii="Times New Roman" w:eastAsia="Times New Roman" w:hAnsi="Times New Roman" w:cs="Times New Roman"/>
          <w:sz w:val="18"/>
          <w:lang w:val="sr-Latn-RS"/>
        </w:rPr>
        <w:t>Ovaj projekat je deo studije mas</w:t>
      </w:r>
      <w:r w:rsidR="00B42897">
        <w:rPr>
          <w:rFonts w:ascii="Times New Roman" w:eastAsia="Times New Roman" w:hAnsi="Times New Roman" w:cs="Times New Roman"/>
          <w:sz w:val="18"/>
          <w:lang w:val="sr-Latn-RS"/>
        </w:rPr>
        <w:t xml:space="preserve">ter plana za proširenje mreže i </w:t>
      </w:r>
      <w:r w:rsidRPr="00826645">
        <w:rPr>
          <w:rFonts w:ascii="Times New Roman" w:eastAsia="Times New Roman" w:hAnsi="Times New Roman" w:cs="Times New Roman"/>
          <w:sz w:val="18"/>
          <w:lang w:val="sr-Latn-RS"/>
        </w:rPr>
        <w:t>obezbeđivanje dodatnih toplotnih energetskih kapaciteta kroz udvostručenje proizvodnih</w:t>
      </w:r>
      <w:r w:rsidR="00B42897">
        <w:rPr>
          <w:rFonts w:ascii="Times New Roman" w:eastAsia="Times New Roman" w:hAnsi="Times New Roman" w:cs="Times New Roman"/>
          <w:sz w:val="18"/>
          <w:lang w:val="sr-Latn-RS"/>
        </w:rPr>
        <w:t xml:space="preserve"> kapaciteta, sa 140 na 280MWTH, </w:t>
      </w:r>
      <w:r w:rsidRPr="00826645">
        <w:rPr>
          <w:rFonts w:ascii="Times New Roman" w:eastAsia="Times New Roman" w:hAnsi="Times New Roman" w:cs="Times New Roman"/>
          <w:sz w:val="18"/>
          <w:lang w:val="sr-Latn-RS"/>
        </w:rPr>
        <w:t>od strane TC „Kosovo B“.</w:t>
      </w:r>
      <w:r w:rsidR="00B42897">
        <w:rPr>
          <w:rFonts w:ascii="Times New Roman" w:eastAsia="Times New Roman" w:hAnsi="Times New Roman" w:cs="Times New Roman"/>
          <w:sz w:val="18"/>
          <w:lang w:val="sr-Latn-RS"/>
        </w:rPr>
        <w:t xml:space="preserve"> </w:t>
      </w:r>
      <w:r w:rsidRPr="00B42897">
        <w:rPr>
          <w:rFonts w:ascii="Times New Roman" w:hAnsi="Times New Roman" w:cs="Times New Roman"/>
          <w:sz w:val="18"/>
          <w:szCs w:val="18"/>
          <w:lang w:val="sr-Latn-RS"/>
        </w:rPr>
        <w:t>Što se tiče razvoja ovog projekta, postignuto je sledeće:</w:t>
      </w:r>
    </w:p>
    <w:p w:rsidR="000D770C" w:rsidRPr="00826645" w:rsidRDefault="00826645">
      <w:pPr>
        <w:pStyle w:val="P68B1DB1-Normal20"/>
        <w:spacing w:after="0" w:line="204" w:lineRule="exact"/>
        <w:ind w:right="-20"/>
        <w:rPr>
          <w:lang w:val="sr-Latn-RS"/>
        </w:rPr>
      </w:pPr>
      <w:r w:rsidRPr="00826645">
        <w:rPr>
          <w:lang w:val="sr-Latn-RS"/>
        </w:rPr>
        <w:t>• Projekat za dekarbonizaciju je</w:t>
      </w:r>
    </w:p>
    <w:p w:rsidR="000D770C" w:rsidRPr="00826645" w:rsidRDefault="00826645">
      <w:pPr>
        <w:pStyle w:val="P68B1DB1-Normal20"/>
        <w:spacing w:before="1" w:after="0" w:line="208" w:lineRule="exact"/>
        <w:ind w:right="244"/>
        <w:rPr>
          <w:lang w:val="sr-Latn-RS"/>
        </w:rPr>
      </w:pPr>
      <w:r w:rsidRPr="00826645">
        <w:rPr>
          <w:lang w:val="sr-Latn-RS"/>
        </w:rPr>
        <w:t>usvojen od strane odbora kompanije januara meseca 2024. godine;</w:t>
      </w:r>
    </w:p>
    <w:p w:rsidR="000D770C" w:rsidRPr="00826645" w:rsidRDefault="00826645" w:rsidP="00B42897">
      <w:pPr>
        <w:pStyle w:val="P68B1DB1-Normal20"/>
        <w:spacing w:after="0" w:line="204" w:lineRule="exact"/>
        <w:ind w:right="-20"/>
        <w:rPr>
          <w:lang w:val="sr-Latn-RS"/>
        </w:rPr>
      </w:pPr>
      <w:r w:rsidRPr="00826645">
        <w:rPr>
          <w:lang w:val="sr-Latn-RS"/>
        </w:rPr>
        <w:t>• Konsultantska firma je</w:t>
      </w:r>
      <w:r w:rsidR="00B42897">
        <w:rPr>
          <w:lang w:val="sr-Latn-RS"/>
        </w:rPr>
        <w:t xml:space="preserve"> </w:t>
      </w:r>
      <w:r w:rsidRPr="00826645">
        <w:rPr>
          <w:lang w:val="sr-Latn-RS"/>
        </w:rPr>
        <w:t>predstavila inicijalni dizajn za ugradnju cevi u hali</w:t>
      </w:r>
    </w:p>
    <w:p w:rsidR="000D770C" w:rsidRPr="00826645" w:rsidRDefault="00826645">
      <w:pPr>
        <w:pStyle w:val="P68B1DB1-Normal20"/>
        <w:spacing w:before="3" w:after="0" w:line="206" w:lineRule="exact"/>
        <w:ind w:right="477"/>
        <w:rPr>
          <w:lang w:val="sr-Latn-RS"/>
        </w:rPr>
      </w:pPr>
      <w:r w:rsidRPr="00826645">
        <w:rPr>
          <w:lang w:val="sr-Latn-RS"/>
        </w:rPr>
        <w:t>turbina TUH, HES1&amp;HES2 kao i mreže HES-2 HRS-2;</w:t>
      </w:r>
    </w:p>
    <w:p w:rsidR="000D770C" w:rsidRPr="00826645" w:rsidRDefault="00826645" w:rsidP="00B42897">
      <w:pPr>
        <w:pStyle w:val="P68B1DB1-Normal20"/>
        <w:spacing w:after="0" w:line="206" w:lineRule="exact"/>
        <w:ind w:right="424"/>
        <w:rPr>
          <w:lang w:val="sr-Latn-RS"/>
        </w:rPr>
      </w:pPr>
      <w:r w:rsidRPr="00826645">
        <w:rPr>
          <w:lang w:val="sr-Latn-RS"/>
        </w:rPr>
        <w:t>• Pripr</w:t>
      </w:r>
      <w:r w:rsidR="00B42897">
        <w:rPr>
          <w:lang w:val="sr-Latn-RS"/>
        </w:rPr>
        <w:t xml:space="preserve">emljen je koncept dizajna </w:t>
      </w:r>
      <w:r w:rsidRPr="00826645">
        <w:rPr>
          <w:lang w:val="sr-Latn-RS"/>
        </w:rPr>
        <w:t>za proširenje mreže u sklopu</w:t>
      </w:r>
      <w:r w:rsidR="00B42897">
        <w:rPr>
          <w:lang w:val="sr-Latn-RS"/>
        </w:rPr>
        <w:t xml:space="preserve"> </w:t>
      </w:r>
      <w:r w:rsidRPr="00826645">
        <w:rPr>
          <w:lang w:val="sr-Latn-RS"/>
        </w:rPr>
        <w:t>ovog projekta;</w:t>
      </w:r>
    </w:p>
    <w:p w:rsidR="000D770C" w:rsidRPr="00826645" w:rsidRDefault="00826645">
      <w:pPr>
        <w:pStyle w:val="P68B1DB1-Normal20"/>
        <w:spacing w:before="2" w:after="0" w:line="206" w:lineRule="exact"/>
        <w:ind w:right="231"/>
        <w:rPr>
          <w:lang w:val="sr-Latn-RS"/>
        </w:rPr>
      </w:pPr>
      <w:r w:rsidRPr="00826645">
        <w:rPr>
          <w:lang w:val="sr-Latn-RS"/>
        </w:rPr>
        <w:t>• Predstavljena je predložena trasa za mrežu TC „Kosovo B“- Termokos;</w:t>
      </w:r>
    </w:p>
    <w:p w:rsidR="000D770C" w:rsidRPr="00826645" w:rsidRDefault="00826645">
      <w:pPr>
        <w:pStyle w:val="P68B1DB1-Normal20"/>
        <w:spacing w:after="0" w:line="207" w:lineRule="exact"/>
        <w:ind w:right="-20"/>
        <w:rPr>
          <w:lang w:val="sr-Latn-RS"/>
        </w:rPr>
      </w:pPr>
      <w:r w:rsidRPr="00826645">
        <w:rPr>
          <w:lang w:val="sr-Latn-RS"/>
        </w:rPr>
        <w:t>• Definisana je lokacija za HRS-</w:t>
      </w:r>
    </w:p>
    <w:p w:rsidR="000D770C" w:rsidRPr="00826645" w:rsidRDefault="00826645">
      <w:pPr>
        <w:pStyle w:val="P68B1DB1-Normal20"/>
        <w:spacing w:after="0" w:line="206" w:lineRule="exact"/>
        <w:ind w:right="-20"/>
        <w:rPr>
          <w:lang w:val="sr-Latn-RS"/>
        </w:rPr>
      </w:pPr>
      <w:r w:rsidRPr="00826645">
        <w:rPr>
          <w:lang w:val="sr-Latn-RS"/>
        </w:rPr>
        <w:t>2. Postojeći objekat „Termok</w:t>
      </w:r>
      <w:r w:rsidR="00B42897">
        <w:rPr>
          <w:lang w:val="sr-Latn-RS"/>
        </w:rPr>
        <w:t>o</w:t>
      </w:r>
      <w:r w:rsidRPr="00826645">
        <w:rPr>
          <w:lang w:val="sr-Latn-RS"/>
        </w:rPr>
        <w:t>s“ biće</w:t>
      </w:r>
    </w:p>
    <w:p w:rsidR="000D770C" w:rsidRPr="00826645" w:rsidRDefault="00826645">
      <w:pPr>
        <w:pStyle w:val="P68B1DB1-Normal20"/>
        <w:spacing w:after="0" w:line="206" w:lineRule="exact"/>
        <w:ind w:right="-20"/>
        <w:rPr>
          <w:lang w:val="sr-Latn-RS"/>
        </w:rPr>
      </w:pPr>
      <w:r w:rsidRPr="00826645">
        <w:rPr>
          <w:lang w:val="sr-Latn-RS"/>
        </w:rPr>
        <w:t>destiniran za sledeće;</w:t>
      </w:r>
    </w:p>
    <w:p w:rsidR="000D770C" w:rsidRPr="00826645" w:rsidRDefault="00826645" w:rsidP="00B42897">
      <w:pPr>
        <w:pStyle w:val="P68B1DB1-Normal20"/>
        <w:spacing w:before="1" w:after="0" w:line="208" w:lineRule="exact"/>
        <w:ind w:right="408"/>
        <w:rPr>
          <w:lang w:val="sr-Latn-RS"/>
        </w:rPr>
      </w:pPr>
      <w:r w:rsidRPr="00826645">
        <w:rPr>
          <w:lang w:val="sr-Latn-RS"/>
        </w:rPr>
        <w:t>• Predstavljen je osnovni hidraulički proračun prenosne mreže</w:t>
      </w:r>
      <w:r w:rsidR="00B42897">
        <w:rPr>
          <w:lang w:val="sr-Latn-RS"/>
        </w:rPr>
        <w:t xml:space="preserve"> </w:t>
      </w:r>
      <w:r w:rsidRPr="00826645">
        <w:rPr>
          <w:lang w:val="sr-Latn-RS"/>
        </w:rPr>
        <w:t>kogeneracije uključujući i</w:t>
      </w:r>
      <w:r w:rsidR="00B42897">
        <w:rPr>
          <w:lang w:val="sr-Latn-RS"/>
        </w:rPr>
        <w:t xml:space="preserve"> priključak za opštinu Obiliq i </w:t>
      </w:r>
      <w:r w:rsidRPr="00826645">
        <w:rPr>
          <w:lang w:val="sr-Latn-RS"/>
        </w:rPr>
        <w:t>solarno postrojenje;</w:t>
      </w:r>
    </w:p>
    <w:p w:rsidR="000D770C" w:rsidRPr="00826645" w:rsidRDefault="00826645" w:rsidP="00B42897">
      <w:pPr>
        <w:pStyle w:val="P68B1DB1-Normal20"/>
        <w:spacing w:after="0" w:line="207" w:lineRule="exact"/>
        <w:ind w:right="-20"/>
        <w:rPr>
          <w:lang w:val="sr-Latn-RS"/>
        </w:rPr>
      </w:pPr>
      <w:r w:rsidRPr="00826645">
        <w:rPr>
          <w:lang w:val="sr-Latn-RS"/>
        </w:rPr>
        <w:t>• Pripremljena je finansijska</w:t>
      </w:r>
      <w:r w:rsidR="00B42897">
        <w:rPr>
          <w:lang w:val="sr-Latn-RS"/>
        </w:rPr>
        <w:t xml:space="preserve"> </w:t>
      </w:r>
      <w:r w:rsidRPr="00826645">
        <w:rPr>
          <w:lang w:val="sr-Latn-RS"/>
        </w:rPr>
        <w:t>procena projekta;</w:t>
      </w:r>
    </w:p>
    <w:p w:rsidR="000D770C" w:rsidRPr="00826645" w:rsidRDefault="00826645">
      <w:pPr>
        <w:pStyle w:val="P68B1DB1-Normal20"/>
        <w:spacing w:before="2" w:after="0" w:line="206" w:lineRule="exact"/>
        <w:ind w:right="185"/>
        <w:rPr>
          <w:lang w:val="sr-Latn-RS"/>
        </w:rPr>
      </w:pPr>
      <w:r w:rsidRPr="00826645">
        <w:rPr>
          <w:lang w:val="sr-Latn-RS"/>
        </w:rPr>
        <w:t>• Usvojen je od strane EIB-a - „Izveštaj o proceni uticaja na životnu sredinu i društvo“(ESIA);</w:t>
      </w:r>
    </w:p>
    <w:p w:rsidR="000D770C" w:rsidRPr="00826645" w:rsidRDefault="00826645" w:rsidP="00B42897">
      <w:pPr>
        <w:pStyle w:val="P68B1DB1-Normal20"/>
        <w:spacing w:after="0" w:line="207" w:lineRule="exact"/>
        <w:ind w:right="-20"/>
        <w:rPr>
          <w:lang w:val="sr-Latn-RS"/>
        </w:rPr>
      </w:pPr>
      <w:r w:rsidRPr="00826645">
        <w:rPr>
          <w:lang w:val="sr-Latn-RS"/>
        </w:rPr>
        <w:t>• Nastavljen je rad za dopunu</w:t>
      </w:r>
      <w:r w:rsidR="00B42897">
        <w:rPr>
          <w:lang w:val="sr-Latn-RS"/>
        </w:rPr>
        <w:t xml:space="preserve"> </w:t>
      </w:r>
      <w:r w:rsidRPr="00826645">
        <w:rPr>
          <w:lang w:val="sr-Latn-RS"/>
        </w:rPr>
        <w:t>potrebne dokumentacije za različite dozvole: identifikacija parcela duž trase,</w:t>
      </w:r>
    </w:p>
    <w:p w:rsidR="000D770C" w:rsidRPr="00826645" w:rsidRDefault="00B42897">
      <w:pPr>
        <w:pStyle w:val="P68B1DB1-Normal20"/>
        <w:spacing w:before="1" w:after="0" w:line="208" w:lineRule="exact"/>
        <w:ind w:right="474"/>
        <w:rPr>
          <w:lang w:val="sr-Latn-RS"/>
        </w:rPr>
      </w:pPr>
      <w:r>
        <w:rPr>
          <w:lang w:val="sr-Latn-RS"/>
        </w:rPr>
        <w:t xml:space="preserve">dokumentaciju za eksproprijaciju, saglasnost za </w:t>
      </w:r>
      <w:r w:rsidR="00826645" w:rsidRPr="00826645">
        <w:rPr>
          <w:lang w:val="sr-Latn-RS"/>
        </w:rPr>
        <w:t>životnu sredinu itd.;</w:t>
      </w:r>
    </w:p>
    <w:p w:rsidR="000D770C" w:rsidRPr="00826645" w:rsidRDefault="00826645" w:rsidP="00B42897">
      <w:pPr>
        <w:pStyle w:val="P68B1DB1-Normal20"/>
        <w:spacing w:after="0" w:line="204" w:lineRule="exact"/>
        <w:ind w:right="-20"/>
        <w:rPr>
          <w:lang w:val="sr-Latn-RS"/>
        </w:rPr>
      </w:pPr>
      <w:r w:rsidRPr="00826645">
        <w:rPr>
          <w:lang w:val="sr-Latn-RS"/>
        </w:rPr>
        <w:t>• Radi se na finalizaciji</w:t>
      </w:r>
      <w:r w:rsidR="00B42897">
        <w:rPr>
          <w:lang w:val="sr-Latn-RS"/>
        </w:rPr>
        <w:t xml:space="preserve"> </w:t>
      </w:r>
      <w:r w:rsidRPr="00826645">
        <w:rPr>
          <w:lang w:val="sr-Latn-RS"/>
        </w:rPr>
        <w:t>dokumentacije za eksproprijaciju/služnosti za predaju</w:t>
      </w:r>
    </w:p>
    <w:p w:rsidR="000D770C" w:rsidRPr="00826645" w:rsidRDefault="00826645">
      <w:pPr>
        <w:pStyle w:val="P68B1DB1-Normal20"/>
        <w:spacing w:after="0" w:line="204" w:lineRule="exact"/>
        <w:ind w:right="-20"/>
        <w:rPr>
          <w:lang w:val="sr-Latn-RS"/>
        </w:rPr>
      </w:pPr>
      <w:r w:rsidRPr="00826645">
        <w:rPr>
          <w:lang w:val="sr-Latn-RS"/>
        </w:rPr>
        <w:t>MSPP;</w:t>
      </w:r>
    </w:p>
    <w:p w:rsidR="000D770C" w:rsidRPr="00826645" w:rsidRDefault="00826645" w:rsidP="00B42897">
      <w:pPr>
        <w:pStyle w:val="P68B1DB1-Normal20"/>
        <w:spacing w:after="0" w:line="206" w:lineRule="exact"/>
        <w:ind w:right="-20"/>
        <w:rPr>
          <w:lang w:val="sr-Latn-RS"/>
        </w:rPr>
      </w:pPr>
      <w:r w:rsidRPr="00826645">
        <w:rPr>
          <w:lang w:val="sr-Latn-RS"/>
        </w:rPr>
        <w:t>• Predstavljen je plan za</w:t>
      </w:r>
      <w:r w:rsidR="00B42897">
        <w:rPr>
          <w:lang w:val="sr-Latn-RS"/>
        </w:rPr>
        <w:t xml:space="preserve"> f</w:t>
      </w:r>
      <w:r w:rsidRPr="00826645">
        <w:rPr>
          <w:lang w:val="sr-Latn-RS"/>
        </w:rPr>
        <w:t>inansiranje projekta, koji još uvek nije odobren od strane Termokosa;</w:t>
      </w:r>
    </w:p>
    <w:p w:rsidR="000D770C" w:rsidRDefault="000D770C">
      <w:pPr>
        <w:spacing w:after="0"/>
        <w:sectPr w:rsidR="000D770C">
          <w:pgSz w:w="15840" w:h="12240" w:orient="landscape"/>
          <w:pgMar w:top="640" w:right="600" w:bottom="1000" w:left="720" w:header="0" w:footer="812" w:gutter="0"/>
          <w:cols w:num="9" w:space="720" w:equalWidth="0">
            <w:col w:w="568" w:space="217"/>
            <w:col w:w="907" w:space="418"/>
            <w:col w:w="854" w:space="867"/>
            <w:col w:w="1217" w:space="987"/>
            <w:col w:w="1814" w:space="457"/>
            <w:col w:w="728" w:space="275"/>
            <w:col w:w="856" w:space="330"/>
            <w:col w:w="875" w:space="272"/>
            <w:col w:w="2878"/>
          </w:cols>
        </w:sectPr>
      </w:pPr>
    </w:p>
    <w:p w:rsidR="000D770C" w:rsidRPr="00826645" w:rsidRDefault="00552ADC">
      <w:pPr>
        <w:spacing w:before="80" w:after="0" w:line="240" w:lineRule="auto"/>
        <w:ind w:left="10102" w:right="269" w:firstLine="137"/>
        <w:rPr>
          <w:rFonts w:ascii="Times New Roman" w:eastAsia="Times New Roman" w:hAnsi="Times New Roman" w:cs="Times New Roman"/>
          <w:sz w:val="18"/>
          <w:lang w:val="sr-Latn-RS"/>
        </w:rPr>
      </w:pPr>
      <w:r>
        <w:rPr>
          <w:lang w:val="sr-Latn-RS"/>
        </w:rPr>
        <w:lastRenderedPageBreak/>
        <w:pict>
          <v:group id="_x0000_s1371" style="position:absolute;left:0;text-align:left;margin-left:35.45pt;margin-top:35.45pt;width:721.65pt;height:411.15pt;z-index:-14878;mso-position-horizontal-relative:page;mso-position-vertical-relative:page" coordorigin="709,709" coordsize="14433,8223">
            <v:group id="_x0000_s1398" style="position:absolute;left:730;top:720;width:2;height:8193" coordorigin="730,720" coordsize="2,8193">
              <v:shape id="_x0000_s1399" style="position:absolute;left:730;top:720;width:2;height:8193" coordorigin="730,720" coordsize="0,8193" path="m730,720r,8193e" filled="f" strokeweight="1.06pt">
                <v:path arrowok="t"/>
              </v:shape>
            </v:group>
            <v:group id="_x0000_s1396" style="position:absolute;left:720;top:8922;width:14412;height:2" coordorigin="720,8922" coordsize="14412,2">
              <v:shape id="_x0000_s1397" style="position:absolute;left:720;top:8922;width:14412;height:2" coordorigin="720,8922" coordsize="14412,0" path="m720,8922r14412,e" filled="f" strokeweight="1.06pt">
                <v:path arrowok="t"/>
              </v:shape>
            </v:group>
            <v:group id="_x0000_s1394" style="position:absolute;left:1397;top:720;width:2;height:8193" coordorigin="1397,720" coordsize="2,8193">
              <v:shape id="_x0000_s1395" style="position:absolute;left:1397;top:720;width:2;height:8193" coordorigin="1397,720" coordsize="0,8193" path="m1397,720r,8193e" filled="f" strokeweight="1.06pt">
                <v:path arrowok="t"/>
              </v:shape>
            </v:group>
            <v:group id="_x0000_s1392" style="position:absolute;left:2580;top:720;width:2;height:8193" coordorigin="2580,720" coordsize="2,8193">
              <v:shape id="_x0000_s1393" style="position:absolute;left:2580;top:720;width:2;height:8193" coordorigin="2580,720" coordsize="0,8193" path="m2580,720r,8193e" filled="f" strokeweight="1.06pt">
                <v:path arrowok="t"/>
              </v:shape>
            </v:group>
            <v:group id="_x0000_s1390" style="position:absolute;left:3440;top:720;width:2;height:8193" coordorigin="3440,720" coordsize="2,8193">
              <v:shape id="_x0000_s1391" style="position:absolute;left:3440;top:720;width:2;height:8193" coordorigin="3440,720" coordsize="0,8193" path="m3440,720r,8193e" filled="f" strokeweight="1.06pt">
                <v:path arrowok="t"/>
              </v:shape>
            </v:group>
            <v:group id="_x0000_s1388" style="position:absolute;left:4443;top:720;width:2;height:8193" coordorigin="4443,720" coordsize="2,8193">
              <v:shape id="_x0000_s1389" style="position:absolute;left:4443;top:720;width:2;height:8193" coordorigin="4443,720" coordsize="0,8193" path="m4443,720r,8193e" filled="f" strokeweight="1.06pt">
                <v:path arrowok="t"/>
              </v:shape>
            </v:group>
            <v:group id="_x0000_s1386" style="position:absolute;left:5523;top:720;width:2;height:8193" coordorigin="5523,720" coordsize="2,8193">
              <v:shape id="_x0000_s1387" style="position:absolute;left:5523;top:720;width:2;height:8193" coordorigin="5523,720" coordsize="0,8193" path="m5523,720r,8193e" filled="f" strokeweight="1.06pt">
                <v:path arrowok="t"/>
              </v:shape>
            </v:group>
            <v:group id="_x0000_s1384" style="position:absolute;left:6601;top:720;width:2;height:8193" coordorigin="6601,720" coordsize="2,8193">
              <v:shape id="_x0000_s1385" style="position:absolute;left:6601;top:720;width:2;height:8193" coordorigin="6601,720" coordsize="0,8193" path="m6601,720r,8193e" filled="f" strokeweight="1.06pt">
                <v:path arrowok="t"/>
              </v:shape>
            </v:group>
            <v:group id="_x0000_s1382" style="position:absolute;left:7419;top:720;width:2;height:8193" coordorigin="7419,720" coordsize="2,8193">
              <v:shape id="_x0000_s1383" style="position:absolute;left:7419;top:720;width:2;height:8193" coordorigin="7419,720" coordsize="0,8193" path="m7419,720r,8193e" filled="f" strokeweight="1.06pt">
                <v:path arrowok="t"/>
              </v:shape>
            </v:group>
            <v:group id="_x0000_s1380" style="position:absolute;left:8915;top:720;width:2;height:8193" coordorigin="8915,720" coordsize="2,8193">
              <v:shape id="_x0000_s1381" style="position:absolute;left:8915;top:720;width:2;height:8193" coordorigin="8915,720" coordsize="0,8193" path="m8915,720r,8193e" filled="f" strokeweight="1.06pt">
                <v:path arrowok="t"/>
              </v:shape>
            </v:group>
            <v:group id="_x0000_s1378" style="position:absolute;left:9865;top:720;width:2;height:8193" coordorigin="9865,720" coordsize="2,8193">
              <v:shape id="_x0000_s1379" style="position:absolute;left:9865;top:720;width:2;height:8193" coordorigin="9865,720" coordsize="0,8193" path="m9865,720r,8193e" filled="f" strokeweight="1.06pt">
                <v:path arrowok="t"/>
              </v:shape>
            </v:group>
            <v:group id="_x0000_s1376" style="position:absolute;left:11051;top:720;width:2;height:8193" coordorigin="11051,720" coordsize="2,8193">
              <v:shape id="_x0000_s1377" style="position:absolute;left:11051;top:720;width:2;height:8193" coordorigin="11051,720" coordsize="0,8193" path="m11051,720r,8193e" filled="f" strokeweight=".37392mm">
                <v:path arrowok="t"/>
              </v:shape>
            </v:group>
            <v:group id="_x0000_s1374" style="position:absolute;left:12254;top:720;width:2;height:8193" coordorigin="12254,720" coordsize="2,8193">
              <v:shape id="_x0000_s1375" style="position:absolute;left:12254;top:720;width:2;height:8193" coordorigin="12254,720" coordsize="0,8193" path="m12254,720r,8193e" filled="f" strokeweight="1.06pt">
                <v:path arrowok="t"/>
              </v:shape>
            </v:group>
            <v:group id="_x0000_s1372" style="position:absolute;left:15122;top:720;width:2;height:8193" coordorigin="15122,720" coordsize="2,8193">
              <v:shape id="_x0000_s1373" style="position:absolute;left:15122;top:720;width:2;height:8193" coordorigin="15122,720" coordsize="0,8193" path="m15122,720r,8193e" filled="f" strokeweight=".37392mm">
                <v:path arrowok="t"/>
              </v:shape>
            </v:group>
            <w10:wrap anchorx="page" anchory="page"/>
          </v:group>
        </w:pict>
      </w:r>
      <w:r w:rsidR="00826645" w:rsidRPr="00826645">
        <w:rPr>
          <w:rFonts w:ascii="Times New Roman" w:eastAsia="Times New Roman" w:hAnsi="Times New Roman" w:cs="Times New Roman"/>
          <w:sz w:val="18"/>
          <w:lang w:val="sr-Latn-RS"/>
        </w:rPr>
        <w:t>• Održan je zajednički sastanak sa Ministarstvom finansija, rada i transfera (MFRT), Ministarstvom ekonomije (ME), Opštinom Priština, TetraTech-om i EIB-om, kako bi se razmotrili zahtevi za modalitetima finansiranja;</w:t>
      </w:r>
    </w:p>
    <w:p w:rsidR="000D770C" w:rsidRPr="00826645" w:rsidRDefault="00826645">
      <w:pPr>
        <w:pStyle w:val="P68B1DB1-Normal20"/>
        <w:spacing w:before="2" w:after="0" w:line="206" w:lineRule="exact"/>
        <w:ind w:left="10102" w:right="223"/>
        <w:rPr>
          <w:lang w:val="sr-Latn-RS"/>
        </w:rPr>
      </w:pPr>
      <w:r w:rsidRPr="00826645">
        <w:rPr>
          <w:lang w:val="sr-Latn-RS"/>
        </w:rPr>
        <w:t>• Usvojen je novi master plan za proširenje mreže u okviru ovog projekta.</w:t>
      </w:r>
    </w:p>
    <w:p w:rsidR="000D770C" w:rsidRPr="00826645" w:rsidRDefault="000D770C">
      <w:pPr>
        <w:spacing w:after="0"/>
        <w:rPr>
          <w:lang w:val="sr-Latn-RS"/>
        </w:rPr>
        <w:sectPr w:rsidR="000D770C" w:rsidRPr="00826645">
          <w:pgSz w:w="15840" w:h="12240" w:orient="landscape"/>
          <w:pgMar w:top="640" w:right="600" w:bottom="1000" w:left="2260" w:header="0" w:footer="812" w:gutter="0"/>
          <w:cols w:space="720"/>
        </w:sectPr>
      </w:pPr>
    </w:p>
    <w:p w:rsidR="000D770C" w:rsidRPr="00826645" w:rsidRDefault="000D770C">
      <w:pPr>
        <w:spacing w:before="9" w:after="0" w:line="80" w:lineRule="exact"/>
        <w:rPr>
          <w:sz w:val="8"/>
          <w:lang w:val="sr-Latn-RS"/>
        </w:rPr>
      </w:pPr>
    </w:p>
    <w:tbl>
      <w:tblPr>
        <w:tblW w:w="0" w:type="auto"/>
        <w:tblInd w:w="89" w:type="dxa"/>
        <w:tblLayout w:type="fixed"/>
        <w:tblCellMar>
          <w:left w:w="0" w:type="dxa"/>
          <w:right w:w="0" w:type="dxa"/>
        </w:tblCellMar>
        <w:tblLook w:val="01E0" w:firstRow="1" w:lastRow="1" w:firstColumn="1" w:lastColumn="1" w:noHBand="0" w:noVBand="0"/>
      </w:tblPr>
      <w:tblGrid>
        <w:gridCol w:w="667"/>
        <w:gridCol w:w="1184"/>
        <w:gridCol w:w="859"/>
        <w:gridCol w:w="1003"/>
        <w:gridCol w:w="1081"/>
        <w:gridCol w:w="1078"/>
        <w:gridCol w:w="818"/>
        <w:gridCol w:w="1496"/>
        <w:gridCol w:w="950"/>
        <w:gridCol w:w="1186"/>
        <w:gridCol w:w="1203"/>
        <w:gridCol w:w="2868"/>
      </w:tblGrid>
      <w:tr w:rsidR="000D770C" w:rsidRPr="00826645">
        <w:trPr>
          <w:trHeight w:hRule="exact" w:val="4151"/>
        </w:trPr>
        <w:tc>
          <w:tcPr>
            <w:tcW w:w="667" w:type="dxa"/>
            <w:tcBorders>
              <w:top w:val="nil"/>
              <w:left w:val="single" w:sz="8" w:space="0" w:color="000000"/>
              <w:bottom w:val="single" w:sz="8" w:space="0" w:color="000000"/>
              <w:right w:val="single" w:sz="8" w:space="0" w:color="000000"/>
            </w:tcBorders>
          </w:tcPr>
          <w:p w:rsidR="000D770C" w:rsidRPr="00826645" w:rsidRDefault="000D770C">
            <w:pPr>
              <w:spacing w:before="6" w:after="0" w:line="160" w:lineRule="exact"/>
              <w:rPr>
                <w:sz w:val="16"/>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97" w:right="-20"/>
              <w:rPr>
                <w:lang w:val="sr-Latn-RS"/>
              </w:rPr>
            </w:pPr>
            <w:r w:rsidRPr="00826645">
              <w:rPr>
                <w:lang w:val="sr-Latn-RS"/>
              </w:rPr>
              <w:t>III.2.3</w:t>
            </w:r>
          </w:p>
        </w:tc>
        <w:tc>
          <w:tcPr>
            <w:tcW w:w="1184" w:type="dxa"/>
            <w:tcBorders>
              <w:top w:val="nil"/>
              <w:left w:val="single" w:sz="8" w:space="0" w:color="000000"/>
              <w:bottom w:val="single" w:sz="8" w:space="0" w:color="000000"/>
              <w:right w:val="single" w:sz="8" w:space="0" w:color="000000"/>
            </w:tcBorders>
          </w:tcPr>
          <w:p w:rsidR="000D770C" w:rsidRPr="00826645" w:rsidRDefault="000D770C">
            <w:pPr>
              <w:spacing w:before="2" w:after="0" w:line="130" w:lineRule="exact"/>
              <w:rPr>
                <w:sz w:val="13"/>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97" w:right="90"/>
              <w:rPr>
                <w:lang w:val="sr-Latn-RS"/>
              </w:rPr>
            </w:pPr>
            <w:r w:rsidRPr="00826645">
              <w:rPr>
                <w:lang w:val="sr-Latn-RS"/>
              </w:rPr>
              <w:t>Udvostručen je kapacitet proizvodnje kogeneracije sa 140</w:t>
            </w:r>
          </w:p>
          <w:p w:rsidR="000D770C" w:rsidRPr="00826645" w:rsidRDefault="00826645">
            <w:pPr>
              <w:pStyle w:val="P68B1DB1-Normal20"/>
              <w:spacing w:after="0" w:line="206" w:lineRule="exact"/>
              <w:ind w:left="97" w:right="-20"/>
              <w:rPr>
                <w:lang w:val="sr-Latn-RS"/>
              </w:rPr>
            </w:pPr>
            <w:r w:rsidRPr="00826645">
              <w:rPr>
                <w:lang w:val="sr-Latn-RS"/>
              </w:rPr>
              <w:t>MWth na</w:t>
            </w:r>
          </w:p>
          <w:p w:rsidR="000D770C" w:rsidRPr="00826645" w:rsidRDefault="00826645">
            <w:pPr>
              <w:pStyle w:val="P68B1DB1-Normal20"/>
              <w:spacing w:before="5" w:after="0" w:line="206" w:lineRule="exact"/>
              <w:ind w:left="97" w:right="113"/>
              <w:rPr>
                <w:lang w:val="sr-Latn-RS"/>
              </w:rPr>
            </w:pPr>
            <w:r w:rsidRPr="00826645">
              <w:rPr>
                <w:lang w:val="sr-Latn-RS"/>
              </w:rPr>
              <w:t>280 MWth i proširenje prenosne</w:t>
            </w:r>
          </w:p>
          <w:p w:rsidR="000D770C" w:rsidRPr="00826645" w:rsidRDefault="00826645">
            <w:pPr>
              <w:pStyle w:val="P68B1DB1-Normal20"/>
              <w:spacing w:after="0" w:line="204" w:lineRule="exact"/>
              <w:ind w:left="97" w:right="-20"/>
              <w:rPr>
                <w:lang w:val="sr-Latn-RS"/>
              </w:rPr>
            </w:pPr>
            <w:r w:rsidRPr="00826645">
              <w:rPr>
                <w:lang w:val="sr-Latn-RS"/>
              </w:rPr>
              <w:t>mreže</w:t>
            </w:r>
          </w:p>
          <w:p w:rsidR="000D770C" w:rsidRPr="00826645" w:rsidRDefault="00826645">
            <w:pPr>
              <w:pStyle w:val="P68B1DB1-Normal20"/>
              <w:spacing w:before="2" w:after="0" w:line="240" w:lineRule="auto"/>
              <w:ind w:left="97" w:right="-20"/>
              <w:rPr>
                <w:lang w:val="sr-Latn-RS"/>
              </w:rPr>
            </w:pPr>
            <w:r w:rsidRPr="00826645">
              <w:rPr>
                <w:lang w:val="sr-Latn-RS"/>
              </w:rPr>
              <w:t>.</w:t>
            </w:r>
          </w:p>
        </w:tc>
        <w:tc>
          <w:tcPr>
            <w:tcW w:w="859" w:type="dxa"/>
            <w:tcBorders>
              <w:top w:val="nil"/>
              <w:left w:val="single" w:sz="8" w:space="0" w:color="000000"/>
              <w:bottom w:val="single" w:sz="8" w:space="0" w:color="000000"/>
              <w:right w:val="single" w:sz="8" w:space="0" w:color="000000"/>
            </w:tcBorders>
          </w:tcPr>
          <w:p w:rsidR="000D770C" w:rsidRPr="00826645" w:rsidRDefault="000D770C">
            <w:pPr>
              <w:spacing w:before="6" w:after="0" w:line="160" w:lineRule="exact"/>
              <w:rPr>
                <w:sz w:val="16"/>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239" w:right="-20"/>
              <w:rPr>
                <w:lang w:val="sr-Latn-RS"/>
              </w:rPr>
            </w:pPr>
            <w:r w:rsidRPr="00826645">
              <w:rPr>
                <w:lang w:val="sr-Latn-RS"/>
              </w:rPr>
              <w:t>2025</w:t>
            </w:r>
          </w:p>
        </w:tc>
        <w:tc>
          <w:tcPr>
            <w:tcW w:w="1003" w:type="dxa"/>
            <w:tcBorders>
              <w:top w:val="nil"/>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3" w:after="0" w:line="260" w:lineRule="exact"/>
              <w:rPr>
                <w:sz w:val="26"/>
                <w:lang w:val="sr-Latn-RS"/>
              </w:rPr>
            </w:pPr>
          </w:p>
          <w:p w:rsidR="000D770C" w:rsidRPr="00826645" w:rsidRDefault="00826645">
            <w:pPr>
              <w:pStyle w:val="P68B1DB1-Normal20"/>
              <w:spacing w:after="0" w:line="240" w:lineRule="auto"/>
              <w:ind w:left="143" w:right="-20"/>
              <w:rPr>
                <w:lang w:val="sr-Latn-RS"/>
              </w:rPr>
            </w:pPr>
            <w:r w:rsidRPr="00826645">
              <w:rPr>
                <w:lang w:val="sr-Latn-RS"/>
              </w:rPr>
              <w:t>€</w:t>
            </w:r>
          </w:p>
          <w:p w:rsidR="000D770C" w:rsidRPr="00826645" w:rsidRDefault="00826645">
            <w:pPr>
              <w:pStyle w:val="P68B1DB1-Normal20"/>
              <w:spacing w:after="0" w:line="206" w:lineRule="exact"/>
              <w:ind w:left="97" w:right="-20"/>
              <w:rPr>
                <w:lang w:val="sr-Latn-RS"/>
              </w:rPr>
            </w:pPr>
            <w:r w:rsidRPr="00826645">
              <w:rPr>
                <w:lang w:val="sr-Latn-RS"/>
              </w:rPr>
              <w:t>-</w:t>
            </w:r>
          </w:p>
        </w:tc>
        <w:tc>
          <w:tcPr>
            <w:tcW w:w="1081" w:type="dxa"/>
            <w:tcBorders>
              <w:top w:val="nil"/>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3" w:after="0" w:line="260" w:lineRule="exact"/>
              <w:rPr>
                <w:sz w:val="26"/>
                <w:lang w:val="sr-Latn-RS"/>
              </w:rPr>
            </w:pPr>
          </w:p>
          <w:p w:rsidR="000D770C" w:rsidRPr="00826645" w:rsidRDefault="00826645">
            <w:pPr>
              <w:pStyle w:val="P68B1DB1-Normal20"/>
              <w:spacing w:after="0" w:line="240" w:lineRule="auto"/>
              <w:ind w:left="143" w:right="-20"/>
              <w:rPr>
                <w:lang w:val="sr-Latn-RS"/>
              </w:rPr>
            </w:pPr>
            <w:r w:rsidRPr="00826645">
              <w:rPr>
                <w:lang w:val="sr-Latn-RS"/>
              </w:rPr>
              <w:t>€</w:t>
            </w:r>
          </w:p>
          <w:p w:rsidR="000D770C" w:rsidRPr="00826645" w:rsidRDefault="00826645">
            <w:pPr>
              <w:pStyle w:val="P68B1DB1-Normal20"/>
              <w:spacing w:after="0" w:line="206" w:lineRule="exact"/>
              <w:ind w:left="97" w:right="-20"/>
              <w:rPr>
                <w:lang w:val="sr-Latn-RS"/>
              </w:rPr>
            </w:pPr>
            <w:r w:rsidRPr="00826645">
              <w:rPr>
                <w:lang w:val="sr-Latn-RS"/>
              </w:rPr>
              <w:t>-</w:t>
            </w:r>
          </w:p>
        </w:tc>
        <w:tc>
          <w:tcPr>
            <w:tcW w:w="1078" w:type="dxa"/>
            <w:tcBorders>
              <w:top w:val="nil"/>
              <w:left w:val="single" w:sz="8" w:space="0" w:color="000000"/>
              <w:bottom w:val="single" w:sz="8" w:space="0" w:color="000000"/>
              <w:right w:val="single" w:sz="8" w:space="0" w:color="000000"/>
            </w:tcBorders>
          </w:tcPr>
          <w:p w:rsidR="000D770C" w:rsidRPr="00826645" w:rsidRDefault="000D770C">
            <w:pPr>
              <w:spacing w:before="10" w:after="0" w:line="150" w:lineRule="exact"/>
              <w:rPr>
                <w:sz w:val="15"/>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19"/>
              <w:spacing w:after="0" w:line="240" w:lineRule="auto"/>
              <w:ind w:left="143" w:right="-20"/>
              <w:rPr>
                <w:lang w:val="sr-Latn-RS"/>
              </w:rPr>
            </w:pPr>
            <w:r w:rsidRPr="00826645">
              <w:rPr>
                <w:lang w:val="sr-Latn-RS"/>
              </w:rPr>
              <w:t>€</w:t>
            </w:r>
          </w:p>
          <w:p w:rsidR="000D770C" w:rsidRPr="00826645" w:rsidRDefault="00826645">
            <w:pPr>
              <w:pStyle w:val="P68B1DB1-Normal19"/>
              <w:spacing w:after="0" w:line="206" w:lineRule="exact"/>
              <w:ind w:left="97" w:right="-20"/>
              <w:rPr>
                <w:lang w:val="sr-Latn-RS"/>
              </w:rPr>
            </w:pPr>
            <w:r w:rsidRPr="00826645">
              <w:rPr>
                <w:lang w:val="sr-Latn-RS"/>
              </w:rPr>
              <w:t>12,000,000.</w:t>
            </w:r>
          </w:p>
          <w:p w:rsidR="000D770C" w:rsidRPr="00826645" w:rsidRDefault="00826645">
            <w:pPr>
              <w:pStyle w:val="P68B1DB1-Normal19"/>
              <w:spacing w:before="2" w:after="0" w:line="240" w:lineRule="auto"/>
              <w:ind w:left="97" w:right="-20"/>
              <w:rPr>
                <w:lang w:val="sr-Latn-RS"/>
              </w:rPr>
            </w:pPr>
            <w:r w:rsidRPr="00826645">
              <w:rPr>
                <w:lang w:val="sr-Latn-RS"/>
              </w:rPr>
              <w:t>00</w:t>
            </w:r>
          </w:p>
        </w:tc>
        <w:tc>
          <w:tcPr>
            <w:tcW w:w="818" w:type="dxa"/>
            <w:tcBorders>
              <w:top w:val="nil"/>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3" w:after="0" w:line="260" w:lineRule="exact"/>
              <w:rPr>
                <w:sz w:val="26"/>
                <w:lang w:val="sr-Latn-RS"/>
              </w:rPr>
            </w:pPr>
          </w:p>
          <w:p w:rsidR="000D770C" w:rsidRPr="00826645" w:rsidRDefault="00826645">
            <w:pPr>
              <w:pStyle w:val="P68B1DB1-Normal20"/>
              <w:spacing w:after="0" w:line="240" w:lineRule="auto"/>
              <w:ind w:left="93" w:right="77"/>
              <w:jc w:val="center"/>
              <w:rPr>
                <w:lang w:val="sr-Latn-RS"/>
              </w:rPr>
            </w:pPr>
            <w:r w:rsidRPr="00826645">
              <w:rPr>
                <w:lang w:val="sr-Latn-RS"/>
              </w:rPr>
              <w:t>######</w:t>
            </w:r>
          </w:p>
          <w:p w:rsidR="000D770C" w:rsidRPr="00826645" w:rsidRDefault="00826645">
            <w:pPr>
              <w:pStyle w:val="P68B1DB1-Normal20"/>
              <w:spacing w:after="0" w:line="206" w:lineRule="exact"/>
              <w:ind w:left="273" w:right="255"/>
              <w:jc w:val="center"/>
              <w:rPr>
                <w:lang w:val="sr-Latn-RS"/>
              </w:rPr>
            </w:pPr>
            <w:r w:rsidRPr="00826645">
              <w:rPr>
                <w:lang w:val="sr-Latn-RS"/>
              </w:rPr>
              <w:t>##</w:t>
            </w:r>
          </w:p>
        </w:tc>
        <w:tc>
          <w:tcPr>
            <w:tcW w:w="1496" w:type="dxa"/>
            <w:tcBorders>
              <w:top w:val="nil"/>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6" w:after="0" w:line="240" w:lineRule="exact"/>
              <w:rPr>
                <w:sz w:val="24"/>
                <w:lang w:val="sr-Latn-RS"/>
              </w:rPr>
            </w:pPr>
          </w:p>
          <w:p w:rsidR="000D770C" w:rsidRPr="00826645" w:rsidRDefault="00826645">
            <w:pPr>
              <w:pStyle w:val="P68B1DB1-Normal20"/>
              <w:spacing w:after="0" w:line="240" w:lineRule="auto"/>
              <w:ind w:left="321" w:right="300"/>
              <w:jc w:val="center"/>
              <w:rPr>
                <w:lang w:val="sr-Latn-RS"/>
              </w:rPr>
            </w:pPr>
            <w:r w:rsidRPr="00826645">
              <w:rPr>
                <w:lang w:val="sr-Latn-RS"/>
              </w:rPr>
              <w:t>Donatori,</w:t>
            </w:r>
          </w:p>
          <w:p w:rsidR="000D770C" w:rsidRPr="00826645" w:rsidRDefault="00826645">
            <w:pPr>
              <w:pStyle w:val="P68B1DB1-Normal20"/>
              <w:spacing w:after="0" w:line="206" w:lineRule="exact"/>
              <w:ind w:left="304" w:right="285"/>
              <w:jc w:val="center"/>
              <w:rPr>
                <w:lang w:val="sr-Latn-RS"/>
              </w:rPr>
            </w:pPr>
            <w:r w:rsidRPr="00826645">
              <w:rPr>
                <w:lang w:val="sr-Latn-RS"/>
              </w:rPr>
              <w:t>/Opština</w:t>
            </w:r>
          </w:p>
          <w:p w:rsidR="000D770C" w:rsidRPr="00826645" w:rsidRDefault="00826645">
            <w:pPr>
              <w:pStyle w:val="P68B1DB1-Normal20"/>
              <w:spacing w:before="1" w:after="0" w:line="208" w:lineRule="exact"/>
              <w:ind w:left="101" w:right="85"/>
              <w:jc w:val="center"/>
              <w:rPr>
                <w:lang w:val="sr-Latn-RS"/>
              </w:rPr>
            </w:pPr>
            <w:r w:rsidRPr="00826645">
              <w:rPr>
                <w:lang w:val="sr-Latn-RS"/>
              </w:rPr>
              <w:t>Priština/Termokos</w:t>
            </w:r>
          </w:p>
        </w:tc>
        <w:tc>
          <w:tcPr>
            <w:tcW w:w="950" w:type="dxa"/>
            <w:tcBorders>
              <w:top w:val="nil"/>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3" w:after="0" w:line="260" w:lineRule="exact"/>
              <w:rPr>
                <w:sz w:val="26"/>
                <w:lang w:val="sr-Latn-RS"/>
              </w:rPr>
            </w:pPr>
          </w:p>
          <w:p w:rsidR="000D770C" w:rsidRPr="00826645" w:rsidRDefault="00826645">
            <w:pPr>
              <w:pStyle w:val="P68B1DB1-Normal20"/>
              <w:spacing w:after="0" w:line="240" w:lineRule="auto"/>
              <w:ind w:left="97" w:right="-20"/>
              <w:rPr>
                <w:lang w:val="sr-Latn-RS"/>
              </w:rPr>
            </w:pPr>
            <w:r w:rsidRPr="00826645">
              <w:rPr>
                <w:lang w:val="sr-Latn-RS"/>
              </w:rPr>
              <w:t>Termokos</w:t>
            </w:r>
          </w:p>
          <w:p w:rsidR="000D770C" w:rsidRPr="00826645" w:rsidRDefault="00826645">
            <w:pPr>
              <w:pStyle w:val="P68B1DB1-Normal20"/>
              <w:spacing w:after="0" w:line="206" w:lineRule="exact"/>
              <w:ind w:left="97" w:right="-20"/>
              <w:rPr>
                <w:lang w:val="sr-Latn-RS"/>
              </w:rPr>
            </w:pPr>
            <w:r w:rsidRPr="00826645">
              <w:rPr>
                <w:lang w:val="sr-Latn-RS"/>
              </w:rPr>
              <w:t>/ KEK</w:t>
            </w:r>
          </w:p>
        </w:tc>
        <w:tc>
          <w:tcPr>
            <w:tcW w:w="1186" w:type="dxa"/>
            <w:tcBorders>
              <w:top w:val="nil"/>
              <w:left w:val="single" w:sz="8" w:space="0" w:color="000000"/>
              <w:bottom w:val="single" w:sz="8" w:space="0" w:color="000000"/>
              <w:right w:val="single" w:sz="8" w:space="0" w:color="000000"/>
            </w:tcBorders>
          </w:tcPr>
          <w:p w:rsidR="000D770C" w:rsidRPr="00826645" w:rsidRDefault="00826645">
            <w:pPr>
              <w:pStyle w:val="P68B1DB1-Normal20"/>
              <w:spacing w:after="0" w:line="240" w:lineRule="auto"/>
              <w:ind w:left="94" w:right="76" w:hanging="2"/>
              <w:jc w:val="center"/>
              <w:rPr>
                <w:lang w:val="sr-Latn-RS"/>
              </w:rPr>
            </w:pPr>
            <w:r w:rsidRPr="00826645">
              <w:rPr>
                <w:lang w:val="sr-Latn-RS"/>
              </w:rPr>
              <w:t>Udvostručeni proizvodni toplotni kapaciteti. Očekuje se dopuna budžeta u vrednosti</w:t>
            </w:r>
          </w:p>
          <w:p w:rsidR="000D770C" w:rsidRPr="00826645" w:rsidRDefault="00826645">
            <w:pPr>
              <w:pStyle w:val="P68B1DB1-Normal20"/>
              <w:spacing w:before="2" w:after="0" w:line="206" w:lineRule="exact"/>
              <w:ind w:left="153" w:right="138"/>
              <w:jc w:val="center"/>
              <w:rPr>
                <w:lang w:val="sr-Latn-RS"/>
              </w:rPr>
            </w:pPr>
            <w:r w:rsidRPr="00826645">
              <w:rPr>
                <w:lang w:val="sr-Latn-RS"/>
              </w:rPr>
              <w:t>80,000,000 od strane donatora</w:t>
            </w:r>
          </w:p>
          <w:p w:rsidR="000D770C" w:rsidRPr="00826645" w:rsidRDefault="00826645" w:rsidP="00B42897">
            <w:pPr>
              <w:pStyle w:val="P68B1DB1-Normal20"/>
              <w:spacing w:before="3" w:after="0" w:line="206" w:lineRule="exact"/>
              <w:ind w:left="94" w:right="81" w:firstLine="5"/>
              <w:jc w:val="center"/>
              <w:rPr>
                <w:lang w:val="sr-Latn-RS"/>
              </w:rPr>
            </w:pPr>
            <w:r w:rsidRPr="00826645">
              <w:rPr>
                <w:lang w:val="sr-Latn-RS"/>
              </w:rPr>
              <w:t>i međunarodnih finansijskih institucija. Očekuje se da će projekat biti završen u 2027.</w:t>
            </w:r>
          </w:p>
          <w:p w:rsidR="000D770C" w:rsidRPr="00826645" w:rsidRDefault="00826645">
            <w:pPr>
              <w:pStyle w:val="P68B1DB1-Normal20"/>
              <w:spacing w:after="0" w:line="205" w:lineRule="exact"/>
              <w:ind w:left="345" w:right="326"/>
              <w:jc w:val="center"/>
              <w:rPr>
                <w:lang w:val="sr-Latn-RS"/>
              </w:rPr>
            </w:pPr>
            <w:r w:rsidRPr="00826645">
              <w:rPr>
                <w:lang w:val="sr-Latn-RS"/>
              </w:rPr>
              <w:t>godini.</w:t>
            </w:r>
          </w:p>
        </w:tc>
        <w:tc>
          <w:tcPr>
            <w:tcW w:w="1203" w:type="dxa"/>
            <w:tcBorders>
              <w:top w:val="nil"/>
              <w:left w:val="single" w:sz="8" w:space="0" w:color="000000"/>
              <w:bottom w:val="single" w:sz="8" w:space="0" w:color="000000"/>
              <w:right w:val="single" w:sz="8" w:space="0" w:color="000000"/>
            </w:tcBorders>
          </w:tcPr>
          <w:p w:rsidR="000D770C" w:rsidRPr="00826645" w:rsidRDefault="000D770C">
            <w:pPr>
              <w:spacing w:before="2" w:after="0" w:line="130" w:lineRule="exact"/>
              <w:rPr>
                <w:sz w:val="13"/>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93" w:right="71" w:hanging="2"/>
              <w:jc w:val="center"/>
              <w:rPr>
                <w:lang w:val="sr-Latn-RS"/>
              </w:rPr>
            </w:pPr>
            <w:r w:rsidRPr="00826645">
              <w:rPr>
                <w:lang w:val="sr-Latn-RS"/>
              </w:rPr>
              <w:t>Energetska strategija za vremenski period</w:t>
            </w:r>
          </w:p>
          <w:p w:rsidR="000D770C" w:rsidRPr="00826645" w:rsidRDefault="00826645">
            <w:pPr>
              <w:pStyle w:val="P68B1DB1-Normal20"/>
              <w:spacing w:after="0" w:line="206" w:lineRule="exact"/>
              <w:ind w:left="167" w:right="147"/>
              <w:jc w:val="center"/>
              <w:rPr>
                <w:lang w:val="sr-Latn-RS"/>
              </w:rPr>
            </w:pPr>
            <w:r w:rsidRPr="00826645">
              <w:rPr>
                <w:lang w:val="sr-Latn-RS"/>
              </w:rPr>
              <w:t>2022-2031</w:t>
            </w:r>
          </w:p>
          <w:p w:rsidR="000D770C" w:rsidRPr="00826645" w:rsidRDefault="000D770C">
            <w:pPr>
              <w:spacing w:before="6" w:after="0" w:line="200" w:lineRule="exact"/>
              <w:rPr>
                <w:sz w:val="20"/>
                <w:lang w:val="sr-Latn-RS"/>
              </w:rPr>
            </w:pPr>
          </w:p>
          <w:p w:rsidR="000D770C" w:rsidRPr="00826645" w:rsidRDefault="00826645">
            <w:pPr>
              <w:pStyle w:val="P68B1DB1-Normal20"/>
              <w:spacing w:after="0" w:line="240" w:lineRule="auto"/>
              <w:ind w:left="132" w:right="110" w:hanging="3"/>
              <w:jc w:val="center"/>
              <w:rPr>
                <w:lang w:val="sr-Latn-RS"/>
              </w:rPr>
            </w:pPr>
            <w:r w:rsidRPr="00826645">
              <w:rPr>
                <w:lang w:val="sr-Latn-RS"/>
              </w:rPr>
              <w:t>Plan razvoja Termokosa za period</w:t>
            </w:r>
          </w:p>
          <w:p w:rsidR="000D770C" w:rsidRPr="00826645" w:rsidRDefault="00826645">
            <w:pPr>
              <w:pStyle w:val="P68B1DB1-Normal20"/>
              <w:spacing w:before="2" w:after="0" w:line="240" w:lineRule="auto"/>
              <w:ind w:left="167" w:right="147"/>
              <w:jc w:val="center"/>
              <w:rPr>
                <w:lang w:val="sr-Latn-RS"/>
              </w:rPr>
            </w:pPr>
            <w:r w:rsidRPr="00826645">
              <w:rPr>
                <w:lang w:val="sr-Latn-RS"/>
              </w:rPr>
              <w:t>2022-2031</w:t>
            </w:r>
          </w:p>
        </w:tc>
        <w:tc>
          <w:tcPr>
            <w:tcW w:w="2868" w:type="dxa"/>
            <w:tcBorders>
              <w:top w:val="nil"/>
              <w:left w:val="single" w:sz="8" w:space="0" w:color="000000"/>
              <w:bottom w:val="single" w:sz="8" w:space="0" w:color="000000"/>
              <w:right w:val="single" w:sz="8" w:space="0" w:color="000000"/>
            </w:tcBorders>
          </w:tcPr>
          <w:p w:rsidR="000D770C" w:rsidRPr="00826645" w:rsidRDefault="000D770C">
            <w:pPr>
              <w:spacing w:before="6" w:after="0" w:line="160" w:lineRule="exact"/>
              <w:rPr>
                <w:sz w:val="16"/>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97" w:right="-20"/>
              <w:rPr>
                <w:lang w:val="sr-Latn-RS"/>
              </w:rPr>
            </w:pPr>
            <w:r w:rsidRPr="00826645">
              <w:rPr>
                <w:lang w:val="sr-Latn-RS"/>
              </w:rPr>
              <w:t>Realizacija projekta još nije počela.</w:t>
            </w:r>
          </w:p>
        </w:tc>
      </w:tr>
      <w:tr w:rsidR="000D770C" w:rsidRPr="00826645">
        <w:trPr>
          <w:trHeight w:hRule="exact" w:val="5108"/>
        </w:trPr>
        <w:tc>
          <w:tcPr>
            <w:tcW w:w="667" w:type="dxa"/>
            <w:tcBorders>
              <w:top w:val="single" w:sz="8" w:space="0" w:color="000000"/>
              <w:left w:val="single" w:sz="8" w:space="0" w:color="000000"/>
              <w:bottom w:val="nil"/>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40" w:lineRule="exact"/>
              <w:rPr>
                <w:sz w:val="24"/>
                <w:lang w:val="sr-Latn-RS"/>
              </w:rPr>
            </w:pPr>
          </w:p>
          <w:p w:rsidR="000D770C" w:rsidRPr="00826645" w:rsidRDefault="00826645">
            <w:pPr>
              <w:pStyle w:val="P68B1DB1-Normal20"/>
              <w:spacing w:after="0" w:line="240" w:lineRule="auto"/>
              <w:ind w:left="97" w:right="-20"/>
              <w:rPr>
                <w:lang w:val="sr-Latn-RS"/>
              </w:rPr>
            </w:pPr>
            <w:r w:rsidRPr="00826645">
              <w:rPr>
                <w:lang w:val="sr-Latn-RS"/>
              </w:rPr>
              <w:t>III.2.4</w:t>
            </w:r>
          </w:p>
        </w:tc>
        <w:tc>
          <w:tcPr>
            <w:tcW w:w="1184" w:type="dxa"/>
            <w:tcBorders>
              <w:top w:val="single" w:sz="8" w:space="0" w:color="000000"/>
              <w:left w:val="single" w:sz="8" w:space="0" w:color="000000"/>
              <w:bottom w:val="nil"/>
              <w:right w:val="single" w:sz="8" w:space="0" w:color="000000"/>
            </w:tcBorders>
          </w:tcPr>
          <w:p w:rsidR="000D770C" w:rsidRPr="00826645" w:rsidRDefault="000D770C">
            <w:pPr>
              <w:spacing w:before="2" w:after="0" w:line="120" w:lineRule="exact"/>
              <w:rPr>
                <w:sz w:val="12"/>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97" w:right="51"/>
              <w:rPr>
                <w:lang w:val="sr-Latn-RS"/>
              </w:rPr>
            </w:pPr>
            <w:r w:rsidRPr="00826645">
              <w:rPr>
                <w:lang w:val="sr-Latn-RS"/>
              </w:rPr>
              <w:t>Ugradnja mernih uređaja za potrošače Termokos-a.</w:t>
            </w:r>
          </w:p>
        </w:tc>
        <w:tc>
          <w:tcPr>
            <w:tcW w:w="859" w:type="dxa"/>
            <w:tcBorders>
              <w:top w:val="single" w:sz="8" w:space="0" w:color="000000"/>
              <w:left w:val="single" w:sz="8" w:space="0" w:color="000000"/>
              <w:bottom w:val="nil"/>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40" w:lineRule="exact"/>
              <w:rPr>
                <w:sz w:val="24"/>
                <w:lang w:val="sr-Latn-RS"/>
              </w:rPr>
            </w:pPr>
          </w:p>
          <w:p w:rsidR="000D770C" w:rsidRPr="00826645" w:rsidRDefault="00826645">
            <w:pPr>
              <w:pStyle w:val="P68B1DB1-Normal20"/>
              <w:spacing w:after="0" w:line="240" w:lineRule="auto"/>
              <w:ind w:left="239" w:right="-20"/>
              <w:rPr>
                <w:lang w:val="sr-Latn-RS"/>
              </w:rPr>
            </w:pPr>
            <w:r w:rsidRPr="00826645">
              <w:rPr>
                <w:lang w:val="sr-Latn-RS"/>
              </w:rPr>
              <w:t>2023</w:t>
            </w:r>
          </w:p>
        </w:tc>
        <w:tc>
          <w:tcPr>
            <w:tcW w:w="1003" w:type="dxa"/>
            <w:tcBorders>
              <w:top w:val="single" w:sz="8" w:space="0" w:color="000000"/>
              <w:left w:val="single" w:sz="8" w:space="0" w:color="000000"/>
              <w:bottom w:val="nil"/>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4" w:after="0" w:line="220" w:lineRule="exact"/>
              <w:rPr>
                <w:lang w:val="sr-Latn-RS"/>
              </w:rPr>
            </w:pPr>
          </w:p>
          <w:p w:rsidR="000D770C" w:rsidRPr="00826645" w:rsidRDefault="00826645">
            <w:pPr>
              <w:pStyle w:val="P68B1DB1-Normal20"/>
              <w:spacing w:after="0" w:line="240" w:lineRule="auto"/>
              <w:ind w:left="143" w:right="-20"/>
              <w:rPr>
                <w:lang w:val="sr-Latn-RS"/>
              </w:rPr>
            </w:pPr>
            <w:r w:rsidRPr="00826645">
              <w:rPr>
                <w:lang w:val="sr-Latn-RS"/>
              </w:rPr>
              <w:t>€</w:t>
            </w:r>
          </w:p>
          <w:p w:rsidR="000D770C" w:rsidRPr="00826645" w:rsidRDefault="00826645">
            <w:pPr>
              <w:pStyle w:val="P68B1DB1-Normal20"/>
              <w:spacing w:after="0" w:line="206" w:lineRule="exact"/>
              <w:ind w:left="97" w:right="-20"/>
              <w:rPr>
                <w:lang w:val="sr-Latn-RS"/>
              </w:rPr>
            </w:pPr>
            <w:r w:rsidRPr="00826645">
              <w:rPr>
                <w:lang w:val="sr-Latn-RS"/>
              </w:rPr>
              <w:t>6,000,000.</w:t>
            </w:r>
          </w:p>
          <w:p w:rsidR="000D770C" w:rsidRPr="00826645" w:rsidRDefault="00826645">
            <w:pPr>
              <w:pStyle w:val="P68B1DB1-Normal20"/>
              <w:spacing w:after="0" w:line="206" w:lineRule="exact"/>
              <w:ind w:left="97" w:right="-20"/>
              <w:rPr>
                <w:lang w:val="sr-Latn-RS"/>
              </w:rPr>
            </w:pPr>
            <w:r w:rsidRPr="00826645">
              <w:rPr>
                <w:lang w:val="sr-Latn-RS"/>
              </w:rPr>
              <w:t>00</w:t>
            </w:r>
          </w:p>
        </w:tc>
        <w:tc>
          <w:tcPr>
            <w:tcW w:w="1081" w:type="dxa"/>
            <w:tcBorders>
              <w:top w:val="single" w:sz="8" w:space="0" w:color="000000"/>
              <w:left w:val="single" w:sz="8" w:space="0" w:color="000000"/>
              <w:bottom w:val="nil"/>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4" w:after="0" w:line="220" w:lineRule="exact"/>
              <w:rPr>
                <w:lang w:val="sr-Latn-RS"/>
              </w:rPr>
            </w:pPr>
          </w:p>
          <w:p w:rsidR="000D770C" w:rsidRPr="00826645" w:rsidRDefault="00826645">
            <w:pPr>
              <w:pStyle w:val="P68B1DB1-Normal20"/>
              <w:spacing w:after="0" w:line="240" w:lineRule="auto"/>
              <w:ind w:left="143" w:right="-20"/>
              <w:rPr>
                <w:lang w:val="sr-Latn-RS"/>
              </w:rPr>
            </w:pPr>
            <w:r w:rsidRPr="00826645">
              <w:rPr>
                <w:lang w:val="sr-Latn-RS"/>
              </w:rPr>
              <w:t>€</w:t>
            </w:r>
          </w:p>
          <w:p w:rsidR="000D770C" w:rsidRPr="00826645" w:rsidRDefault="00826645">
            <w:pPr>
              <w:pStyle w:val="P68B1DB1-Normal20"/>
              <w:spacing w:after="0" w:line="206" w:lineRule="exact"/>
              <w:ind w:left="97" w:right="-20"/>
              <w:rPr>
                <w:lang w:val="sr-Latn-RS"/>
              </w:rPr>
            </w:pPr>
            <w:r w:rsidRPr="00826645">
              <w:rPr>
                <w:lang w:val="sr-Latn-RS"/>
              </w:rPr>
              <w:t>4,000,000.0</w:t>
            </w:r>
          </w:p>
          <w:p w:rsidR="000D770C" w:rsidRPr="00826645" w:rsidRDefault="00826645">
            <w:pPr>
              <w:pStyle w:val="P68B1DB1-Normal20"/>
              <w:spacing w:after="0" w:line="206" w:lineRule="exact"/>
              <w:ind w:left="97" w:right="-20"/>
              <w:rPr>
                <w:lang w:val="sr-Latn-RS"/>
              </w:rPr>
            </w:pPr>
            <w:r w:rsidRPr="00826645">
              <w:rPr>
                <w:lang w:val="sr-Latn-RS"/>
              </w:rPr>
              <w:t>0</w:t>
            </w:r>
          </w:p>
        </w:tc>
        <w:tc>
          <w:tcPr>
            <w:tcW w:w="1078"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7" w:after="0" w:line="130" w:lineRule="exact"/>
              <w:rPr>
                <w:sz w:val="13"/>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19"/>
              <w:spacing w:after="0" w:line="240" w:lineRule="auto"/>
              <w:ind w:left="143" w:right="-20"/>
              <w:rPr>
                <w:lang w:val="sr-Latn-RS"/>
              </w:rPr>
            </w:pPr>
            <w:r w:rsidRPr="00826645">
              <w:rPr>
                <w:lang w:val="sr-Latn-RS"/>
              </w:rPr>
              <w:t>€</w:t>
            </w:r>
          </w:p>
          <w:p w:rsidR="000D770C" w:rsidRPr="00826645" w:rsidRDefault="00826645">
            <w:pPr>
              <w:pStyle w:val="P68B1DB1-Normal19"/>
              <w:spacing w:after="0" w:line="206" w:lineRule="exact"/>
              <w:ind w:left="97" w:right="-20"/>
              <w:rPr>
                <w:lang w:val="sr-Latn-RS"/>
              </w:rPr>
            </w:pPr>
            <w:r w:rsidRPr="00826645">
              <w:rPr>
                <w:lang w:val="sr-Latn-RS"/>
              </w:rPr>
              <w:t>-</w:t>
            </w:r>
          </w:p>
        </w:tc>
        <w:tc>
          <w:tcPr>
            <w:tcW w:w="818"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7" w:after="0" w:line="130" w:lineRule="exact"/>
              <w:rPr>
                <w:sz w:val="13"/>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143" w:right="-20"/>
              <w:rPr>
                <w:lang w:val="sr-Latn-RS"/>
              </w:rPr>
            </w:pPr>
            <w:r w:rsidRPr="00826645">
              <w:rPr>
                <w:lang w:val="sr-Latn-RS"/>
              </w:rPr>
              <w:t>€</w:t>
            </w:r>
          </w:p>
          <w:p w:rsidR="000D770C" w:rsidRPr="00826645" w:rsidRDefault="00826645">
            <w:pPr>
              <w:pStyle w:val="P68B1DB1-Normal20"/>
              <w:spacing w:after="0" w:line="206" w:lineRule="exact"/>
              <w:ind w:left="189" w:right="-20"/>
              <w:rPr>
                <w:lang w:val="sr-Latn-RS"/>
              </w:rPr>
            </w:pPr>
            <w:r w:rsidRPr="00826645">
              <w:rPr>
                <w:lang w:val="sr-Latn-RS"/>
              </w:rPr>
              <w:t>-</w:t>
            </w:r>
          </w:p>
        </w:tc>
        <w:tc>
          <w:tcPr>
            <w:tcW w:w="1496"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40" w:lineRule="exact"/>
              <w:rPr>
                <w:sz w:val="24"/>
                <w:lang w:val="sr-Latn-RS"/>
              </w:rPr>
            </w:pPr>
          </w:p>
          <w:p w:rsidR="000D770C" w:rsidRPr="00826645" w:rsidRDefault="00826645">
            <w:pPr>
              <w:pStyle w:val="P68B1DB1-Normal20"/>
              <w:spacing w:after="0" w:line="240" w:lineRule="auto"/>
              <w:ind w:left="508" w:right="487"/>
              <w:jc w:val="center"/>
              <w:rPr>
                <w:lang w:val="sr-Latn-RS"/>
              </w:rPr>
            </w:pPr>
            <w:r w:rsidRPr="00826645">
              <w:rPr>
                <w:lang w:val="sr-Latn-RS"/>
              </w:rPr>
              <w:t>MFK</w:t>
            </w:r>
          </w:p>
        </w:tc>
        <w:tc>
          <w:tcPr>
            <w:tcW w:w="950" w:type="dxa"/>
            <w:tcBorders>
              <w:top w:val="single" w:sz="8" w:space="0" w:color="000000"/>
              <w:left w:val="single" w:sz="8" w:space="0" w:color="000000"/>
              <w:bottom w:val="nil"/>
              <w:right w:val="single" w:sz="8" w:space="0" w:color="000000"/>
            </w:tcBorders>
          </w:tcPr>
          <w:p w:rsidR="000D770C" w:rsidRPr="00826645" w:rsidRDefault="000D770C">
            <w:pPr>
              <w:spacing w:after="0" w:line="140" w:lineRule="exact"/>
              <w:rPr>
                <w:sz w:val="14"/>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06" w:lineRule="exact"/>
              <w:ind w:left="100" w:right="51" w:firstLine="120"/>
              <w:rPr>
                <w:lang w:val="sr-Latn-RS"/>
              </w:rPr>
            </w:pPr>
            <w:r w:rsidRPr="00826645">
              <w:rPr>
                <w:lang w:val="sr-Latn-RS"/>
              </w:rPr>
              <w:t>MFK / Termokos</w:t>
            </w:r>
          </w:p>
        </w:tc>
        <w:tc>
          <w:tcPr>
            <w:tcW w:w="1186" w:type="dxa"/>
            <w:tcBorders>
              <w:top w:val="single" w:sz="8" w:space="0" w:color="000000"/>
              <w:left w:val="single" w:sz="8" w:space="0" w:color="000000"/>
              <w:bottom w:val="nil"/>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2" w:after="0" w:line="200" w:lineRule="exact"/>
              <w:rPr>
                <w:sz w:val="20"/>
                <w:lang w:val="sr-Latn-RS"/>
              </w:rPr>
            </w:pPr>
          </w:p>
          <w:p w:rsidR="000D770C" w:rsidRPr="00826645" w:rsidRDefault="00826645">
            <w:pPr>
              <w:pStyle w:val="P68B1DB1-Normal20"/>
              <w:spacing w:after="0" w:line="240" w:lineRule="auto"/>
              <w:ind w:left="115" w:right="101" w:firstLine="1"/>
              <w:jc w:val="center"/>
              <w:rPr>
                <w:lang w:val="sr-Latn-RS"/>
              </w:rPr>
            </w:pPr>
            <w:r w:rsidRPr="00826645">
              <w:rPr>
                <w:lang w:val="sr-Latn-RS"/>
              </w:rPr>
              <w:t>Kontrolisani troškovi i potrošnja grejanja</w:t>
            </w:r>
          </w:p>
          <w:p w:rsidR="000D770C" w:rsidRPr="00826645" w:rsidRDefault="00826645">
            <w:pPr>
              <w:pStyle w:val="P68B1DB1-Normal20"/>
              <w:spacing w:after="0" w:line="206" w:lineRule="exact"/>
              <w:ind w:left="299" w:right="281"/>
              <w:jc w:val="center"/>
              <w:rPr>
                <w:lang w:val="sr-Latn-RS"/>
              </w:rPr>
            </w:pPr>
            <w:r w:rsidRPr="00826645">
              <w:rPr>
                <w:lang w:val="sr-Latn-RS"/>
              </w:rPr>
              <w:t>do</w:t>
            </w:r>
          </w:p>
          <w:p w:rsidR="000D770C" w:rsidRPr="00826645" w:rsidRDefault="00826645">
            <w:pPr>
              <w:pStyle w:val="P68B1DB1-Normal20"/>
              <w:spacing w:before="2" w:after="0" w:line="206" w:lineRule="exact"/>
              <w:ind w:left="101" w:right="83" w:hanging="2"/>
              <w:jc w:val="center"/>
              <w:rPr>
                <w:lang w:val="sr-Latn-RS"/>
              </w:rPr>
            </w:pPr>
            <w:r w:rsidRPr="00826645">
              <w:rPr>
                <w:lang w:val="sr-Latn-RS"/>
              </w:rPr>
              <w:t>17.500 potrošača</w:t>
            </w:r>
          </w:p>
          <w:p w:rsidR="000D770C" w:rsidRPr="00826645" w:rsidRDefault="00826645">
            <w:pPr>
              <w:pStyle w:val="P68B1DB1-Normal20"/>
              <w:spacing w:before="3" w:after="0" w:line="206" w:lineRule="exact"/>
              <w:ind w:left="82" w:right="69"/>
              <w:jc w:val="center"/>
              <w:rPr>
                <w:lang w:val="sr-Latn-RS"/>
              </w:rPr>
            </w:pPr>
            <w:r w:rsidRPr="00826645">
              <w:rPr>
                <w:lang w:val="sr-Latn-RS"/>
              </w:rPr>
              <w:t>Termokos-a.</w:t>
            </w:r>
          </w:p>
        </w:tc>
        <w:tc>
          <w:tcPr>
            <w:tcW w:w="1203"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9" w:after="0" w:line="200" w:lineRule="exact"/>
              <w:rPr>
                <w:sz w:val="20"/>
                <w:lang w:val="sr-Latn-RS"/>
              </w:rPr>
            </w:pPr>
          </w:p>
          <w:p w:rsidR="000D770C" w:rsidRPr="00826645" w:rsidRDefault="00826645">
            <w:pPr>
              <w:pStyle w:val="P68B1DB1-Normal20"/>
              <w:spacing w:after="0" w:line="206" w:lineRule="exact"/>
              <w:ind w:left="99" w:right="77" w:hanging="2"/>
              <w:jc w:val="center"/>
              <w:rPr>
                <w:lang w:val="sr-Latn-RS"/>
              </w:rPr>
            </w:pPr>
            <w:r w:rsidRPr="00826645">
              <w:rPr>
                <w:lang w:val="sr-Latn-RS"/>
              </w:rPr>
              <w:t>Energetska strategija za vremenski period</w:t>
            </w:r>
          </w:p>
          <w:p w:rsidR="000D770C" w:rsidRPr="00826645" w:rsidRDefault="00826645">
            <w:pPr>
              <w:pStyle w:val="P68B1DB1-Normal20"/>
              <w:spacing w:after="0" w:line="204" w:lineRule="exact"/>
              <w:ind w:left="167" w:right="147"/>
              <w:jc w:val="center"/>
              <w:rPr>
                <w:lang w:val="sr-Latn-RS"/>
              </w:rPr>
            </w:pPr>
            <w:r w:rsidRPr="00826645">
              <w:rPr>
                <w:lang w:val="sr-Latn-RS"/>
              </w:rPr>
              <w:t>2022-2031</w:t>
            </w:r>
          </w:p>
          <w:p w:rsidR="000D770C" w:rsidRPr="00826645" w:rsidRDefault="000D770C">
            <w:pPr>
              <w:spacing w:before="8" w:after="0" w:line="200" w:lineRule="exact"/>
              <w:rPr>
                <w:sz w:val="20"/>
                <w:lang w:val="sr-Latn-RS"/>
              </w:rPr>
            </w:pPr>
          </w:p>
          <w:p w:rsidR="000D770C" w:rsidRPr="00826645" w:rsidRDefault="00826645">
            <w:pPr>
              <w:pStyle w:val="P68B1DB1-Normal20"/>
              <w:spacing w:after="0" w:line="240" w:lineRule="auto"/>
              <w:ind w:left="132" w:right="110" w:hanging="3"/>
              <w:jc w:val="center"/>
              <w:rPr>
                <w:lang w:val="sr-Latn-RS"/>
              </w:rPr>
            </w:pPr>
            <w:r w:rsidRPr="00826645">
              <w:rPr>
                <w:lang w:val="sr-Latn-RS"/>
              </w:rPr>
              <w:t>Plan razvoja Termokosa za period</w:t>
            </w:r>
          </w:p>
          <w:p w:rsidR="000D770C" w:rsidRPr="00826645" w:rsidRDefault="00826645">
            <w:pPr>
              <w:pStyle w:val="P68B1DB1-Normal20"/>
              <w:spacing w:after="0" w:line="206" w:lineRule="exact"/>
              <w:ind w:left="167" w:right="147"/>
              <w:jc w:val="center"/>
              <w:rPr>
                <w:lang w:val="sr-Latn-RS"/>
              </w:rPr>
            </w:pPr>
            <w:r w:rsidRPr="00826645">
              <w:rPr>
                <w:lang w:val="sr-Latn-RS"/>
              </w:rPr>
              <w:t>2022-2031</w:t>
            </w:r>
          </w:p>
        </w:tc>
        <w:tc>
          <w:tcPr>
            <w:tcW w:w="2868" w:type="dxa"/>
            <w:tcBorders>
              <w:top w:val="single" w:sz="8" w:space="0" w:color="000000"/>
              <w:left w:val="single" w:sz="8" w:space="0" w:color="000000"/>
              <w:bottom w:val="single" w:sz="8" w:space="0" w:color="000000"/>
              <w:right w:val="single" w:sz="8" w:space="0" w:color="000000"/>
            </w:tcBorders>
          </w:tcPr>
          <w:p w:rsidR="000D770C" w:rsidRPr="00826645" w:rsidRDefault="00826645">
            <w:pPr>
              <w:pStyle w:val="P68B1DB1-Normal37"/>
              <w:spacing w:before="2" w:after="0" w:line="206" w:lineRule="exact"/>
              <w:ind w:left="97" w:right="165"/>
              <w:rPr>
                <w:lang w:val="sr-Latn-RS"/>
              </w:rPr>
            </w:pPr>
            <w:r w:rsidRPr="00826645">
              <w:rPr>
                <w:lang w:val="sr-Latn-RS"/>
              </w:rPr>
              <w:t>Ugovor za ovaj projekat potpisan je u aprilu 2022. godine, između</w:t>
            </w:r>
          </w:p>
          <w:p w:rsidR="000D770C" w:rsidRPr="00826645" w:rsidRDefault="00826645">
            <w:pPr>
              <w:pStyle w:val="P68B1DB1-Normal37"/>
              <w:spacing w:before="3" w:after="0" w:line="206" w:lineRule="exact"/>
              <w:ind w:left="97" w:right="147"/>
              <w:rPr>
                <w:lang w:val="sr-Latn-RS"/>
              </w:rPr>
            </w:pPr>
            <w:r w:rsidRPr="00826645">
              <w:rPr>
                <w:lang w:val="sr-Latn-RS"/>
              </w:rPr>
              <w:t>MFK (Milenijum fondacija-Kosovo) i izvođača „ENERCO LLC“ DOO – Priština i počeo je da se realizuje</w:t>
            </w:r>
          </w:p>
          <w:p w:rsidR="000D770C" w:rsidRPr="00826645" w:rsidRDefault="00826645">
            <w:pPr>
              <w:pStyle w:val="P68B1DB1-Normal37"/>
              <w:spacing w:after="0" w:line="207" w:lineRule="exact"/>
              <w:ind w:left="97" w:right="-20"/>
              <w:rPr>
                <w:lang w:val="sr-Latn-RS"/>
              </w:rPr>
            </w:pPr>
            <w:r w:rsidRPr="00826645">
              <w:rPr>
                <w:lang w:val="sr-Latn-RS"/>
              </w:rPr>
              <w:t>27.07.2022.</w:t>
            </w:r>
          </w:p>
          <w:p w:rsidR="000D770C" w:rsidRPr="00826645" w:rsidRDefault="00826645">
            <w:pPr>
              <w:pStyle w:val="P68B1DB1-Normal37"/>
              <w:spacing w:before="2" w:after="0" w:line="206" w:lineRule="exact"/>
              <w:ind w:left="97" w:right="776"/>
              <w:rPr>
                <w:lang w:val="sr-Latn-RS"/>
              </w:rPr>
            </w:pPr>
            <w:r w:rsidRPr="00826645">
              <w:rPr>
                <w:lang w:val="sr-Latn-RS"/>
              </w:rPr>
              <w:t>Prvi deo projekta je završen i što se tiče</w:t>
            </w:r>
          </w:p>
          <w:p w:rsidR="000D770C" w:rsidRPr="00826645" w:rsidRDefault="00826645">
            <w:pPr>
              <w:pStyle w:val="P68B1DB1-Normal37"/>
              <w:spacing w:after="0" w:line="204" w:lineRule="exact"/>
              <w:ind w:left="97" w:right="-20"/>
              <w:rPr>
                <w:lang w:val="sr-Latn-RS"/>
              </w:rPr>
            </w:pPr>
            <w:r w:rsidRPr="00826645">
              <w:rPr>
                <w:lang w:val="sr-Latn-RS"/>
              </w:rPr>
              <w:t>instalacija, realizovane su:</w:t>
            </w:r>
          </w:p>
          <w:p w:rsidR="000D770C" w:rsidRPr="00826645" w:rsidRDefault="00826645">
            <w:pPr>
              <w:pStyle w:val="P68B1DB1-Normal37"/>
              <w:spacing w:before="2" w:after="0" w:line="240" w:lineRule="auto"/>
              <w:ind w:left="97" w:right="-20"/>
              <w:rPr>
                <w:lang w:val="sr-Latn-RS"/>
              </w:rPr>
            </w:pPr>
            <w:r w:rsidRPr="00826645">
              <w:rPr>
                <w:lang w:val="sr-Latn-RS"/>
              </w:rPr>
              <w:t>- Termostatski ventili: 77 632 komada;</w:t>
            </w:r>
          </w:p>
          <w:p w:rsidR="000D770C" w:rsidRPr="00826645" w:rsidRDefault="00826645">
            <w:pPr>
              <w:pStyle w:val="P68B1DB1-Normal37"/>
              <w:spacing w:before="23" w:after="0" w:line="240" w:lineRule="auto"/>
              <w:ind w:left="97" w:right="-20"/>
              <w:rPr>
                <w:lang w:val="sr-Latn-RS"/>
              </w:rPr>
            </w:pPr>
            <w:r w:rsidRPr="00826645">
              <w:rPr>
                <w:lang w:val="sr-Latn-RS"/>
              </w:rPr>
              <w:t>Alokatori: 56144  komada;</w:t>
            </w:r>
          </w:p>
          <w:p w:rsidR="000D770C" w:rsidRPr="00826645" w:rsidRDefault="00826645">
            <w:pPr>
              <w:pStyle w:val="P68B1DB1-Normal37"/>
              <w:spacing w:before="26" w:after="0" w:line="206" w:lineRule="exact"/>
              <w:ind w:left="97" w:right="325"/>
              <w:rPr>
                <w:lang w:val="sr-Latn-RS"/>
              </w:rPr>
            </w:pPr>
            <w:r w:rsidRPr="00826645">
              <w:rPr>
                <w:lang w:val="sr-Latn-RS"/>
              </w:rPr>
              <w:t>Brojila toplotne energije: 4202 komada;</w:t>
            </w:r>
          </w:p>
          <w:p w:rsidR="000D770C" w:rsidRPr="00826645" w:rsidRDefault="00826645">
            <w:pPr>
              <w:pStyle w:val="P68B1DB1-Normal37"/>
              <w:spacing w:before="26" w:after="0" w:line="206" w:lineRule="exact"/>
              <w:ind w:left="97" w:right="586"/>
              <w:rPr>
                <w:lang w:val="sr-Latn-RS"/>
              </w:rPr>
            </w:pPr>
            <w:r w:rsidRPr="00826645">
              <w:rPr>
                <w:lang w:val="sr-Latn-RS"/>
              </w:rPr>
              <w:t>- Cirkulacione pumpe: dvesta trideset tri (233) komada;</w:t>
            </w:r>
          </w:p>
          <w:p w:rsidR="000D770C" w:rsidRPr="00826645" w:rsidRDefault="00826645">
            <w:pPr>
              <w:pStyle w:val="P68B1DB1-Normal37"/>
              <w:spacing w:after="0" w:line="204" w:lineRule="exact"/>
              <w:ind w:left="97" w:right="-20"/>
              <w:rPr>
                <w:lang w:val="sr-Latn-RS"/>
              </w:rPr>
            </w:pPr>
            <w:r w:rsidRPr="00826645">
              <w:rPr>
                <w:lang w:val="sr-Latn-RS"/>
              </w:rPr>
              <w:t xml:space="preserve">- Balansni ventili - </w:t>
            </w:r>
          </w:p>
          <w:p w:rsidR="000D770C" w:rsidRPr="00826645" w:rsidRDefault="00826645">
            <w:pPr>
              <w:pStyle w:val="P68B1DB1-Normal37"/>
              <w:spacing w:after="0" w:line="206" w:lineRule="exact"/>
              <w:ind w:left="97" w:right="-20"/>
              <w:rPr>
                <w:lang w:val="sr-Latn-RS"/>
              </w:rPr>
            </w:pPr>
            <w:r w:rsidRPr="00826645">
              <w:rPr>
                <w:lang w:val="sr-Latn-RS"/>
              </w:rPr>
              <w:t>osamnaest (18) komada;</w:t>
            </w:r>
          </w:p>
          <w:p w:rsidR="000D770C" w:rsidRPr="00826645" w:rsidRDefault="00826645">
            <w:pPr>
              <w:pStyle w:val="P68B1DB1-Normal37"/>
              <w:spacing w:before="29" w:after="0" w:line="206" w:lineRule="exact"/>
              <w:ind w:left="97" w:right="72"/>
              <w:rPr>
                <w:lang w:val="sr-Latn-RS"/>
              </w:rPr>
            </w:pPr>
            <w:r w:rsidRPr="00826645">
              <w:rPr>
                <w:lang w:val="sr-Latn-RS"/>
              </w:rPr>
              <w:t>- Montaža termostatskih ventila i alokatora izvršena je u 17</w:t>
            </w:r>
          </w:p>
          <w:p w:rsidR="000D770C" w:rsidRPr="00826645" w:rsidRDefault="00826645">
            <w:pPr>
              <w:pStyle w:val="P68B1DB1-Normal37"/>
              <w:spacing w:after="0" w:line="205" w:lineRule="exact"/>
              <w:ind w:left="97" w:right="-20"/>
              <w:rPr>
                <w:lang w:val="sr-Latn-RS"/>
              </w:rPr>
            </w:pPr>
            <w:r w:rsidRPr="00826645">
              <w:rPr>
                <w:lang w:val="sr-Latn-RS"/>
              </w:rPr>
              <w:t>469 stambenih jedinica.</w:t>
            </w:r>
          </w:p>
          <w:p w:rsidR="000D770C" w:rsidRPr="00826645" w:rsidRDefault="00826645">
            <w:pPr>
              <w:pStyle w:val="P68B1DB1-Normal37"/>
              <w:spacing w:before="1" w:after="0" w:line="208" w:lineRule="exact"/>
              <w:ind w:left="97" w:right="483"/>
              <w:rPr>
                <w:lang w:val="sr-Latn-RS"/>
              </w:rPr>
            </w:pPr>
            <w:r w:rsidRPr="00826645">
              <w:rPr>
                <w:lang w:val="sr-Latn-RS"/>
              </w:rPr>
              <w:t>- Stopostotno (100%) završene stambene jedinice su</w:t>
            </w:r>
          </w:p>
          <w:p w:rsidR="000D770C" w:rsidRPr="00826645" w:rsidRDefault="00826645">
            <w:pPr>
              <w:pStyle w:val="P68B1DB1-Normal37"/>
              <w:spacing w:after="0" w:line="204" w:lineRule="exact"/>
              <w:ind w:left="97" w:right="-20"/>
              <w:rPr>
                <w:lang w:val="sr-Latn-RS"/>
              </w:rPr>
            </w:pPr>
            <w:r w:rsidRPr="00826645">
              <w:rPr>
                <w:lang w:val="sr-Latn-RS"/>
              </w:rPr>
              <w:t>16,221 stambena jedinica.</w:t>
            </w:r>
          </w:p>
        </w:tc>
      </w:tr>
    </w:tbl>
    <w:p w:rsidR="000D770C" w:rsidRPr="00826645" w:rsidRDefault="000D770C">
      <w:pPr>
        <w:spacing w:after="0"/>
        <w:rPr>
          <w:lang w:val="sr-Latn-RS"/>
        </w:rPr>
        <w:sectPr w:rsidR="000D770C" w:rsidRPr="00826645">
          <w:pgSz w:w="15840" w:h="12240" w:orient="landscape"/>
          <w:pgMar w:top="620" w:right="600" w:bottom="1000" w:left="620" w:header="0" w:footer="812" w:gutter="0"/>
          <w:cols w:space="720"/>
        </w:sectPr>
      </w:pPr>
    </w:p>
    <w:p w:rsidR="000D770C" w:rsidRPr="00826645" w:rsidRDefault="000D770C">
      <w:pPr>
        <w:spacing w:before="10" w:after="0" w:line="70" w:lineRule="exact"/>
        <w:rPr>
          <w:sz w:val="7"/>
          <w:lang w:val="sr-Latn-RS"/>
        </w:rPr>
      </w:pPr>
    </w:p>
    <w:tbl>
      <w:tblPr>
        <w:tblW w:w="0" w:type="auto"/>
        <w:tblInd w:w="89" w:type="dxa"/>
        <w:tblLayout w:type="fixed"/>
        <w:tblCellMar>
          <w:left w:w="0" w:type="dxa"/>
          <w:right w:w="0" w:type="dxa"/>
        </w:tblCellMar>
        <w:tblLook w:val="01E0" w:firstRow="1" w:lastRow="1" w:firstColumn="1" w:lastColumn="1" w:noHBand="0" w:noVBand="0"/>
      </w:tblPr>
      <w:tblGrid>
        <w:gridCol w:w="667"/>
        <w:gridCol w:w="1184"/>
        <w:gridCol w:w="859"/>
        <w:gridCol w:w="1003"/>
        <w:gridCol w:w="1081"/>
        <w:gridCol w:w="1078"/>
        <w:gridCol w:w="818"/>
        <w:gridCol w:w="1496"/>
        <w:gridCol w:w="950"/>
        <w:gridCol w:w="1186"/>
        <w:gridCol w:w="1203"/>
        <w:gridCol w:w="2868"/>
      </w:tblGrid>
      <w:tr w:rsidR="000D770C" w:rsidRPr="00826645">
        <w:trPr>
          <w:trHeight w:hRule="exact" w:val="3539"/>
        </w:trPr>
        <w:tc>
          <w:tcPr>
            <w:tcW w:w="667"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5" w:after="0" w:line="240" w:lineRule="exact"/>
              <w:rPr>
                <w:sz w:val="24"/>
                <w:lang w:val="sr-Latn-RS"/>
              </w:rPr>
            </w:pPr>
          </w:p>
          <w:p w:rsidR="000D770C" w:rsidRPr="00826645" w:rsidRDefault="00826645">
            <w:pPr>
              <w:pStyle w:val="P68B1DB1-Normal20"/>
              <w:spacing w:after="0" w:line="240" w:lineRule="auto"/>
              <w:ind w:left="97" w:right="-20"/>
              <w:rPr>
                <w:lang w:val="sr-Latn-RS"/>
              </w:rPr>
            </w:pPr>
            <w:r w:rsidRPr="00826645">
              <w:rPr>
                <w:lang w:val="sr-Latn-RS"/>
              </w:rPr>
              <w:t>III.2.5</w:t>
            </w:r>
          </w:p>
        </w:tc>
        <w:tc>
          <w:tcPr>
            <w:tcW w:w="1184"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1" w:after="0" w:line="130" w:lineRule="exact"/>
              <w:rPr>
                <w:sz w:val="13"/>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97" w:right="107"/>
              <w:rPr>
                <w:lang w:val="sr-Latn-RS"/>
              </w:rPr>
            </w:pPr>
            <w:r w:rsidRPr="00826645">
              <w:rPr>
                <w:lang w:val="sr-Latn-RS"/>
              </w:rPr>
              <w:t>Poboljšanje performansi</w:t>
            </w:r>
          </w:p>
          <w:p w:rsidR="000D770C" w:rsidRPr="00826645" w:rsidRDefault="00826645">
            <w:pPr>
              <w:pStyle w:val="P68B1DB1-Normal20"/>
              <w:spacing w:after="0" w:line="206" w:lineRule="exact"/>
              <w:ind w:left="97" w:right="-20"/>
              <w:rPr>
                <w:lang w:val="sr-Latn-RS"/>
              </w:rPr>
            </w:pPr>
            <w:r w:rsidRPr="00826645">
              <w:rPr>
                <w:lang w:val="sr-Latn-RS"/>
              </w:rPr>
              <w:t>centralnog</w:t>
            </w:r>
          </w:p>
          <w:p w:rsidR="000D770C" w:rsidRPr="00826645" w:rsidRDefault="00826645">
            <w:pPr>
              <w:pStyle w:val="P68B1DB1-Normal20"/>
              <w:spacing w:before="5" w:after="0" w:line="206" w:lineRule="exact"/>
              <w:ind w:left="97" w:right="332"/>
              <w:rPr>
                <w:lang w:val="sr-Latn-RS"/>
              </w:rPr>
            </w:pPr>
            <w:r w:rsidRPr="00826645">
              <w:rPr>
                <w:lang w:val="sr-Latn-RS"/>
              </w:rPr>
              <w:t>grejanja (CG) u Đakovici.</w:t>
            </w:r>
          </w:p>
        </w:tc>
        <w:tc>
          <w:tcPr>
            <w:tcW w:w="859"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5" w:after="0" w:line="240" w:lineRule="exact"/>
              <w:rPr>
                <w:sz w:val="24"/>
                <w:lang w:val="sr-Latn-RS"/>
              </w:rPr>
            </w:pPr>
          </w:p>
          <w:p w:rsidR="000D770C" w:rsidRPr="00826645" w:rsidRDefault="00826645">
            <w:pPr>
              <w:pStyle w:val="P68B1DB1-Normal20"/>
              <w:spacing w:after="0" w:line="240" w:lineRule="auto"/>
              <w:ind w:left="239" w:right="-20"/>
              <w:rPr>
                <w:lang w:val="sr-Latn-RS"/>
              </w:rPr>
            </w:pPr>
            <w:r w:rsidRPr="00826645">
              <w:rPr>
                <w:lang w:val="sr-Latn-RS"/>
              </w:rPr>
              <w:t>2023</w:t>
            </w:r>
          </w:p>
        </w:tc>
        <w:tc>
          <w:tcPr>
            <w:tcW w:w="1003"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9" w:after="0" w:line="240" w:lineRule="exact"/>
              <w:rPr>
                <w:sz w:val="24"/>
                <w:lang w:val="sr-Latn-RS"/>
              </w:rPr>
            </w:pPr>
          </w:p>
          <w:p w:rsidR="000D770C" w:rsidRPr="00826645" w:rsidRDefault="00826645">
            <w:pPr>
              <w:pStyle w:val="P68B1DB1-Normal20"/>
              <w:spacing w:after="0" w:line="240" w:lineRule="auto"/>
              <w:ind w:left="143" w:right="-20"/>
              <w:rPr>
                <w:lang w:val="sr-Latn-RS"/>
              </w:rPr>
            </w:pPr>
            <w:r w:rsidRPr="00826645">
              <w:rPr>
                <w:lang w:val="sr-Latn-RS"/>
              </w:rPr>
              <w:t>€</w:t>
            </w:r>
          </w:p>
          <w:p w:rsidR="000D770C" w:rsidRPr="00826645" w:rsidRDefault="00826645">
            <w:pPr>
              <w:pStyle w:val="P68B1DB1-Normal20"/>
              <w:spacing w:after="0" w:line="206" w:lineRule="exact"/>
              <w:ind w:left="97" w:right="-20"/>
              <w:rPr>
                <w:lang w:val="sr-Latn-RS"/>
              </w:rPr>
            </w:pPr>
            <w:r w:rsidRPr="00826645">
              <w:rPr>
                <w:lang w:val="sr-Latn-RS"/>
              </w:rPr>
              <w:t>2,361,000.</w:t>
            </w:r>
          </w:p>
          <w:p w:rsidR="000D770C" w:rsidRPr="00826645" w:rsidRDefault="00826645">
            <w:pPr>
              <w:pStyle w:val="P68B1DB1-Normal20"/>
              <w:spacing w:before="2" w:after="0" w:line="240" w:lineRule="auto"/>
              <w:ind w:left="97" w:right="-20"/>
              <w:rPr>
                <w:lang w:val="sr-Latn-RS"/>
              </w:rPr>
            </w:pPr>
            <w:r w:rsidRPr="00826645">
              <w:rPr>
                <w:lang w:val="sr-Latn-RS"/>
              </w:rPr>
              <w:t>00</w:t>
            </w:r>
          </w:p>
        </w:tc>
        <w:tc>
          <w:tcPr>
            <w:tcW w:w="1081"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2" w:after="0" w:line="150" w:lineRule="exact"/>
              <w:rPr>
                <w:sz w:val="15"/>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143" w:right="-20"/>
              <w:rPr>
                <w:lang w:val="sr-Latn-RS"/>
              </w:rPr>
            </w:pPr>
            <w:r w:rsidRPr="00826645">
              <w:rPr>
                <w:lang w:val="sr-Latn-RS"/>
              </w:rPr>
              <w:t>€</w:t>
            </w:r>
          </w:p>
          <w:p w:rsidR="000D770C" w:rsidRPr="00826645" w:rsidRDefault="00826645">
            <w:pPr>
              <w:pStyle w:val="P68B1DB1-Normal20"/>
              <w:spacing w:after="0" w:line="206" w:lineRule="exact"/>
              <w:ind w:left="97" w:right="-20"/>
              <w:rPr>
                <w:lang w:val="sr-Latn-RS"/>
              </w:rPr>
            </w:pPr>
            <w:r w:rsidRPr="00826645">
              <w:rPr>
                <w:lang w:val="sr-Latn-RS"/>
              </w:rPr>
              <w:t>823,000.00</w:t>
            </w:r>
          </w:p>
        </w:tc>
        <w:tc>
          <w:tcPr>
            <w:tcW w:w="1078" w:type="dxa"/>
            <w:tcBorders>
              <w:top w:val="nil"/>
              <w:left w:val="single" w:sz="8" w:space="0" w:color="000000"/>
              <w:bottom w:val="single" w:sz="8" w:space="0" w:color="000000"/>
              <w:right w:val="single" w:sz="8" w:space="0" w:color="000000"/>
            </w:tcBorders>
          </w:tcPr>
          <w:p w:rsidR="000D770C" w:rsidRPr="00826645" w:rsidRDefault="000D770C">
            <w:pPr>
              <w:spacing w:before="3" w:after="0" w:line="160" w:lineRule="exact"/>
              <w:rPr>
                <w:sz w:val="16"/>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19"/>
              <w:spacing w:after="0" w:line="240" w:lineRule="auto"/>
              <w:ind w:left="143" w:right="-20"/>
              <w:rPr>
                <w:lang w:val="sr-Latn-RS"/>
              </w:rPr>
            </w:pPr>
            <w:r w:rsidRPr="00826645">
              <w:rPr>
                <w:lang w:val="sr-Latn-RS"/>
              </w:rPr>
              <w:t>€</w:t>
            </w:r>
          </w:p>
          <w:p w:rsidR="000D770C" w:rsidRPr="00826645" w:rsidRDefault="00826645">
            <w:pPr>
              <w:pStyle w:val="P68B1DB1-Normal19"/>
              <w:spacing w:after="0" w:line="206" w:lineRule="exact"/>
              <w:ind w:left="97" w:right="-20"/>
              <w:rPr>
                <w:lang w:val="sr-Latn-RS"/>
              </w:rPr>
            </w:pPr>
            <w:r w:rsidRPr="00826645">
              <w:rPr>
                <w:lang w:val="sr-Latn-RS"/>
              </w:rPr>
              <w:t>-</w:t>
            </w:r>
          </w:p>
        </w:tc>
        <w:tc>
          <w:tcPr>
            <w:tcW w:w="818" w:type="dxa"/>
            <w:tcBorders>
              <w:top w:val="single" w:sz="8" w:space="0" w:color="FFFFFF"/>
              <w:left w:val="single" w:sz="8" w:space="0" w:color="000000"/>
              <w:bottom w:val="single" w:sz="8" w:space="0" w:color="000000"/>
              <w:right w:val="single" w:sz="8" w:space="0" w:color="000000"/>
            </w:tcBorders>
          </w:tcPr>
          <w:p w:rsidR="000D770C" w:rsidRPr="00826645" w:rsidRDefault="000D770C">
            <w:pPr>
              <w:spacing w:before="2" w:after="0" w:line="150" w:lineRule="exact"/>
              <w:rPr>
                <w:sz w:val="15"/>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143" w:right="-20"/>
              <w:rPr>
                <w:lang w:val="sr-Latn-RS"/>
              </w:rPr>
            </w:pPr>
            <w:r w:rsidRPr="00826645">
              <w:rPr>
                <w:lang w:val="sr-Latn-RS"/>
              </w:rPr>
              <w:t>€</w:t>
            </w:r>
          </w:p>
          <w:p w:rsidR="000D770C" w:rsidRPr="00826645" w:rsidRDefault="00826645">
            <w:pPr>
              <w:pStyle w:val="P68B1DB1-Normal20"/>
              <w:spacing w:after="0" w:line="206" w:lineRule="exact"/>
              <w:ind w:left="143" w:right="-20"/>
              <w:rPr>
                <w:lang w:val="sr-Latn-RS"/>
              </w:rPr>
            </w:pPr>
            <w:r w:rsidRPr="00826645">
              <w:rPr>
                <w:lang w:val="sr-Latn-RS"/>
              </w:rPr>
              <w:t>-</w:t>
            </w:r>
          </w:p>
        </w:tc>
        <w:tc>
          <w:tcPr>
            <w:tcW w:w="1496" w:type="dxa"/>
            <w:tcBorders>
              <w:top w:val="single" w:sz="8" w:space="0" w:color="FFFFFF"/>
              <w:left w:val="single" w:sz="8" w:space="0" w:color="000000"/>
              <w:bottom w:val="single" w:sz="8" w:space="0" w:color="000000"/>
              <w:right w:val="single" w:sz="8" w:space="0" w:color="000000"/>
            </w:tcBorders>
          </w:tcPr>
          <w:p w:rsidR="000D770C" w:rsidRPr="00826645" w:rsidRDefault="000D770C">
            <w:pPr>
              <w:spacing w:before="9" w:after="0" w:line="130" w:lineRule="exact"/>
              <w:rPr>
                <w:sz w:val="13"/>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132" w:right="114" w:firstLine="2"/>
              <w:jc w:val="center"/>
              <w:rPr>
                <w:lang w:val="sr-Latn-RS"/>
              </w:rPr>
            </w:pPr>
            <w:r w:rsidRPr="00826645">
              <w:rPr>
                <w:lang w:val="sr-Latn-RS"/>
              </w:rPr>
              <w:t>Swiss State Secretariat for Economic Affairs (SECO), Opština Đakovica.</w:t>
            </w:r>
          </w:p>
        </w:tc>
        <w:tc>
          <w:tcPr>
            <w:tcW w:w="950"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6" w:after="0" w:line="140" w:lineRule="exact"/>
              <w:rPr>
                <w:sz w:val="14"/>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108" w:right="88"/>
              <w:jc w:val="center"/>
              <w:rPr>
                <w:lang w:val="sr-Latn-RS"/>
              </w:rPr>
            </w:pPr>
            <w:r w:rsidRPr="00826645">
              <w:rPr>
                <w:lang w:val="sr-Latn-RS"/>
              </w:rPr>
              <w:t>Centralno grejanje (CG) Đakovica.</w:t>
            </w:r>
          </w:p>
        </w:tc>
        <w:tc>
          <w:tcPr>
            <w:tcW w:w="1186" w:type="dxa"/>
            <w:tcBorders>
              <w:top w:val="single" w:sz="8" w:space="0" w:color="000000"/>
              <w:left w:val="single" w:sz="8" w:space="0" w:color="000000"/>
              <w:bottom w:val="single" w:sz="8" w:space="0" w:color="000000"/>
              <w:right w:val="single" w:sz="8" w:space="0" w:color="000000"/>
            </w:tcBorders>
          </w:tcPr>
          <w:p w:rsidR="000D770C" w:rsidRPr="00826645" w:rsidRDefault="00826645">
            <w:pPr>
              <w:pStyle w:val="P68B1DB1-Normal20"/>
              <w:spacing w:after="0" w:line="208" w:lineRule="exact"/>
              <w:ind w:left="125" w:right="111"/>
              <w:jc w:val="center"/>
              <w:rPr>
                <w:lang w:val="sr-Latn-RS"/>
              </w:rPr>
            </w:pPr>
            <w:r w:rsidRPr="00826645">
              <w:rPr>
                <w:lang w:val="sr-Latn-RS"/>
              </w:rPr>
              <w:t xml:space="preserve">Poboljšanje </w:t>
            </w:r>
          </w:p>
          <w:p w:rsidR="000D770C" w:rsidRPr="00826645" w:rsidRDefault="00826645">
            <w:pPr>
              <w:pStyle w:val="P68B1DB1-Normal20"/>
              <w:spacing w:after="0" w:line="206" w:lineRule="exact"/>
              <w:ind w:left="111" w:right="95"/>
              <w:jc w:val="center"/>
              <w:rPr>
                <w:lang w:val="sr-Latn-RS"/>
              </w:rPr>
            </w:pPr>
            <w:r w:rsidRPr="00826645">
              <w:rPr>
                <w:lang w:val="sr-Latn-RS"/>
              </w:rPr>
              <w:t>performanso centralnog</w:t>
            </w:r>
          </w:p>
          <w:p w:rsidR="000D770C" w:rsidRPr="00826645" w:rsidRDefault="00826645">
            <w:pPr>
              <w:pStyle w:val="P68B1DB1-Normal20"/>
              <w:spacing w:before="2" w:after="0" w:line="206" w:lineRule="exact"/>
              <w:ind w:left="84" w:right="68" w:hanging="1"/>
              <w:jc w:val="center"/>
              <w:rPr>
                <w:lang w:val="sr-Latn-RS"/>
              </w:rPr>
            </w:pPr>
            <w:r w:rsidRPr="00826645">
              <w:rPr>
                <w:lang w:val="sr-Latn-RS"/>
              </w:rPr>
              <w:t>grejanja (CG) Đakovica, poboljšanje</w:t>
            </w:r>
          </w:p>
          <w:p w:rsidR="000D770C" w:rsidRPr="00826645" w:rsidRDefault="00826645">
            <w:pPr>
              <w:pStyle w:val="P68B1DB1-Normal20"/>
              <w:spacing w:before="3" w:after="0" w:line="206" w:lineRule="exact"/>
              <w:ind w:left="156" w:right="141"/>
              <w:jc w:val="center"/>
              <w:rPr>
                <w:lang w:val="sr-Latn-RS"/>
              </w:rPr>
            </w:pPr>
            <w:r w:rsidRPr="00826645">
              <w:rPr>
                <w:lang w:val="sr-Latn-RS"/>
              </w:rPr>
              <w:t>grejne mreže regionalne bolnice; priključak</w:t>
            </w:r>
          </w:p>
          <w:p w:rsidR="000D770C" w:rsidRPr="00826645" w:rsidRDefault="00826645">
            <w:pPr>
              <w:pStyle w:val="P68B1DB1-Normal20"/>
              <w:spacing w:before="1" w:after="0" w:line="208" w:lineRule="exact"/>
              <w:ind w:left="216" w:right="198"/>
              <w:jc w:val="center"/>
              <w:rPr>
                <w:lang w:val="sr-Latn-RS"/>
              </w:rPr>
            </w:pPr>
            <w:r w:rsidRPr="00826645">
              <w:rPr>
                <w:lang w:val="sr-Latn-RS"/>
              </w:rPr>
              <w:t>za dodatne javne</w:t>
            </w:r>
          </w:p>
          <w:p w:rsidR="000D770C" w:rsidRPr="00826645" w:rsidRDefault="00826645">
            <w:pPr>
              <w:pStyle w:val="P68B1DB1-Normal20"/>
              <w:spacing w:after="0" w:line="202" w:lineRule="exact"/>
              <w:ind w:left="304" w:right="289"/>
              <w:jc w:val="center"/>
              <w:rPr>
                <w:lang w:val="sr-Latn-RS"/>
              </w:rPr>
            </w:pPr>
            <w:r w:rsidRPr="00826645">
              <w:rPr>
                <w:lang w:val="sr-Latn-RS"/>
              </w:rPr>
              <w:t>objekte.</w:t>
            </w:r>
          </w:p>
        </w:tc>
        <w:tc>
          <w:tcPr>
            <w:tcW w:w="1203" w:type="dxa"/>
            <w:tcBorders>
              <w:top w:val="nil"/>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7" w:after="0" w:line="240" w:lineRule="exact"/>
              <w:rPr>
                <w:sz w:val="24"/>
                <w:lang w:val="sr-Latn-RS"/>
              </w:rPr>
            </w:pPr>
          </w:p>
          <w:p w:rsidR="000D770C" w:rsidRPr="00826645" w:rsidRDefault="00826645">
            <w:pPr>
              <w:pStyle w:val="P68B1DB1-Normal20"/>
              <w:spacing w:after="0" w:line="240" w:lineRule="auto"/>
              <w:ind w:left="131" w:right="113" w:firstLine="1"/>
              <w:jc w:val="center"/>
              <w:rPr>
                <w:lang w:val="sr-Latn-RS"/>
              </w:rPr>
            </w:pPr>
            <w:r w:rsidRPr="00826645">
              <w:rPr>
                <w:lang w:val="sr-Latn-RS"/>
              </w:rPr>
              <w:t>Plan razvoja centralnog grejanja (CG) za period</w:t>
            </w:r>
          </w:p>
          <w:p w:rsidR="000D770C" w:rsidRPr="00826645" w:rsidRDefault="00826645">
            <w:pPr>
              <w:pStyle w:val="P68B1DB1-Normal20"/>
              <w:spacing w:after="0" w:line="206" w:lineRule="exact"/>
              <w:ind w:left="167" w:right="147"/>
              <w:jc w:val="center"/>
              <w:rPr>
                <w:lang w:val="sr-Latn-RS"/>
              </w:rPr>
            </w:pPr>
            <w:r w:rsidRPr="00826645">
              <w:rPr>
                <w:lang w:val="sr-Latn-RS"/>
              </w:rPr>
              <w:t>2022-2023</w:t>
            </w:r>
          </w:p>
        </w:tc>
        <w:tc>
          <w:tcPr>
            <w:tcW w:w="2868" w:type="dxa"/>
            <w:tcBorders>
              <w:top w:val="single" w:sz="8" w:space="0" w:color="FFFFFF"/>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9" w:after="0" w:line="240" w:lineRule="exact"/>
              <w:rPr>
                <w:sz w:val="24"/>
                <w:lang w:val="sr-Latn-RS"/>
              </w:rPr>
            </w:pPr>
          </w:p>
          <w:p w:rsidR="000D770C" w:rsidRPr="00826645" w:rsidRDefault="00826645">
            <w:pPr>
              <w:pStyle w:val="P68B1DB1-Normal20"/>
              <w:spacing w:after="0" w:line="240" w:lineRule="auto"/>
              <w:ind w:left="97" w:right="155"/>
              <w:rPr>
                <w:lang w:val="sr-Latn-RS"/>
              </w:rPr>
            </w:pPr>
            <w:r w:rsidRPr="00826645">
              <w:rPr>
                <w:lang w:val="sr-Latn-RS"/>
              </w:rPr>
              <w:t>Nije bilo neke aktivnosti da se sprovede tokom perioda januar-decembra 2024. godine.</w:t>
            </w:r>
          </w:p>
        </w:tc>
      </w:tr>
      <w:tr w:rsidR="000D770C" w:rsidRPr="00826645">
        <w:trPr>
          <w:trHeight w:hRule="exact" w:val="2482"/>
        </w:trPr>
        <w:tc>
          <w:tcPr>
            <w:tcW w:w="667"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7" w:after="0" w:line="120" w:lineRule="exact"/>
              <w:rPr>
                <w:sz w:val="12"/>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97" w:right="-20"/>
              <w:rPr>
                <w:lang w:val="sr-Latn-RS"/>
              </w:rPr>
            </w:pPr>
            <w:r w:rsidRPr="00826645">
              <w:rPr>
                <w:lang w:val="sr-Latn-RS"/>
              </w:rPr>
              <w:t>III.2.6</w:t>
            </w:r>
          </w:p>
        </w:tc>
        <w:tc>
          <w:tcPr>
            <w:tcW w:w="1184"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7" w:after="0" w:line="110" w:lineRule="exact"/>
              <w:rPr>
                <w:sz w:val="11"/>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06" w:lineRule="exact"/>
              <w:ind w:left="97" w:right="85"/>
              <w:rPr>
                <w:lang w:val="sr-Latn-RS"/>
              </w:rPr>
            </w:pPr>
            <w:r w:rsidRPr="00826645">
              <w:rPr>
                <w:lang w:val="sr-Latn-RS"/>
              </w:rPr>
              <w:t>Subvencije za porodične potrošače</w:t>
            </w:r>
          </w:p>
          <w:p w:rsidR="000D770C" w:rsidRPr="00826645" w:rsidRDefault="00826645">
            <w:pPr>
              <w:pStyle w:val="P68B1DB1-Normal20"/>
              <w:spacing w:after="0" w:line="207" w:lineRule="exact"/>
              <w:ind w:left="97" w:right="-20"/>
              <w:rPr>
                <w:lang w:val="sr-Latn-RS"/>
              </w:rPr>
            </w:pPr>
            <w:r w:rsidRPr="00826645">
              <w:rPr>
                <w:lang w:val="sr-Latn-RS"/>
              </w:rPr>
              <w:t>i MMSP</w:t>
            </w:r>
          </w:p>
        </w:tc>
        <w:tc>
          <w:tcPr>
            <w:tcW w:w="859"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7" w:after="0" w:line="120" w:lineRule="exact"/>
              <w:rPr>
                <w:sz w:val="12"/>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239" w:right="-20"/>
              <w:rPr>
                <w:lang w:val="sr-Latn-RS"/>
              </w:rPr>
            </w:pPr>
            <w:r w:rsidRPr="00826645">
              <w:rPr>
                <w:lang w:val="sr-Latn-RS"/>
              </w:rPr>
              <w:t>2024</w:t>
            </w:r>
          </w:p>
        </w:tc>
        <w:tc>
          <w:tcPr>
            <w:tcW w:w="1003"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4" w:after="0" w:line="220" w:lineRule="exact"/>
              <w:rPr>
                <w:lang w:val="sr-Latn-RS"/>
              </w:rPr>
            </w:pPr>
          </w:p>
          <w:p w:rsidR="000D770C" w:rsidRPr="00826645" w:rsidRDefault="00826645">
            <w:pPr>
              <w:pStyle w:val="P68B1DB1-Normal20"/>
              <w:spacing w:after="0" w:line="240" w:lineRule="auto"/>
              <w:ind w:left="97" w:right="-20"/>
              <w:rPr>
                <w:lang w:val="sr-Latn-RS"/>
              </w:rPr>
            </w:pPr>
            <w:r w:rsidRPr="00826645">
              <w:rPr>
                <w:lang w:val="sr-Latn-RS"/>
              </w:rPr>
              <w:t>€</w:t>
            </w:r>
          </w:p>
          <w:p w:rsidR="000D770C" w:rsidRPr="00826645" w:rsidRDefault="00826645">
            <w:pPr>
              <w:pStyle w:val="P68B1DB1-Normal20"/>
              <w:spacing w:after="0" w:line="206" w:lineRule="exact"/>
              <w:ind w:left="97" w:right="-20"/>
              <w:rPr>
                <w:lang w:val="sr-Latn-RS"/>
              </w:rPr>
            </w:pPr>
            <w:r w:rsidRPr="00826645">
              <w:rPr>
                <w:lang w:val="sr-Latn-RS"/>
              </w:rPr>
              <w:t>-</w:t>
            </w:r>
          </w:p>
        </w:tc>
        <w:tc>
          <w:tcPr>
            <w:tcW w:w="1081"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4" w:after="0" w:line="220" w:lineRule="exact"/>
              <w:rPr>
                <w:lang w:val="sr-Latn-RS"/>
              </w:rPr>
            </w:pPr>
          </w:p>
          <w:p w:rsidR="000D770C" w:rsidRPr="00826645" w:rsidRDefault="00826645">
            <w:pPr>
              <w:pStyle w:val="P68B1DB1-Normal20"/>
              <w:spacing w:after="0" w:line="240" w:lineRule="auto"/>
              <w:ind w:left="97" w:right="-20"/>
              <w:rPr>
                <w:lang w:val="sr-Latn-RS"/>
              </w:rPr>
            </w:pPr>
            <w:r w:rsidRPr="00826645">
              <w:rPr>
                <w:lang w:val="sr-Latn-RS"/>
              </w:rPr>
              <w:t>€</w:t>
            </w:r>
          </w:p>
          <w:p w:rsidR="000D770C" w:rsidRPr="00826645" w:rsidRDefault="00826645">
            <w:pPr>
              <w:pStyle w:val="P68B1DB1-Normal20"/>
              <w:spacing w:after="0" w:line="206" w:lineRule="exact"/>
              <w:ind w:left="97" w:right="-20"/>
              <w:rPr>
                <w:lang w:val="sr-Latn-RS"/>
              </w:rPr>
            </w:pPr>
            <w:r w:rsidRPr="00826645">
              <w:rPr>
                <w:lang w:val="sr-Latn-RS"/>
              </w:rPr>
              <w:t>-</w:t>
            </w:r>
          </w:p>
        </w:tc>
        <w:tc>
          <w:tcPr>
            <w:tcW w:w="1078"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1" w:after="0" w:line="120" w:lineRule="exact"/>
              <w:rPr>
                <w:sz w:val="12"/>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97" w:right="-20"/>
              <w:rPr>
                <w:lang w:val="sr-Latn-RS"/>
              </w:rPr>
            </w:pPr>
            <w:r w:rsidRPr="00826645">
              <w:rPr>
                <w:lang w:val="sr-Latn-RS"/>
              </w:rPr>
              <w:t>€</w:t>
            </w:r>
          </w:p>
          <w:p w:rsidR="000D770C" w:rsidRPr="00826645" w:rsidRDefault="00826645">
            <w:pPr>
              <w:pStyle w:val="P68B1DB1-Normal20"/>
              <w:spacing w:after="0" w:line="206" w:lineRule="exact"/>
              <w:ind w:left="97" w:right="-20"/>
              <w:rPr>
                <w:lang w:val="sr-Latn-RS"/>
              </w:rPr>
            </w:pPr>
            <w:r w:rsidRPr="00826645">
              <w:rPr>
                <w:lang w:val="sr-Latn-RS"/>
              </w:rPr>
              <w:t>14078039.4</w:t>
            </w:r>
          </w:p>
          <w:p w:rsidR="000D770C" w:rsidRPr="00826645" w:rsidRDefault="00826645">
            <w:pPr>
              <w:pStyle w:val="P68B1DB1-Normal20"/>
              <w:spacing w:after="0" w:line="206" w:lineRule="exact"/>
              <w:ind w:left="97" w:right="-20"/>
              <w:rPr>
                <w:lang w:val="sr-Latn-RS"/>
              </w:rPr>
            </w:pPr>
            <w:r w:rsidRPr="00826645">
              <w:rPr>
                <w:lang w:val="sr-Latn-RS"/>
              </w:rPr>
              <w:t>6</w:t>
            </w:r>
          </w:p>
        </w:tc>
        <w:tc>
          <w:tcPr>
            <w:tcW w:w="818"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4" w:after="0" w:line="220" w:lineRule="exact"/>
              <w:rPr>
                <w:lang w:val="sr-Latn-RS"/>
              </w:rPr>
            </w:pPr>
          </w:p>
          <w:p w:rsidR="000D770C" w:rsidRPr="00826645" w:rsidRDefault="00826645">
            <w:pPr>
              <w:pStyle w:val="P68B1DB1-Normal20"/>
              <w:spacing w:after="0" w:line="240" w:lineRule="auto"/>
              <w:ind w:left="97" w:right="-20"/>
              <w:rPr>
                <w:lang w:val="sr-Latn-RS"/>
              </w:rPr>
            </w:pPr>
            <w:r w:rsidRPr="00826645">
              <w:rPr>
                <w:lang w:val="sr-Latn-RS"/>
              </w:rPr>
              <w:t>€</w:t>
            </w:r>
          </w:p>
          <w:p w:rsidR="000D770C" w:rsidRPr="00826645" w:rsidRDefault="00826645">
            <w:pPr>
              <w:pStyle w:val="P68B1DB1-Normal20"/>
              <w:spacing w:after="0" w:line="206" w:lineRule="exact"/>
              <w:ind w:left="189" w:right="-20"/>
              <w:rPr>
                <w:lang w:val="sr-Latn-RS"/>
              </w:rPr>
            </w:pPr>
            <w:r w:rsidRPr="00826645">
              <w:rPr>
                <w:lang w:val="sr-Latn-RS"/>
              </w:rPr>
              <w:t>-</w:t>
            </w:r>
          </w:p>
        </w:tc>
        <w:tc>
          <w:tcPr>
            <w:tcW w:w="1496"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7" w:after="0" w:line="120" w:lineRule="exact"/>
              <w:rPr>
                <w:sz w:val="12"/>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323" w:right="-20"/>
              <w:rPr>
                <w:lang w:val="sr-Latn-RS"/>
              </w:rPr>
            </w:pPr>
            <w:r w:rsidRPr="00826645">
              <w:rPr>
                <w:lang w:val="sr-Latn-RS"/>
              </w:rPr>
              <w:t>EU fondovi</w:t>
            </w:r>
          </w:p>
        </w:tc>
        <w:tc>
          <w:tcPr>
            <w:tcW w:w="950"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7" w:after="0" w:line="120" w:lineRule="exact"/>
              <w:rPr>
                <w:sz w:val="12"/>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294" w:right="276"/>
              <w:jc w:val="center"/>
              <w:rPr>
                <w:lang w:val="sr-Latn-RS"/>
              </w:rPr>
            </w:pPr>
            <w:r w:rsidRPr="00826645">
              <w:rPr>
                <w:lang w:val="sr-Latn-RS"/>
              </w:rPr>
              <w:t>ME</w:t>
            </w:r>
          </w:p>
        </w:tc>
        <w:tc>
          <w:tcPr>
            <w:tcW w:w="1186"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5" w:after="0" w:line="100" w:lineRule="exact"/>
              <w:rPr>
                <w:sz w:val="1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94" w:right="76" w:hanging="3"/>
              <w:jc w:val="center"/>
              <w:rPr>
                <w:lang w:val="sr-Latn-RS"/>
              </w:rPr>
            </w:pPr>
            <w:r w:rsidRPr="00826645">
              <w:rPr>
                <w:lang w:val="sr-Latn-RS"/>
              </w:rPr>
              <w:t>Podrška porodičnim potrošačima i usluge podrške MMSP</w:t>
            </w:r>
          </w:p>
        </w:tc>
        <w:tc>
          <w:tcPr>
            <w:tcW w:w="1203"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1" w:after="0" w:line="120" w:lineRule="exact"/>
              <w:rPr>
                <w:sz w:val="12"/>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184" w:right="-20"/>
              <w:rPr>
                <w:lang w:val="sr-Latn-RS"/>
              </w:rPr>
            </w:pPr>
            <w:r w:rsidRPr="00826645">
              <w:rPr>
                <w:lang w:val="sr-Latn-RS"/>
              </w:rPr>
              <w:t xml:space="preserve">Energetska </w:t>
            </w:r>
          </w:p>
          <w:p w:rsidR="000D770C" w:rsidRPr="00826645" w:rsidRDefault="00826645">
            <w:pPr>
              <w:pStyle w:val="P68B1DB1-Normal20"/>
              <w:spacing w:after="0" w:line="206" w:lineRule="exact"/>
              <w:ind w:left="251" w:right="-20"/>
              <w:rPr>
                <w:lang w:val="sr-Latn-RS"/>
              </w:rPr>
            </w:pPr>
            <w:r w:rsidRPr="00826645">
              <w:rPr>
                <w:lang w:val="sr-Latn-RS"/>
              </w:rPr>
              <w:t>strategija</w:t>
            </w:r>
          </w:p>
          <w:p w:rsidR="000D770C" w:rsidRPr="00826645" w:rsidRDefault="00826645">
            <w:pPr>
              <w:pStyle w:val="P68B1DB1-Normal20"/>
              <w:spacing w:after="0" w:line="206" w:lineRule="exact"/>
              <w:ind w:left="201" w:right="-20"/>
              <w:rPr>
                <w:lang w:val="sr-Latn-RS"/>
              </w:rPr>
            </w:pPr>
            <w:r w:rsidRPr="00826645">
              <w:rPr>
                <w:lang w:val="sr-Latn-RS"/>
              </w:rPr>
              <w:t>2022-2031</w:t>
            </w:r>
          </w:p>
        </w:tc>
        <w:tc>
          <w:tcPr>
            <w:tcW w:w="2868"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before="2" w:after="0" w:line="200" w:lineRule="exact"/>
              <w:rPr>
                <w:sz w:val="20"/>
                <w:lang w:val="sr-Latn-RS"/>
              </w:rPr>
            </w:pPr>
          </w:p>
          <w:p w:rsidR="000D770C" w:rsidRPr="00826645" w:rsidRDefault="00826645">
            <w:pPr>
              <w:pStyle w:val="P68B1DB1-Normal20"/>
              <w:spacing w:after="0" w:line="240" w:lineRule="auto"/>
              <w:ind w:left="97" w:right="147"/>
              <w:rPr>
                <w:lang w:val="sr-Latn-RS"/>
              </w:rPr>
            </w:pPr>
            <w:r w:rsidRPr="00826645">
              <w:rPr>
                <w:lang w:val="sr-Latn-RS"/>
              </w:rPr>
              <w:t>Realizovana su ukupno četiri javna poziva za podršku porodičnim potrošačima i MMSP u ulaganje u efikasnu opremu za grejanje, kao i u sisteme obnovljive energije. Subvencije je dobilo ukupno 32937 korisnika.</w:t>
            </w:r>
          </w:p>
        </w:tc>
      </w:tr>
    </w:tbl>
    <w:p w:rsidR="000D770C" w:rsidRPr="00826645" w:rsidRDefault="000D770C">
      <w:pPr>
        <w:spacing w:after="0"/>
        <w:rPr>
          <w:lang w:val="sr-Latn-RS"/>
        </w:rPr>
        <w:sectPr w:rsidR="000D770C" w:rsidRPr="00826645">
          <w:pgSz w:w="15840" w:h="12240" w:orient="landscape"/>
          <w:pgMar w:top="620" w:right="600" w:bottom="1000" w:left="620" w:header="0" w:footer="812" w:gutter="0"/>
          <w:cols w:space="720"/>
        </w:sectPr>
      </w:pPr>
    </w:p>
    <w:p w:rsidR="000D770C" w:rsidRPr="00826645" w:rsidRDefault="00552ADC">
      <w:pPr>
        <w:spacing w:before="83" w:after="0" w:line="203" w:lineRule="exact"/>
        <w:ind w:left="2583" w:right="-20"/>
        <w:rPr>
          <w:rFonts w:ascii="Times New Roman" w:eastAsia="Times New Roman" w:hAnsi="Times New Roman" w:cs="Times New Roman"/>
          <w:sz w:val="18"/>
          <w:lang w:val="sr-Latn-RS"/>
        </w:rPr>
      </w:pPr>
      <w:r>
        <w:rPr>
          <w:lang w:val="sr-Latn-RS"/>
        </w:rPr>
        <w:lastRenderedPageBreak/>
        <w:pict>
          <v:group id="_x0000_s1358" style="position:absolute;left:0;text-align:left;margin-left:35.7pt;margin-top:35.95pt;width:636.1pt;height:25.05pt;z-index:-14877;mso-position-horizontal-relative:page;mso-position-vertical-relative:page" coordorigin="714,719" coordsize="12722,501">
            <v:group id="_x0000_s1369" style="position:absolute;left:730;top:730;width:12688;height:480" coordorigin="730,730" coordsize="12688,480">
              <v:shape id="_x0000_s1370" style="position:absolute;left:730;top:730;width:12688;height:480" coordorigin="730,730" coordsize="12688,480" path="m730,1210r12688,l13418,730,730,730r,480e" fillcolor="#ffe699" stroked="f">
                <v:path arrowok="t"/>
              </v:shape>
            </v:group>
            <v:group id="_x0000_s1367" style="position:absolute;left:833;top:1003;width:12482;height:206" coordorigin="833,1003" coordsize="12482,206">
              <v:shape id="_x0000_s1368" style="position:absolute;left:833;top:1003;width:12482;height:206" coordorigin="833,1003" coordsize="12482,206" path="m833,1210r12482,l13315,1003r-12482,l833,1210e" fillcolor="#ffe699" stroked="f">
                <v:path arrowok="t"/>
              </v:shape>
            </v:group>
            <v:group id="_x0000_s1365" style="position:absolute;left:720;top:725;width:12710;height:2" coordorigin="720,725" coordsize="12710,2">
              <v:shape id="_x0000_s1366" style="position:absolute;left:720;top:725;width:12710;height:2" coordorigin="720,725" coordsize="12710,0" path="m720,725r12710,e" filled="f" strokeweight=".58pt">
                <v:path arrowok="t"/>
              </v:shape>
            </v:group>
            <v:group id="_x0000_s1363" style="position:absolute;left:725;top:730;width:2;height:480" coordorigin="725,730" coordsize="2,480">
              <v:shape id="_x0000_s1364" style="position:absolute;left:725;top:730;width:2;height:480" coordorigin="725,730" coordsize="0,480" path="m725,730r,480e" filled="f" strokeweight=".58pt">
                <v:path arrowok="t"/>
              </v:shape>
            </v:group>
            <v:group id="_x0000_s1361" style="position:absolute;left:13425;top:730;width:2;height:480" coordorigin="13425,730" coordsize="2,480">
              <v:shape id="_x0000_s1362" style="position:absolute;left:13425;top:730;width:2;height:480" coordorigin="13425,730" coordsize="0,480" path="m13425,730r,480e" filled="f" strokeweight=".20464mm">
                <v:path arrowok="t"/>
              </v:shape>
            </v:group>
            <v:group id="_x0000_s1359" style="position:absolute;left:720;top:1214;width:12710;height:2" coordorigin="720,1214" coordsize="12710,2">
              <v:shape id="_x0000_s1360" style="position:absolute;left:720;top:1214;width:12710;height:2" coordorigin="720,1214" coordsize="12710,0" path="m720,1214r12710,e" filled="f" strokeweight=".58pt">
                <v:path arrowok="t"/>
              </v:shape>
            </v:group>
            <w10:wrap anchorx="page" anchory="page"/>
          </v:group>
        </w:pict>
      </w:r>
      <w:r w:rsidR="00826645" w:rsidRPr="00826645">
        <w:rPr>
          <w:rFonts w:ascii="Times New Roman" w:eastAsia="Times New Roman" w:hAnsi="Times New Roman" w:cs="Times New Roman"/>
          <w:b/>
          <w:i/>
          <w:position w:val="-1"/>
          <w:sz w:val="18"/>
          <w:lang w:val="sr-Latn-RS"/>
        </w:rPr>
        <w:t>NADZOR IMPLEMENTACIJE PIES 2022-2025: STRATEŠKI CILJ 4</w:t>
      </w:r>
    </w:p>
    <w:p w:rsidR="000D770C" w:rsidRPr="00826645" w:rsidRDefault="000D770C">
      <w:pPr>
        <w:spacing w:before="7" w:after="0" w:line="110" w:lineRule="exact"/>
        <w:rPr>
          <w:sz w:val="11"/>
          <w:lang w:val="sr-Latn-RS"/>
        </w:rPr>
      </w:pPr>
    </w:p>
    <w:p w:rsidR="000D770C" w:rsidRPr="00826645" w:rsidRDefault="000D770C">
      <w:pPr>
        <w:spacing w:after="0" w:line="200" w:lineRule="exact"/>
        <w:rPr>
          <w:sz w:val="20"/>
          <w:lang w:val="sr-Latn-RS"/>
        </w:rPr>
      </w:pPr>
    </w:p>
    <w:p w:rsidR="000D770C" w:rsidRPr="00826645" w:rsidRDefault="00826645">
      <w:pPr>
        <w:pStyle w:val="P68B1DB1-Normal19"/>
        <w:spacing w:before="36" w:after="0" w:line="240" w:lineRule="auto"/>
        <w:ind w:left="3202" w:right="-20"/>
        <w:rPr>
          <w:lang w:val="sr-Latn-RS"/>
        </w:rPr>
      </w:pPr>
      <w:r w:rsidRPr="00826645">
        <w:rPr>
          <w:lang w:val="sr-Latn-RS"/>
        </w:rPr>
        <w:t>SO4: JAČANJE REGIONALNE SARADNJE I FUNKCIONISANJE TRŽIŠTA</w:t>
      </w:r>
    </w:p>
    <w:p w:rsidR="000D770C" w:rsidRPr="00826645" w:rsidRDefault="000D770C">
      <w:pPr>
        <w:spacing w:before="7" w:after="0" w:line="130" w:lineRule="exact"/>
        <w:rPr>
          <w:sz w:val="13"/>
          <w:lang w:val="sr-Latn-RS"/>
        </w:rPr>
      </w:pPr>
    </w:p>
    <w:p w:rsidR="000D770C" w:rsidRPr="00826645" w:rsidRDefault="000D770C">
      <w:pPr>
        <w:spacing w:after="0" w:line="200" w:lineRule="exact"/>
        <w:rPr>
          <w:sz w:val="20"/>
          <w:lang w:val="sr-Latn-RS"/>
        </w:rPr>
      </w:pPr>
    </w:p>
    <w:tbl>
      <w:tblPr>
        <w:tblW w:w="0" w:type="auto"/>
        <w:tblInd w:w="104" w:type="dxa"/>
        <w:tblLayout w:type="fixed"/>
        <w:tblCellMar>
          <w:left w:w="0" w:type="dxa"/>
          <w:right w:w="0" w:type="dxa"/>
        </w:tblCellMar>
        <w:tblLook w:val="01E0" w:firstRow="1" w:lastRow="1" w:firstColumn="1" w:lastColumn="1" w:noHBand="0" w:noVBand="0"/>
      </w:tblPr>
      <w:tblGrid>
        <w:gridCol w:w="590"/>
        <w:gridCol w:w="1896"/>
        <w:gridCol w:w="802"/>
        <w:gridCol w:w="900"/>
        <w:gridCol w:w="1200"/>
        <w:gridCol w:w="1203"/>
        <w:gridCol w:w="1003"/>
        <w:gridCol w:w="1200"/>
        <w:gridCol w:w="1498"/>
        <w:gridCol w:w="1306"/>
        <w:gridCol w:w="1102"/>
        <w:gridCol w:w="2297"/>
      </w:tblGrid>
      <w:tr w:rsidR="000D770C" w:rsidRPr="00826645">
        <w:trPr>
          <w:trHeight w:hRule="exact" w:val="1296"/>
        </w:trPr>
        <w:tc>
          <w:tcPr>
            <w:tcW w:w="590" w:type="dxa"/>
            <w:tcBorders>
              <w:top w:val="single" w:sz="8" w:space="0" w:color="000000"/>
              <w:left w:val="single" w:sz="8" w:space="0" w:color="000000"/>
              <w:bottom w:val="single" w:sz="8" w:space="0" w:color="000000"/>
              <w:right w:val="single" w:sz="8" w:space="0" w:color="000000"/>
            </w:tcBorders>
            <w:shd w:val="clear" w:color="auto" w:fill="BCD5ED"/>
          </w:tcPr>
          <w:p w:rsidR="000D770C" w:rsidRPr="00826645" w:rsidRDefault="000D770C">
            <w:pPr>
              <w:spacing w:before="4" w:after="0" w:line="130" w:lineRule="exact"/>
              <w:rPr>
                <w:sz w:val="13"/>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19"/>
              <w:spacing w:after="0" w:line="240" w:lineRule="auto"/>
              <w:ind w:left="157" w:right="-20"/>
              <w:rPr>
                <w:lang w:val="sr-Latn-RS"/>
              </w:rPr>
            </w:pPr>
            <w:r w:rsidRPr="00826645">
              <w:rPr>
                <w:lang w:val="sr-Latn-RS"/>
              </w:rPr>
              <w:t xml:space="preserve">Br. </w:t>
            </w:r>
          </w:p>
        </w:tc>
        <w:tc>
          <w:tcPr>
            <w:tcW w:w="1896" w:type="dxa"/>
            <w:tcBorders>
              <w:top w:val="single" w:sz="8" w:space="0" w:color="000000"/>
              <w:left w:val="single" w:sz="8" w:space="0" w:color="000000"/>
              <w:bottom w:val="single" w:sz="8" w:space="0" w:color="000000"/>
              <w:right w:val="single" w:sz="8" w:space="0" w:color="000000"/>
            </w:tcBorders>
            <w:shd w:val="clear" w:color="auto" w:fill="BCD5ED"/>
          </w:tcPr>
          <w:p w:rsidR="000D770C" w:rsidRPr="00826645" w:rsidRDefault="000D770C">
            <w:pPr>
              <w:spacing w:before="8" w:after="0" w:line="220" w:lineRule="exact"/>
              <w:rPr>
                <w:lang w:val="sr-Latn-RS"/>
              </w:rPr>
            </w:pPr>
          </w:p>
          <w:p w:rsidR="000D770C" w:rsidRPr="00826645" w:rsidRDefault="00826645">
            <w:pPr>
              <w:pStyle w:val="P68B1DB1-Normal19"/>
              <w:spacing w:after="0" w:line="206" w:lineRule="exact"/>
              <w:ind w:left="97" w:right="300"/>
              <w:rPr>
                <w:lang w:val="sr-Latn-RS"/>
              </w:rPr>
            </w:pPr>
            <w:r w:rsidRPr="00826645">
              <w:rPr>
                <w:lang w:val="sr-Latn-RS"/>
              </w:rPr>
              <w:t>Strateški i specifični ciljevi, indikatori i akcije</w:t>
            </w:r>
          </w:p>
        </w:tc>
        <w:tc>
          <w:tcPr>
            <w:tcW w:w="2902" w:type="dxa"/>
            <w:gridSpan w:val="3"/>
            <w:tcBorders>
              <w:top w:val="single" w:sz="8" w:space="0" w:color="000000"/>
              <w:left w:val="single" w:sz="8" w:space="0" w:color="000000"/>
              <w:bottom w:val="single" w:sz="8" w:space="0" w:color="000000"/>
              <w:right w:val="single" w:sz="8" w:space="0" w:color="000000"/>
            </w:tcBorders>
            <w:shd w:val="clear" w:color="auto" w:fill="BCD5ED"/>
          </w:tcPr>
          <w:p w:rsidR="000D770C" w:rsidRPr="00826645" w:rsidRDefault="000D770C">
            <w:pPr>
              <w:spacing w:before="4" w:after="0" w:line="130" w:lineRule="exact"/>
              <w:rPr>
                <w:sz w:val="13"/>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19"/>
              <w:spacing w:after="0" w:line="240" w:lineRule="auto"/>
              <w:ind w:left="993" w:right="978"/>
              <w:jc w:val="center"/>
              <w:rPr>
                <w:lang w:val="sr-Latn-RS"/>
              </w:rPr>
            </w:pPr>
            <w:r w:rsidRPr="00826645">
              <w:rPr>
                <w:lang w:val="sr-Latn-RS"/>
              </w:rPr>
              <w:t>Osnovna vrednost</w:t>
            </w:r>
          </w:p>
        </w:tc>
        <w:tc>
          <w:tcPr>
            <w:tcW w:w="2206" w:type="dxa"/>
            <w:gridSpan w:val="2"/>
            <w:tcBorders>
              <w:top w:val="single" w:sz="8" w:space="0" w:color="000000"/>
              <w:left w:val="single" w:sz="8" w:space="0" w:color="000000"/>
              <w:bottom w:val="single" w:sz="8" w:space="0" w:color="000000"/>
              <w:right w:val="single" w:sz="8" w:space="0" w:color="000000"/>
            </w:tcBorders>
            <w:shd w:val="clear" w:color="auto" w:fill="BCD5ED"/>
          </w:tcPr>
          <w:p w:rsidR="000D770C" w:rsidRPr="00826645" w:rsidRDefault="000D770C">
            <w:pPr>
              <w:spacing w:after="0" w:line="200" w:lineRule="exact"/>
              <w:rPr>
                <w:sz w:val="20"/>
                <w:lang w:val="sr-Latn-RS"/>
              </w:rPr>
            </w:pPr>
          </w:p>
          <w:p w:rsidR="000D770C" w:rsidRPr="00826645" w:rsidRDefault="000D770C">
            <w:pPr>
              <w:spacing w:before="11" w:after="0" w:line="220" w:lineRule="exact"/>
              <w:rPr>
                <w:lang w:val="sr-Latn-RS"/>
              </w:rPr>
            </w:pPr>
          </w:p>
          <w:p w:rsidR="000D770C" w:rsidRPr="00826645" w:rsidRDefault="00826645">
            <w:pPr>
              <w:pStyle w:val="P68B1DB1-Normal19"/>
              <w:spacing w:after="0" w:line="240" w:lineRule="auto"/>
              <w:ind w:left="148" w:right="130"/>
              <w:jc w:val="center"/>
              <w:rPr>
                <w:lang w:val="sr-Latn-RS"/>
              </w:rPr>
            </w:pPr>
            <w:r w:rsidRPr="00826645">
              <w:rPr>
                <w:lang w:val="sr-Latn-RS"/>
              </w:rPr>
              <w:t>Privremeni cilj</w:t>
            </w:r>
          </w:p>
          <w:p w:rsidR="000D770C" w:rsidRPr="00826645" w:rsidRDefault="00826645">
            <w:pPr>
              <w:pStyle w:val="P68B1DB1-Normal19"/>
              <w:spacing w:after="0" w:line="206" w:lineRule="exact"/>
              <w:ind w:left="878" w:right="859"/>
              <w:jc w:val="center"/>
              <w:rPr>
                <w:lang w:val="sr-Latn-RS"/>
              </w:rPr>
            </w:pPr>
            <w:r w:rsidRPr="00826645">
              <w:rPr>
                <w:lang w:val="sr-Latn-RS"/>
              </w:rPr>
              <w:t>2025</w:t>
            </w:r>
          </w:p>
        </w:tc>
        <w:tc>
          <w:tcPr>
            <w:tcW w:w="1200" w:type="dxa"/>
            <w:tcBorders>
              <w:top w:val="single" w:sz="8" w:space="0" w:color="000000"/>
              <w:left w:val="single" w:sz="8" w:space="0" w:color="000000"/>
              <w:bottom w:val="single" w:sz="8" w:space="0" w:color="000000"/>
              <w:right w:val="single" w:sz="8" w:space="0" w:color="000000"/>
            </w:tcBorders>
            <w:shd w:val="clear" w:color="auto" w:fill="BCD5ED"/>
          </w:tcPr>
          <w:p w:rsidR="000D770C" w:rsidRPr="00826645" w:rsidRDefault="000D770C">
            <w:pPr>
              <w:spacing w:before="8" w:after="0" w:line="220" w:lineRule="exact"/>
              <w:rPr>
                <w:lang w:val="sr-Latn-RS"/>
              </w:rPr>
            </w:pPr>
          </w:p>
          <w:p w:rsidR="000D770C" w:rsidRPr="00826645" w:rsidRDefault="00826645">
            <w:pPr>
              <w:pStyle w:val="P68B1DB1-Normal19"/>
              <w:spacing w:after="0" w:line="206" w:lineRule="exact"/>
              <w:ind w:left="161" w:right="144"/>
              <w:jc w:val="center"/>
              <w:rPr>
                <w:lang w:val="sr-Latn-RS"/>
              </w:rPr>
            </w:pPr>
            <w:r w:rsidRPr="00826645">
              <w:rPr>
                <w:lang w:val="sr-Latn-RS"/>
              </w:rPr>
              <w:t>Cilj za poslednju godinu</w:t>
            </w:r>
          </w:p>
          <w:p w:rsidR="000D770C" w:rsidRPr="00826645" w:rsidRDefault="00826645">
            <w:pPr>
              <w:pStyle w:val="P68B1DB1-Normal19"/>
              <w:spacing w:after="0" w:line="204" w:lineRule="exact"/>
              <w:ind w:left="376" w:right="355"/>
              <w:jc w:val="center"/>
              <w:rPr>
                <w:lang w:val="sr-Latn-RS"/>
              </w:rPr>
            </w:pPr>
            <w:r w:rsidRPr="00826645">
              <w:rPr>
                <w:lang w:val="sr-Latn-RS"/>
              </w:rPr>
              <w:t>2031</w:t>
            </w:r>
          </w:p>
        </w:tc>
        <w:tc>
          <w:tcPr>
            <w:tcW w:w="3905" w:type="dxa"/>
            <w:gridSpan w:val="3"/>
            <w:tcBorders>
              <w:top w:val="single" w:sz="8" w:space="0" w:color="000000"/>
              <w:left w:val="single" w:sz="8" w:space="0" w:color="000000"/>
              <w:bottom w:val="single" w:sz="8" w:space="0" w:color="000000"/>
              <w:right w:val="single" w:sz="8" w:space="0" w:color="000000"/>
            </w:tcBorders>
            <w:shd w:val="clear" w:color="auto" w:fill="BCD5ED"/>
          </w:tcPr>
          <w:p w:rsidR="000D770C" w:rsidRPr="00826645" w:rsidRDefault="000D770C">
            <w:pPr>
              <w:spacing w:before="4" w:after="0" w:line="130" w:lineRule="exact"/>
              <w:rPr>
                <w:sz w:val="13"/>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19"/>
              <w:spacing w:after="0" w:line="240" w:lineRule="auto"/>
              <w:ind w:left="1549" w:right="1535"/>
              <w:jc w:val="center"/>
              <w:rPr>
                <w:lang w:val="sr-Latn-RS"/>
              </w:rPr>
            </w:pPr>
            <w:r w:rsidRPr="00826645">
              <w:rPr>
                <w:lang w:val="sr-Latn-RS"/>
              </w:rPr>
              <w:t>Rezultat</w:t>
            </w:r>
          </w:p>
        </w:tc>
        <w:tc>
          <w:tcPr>
            <w:tcW w:w="2297" w:type="dxa"/>
            <w:vMerge w:val="restart"/>
            <w:tcBorders>
              <w:top w:val="nil"/>
              <w:left w:val="single" w:sz="8" w:space="0" w:color="000000"/>
              <w:right w:val="nil"/>
            </w:tcBorders>
          </w:tcPr>
          <w:p w:rsidR="000D770C" w:rsidRPr="00826645" w:rsidRDefault="000D770C">
            <w:pPr>
              <w:rPr>
                <w:lang w:val="sr-Latn-RS"/>
              </w:rPr>
            </w:pPr>
          </w:p>
        </w:tc>
      </w:tr>
      <w:tr w:rsidR="000D770C" w:rsidRPr="00826645">
        <w:trPr>
          <w:trHeight w:hRule="exact" w:val="350"/>
        </w:trPr>
        <w:tc>
          <w:tcPr>
            <w:tcW w:w="590" w:type="dxa"/>
            <w:tcBorders>
              <w:top w:val="single" w:sz="8" w:space="0" w:color="000000"/>
              <w:left w:val="single" w:sz="8" w:space="0" w:color="000000"/>
              <w:bottom w:val="single" w:sz="8" w:space="0" w:color="000000"/>
              <w:right w:val="single" w:sz="8" w:space="0" w:color="000000"/>
            </w:tcBorders>
            <w:shd w:val="clear" w:color="auto" w:fill="BEBEBE"/>
          </w:tcPr>
          <w:p w:rsidR="000D770C" w:rsidRPr="00826645" w:rsidRDefault="00826645">
            <w:pPr>
              <w:pStyle w:val="P68B1DB1-Normal19"/>
              <w:spacing w:before="61" w:after="0" w:line="240" w:lineRule="auto"/>
              <w:ind w:left="162" w:right="-20"/>
              <w:rPr>
                <w:lang w:val="sr-Latn-RS"/>
              </w:rPr>
            </w:pPr>
            <w:r w:rsidRPr="00826645">
              <w:rPr>
                <w:lang w:val="sr-Latn-RS"/>
              </w:rPr>
              <w:t>IV.</w:t>
            </w:r>
          </w:p>
        </w:tc>
        <w:tc>
          <w:tcPr>
            <w:tcW w:w="12110" w:type="dxa"/>
            <w:gridSpan w:val="10"/>
            <w:tcBorders>
              <w:top w:val="single" w:sz="8" w:space="0" w:color="000000"/>
              <w:left w:val="single" w:sz="8" w:space="0" w:color="000000"/>
              <w:bottom w:val="single" w:sz="8" w:space="0" w:color="000000"/>
              <w:right w:val="single" w:sz="8" w:space="0" w:color="000000"/>
            </w:tcBorders>
            <w:shd w:val="clear" w:color="auto" w:fill="BEBEBE"/>
          </w:tcPr>
          <w:p w:rsidR="000D770C" w:rsidRPr="00826645" w:rsidRDefault="00826645">
            <w:pPr>
              <w:pStyle w:val="P68B1DB1-Normal19"/>
              <w:spacing w:before="61" w:after="0" w:line="240" w:lineRule="auto"/>
              <w:ind w:left="97" w:right="-20"/>
              <w:rPr>
                <w:lang w:val="sr-Latn-RS"/>
              </w:rPr>
            </w:pPr>
            <w:r w:rsidRPr="00826645">
              <w:rPr>
                <w:lang w:val="sr-Latn-RS"/>
              </w:rPr>
              <w:t>STRATEŠKI CILJ 4: JAČANJE REGIONALNE SARADNJE I FUNKCIONISANJE TRŽIŠTA</w:t>
            </w:r>
          </w:p>
        </w:tc>
        <w:tc>
          <w:tcPr>
            <w:tcW w:w="2297" w:type="dxa"/>
            <w:vMerge/>
            <w:tcBorders>
              <w:left w:val="single" w:sz="8" w:space="0" w:color="000000"/>
              <w:right w:val="nil"/>
            </w:tcBorders>
          </w:tcPr>
          <w:p w:rsidR="000D770C" w:rsidRPr="00826645" w:rsidRDefault="000D770C">
            <w:pPr>
              <w:rPr>
                <w:lang w:val="sr-Latn-RS"/>
              </w:rPr>
            </w:pPr>
          </w:p>
        </w:tc>
      </w:tr>
      <w:tr w:rsidR="000D770C" w:rsidRPr="00826645">
        <w:trPr>
          <w:trHeight w:hRule="exact" w:val="1294"/>
        </w:trPr>
        <w:tc>
          <w:tcPr>
            <w:tcW w:w="590"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2" w:after="0" w:line="130" w:lineRule="exact"/>
              <w:rPr>
                <w:sz w:val="13"/>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206" w:right="187"/>
              <w:jc w:val="center"/>
              <w:rPr>
                <w:lang w:val="sr-Latn-RS"/>
              </w:rPr>
            </w:pPr>
            <w:r w:rsidRPr="00826645">
              <w:rPr>
                <w:lang w:val="sr-Latn-RS"/>
              </w:rPr>
              <w:t>1</w:t>
            </w:r>
          </w:p>
        </w:tc>
        <w:tc>
          <w:tcPr>
            <w:tcW w:w="1896"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6" w:after="0" w:line="120" w:lineRule="exact"/>
              <w:rPr>
                <w:sz w:val="12"/>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97" w:right="104"/>
              <w:rPr>
                <w:lang w:val="sr-Latn-RS"/>
              </w:rPr>
            </w:pPr>
            <w:r w:rsidRPr="00826645">
              <w:rPr>
                <w:lang w:val="sr-Latn-RS"/>
              </w:rPr>
              <w:t>Integracija tržišta sa pan evropskim tržištima električne energije</w:t>
            </w:r>
          </w:p>
        </w:tc>
        <w:tc>
          <w:tcPr>
            <w:tcW w:w="2902" w:type="dxa"/>
            <w:gridSpan w:val="3"/>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6" w:after="0" w:line="220" w:lineRule="exact"/>
              <w:rPr>
                <w:lang w:val="sr-Latn-RS"/>
              </w:rPr>
            </w:pPr>
          </w:p>
          <w:p w:rsidR="000D770C" w:rsidRPr="00826645" w:rsidRDefault="00826645">
            <w:pPr>
              <w:pStyle w:val="P68B1DB1-Normal20"/>
              <w:spacing w:after="0" w:line="240" w:lineRule="auto"/>
              <w:ind w:left="998" w:right="979"/>
              <w:jc w:val="center"/>
              <w:rPr>
                <w:lang w:val="sr-Latn-RS"/>
              </w:rPr>
            </w:pPr>
            <w:r w:rsidRPr="00826645">
              <w:rPr>
                <w:lang w:val="sr-Latn-RS"/>
              </w:rPr>
              <w:t>Nije u zemlji.</w:t>
            </w:r>
          </w:p>
        </w:tc>
        <w:tc>
          <w:tcPr>
            <w:tcW w:w="2206" w:type="dxa"/>
            <w:gridSpan w:val="2"/>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9" w:after="0" w:line="120" w:lineRule="exact"/>
              <w:rPr>
                <w:sz w:val="12"/>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06" w:lineRule="exact"/>
              <w:ind w:left="461" w:right="445"/>
              <w:jc w:val="center"/>
              <w:rPr>
                <w:lang w:val="sr-Latn-RS"/>
              </w:rPr>
            </w:pPr>
            <w:r w:rsidRPr="00826645">
              <w:rPr>
                <w:lang w:val="sr-Latn-RS"/>
              </w:rPr>
              <w:t>Integracija tržišta sa Albanijom</w:t>
            </w:r>
          </w:p>
          <w:p w:rsidR="000D770C" w:rsidRPr="00826645" w:rsidRDefault="00826645">
            <w:pPr>
              <w:pStyle w:val="P68B1DB1-Normal20"/>
              <w:spacing w:after="0" w:line="207" w:lineRule="exact"/>
              <w:ind w:left="856" w:right="834"/>
              <w:jc w:val="center"/>
              <w:rPr>
                <w:lang w:val="sr-Latn-RS"/>
              </w:rPr>
            </w:pPr>
            <w:r w:rsidRPr="00826645">
              <w:rPr>
                <w:lang w:val="sr-Latn-RS"/>
              </w:rPr>
              <w:t>2023</w:t>
            </w:r>
          </w:p>
        </w:tc>
        <w:tc>
          <w:tcPr>
            <w:tcW w:w="1200" w:type="dxa"/>
            <w:tcBorders>
              <w:top w:val="single" w:sz="8" w:space="0" w:color="000000"/>
              <w:left w:val="single" w:sz="8" w:space="0" w:color="000000"/>
              <w:bottom w:val="single" w:sz="8" w:space="0" w:color="000000"/>
              <w:right w:val="single" w:sz="8" w:space="0" w:color="000000"/>
            </w:tcBorders>
          </w:tcPr>
          <w:p w:rsidR="000D770C" w:rsidRPr="00826645" w:rsidRDefault="00826645">
            <w:pPr>
              <w:pStyle w:val="P68B1DB1-Normal20"/>
              <w:spacing w:before="19" w:after="0" w:line="206" w:lineRule="exact"/>
              <w:ind w:left="135" w:right="115"/>
              <w:jc w:val="center"/>
              <w:rPr>
                <w:lang w:val="sr-Latn-RS"/>
              </w:rPr>
            </w:pPr>
            <w:r w:rsidRPr="00826645">
              <w:rPr>
                <w:lang w:val="sr-Latn-RS"/>
              </w:rPr>
              <w:t>Članstvo u</w:t>
            </w:r>
          </w:p>
          <w:p w:rsidR="000D770C" w:rsidRPr="00826645" w:rsidRDefault="00826645">
            <w:pPr>
              <w:pStyle w:val="P68B1DB1-Normal20"/>
              <w:spacing w:after="0" w:line="206" w:lineRule="exact"/>
              <w:ind w:left="296" w:right="275"/>
              <w:jc w:val="center"/>
              <w:rPr>
                <w:lang w:val="sr-Latn-RS"/>
              </w:rPr>
            </w:pPr>
            <w:r w:rsidRPr="00826645">
              <w:rPr>
                <w:lang w:val="sr-Latn-RS"/>
              </w:rPr>
              <w:t>oblasti pan-evropskog</w:t>
            </w:r>
          </w:p>
          <w:p w:rsidR="000D770C" w:rsidRPr="00826645" w:rsidRDefault="00826645">
            <w:pPr>
              <w:pStyle w:val="P68B1DB1-Normal20"/>
              <w:spacing w:before="3" w:after="0" w:line="206" w:lineRule="exact"/>
              <w:ind w:left="205" w:right="182" w:hanging="3"/>
              <w:jc w:val="center"/>
              <w:rPr>
                <w:lang w:val="sr-Latn-RS"/>
              </w:rPr>
            </w:pPr>
            <w:r w:rsidRPr="00826645">
              <w:rPr>
                <w:lang w:val="sr-Latn-RS"/>
              </w:rPr>
              <w:t>tržišta</w:t>
            </w:r>
          </w:p>
        </w:tc>
        <w:tc>
          <w:tcPr>
            <w:tcW w:w="3905" w:type="dxa"/>
            <w:gridSpan w:val="3"/>
            <w:tcBorders>
              <w:top w:val="single" w:sz="8" w:space="0" w:color="000000"/>
              <w:left w:val="single" w:sz="8" w:space="0" w:color="000000"/>
              <w:bottom w:val="single" w:sz="8" w:space="0" w:color="000000"/>
              <w:right w:val="single" w:sz="8" w:space="0" w:color="000000"/>
            </w:tcBorders>
          </w:tcPr>
          <w:p w:rsidR="000D770C" w:rsidRPr="00826645" w:rsidRDefault="000D770C">
            <w:pPr>
              <w:rPr>
                <w:lang w:val="sr-Latn-RS"/>
              </w:rPr>
            </w:pPr>
          </w:p>
        </w:tc>
        <w:tc>
          <w:tcPr>
            <w:tcW w:w="2297" w:type="dxa"/>
            <w:vMerge/>
            <w:tcBorders>
              <w:left w:val="single" w:sz="8" w:space="0" w:color="000000"/>
              <w:right w:val="nil"/>
            </w:tcBorders>
          </w:tcPr>
          <w:p w:rsidR="000D770C" w:rsidRPr="00826645" w:rsidRDefault="000D770C">
            <w:pPr>
              <w:rPr>
                <w:lang w:val="sr-Latn-RS"/>
              </w:rPr>
            </w:pPr>
          </w:p>
        </w:tc>
      </w:tr>
      <w:tr w:rsidR="000D770C" w:rsidRPr="00826645">
        <w:trPr>
          <w:trHeight w:hRule="exact" w:val="350"/>
        </w:trPr>
        <w:tc>
          <w:tcPr>
            <w:tcW w:w="590" w:type="dxa"/>
            <w:tcBorders>
              <w:top w:val="single" w:sz="8" w:space="0" w:color="000000"/>
              <w:left w:val="single" w:sz="8" w:space="0" w:color="000000"/>
              <w:bottom w:val="single" w:sz="8" w:space="0" w:color="000000"/>
              <w:right w:val="single" w:sz="8" w:space="0" w:color="000000"/>
            </w:tcBorders>
            <w:shd w:val="clear" w:color="auto" w:fill="D9D9D9"/>
          </w:tcPr>
          <w:p w:rsidR="000D770C" w:rsidRPr="00826645" w:rsidRDefault="00826645">
            <w:pPr>
              <w:pStyle w:val="P68B1DB1-Normal19"/>
              <w:spacing w:before="61" w:after="0" w:line="240" w:lineRule="auto"/>
              <w:ind w:left="117" w:right="-20"/>
              <w:rPr>
                <w:lang w:val="sr-Latn-RS"/>
              </w:rPr>
            </w:pPr>
            <w:r w:rsidRPr="00826645">
              <w:rPr>
                <w:lang w:val="sr-Latn-RS"/>
              </w:rPr>
              <w:t>IV.1</w:t>
            </w:r>
          </w:p>
        </w:tc>
        <w:tc>
          <w:tcPr>
            <w:tcW w:w="12110" w:type="dxa"/>
            <w:gridSpan w:val="10"/>
            <w:tcBorders>
              <w:top w:val="single" w:sz="8" w:space="0" w:color="000000"/>
              <w:left w:val="single" w:sz="8" w:space="0" w:color="000000"/>
              <w:bottom w:val="single" w:sz="8" w:space="0" w:color="000000"/>
              <w:right w:val="single" w:sz="8" w:space="0" w:color="000000"/>
            </w:tcBorders>
            <w:shd w:val="clear" w:color="auto" w:fill="D9D9D9"/>
          </w:tcPr>
          <w:p w:rsidR="000D770C" w:rsidRPr="00826645" w:rsidRDefault="00826645">
            <w:pPr>
              <w:pStyle w:val="P68B1DB1-Normal19"/>
              <w:spacing w:before="61" w:after="0" w:line="240" w:lineRule="auto"/>
              <w:ind w:left="97" w:right="-20"/>
              <w:rPr>
                <w:lang w:val="sr-Latn-RS"/>
              </w:rPr>
            </w:pPr>
            <w:r w:rsidRPr="00826645">
              <w:rPr>
                <w:lang w:val="sr-Latn-RS"/>
              </w:rPr>
              <w:t>Specifični cilj: Jačanje regionalne saradnje</w:t>
            </w:r>
          </w:p>
        </w:tc>
        <w:tc>
          <w:tcPr>
            <w:tcW w:w="2297" w:type="dxa"/>
            <w:vMerge/>
            <w:tcBorders>
              <w:left w:val="single" w:sz="8" w:space="0" w:color="000000"/>
              <w:right w:val="nil"/>
            </w:tcBorders>
          </w:tcPr>
          <w:p w:rsidR="000D770C" w:rsidRPr="00826645" w:rsidRDefault="000D770C">
            <w:pPr>
              <w:rPr>
                <w:lang w:val="sr-Latn-RS"/>
              </w:rPr>
            </w:pPr>
          </w:p>
        </w:tc>
      </w:tr>
      <w:tr w:rsidR="000D770C" w:rsidRPr="00826645">
        <w:trPr>
          <w:trHeight w:hRule="exact" w:val="979"/>
        </w:trPr>
        <w:tc>
          <w:tcPr>
            <w:tcW w:w="590" w:type="dxa"/>
            <w:tcBorders>
              <w:top w:val="single" w:sz="8" w:space="0" w:color="000000"/>
              <w:left w:val="single" w:sz="8" w:space="0" w:color="000000"/>
              <w:bottom w:val="single" w:sz="8" w:space="0" w:color="000000"/>
              <w:right w:val="single" w:sz="8" w:space="0" w:color="000000"/>
            </w:tcBorders>
            <w:shd w:val="clear" w:color="auto" w:fill="D0CECE"/>
          </w:tcPr>
          <w:p w:rsidR="000D770C" w:rsidRPr="00826645" w:rsidRDefault="000D770C">
            <w:pPr>
              <w:rPr>
                <w:lang w:val="sr-Latn-RS"/>
              </w:rPr>
            </w:pPr>
          </w:p>
        </w:tc>
        <w:tc>
          <w:tcPr>
            <w:tcW w:w="1896" w:type="dxa"/>
            <w:tcBorders>
              <w:top w:val="single" w:sz="8" w:space="0" w:color="000000"/>
              <w:left w:val="single" w:sz="8" w:space="0" w:color="000000"/>
              <w:bottom w:val="single" w:sz="8" w:space="0" w:color="000000"/>
              <w:right w:val="single" w:sz="8" w:space="0" w:color="000000"/>
            </w:tcBorders>
            <w:shd w:val="clear" w:color="auto" w:fill="D0CECE"/>
          </w:tcPr>
          <w:p w:rsidR="000D770C" w:rsidRPr="00826645" w:rsidRDefault="000D770C">
            <w:pPr>
              <w:spacing w:before="6" w:after="0" w:line="170" w:lineRule="exact"/>
              <w:rPr>
                <w:sz w:val="17"/>
                <w:lang w:val="sr-Latn-RS"/>
              </w:rPr>
            </w:pPr>
          </w:p>
          <w:p w:rsidR="000D770C" w:rsidRPr="00826645" w:rsidRDefault="000D770C">
            <w:pPr>
              <w:spacing w:after="0" w:line="200" w:lineRule="exact"/>
              <w:rPr>
                <w:sz w:val="20"/>
                <w:lang w:val="sr-Latn-RS"/>
              </w:rPr>
            </w:pPr>
          </w:p>
          <w:p w:rsidR="000D770C" w:rsidRPr="00826645" w:rsidRDefault="00826645">
            <w:pPr>
              <w:pStyle w:val="P68B1DB1-Normal19"/>
              <w:spacing w:after="0" w:line="240" w:lineRule="auto"/>
              <w:ind w:left="542" w:right="-20"/>
              <w:rPr>
                <w:lang w:val="sr-Latn-RS"/>
              </w:rPr>
            </w:pPr>
            <w:r w:rsidRPr="00826645">
              <w:rPr>
                <w:lang w:val="sr-Latn-RS"/>
              </w:rPr>
              <w:t>Indikator</w:t>
            </w:r>
          </w:p>
        </w:tc>
        <w:tc>
          <w:tcPr>
            <w:tcW w:w="2902" w:type="dxa"/>
            <w:gridSpan w:val="3"/>
            <w:tcBorders>
              <w:top w:val="single" w:sz="8" w:space="0" w:color="000000"/>
              <w:left w:val="single" w:sz="8" w:space="0" w:color="000000"/>
              <w:bottom w:val="single" w:sz="8" w:space="0" w:color="000000"/>
              <w:right w:val="single" w:sz="8" w:space="0" w:color="000000"/>
            </w:tcBorders>
            <w:shd w:val="clear" w:color="auto" w:fill="D9D9D9"/>
          </w:tcPr>
          <w:p w:rsidR="000D770C" w:rsidRPr="00826645" w:rsidRDefault="000D770C">
            <w:pPr>
              <w:spacing w:before="6" w:after="0" w:line="170" w:lineRule="exact"/>
              <w:rPr>
                <w:sz w:val="17"/>
                <w:lang w:val="sr-Latn-RS"/>
              </w:rPr>
            </w:pPr>
          </w:p>
          <w:p w:rsidR="000D770C" w:rsidRPr="00826645" w:rsidRDefault="000D770C">
            <w:pPr>
              <w:spacing w:after="0" w:line="200" w:lineRule="exact"/>
              <w:rPr>
                <w:sz w:val="20"/>
                <w:lang w:val="sr-Latn-RS"/>
              </w:rPr>
            </w:pPr>
          </w:p>
          <w:p w:rsidR="000D770C" w:rsidRPr="00826645" w:rsidRDefault="00826645">
            <w:pPr>
              <w:pStyle w:val="P68B1DB1-Normal19"/>
              <w:spacing w:after="0" w:line="240" w:lineRule="auto"/>
              <w:ind w:left="995" w:right="976"/>
              <w:jc w:val="center"/>
              <w:rPr>
                <w:lang w:val="sr-Latn-RS"/>
              </w:rPr>
            </w:pPr>
            <w:r w:rsidRPr="00826645">
              <w:rPr>
                <w:lang w:val="sr-Latn-RS"/>
              </w:rPr>
              <w:t>Osnovna vrednost</w:t>
            </w:r>
          </w:p>
        </w:tc>
        <w:tc>
          <w:tcPr>
            <w:tcW w:w="2206" w:type="dxa"/>
            <w:gridSpan w:val="2"/>
            <w:tcBorders>
              <w:top w:val="single" w:sz="8" w:space="0" w:color="000000"/>
              <w:left w:val="single" w:sz="8" w:space="0" w:color="000000"/>
              <w:bottom w:val="single" w:sz="8" w:space="0" w:color="000000"/>
              <w:right w:val="single" w:sz="8" w:space="0" w:color="000000"/>
            </w:tcBorders>
            <w:shd w:val="clear" w:color="auto" w:fill="D9D9D9"/>
          </w:tcPr>
          <w:p w:rsidR="000D770C" w:rsidRPr="00826645" w:rsidRDefault="000D770C">
            <w:pPr>
              <w:spacing w:before="13" w:after="0" w:line="260" w:lineRule="exact"/>
              <w:rPr>
                <w:sz w:val="26"/>
                <w:lang w:val="sr-Latn-RS"/>
              </w:rPr>
            </w:pPr>
          </w:p>
          <w:p w:rsidR="000D770C" w:rsidRPr="00826645" w:rsidRDefault="00826645">
            <w:pPr>
              <w:pStyle w:val="P68B1DB1-Normal19"/>
              <w:spacing w:after="0" w:line="240" w:lineRule="auto"/>
              <w:ind w:left="186" w:right="169"/>
              <w:jc w:val="center"/>
              <w:rPr>
                <w:lang w:val="sr-Latn-RS"/>
              </w:rPr>
            </w:pPr>
            <w:r w:rsidRPr="00826645">
              <w:rPr>
                <w:lang w:val="sr-Latn-RS"/>
              </w:rPr>
              <w:t>Kratkoročni cilj</w:t>
            </w:r>
          </w:p>
          <w:p w:rsidR="000D770C" w:rsidRPr="00826645" w:rsidRDefault="00826645">
            <w:pPr>
              <w:pStyle w:val="P68B1DB1-Normal19"/>
              <w:spacing w:after="0" w:line="206" w:lineRule="exact"/>
              <w:ind w:left="902" w:right="835"/>
              <w:jc w:val="center"/>
              <w:rPr>
                <w:lang w:val="sr-Latn-RS"/>
              </w:rPr>
            </w:pPr>
            <w:r w:rsidRPr="00826645">
              <w:rPr>
                <w:lang w:val="sr-Latn-RS"/>
              </w:rPr>
              <w:t>2025</w:t>
            </w:r>
          </w:p>
        </w:tc>
        <w:tc>
          <w:tcPr>
            <w:tcW w:w="1200" w:type="dxa"/>
            <w:tcBorders>
              <w:top w:val="single" w:sz="8" w:space="0" w:color="000000"/>
              <w:left w:val="single" w:sz="8" w:space="0" w:color="000000"/>
              <w:bottom w:val="single" w:sz="8" w:space="0" w:color="000000"/>
              <w:right w:val="single" w:sz="8" w:space="0" w:color="000000"/>
            </w:tcBorders>
            <w:shd w:val="clear" w:color="auto" w:fill="D9D9D9"/>
          </w:tcPr>
          <w:p w:rsidR="000D770C" w:rsidRPr="00826645" w:rsidRDefault="00826645">
            <w:pPr>
              <w:pStyle w:val="P68B1DB1-Normal19"/>
              <w:spacing w:before="69" w:after="0" w:line="206" w:lineRule="exact"/>
              <w:ind w:left="161" w:right="144"/>
              <w:jc w:val="center"/>
              <w:rPr>
                <w:lang w:val="sr-Latn-RS"/>
              </w:rPr>
            </w:pPr>
            <w:r w:rsidRPr="00826645">
              <w:rPr>
                <w:lang w:val="sr-Latn-RS"/>
              </w:rPr>
              <w:t>Cilj za krajnju godinu</w:t>
            </w:r>
          </w:p>
          <w:p w:rsidR="000D770C" w:rsidRPr="00826645" w:rsidRDefault="00826645">
            <w:pPr>
              <w:pStyle w:val="P68B1DB1-Normal19"/>
              <w:spacing w:after="0" w:line="204" w:lineRule="exact"/>
              <w:ind w:left="376" w:right="355"/>
              <w:jc w:val="center"/>
              <w:rPr>
                <w:lang w:val="sr-Latn-RS"/>
              </w:rPr>
            </w:pPr>
            <w:r w:rsidRPr="00826645">
              <w:rPr>
                <w:lang w:val="sr-Latn-RS"/>
              </w:rPr>
              <w:t>2031</w:t>
            </w:r>
          </w:p>
        </w:tc>
        <w:tc>
          <w:tcPr>
            <w:tcW w:w="3905" w:type="dxa"/>
            <w:gridSpan w:val="3"/>
            <w:tcBorders>
              <w:top w:val="single" w:sz="8" w:space="0" w:color="000000"/>
              <w:left w:val="single" w:sz="8" w:space="0" w:color="000000"/>
              <w:bottom w:val="single" w:sz="8" w:space="0" w:color="000000"/>
              <w:right w:val="single" w:sz="8" w:space="0" w:color="000000"/>
            </w:tcBorders>
            <w:shd w:val="clear" w:color="auto" w:fill="D9D9D9"/>
          </w:tcPr>
          <w:p w:rsidR="000D770C" w:rsidRPr="00826645" w:rsidRDefault="000D770C">
            <w:pPr>
              <w:rPr>
                <w:lang w:val="sr-Latn-RS"/>
              </w:rPr>
            </w:pPr>
          </w:p>
        </w:tc>
        <w:tc>
          <w:tcPr>
            <w:tcW w:w="2297" w:type="dxa"/>
            <w:vMerge/>
            <w:tcBorders>
              <w:left w:val="single" w:sz="8" w:space="0" w:color="000000"/>
              <w:right w:val="nil"/>
            </w:tcBorders>
          </w:tcPr>
          <w:p w:rsidR="000D770C" w:rsidRPr="00826645" w:rsidRDefault="000D770C">
            <w:pPr>
              <w:rPr>
                <w:lang w:val="sr-Latn-RS"/>
              </w:rPr>
            </w:pPr>
          </w:p>
        </w:tc>
      </w:tr>
      <w:tr w:rsidR="000D770C" w:rsidRPr="00826645">
        <w:trPr>
          <w:trHeight w:hRule="exact" w:val="982"/>
        </w:trPr>
        <w:tc>
          <w:tcPr>
            <w:tcW w:w="590"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6" w:after="0" w:line="170" w:lineRule="exact"/>
              <w:rPr>
                <w:sz w:val="17"/>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206" w:right="187"/>
              <w:jc w:val="center"/>
              <w:rPr>
                <w:lang w:val="sr-Latn-RS"/>
              </w:rPr>
            </w:pPr>
            <w:r w:rsidRPr="00826645">
              <w:rPr>
                <w:lang w:val="sr-Latn-RS"/>
              </w:rPr>
              <w:t>1</w:t>
            </w:r>
          </w:p>
        </w:tc>
        <w:tc>
          <w:tcPr>
            <w:tcW w:w="1896"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10" w:after="0" w:line="160" w:lineRule="exact"/>
              <w:rPr>
                <w:sz w:val="16"/>
                <w:lang w:val="sr-Latn-RS"/>
              </w:rPr>
            </w:pPr>
          </w:p>
          <w:p w:rsidR="000D770C" w:rsidRPr="00826645" w:rsidRDefault="00826645">
            <w:pPr>
              <w:pStyle w:val="P68B1DB1-Normal20"/>
              <w:spacing w:after="0" w:line="240" w:lineRule="auto"/>
              <w:ind w:left="97" w:right="140"/>
              <w:rPr>
                <w:lang w:val="sr-Latn-RS"/>
              </w:rPr>
            </w:pPr>
            <w:r w:rsidRPr="00826645">
              <w:rPr>
                <w:lang w:val="sr-Latn-RS"/>
              </w:rPr>
              <w:t>Ponuđeni preko granični kapacitet/Nominalni preko granični kapacitet</w:t>
            </w:r>
          </w:p>
        </w:tc>
        <w:tc>
          <w:tcPr>
            <w:tcW w:w="2902" w:type="dxa"/>
            <w:gridSpan w:val="3"/>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11" w:after="0" w:line="200" w:lineRule="exact"/>
              <w:rPr>
                <w:sz w:val="20"/>
                <w:lang w:val="sr-Latn-RS"/>
              </w:rPr>
            </w:pPr>
          </w:p>
          <w:p w:rsidR="000D770C" w:rsidRPr="00826645" w:rsidRDefault="00826645">
            <w:pPr>
              <w:pStyle w:val="P68B1DB1-Normal20"/>
              <w:spacing w:after="0" w:line="206" w:lineRule="exact"/>
              <w:ind w:left="837" w:right="728" w:hanging="58"/>
              <w:rPr>
                <w:lang w:val="sr-Latn-RS"/>
              </w:rPr>
            </w:pPr>
            <w:r w:rsidRPr="00826645">
              <w:rPr>
                <w:lang w:val="sr-Latn-RS"/>
              </w:rPr>
              <w:t>Izvoz: 22-24%, Uvoz: 24-26%</w:t>
            </w:r>
          </w:p>
        </w:tc>
        <w:tc>
          <w:tcPr>
            <w:tcW w:w="2206" w:type="dxa"/>
            <w:gridSpan w:val="2"/>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13" w:after="0" w:line="260" w:lineRule="exact"/>
              <w:rPr>
                <w:sz w:val="26"/>
                <w:lang w:val="sr-Latn-RS"/>
              </w:rPr>
            </w:pPr>
          </w:p>
          <w:p w:rsidR="000D770C" w:rsidRPr="00826645" w:rsidRDefault="00826645">
            <w:pPr>
              <w:pStyle w:val="P68B1DB1-Normal20"/>
              <w:spacing w:after="0" w:line="242" w:lineRule="auto"/>
              <w:ind w:left="433" w:right="384" w:firstLine="170"/>
              <w:rPr>
                <w:lang w:val="sr-Latn-RS"/>
              </w:rPr>
            </w:pPr>
            <w:r w:rsidRPr="00826645">
              <w:rPr>
                <w:lang w:val="sr-Latn-RS"/>
              </w:rPr>
              <w:t>Svaki pravac minimum 28-30%</w:t>
            </w:r>
          </w:p>
        </w:tc>
        <w:tc>
          <w:tcPr>
            <w:tcW w:w="1200"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13" w:after="0" w:line="260" w:lineRule="exact"/>
              <w:rPr>
                <w:sz w:val="26"/>
                <w:lang w:val="sr-Latn-RS"/>
              </w:rPr>
            </w:pPr>
          </w:p>
          <w:p w:rsidR="000D770C" w:rsidRPr="00826645" w:rsidRDefault="00826645">
            <w:pPr>
              <w:pStyle w:val="P68B1DB1-Normal20"/>
              <w:spacing w:after="0" w:line="240" w:lineRule="auto"/>
              <w:ind w:left="58" w:right="37"/>
              <w:jc w:val="center"/>
              <w:rPr>
                <w:lang w:val="sr-Latn-RS"/>
              </w:rPr>
            </w:pPr>
            <w:r w:rsidRPr="00826645">
              <w:rPr>
                <w:lang w:val="sr-Latn-RS"/>
              </w:rPr>
              <w:t>U svakom pravcu</w:t>
            </w:r>
          </w:p>
          <w:p w:rsidR="000D770C" w:rsidRPr="00826645" w:rsidRDefault="00826645">
            <w:pPr>
              <w:pStyle w:val="P68B1DB1-Normal20"/>
              <w:spacing w:before="2" w:after="0" w:line="240" w:lineRule="auto"/>
              <w:ind w:left="391" w:right="368"/>
              <w:jc w:val="center"/>
              <w:rPr>
                <w:lang w:val="sr-Latn-RS"/>
              </w:rPr>
            </w:pPr>
            <w:r w:rsidRPr="00826645">
              <w:rPr>
                <w:lang w:val="sr-Latn-RS"/>
              </w:rPr>
              <w:t>70%</w:t>
            </w:r>
          </w:p>
        </w:tc>
        <w:tc>
          <w:tcPr>
            <w:tcW w:w="3905" w:type="dxa"/>
            <w:gridSpan w:val="3"/>
            <w:tcBorders>
              <w:top w:val="single" w:sz="8" w:space="0" w:color="000000"/>
              <w:left w:val="single" w:sz="8" w:space="0" w:color="000000"/>
              <w:bottom w:val="single" w:sz="8" w:space="0" w:color="000000"/>
              <w:right w:val="single" w:sz="8" w:space="0" w:color="000000"/>
            </w:tcBorders>
          </w:tcPr>
          <w:p w:rsidR="000D770C" w:rsidRPr="00826645" w:rsidRDefault="000D770C">
            <w:pPr>
              <w:rPr>
                <w:lang w:val="sr-Latn-RS"/>
              </w:rPr>
            </w:pPr>
          </w:p>
        </w:tc>
        <w:tc>
          <w:tcPr>
            <w:tcW w:w="2297" w:type="dxa"/>
            <w:vMerge/>
            <w:tcBorders>
              <w:left w:val="single" w:sz="8" w:space="0" w:color="000000"/>
              <w:bottom w:val="single" w:sz="8" w:space="0" w:color="000000"/>
              <w:right w:val="nil"/>
            </w:tcBorders>
          </w:tcPr>
          <w:p w:rsidR="000D770C" w:rsidRPr="00826645" w:rsidRDefault="000D770C">
            <w:pPr>
              <w:rPr>
                <w:lang w:val="sr-Latn-RS"/>
              </w:rPr>
            </w:pPr>
          </w:p>
        </w:tc>
      </w:tr>
      <w:tr w:rsidR="000D770C" w:rsidRPr="00826645">
        <w:trPr>
          <w:trHeight w:hRule="exact" w:val="334"/>
        </w:trPr>
        <w:tc>
          <w:tcPr>
            <w:tcW w:w="590" w:type="dxa"/>
            <w:vMerge w:val="restart"/>
            <w:tcBorders>
              <w:top w:val="single" w:sz="8" w:space="0" w:color="000000"/>
              <w:left w:val="single" w:sz="8" w:space="0" w:color="000000"/>
              <w:right w:val="single" w:sz="8" w:space="0" w:color="000000"/>
            </w:tcBorders>
            <w:shd w:val="clear" w:color="auto" w:fill="D9D9D9"/>
          </w:tcPr>
          <w:p w:rsidR="000D770C" w:rsidRPr="00826645" w:rsidRDefault="000D770C">
            <w:pPr>
              <w:spacing w:before="5" w:after="0" w:line="190" w:lineRule="exact"/>
              <w:rPr>
                <w:sz w:val="19"/>
                <w:lang w:val="sr-Latn-RS"/>
              </w:rPr>
            </w:pPr>
          </w:p>
          <w:p w:rsidR="000D770C" w:rsidRPr="00826645" w:rsidRDefault="000D770C">
            <w:pPr>
              <w:spacing w:after="0" w:line="200" w:lineRule="exact"/>
              <w:rPr>
                <w:sz w:val="20"/>
                <w:lang w:val="sr-Latn-RS"/>
              </w:rPr>
            </w:pPr>
          </w:p>
          <w:p w:rsidR="000D770C" w:rsidRPr="00826645" w:rsidRDefault="00826645">
            <w:pPr>
              <w:pStyle w:val="P68B1DB1-Normal19"/>
              <w:spacing w:after="0" w:line="240" w:lineRule="auto"/>
              <w:ind w:left="157" w:right="-20"/>
              <w:rPr>
                <w:lang w:val="sr-Latn-RS"/>
              </w:rPr>
            </w:pPr>
            <w:r w:rsidRPr="00826645">
              <w:rPr>
                <w:lang w:val="sr-Latn-RS"/>
              </w:rPr>
              <w:t xml:space="preserve">Br. </w:t>
            </w:r>
          </w:p>
        </w:tc>
        <w:tc>
          <w:tcPr>
            <w:tcW w:w="1896" w:type="dxa"/>
            <w:vMerge w:val="restart"/>
            <w:tcBorders>
              <w:top w:val="single" w:sz="8" w:space="0" w:color="000000"/>
              <w:left w:val="single" w:sz="8" w:space="0" w:color="000000"/>
              <w:right w:val="single" w:sz="8" w:space="0" w:color="000000"/>
            </w:tcBorders>
            <w:shd w:val="clear" w:color="auto" w:fill="D9D9D9"/>
          </w:tcPr>
          <w:p w:rsidR="000D770C" w:rsidRPr="00826645" w:rsidRDefault="000D770C">
            <w:pPr>
              <w:spacing w:before="5" w:after="0" w:line="190" w:lineRule="exact"/>
              <w:rPr>
                <w:sz w:val="19"/>
                <w:lang w:val="sr-Latn-RS"/>
              </w:rPr>
            </w:pPr>
          </w:p>
          <w:p w:rsidR="000D770C" w:rsidRPr="00826645" w:rsidRDefault="000D770C">
            <w:pPr>
              <w:spacing w:after="0" w:line="200" w:lineRule="exact"/>
              <w:rPr>
                <w:sz w:val="20"/>
                <w:lang w:val="sr-Latn-RS"/>
              </w:rPr>
            </w:pPr>
          </w:p>
          <w:p w:rsidR="000D770C" w:rsidRPr="00826645" w:rsidRDefault="00826645">
            <w:pPr>
              <w:pStyle w:val="P68B1DB1-Normal19"/>
              <w:spacing w:after="0" w:line="240" w:lineRule="auto"/>
              <w:ind w:left="616" w:right="-20"/>
              <w:rPr>
                <w:lang w:val="sr-Latn-RS"/>
              </w:rPr>
            </w:pPr>
            <w:r w:rsidRPr="00826645">
              <w:rPr>
                <w:lang w:val="sr-Latn-RS"/>
              </w:rPr>
              <w:t>Radnja</w:t>
            </w:r>
          </w:p>
        </w:tc>
        <w:tc>
          <w:tcPr>
            <w:tcW w:w="802" w:type="dxa"/>
            <w:vMerge w:val="restart"/>
            <w:tcBorders>
              <w:top w:val="single" w:sz="8" w:space="0" w:color="000000"/>
              <w:left w:val="single" w:sz="8" w:space="0" w:color="000000"/>
              <w:right w:val="single" w:sz="8" w:space="0" w:color="000000"/>
            </w:tcBorders>
            <w:shd w:val="clear" w:color="auto" w:fill="D9D9D9"/>
          </w:tcPr>
          <w:p w:rsidR="000D770C" w:rsidRPr="00826645" w:rsidRDefault="000D770C">
            <w:pPr>
              <w:spacing w:before="15" w:after="0" w:line="280" w:lineRule="exact"/>
              <w:rPr>
                <w:sz w:val="28"/>
                <w:lang w:val="sr-Latn-RS"/>
              </w:rPr>
            </w:pPr>
          </w:p>
          <w:p w:rsidR="000D770C" w:rsidRPr="00826645" w:rsidRDefault="00826645">
            <w:pPr>
              <w:pStyle w:val="P68B1DB1-Normal19"/>
              <w:spacing w:after="0" w:line="206" w:lineRule="exact"/>
              <w:ind w:left="155" w:right="97" w:hanging="7"/>
              <w:rPr>
                <w:lang w:val="sr-Latn-RS"/>
              </w:rPr>
            </w:pPr>
            <w:r w:rsidRPr="00826645">
              <w:rPr>
                <w:lang w:val="sr-Latn-RS"/>
              </w:rPr>
              <w:t>Rok</w:t>
            </w:r>
          </w:p>
        </w:tc>
        <w:tc>
          <w:tcPr>
            <w:tcW w:w="4306" w:type="dxa"/>
            <w:gridSpan w:val="4"/>
            <w:tcBorders>
              <w:top w:val="single" w:sz="8" w:space="0" w:color="000000"/>
              <w:left w:val="single" w:sz="8" w:space="0" w:color="000000"/>
              <w:bottom w:val="single" w:sz="8" w:space="0" w:color="000000"/>
              <w:right w:val="single" w:sz="8" w:space="0" w:color="000000"/>
            </w:tcBorders>
            <w:shd w:val="clear" w:color="auto" w:fill="D9D9D9"/>
          </w:tcPr>
          <w:p w:rsidR="000D770C" w:rsidRPr="00826645" w:rsidRDefault="00826645">
            <w:pPr>
              <w:pStyle w:val="P68B1DB1-Normal19"/>
              <w:spacing w:before="51" w:after="0" w:line="240" w:lineRule="auto"/>
              <w:ind w:left="1809" w:right="1789"/>
              <w:jc w:val="center"/>
              <w:rPr>
                <w:lang w:val="sr-Latn-RS"/>
              </w:rPr>
            </w:pPr>
            <w:r w:rsidRPr="00826645">
              <w:rPr>
                <w:lang w:val="sr-Latn-RS"/>
              </w:rPr>
              <w:t>Budžet</w:t>
            </w:r>
          </w:p>
        </w:tc>
        <w:tc>
          <w:tcPr>
            <w:tcW w:w="1200" w:type="dxa"/>
            <w:vMerge w:val="restart"/>
            <w:tcBorders>
              <w:top w:val="single" w:sz="8" w:space="0" w:color="000000"/>
              <w:left w:val="single" w:sz="8" w:space="0" w:color="000000"/>
              <w:right w:val="single" w:sz="8" w:space="0" w:color="000000"/>
            </w:tcBorders>
            <w:shd w:val="clear" w:color="auto" w:fill="D9D9D9"/>
          </w:tcPr>
          <w:p w:rsidR="000D770C" w:rsidRPr="00826645" w:rsidRDefault="000D770C">
            <w:pPr>
              <w:spacing w:before="15" w:after="0" w:line="280" w:lineRule="exact"/>
              <w:rPr>
                <w:sz w:val="28"/>
                <w:lang w:val="sr-Latn-RS"/>
              </w:rPr>
            </w:pPr>
          </w:p>
          <w:p w:rsidR="000D770C" w:rsidRPr="00826645" w:rsidRDefault="00826645">
            <w:pPr>
              <w:pStyle w:val="P68B1DB1-Normal19"/>
              <w:spacing w:after="0" w:line="206" w:lineRule="exact"/>
              <w:ind w:left="193" w:right="148" w:firstLine="75"/>
              <w:rPr>
                <w:lang w:val="sr-Latn-RS"/>
              </w:rPr>
            </w:pPr>
            <w:r w:rsidRPr="00826645">
              <w:rPr>
                <w:lang w:val="sr-Latn-RS"/>
              </w:rPr>
              <w:t>Izvor finansiranja</w:t>
            </w:r>
          </w:p>
        </w:tc>
        <w:tc>
          <w:tcPr>
            <w:tcW w:w="1498" w:type="dxa"/>
            <w:vMerge w:val="restart"/>
            <w:tcBorders>
              <w:top w:val="single" w:sz="8" w:space="0" w:color="000000"/>
              <w:left w:val="single" w:sz="8" w:space="0" w:color="000000"/>
              <w:right w:val="single" w:sz="8" w:space="0" w:color="000000"/>
            </w:tcBorders>
            <w:shd w:val="clear" w:color="auto" w:fill="D9D9D9"/>
          </w:tcPr>
          <w:p w:rsidR="000D770C" w:rsidRPr="00826645" w:rsidRDefault="000D770C">
            <w:pPr>
              <w:spacing w:before="2" w:after="0" w:line="190" w:lineRule="exact"/>
              <w:rPr>
                <w:sz w:val="19"/>
                <w:lang w:val="sr-Latn-RS"/>
              </w:rPr>
            </w:pPr>
          </w:p>
          <w:p w:rsidR="000D770C" w:rsidRPr="00826645" w:rsidRDefault="00826645">
            <w:pPr>
              <w:pStyle w:val="P68B1DB1-Normal19"/>
              <w:spacing w:after="0" w:line="206" w:lineRule="exact"/>
              <w:ind w:left="156" w:right="137"/>
              <w:jc w:val="center"/>
              <w:rPr>
                <w:lang w:val="sr-Latn-RS"/>
              </w:rPr>
            </w:pPr>
            <w:r w:rsidRPr="00826645">
              <w:rPr>
                <w:lang w:val="sr-Latn-RS"/>
              </w:rPr>
              <w:t>Vodeća i prateća institucija</w:t>
            </w:r>
          </w:p>
        </w:tc>
        <w:tc>
          <w:tcPr>
            <w:tcW w:w="1306" w:type="dxa"/>
            <w:vMerge w:val="restart"/>
            <w:tcBorders>
              <w:top w:val="single" w:sz="8" w:space="0" w:color="000000"/>
              <w:left w:val="single" w:sz="8" w:space="0" w:color="000000"/>
              <w:right w:val="single" w:sz="8" w:space="0" w:color="000000"/>
            </w:tcBorders>
            <w:shd w:val="clear" w:color="auto" w:fill="D9D9D9"/>
          </w:tcPr>
          <w:p w:rsidR="000D770C" w:rsidRPr="00826645" w:rsidRDefault="000D770C">
            <w:pPr>
              <w:spacing w:before="5" w:after="0" w:line="190" w:lineRule="exact"/>
              <w:rPr>
                <w:sz w:val="19"/>
                <w:lang w:val="sr-Latn-RS"/>
              </w:rPr>
            </w:pPr>
          </w:p>
          <w:p w:rsidR="000D770C" w:rsidRPr="00826645" w:rsidRDefault="000D770C">
            <w:pPr>
              <w:spacing w:after="0" w:line="200" w:lineRule="exact"/>
              <w:rPr>
                <w:sz w:val="20"/>
                <w:lang w:val="sr-Latn-RS"/>
              </w:rPr>
            </w:pPr>
          </w:p>
          <w:p w:rsidR="000D770C" w:rsidRPr="00826645" w:rsidRDefault="00826645">
            <w:pPr>
              <w:pStyle w:val="P68B1DB1-Normal19"/>
              <w:spacing w:after="0" w:line="240" w:lineRule="auto"/>
              <w:ind w:left="294" w:right="-20"/>
              <w:rPr>
                <w:lang w:val="sr-Latn-RS"/>
              </w:rPr>
            </w:pPr>
            <w:r w:rsidRPr="00826645">
              <w:rPr>
                <w:lang w:val="sr-Latn-RS"/>
              </w:rPr>
              <w:t>Proizvod</w:t>
            </w:r>
          </w:p>
        </w:tc>
        <w:tc>
          <w:tcPr>
            <w:tcW w:w="1102" w:type="dxa"/>
            <w:vMerge w:val="restart"/>
            <w:tcBorders>
              <w:top w:val="single" w:sz="8" w:space="0" w:color="000000"/>
              <w:left w:val="single" w:sz="8" w:space="0" w:color="000000"/>
              <w:right w:val="single" w:sz="8" w:space="0" w:color="000000"/>
            </w:tcBorders>
            <w:shd w:val="clear" w:color="auto" w:fill="D9D9D9"/>
          </w:tcPr>
          <w:p w:rsidR="000D770C" w:rsidRPr="00826645" w:rsidRDefault="000D770C">
            <w:pPr>
              <w:spacing w:before="2" w:after="0" w:line="190" w:lineRule="exact"/>
              <w:rPr>
                <w:sz w:val="19"/>
                <w:lang w:val="sr-Latn-RS"/>
              </w:rPr>
            </w:pPr>
          </w:p>
          <w:p w:rsidR="000D770C" w:rsidRPr="00826645" w:rsidRDefault="00826645">
            <w:pPr>
              <w:pStyle w:val="P68B1DB1-Normal19"/>
              <w:spacing w:after="0" w:line="206" w:lineRule="exact"/>
              <w:ind w:left="94" w:right="78" w:firstLine="3"/>
              <w:jc w:val="center"/>
              <w:rPr>
                <w:lang w:val="sr-Latn-RS"/>
              </w:rPr>
            </w:pPr>
            <w:r w:rsidRPr="00826645">
              <w:rPr>
                <w:lang w:val="sr-Latn-RS"/>
              </w:rPr>
              <w:t>Reference u dokumentima</w:t>
            </w:r>
          </w:p>
        </w:tc>
        <w:tc>
          <w:tcPr>
            <w:tcW w:w="2297" w:type="dxa"/>
            <w:vMerge w:val="restart"/>
            <w:tcBorders>
              <w:top w:val="single" w:sz="8" w:space="0" w:color="000000"/>
              <w:left w:val="single" w:sz="8" w:space="0" w:color="000000"/>
              <w:right w:val="single" w:sz="8" w:space="0" w:color="000000"/>
            </w:tcBorders>
            <w:shd w:val="clear" w:color="auto" w:fill="D9D9D9"/>
          </w:tcPr>
          <w:p w:rsidR="000D770C" w:rsidRPr="00826645" w:rsidRDefault="000D770C">
            <w:pPr>
              <w:spacing w:before="15" w:after="0" w:line="280" w:lineRule="exact"/>
              <w:rPr>
                <w:sz w:val="28"/>
                <w:lang w:val="sr-Latn-RS"/>
              </w:rPr>
            </w:pPr>
          </w:p>
          <w:p w:rsidR="000D770C" w:rsidRPr="00826645" w:rsidRDefault="00826645" w:rsidP="00D10342">
            <w:pPr>
              <w:pStyle w:val="P68B1DB1-Normal19"/>
              <w:spacing w:after="0" w:line="206" w:lineRule="exact"/>
              <w:ind w:left="256" w:right="211" w:firstLine="4"/>
              <w:rPr>
                <w:lang w:val="sr-Latn-RS"/>
              </w:rPr>
            </w:pPr>
            <w:r w:rsidRPr="00826645">
              <w:rPr>
                <w:lang w:val="sr-Latn-RS"/>
              </w:rPr>
              <w:t>Napredak u implementaciji za 2024. godinu</w:t>
            </w:r>
          </w:p>
        </w:tc>
      </w:tr>
      <w:tr w:rsidR="000D770C" w:rsidRPr="00826645">
        <w:trPr>
          <w:trHeight w:hRule="exact" w:val="336"/>
        </w:trPr>
        <w:tc>
          <w:tcPr>
            <w:tcW w:w="590" w:type="dxa"/>
            <w:vMerge/>
            <w:tcBorders>
              <w:left w:val="single" w:sz="8" w:space="0" w:color="000000"/>
              <w:right w:val="single" w:sz="8" w:space="0" w:color="000000"/>
            </w:tcBorders>
            <w:shd w:val="clear" w:color="auto" w:fill="D9D9D9"/>
          </w:tcPr>
          <w:p w:rsidR="000D770C" w:rsidRPr="00826645" w:rsidRDefault="000D770C">
            <w:pPr>
              <w:rPr>
                <w:lang w:val="sr-Latn-RS"/>
              </w:rPr>
            </w:pPr>
          </w:p>
        </w:tc>
        <w:tc>
          <w:tcPr>
            <w:tcW w:w="1896" w:type="dxa"/>
            <w:vMerge/>
            <w:tcBorders>
              <w:left w:val="single" w:sz="8" w:space="0" w:color="000000"/>
              <w:right w:val="single" w:sz="8" w:space="0" w:color="000000"/>
            </w:tcBorders>
            <w:shd w:val="clear" w:color="auto" w:fill="D9D9D9"/>
          </w:tcPr>
          <w:p w:rsidR="000D770C" w:rsidRPr="00826645" w:rsidRDefault="000D770C">
            <w:pPr>
              <w:rPr>
                <w:lang w:val="sr-Latn-RS"/>
              </w:rPr>
            </w:pPr>
          </w:p>
        </w:tc>
        <w:tc>
          <w:tcPr>
            <w:tcW w:w="802" w:type="dxa"/>
            <w:vMerge/>
            <w:tcBorders>
              <w:left w:val="single" w:sz="8" w:space="0" w:color="000000"/>
              <w:right w:val="single" w:sz="8" w:space="0" w:color="000000"/>
            </w:tcBorders>
            <w:shd w:val="clear" w:color="auto" w:fill="D9D9D9"/>
          </w:tcPr>
          <w:p w:rsidR="000D770C" w:rsidRPr="00826645" w:rsidRDefault="000D770C">
            <w:pPr>
              <w:rPr>
                <w:lang w:val="sr-Latn-RS"/>
              </w:rPr>
            </w:pPr>
          </w:p>
        </w:tc>
        <w:tc>
          <w:tcPr>
            <w:tcW w:w="900" w:type="dxa"/>
            <w:tcBorders>
              <w:top w:val="single" w:sz="8" w:space="0" w:color="000000"/>
              <w:left w:val="single" w:sz="8" w:space="0" w:color="000000"/>
              <w:bottom w:val="single" w:sz="8" w:space="0" w:color="D9D9D9"/>
              <w:right w:val="single" w:sz="8" w:space="0" w:color="000000"/>
            </w:tcBorders>
          </w:tcPr>
          <w:p w:rsidR="000D770C" w:rsidRPr="00826645" w:rsidRDefault="00826645">
            <w:pPr>
              <w:pStyle w:val="P68B1DB1-Normal21"/>
              <w:tabs>
                <w:tab w:val="left" w:pos="280"/>
                <w:tab w:val="left" w:pos="1340"/>
              </w:tabs>
              <w:spacing w:before="54" w:after="0" w:line="240" w:lineRule="auto"/>
              <w:ind w:left="-11" w:right="-532"/>
              <w:rPr>
                <w:lang w:val="sr-Latn-RS"/>
              </w:rPr>
            </w:pPr>
            <w:r w:rsidRPr="00826645">
              <w:rPr>
                <w:lang w:val="sr-Latn-RS"/>
              </w:rPr>
              <w:t xml:space="preserve"> </w:t>
            </w:r>
            <w:r w:rsidRPr="00826645">
              <w:rPr>
                <w:lang w:val="sr-Latn-RS"/>
              </w:rPr>
              <w:tab/>
              <w:t xml:space="preserve">Godina </w:t>
            </w:r>
            <w:r w:rsidRPr="00826645">
              <w:rPr>
                <w:lang w:val="sr-Latn-RS"/>
              </w:rPr>
              <w:tab/>
            </w:r>
          </w:p>
        </w:tc>
        <w:tc>
          <w:tcPr>
            <w:tcW w:w="2403" w:type="dxa"/>
            <w:gridSpan w:val="2"/>
            <w:tcBorders>
              <w:top w:val="single" w:sz="8" w:space="0" w:color="000000"/>
              <w:left w:val="single" w:sz="8" w:space="0" w:color="000000"/>
              <w:bottom w:val="single" w:sz="8" w:space="0" w:color="D9D9D9"/>
              <w:right w:val="single" w:sz="8" w:space="0" w:color="000000"/>
            </w:tcBorders>
          </w:tcPr>
          <w:p w:rsidR="000D770C" w:rsidRPr="00826645" w:rsidRDefault="00826645">
            <w:pPr>
              <w:pStyle w:val="P68B1DB1-Normal21"/>
              <w:tabs>
                <w:tab w:val="left" w:pos="1640"/>
                <w:tab w:val="left" w:pos="2740"/>
              </w:tabs>
              <w:spacing w:before="54" w:after="0" w:line="240" w:lineRule="auto"/>
              <w:ind w:left="444" w:right="-433"/>
              <w:rPr>
                <w:lang w:val="sr-Latn-RS"/>
              </w:rPr>
            </w:pPr>
            <w:r w:rsidRPr="00826645">
              <w:rPr>
                <w:lang w:val="sr-Latn-RS"/>
              </w:rPr>
              <w:t xml:space="preserve">Godina </w:t>
            </w:r>
            <w:r w:rsidRPr="00826645">
              <w:rPr>
                <w:lang w:val="sr-Latn-RS"/>
              </w:rPr>
              <w:tab/>
              <w:t xml:space="preserve">Godina </w:t>
            </w:r>
            <w:r w:rsidRPr="00826645">
              <w:rPr>
                <w:lang w:val="sr-Latn-RS"/>
              </w:rPr>
              <w:tab/>
            </w:r>
          </w:p>
        </w:tc>
        <w:tc>
          <w:tcPr>
            <w:tcW w:w="1003" w:type="dxa"/>
            <w:tcBorders>
              <w:top w:val="single" w:sz="8" w:space="0" w:color="000000"/>
              <w:left w:val="single" w:sz="8" w:space="0" w:color="000000"/>
              <w:bottom w:val="single" w:sz="8" w:space="0" w:color="D9D9D9"/>
              <w:right w:val="single" w:sz="8" w:space="0" w:color="000000"/>
            </w:tcBorders>
          </w:tcPr>
          <w:p w:rsidR="000D770C" w:rsidRPr="00826645" w:rsidRDefault="00826645">
            <w:pPr>
              <w:pStyle w:val="P68B1DB1-Normal21"/>
              <w:tabs>
                <w:tab w:val="left" w:pos="980"/>
              </w:tabs>
              <w:spacing w:before="54" w:after="0" w:line="240" w:lineRule="auto"/>
              <w:ind w:left="345" w:right="-83"/>
              <w:rPr>
                <w:lang w:val="sr-Latn-RS"/>
              </w:rPr>
            </w:pPr>
            <w:r w:rsidRPr="00826645">
              <w:rPr>
                <w:lang w:val="sr-Latn-RS"/>
              </w:rPr>
              <w:t xml:space="preserve">Godina </w:t>
            </w:r>
            <w:r w:rsidRPr="00826645">
              <w:rPr>
                <w:lang w:val="sr-Latn-RS"/>
              </w:rPr>
              <w:tab/>
            </w:r>
          </w:p>
        </w:tc>
        <w:tc>
          <w:tcPr>
            <w:tcW w:w="1200" w:type="dxa"/>
            <w:vMerge/>
            <w:tcBorders>
              <w:left w:val="single" w:sz="8" w:space="0" w:color="000000"/>
              <w:right w:val="single" w:sz="8" w:space="0" w:color="000000"/>
            </w:tcBorders>
            <w:shd w:val="clear" w:color="auto" w:fill="D9D9D9"/>
          </w:tcPr>
          <w:p w:rsidR="000D770C" w:rsidRPr="00826645" w:rsidRDefault="000D770C">
            <w:pPr>
              <w:rPr>
                <w:lang w:val="sr-Latn-RS"/>
              </w:rPr>
            </w:pPr>
          </w:p>
        </w:tc>
        <w:tc>
          <w:tcPr>
            <w:tcW w:w="1498" w:type="dxa"/>
            <w:vMerge/>
            <w:tcBorders>
              <w:left w:val="single" w:sz="8" w:space="0" w:color="000000"/>
              <w:right w:val="single" w:sz="8" w:space="0" w:color="000000"/>
            </w:tcBorders>
            <w:shd w:val="clear" w:color="auto" w:fill="D9D9D9"/>
          </w:tcPr>
          <w:p w:rsidR="000D770C" w:rsidRPr="00826645" w:rsidRDefault="000D770C">
            <w:pPr>
              <w:rPr>
                <w:lang w:val="sr-Latn-RS"/>
              </w:rPr>
            </w:pPr>
          </w:p>
        </w:tc>
        <w:tc>
          <w:tcPr>
            <w:tcW w:w="1306" w:type="dxa"/>
            <w:vMerge/>
            <w:tcBorders>
              <w:left w:val="single" w:sz="8" w:space="0" w:color="000000"/>
              <w:right w:val="single" w:sz="8" w:space="0" w:color="000000"/>
            </w:tcBorders>
            <w:shd w:val="clear" w:color="auto" w:fill="D9D9D9"/>
          </w:tcPr>
          <w:p w:rsidR="000D770C" w:rsidRPr="00826645" w:rsidRDefault="000D770C">
            <w:pPr>
              <w:rPr>
                <w:lang w:val="sr-Latn-RS"/>
              </w:rPr>
            </w:pPr>
          </w:p>
        </w:tc>
        <w:tc>
          <w:tcPr>
            <w:tcW w:w="1102" w:type="dxa"/>
            <w:vMerge/>
            <w:tcBorders>
              <w:left w:val="single" w:sz="8" w:space="0" w:color="000000"/>
              <w:right w:val="single" w:sz="8" w:space="0" w:color="000000"/>
            </w:tcBorders>
            <w:shd w:val="clear" w:color="auto" w:fill="D9D9D9"/>
          </w:tcPr>
          <w:p w:rsidR="000D770C" w:rsidRPr="00826645" w:rsidRDefault="000D770C">
            <w:pPr>
              <w:rPr>
                <w:lang w:val="sr-Latn-RS"/>
              </w:rPr>
            </w:pPr>
          </w:p>
        </w:tc>
        <w:tc>
          <w:tcPr>
            <w:tcW w:w="2297" w:type="dxa"/>
            <w:vMerge/>
            <w:tcBorders>
              <w:left w:val="single" w:sz="8" w:space="0" w:color="000000"/>
              <w:right w:val="single" w:sz="8" w:space="0" w:color="000000"/>
            </w:tcBorders>
            <w:shd w:val="clear" w:color="auto" w:fill="D9D9D9"/>
          </w:tcPr>
          <w:p w:rsidR="000D770C" w:rsidRPr="00826645" w:rsidRDefault="000D770C">
            <w:pPr>
              <w:rPr>
                <w:lang w:val="sr-Latn-RS"/>
              </w:rPr>
            </w:pPr>
          </w:p>
        </w:tc>
      </w:tr>
      <w:tr w:rsidR="000D770C" w:rsidRPr="00826645">
        <w:trPr>
          <w:trHeight w:hRule="exact" w:val="350"/>
        </w:trPr>
        <w:tc>
          <w:tcPr>
            <w:tcW w:w="590" w:type="dxa"/>
            <w:vMerge/>
            <w:tcBorders>
              <w:left w:val="single" w:sz="8" w:space="0" w:color="000000"/>
              <w:bottom w:val="single" w:sz="8" w:space="0" w:color="000000"/>
              <w:right w:val="single" w:sz="8" w:space="0" w:color="000000"/>
            </w:tcBorders>
            <w:shd w:val="clear" w:color="auto" w:fill="D9D9D9"/>
          </w:tcPr>
          <w:p w:rsidR="000D770C" w:rsidRPr="00826645" w:rsidRDefault="000D770C">
            <w:pPr>
              <w:rPr>
                <w:lang w:val="sr-Latn-RS"/>
              </w:rPr>
            </w:pPr>
          </w:p>
        </w:tc>
        <w:tc>
          <w:tcPr>
            <w:tcW w:w="1896" w:type="dxa"/>
            <w:vMerge/>
            <w:tcBorders>
              <w:left w:val="single" w:sz="8" w:space="0" w:color="000000"/>
              <w:bottom w:val="single" w:sz="8" w:space="0" w:color="000000"/>
              <w:right w:val="single" w:sz="8" w:space="0" w:color="000000"/>
            </w:tcBorders>
            <w:shd w:val="clear" w:color="auto" w:fill="D9D9D9"/>
          </w:tcPr>
          <w:p w:rsidR="000D770C" w:rsidRPr="00826645" w:rsidRDefault="000D770C">
            <w:pPr>
              <w:rPr>
                <w:lang w:val="sr-Latn-RS"/>
              </w:rPr>
            </w:pPr>
          </w:p>
        </w:tc>
        <w:tc>
          <w:tcPr>
            <w:tcW w:w="802" w:type="dxa"/>
            <w:vMerge/>
            <w:tcBorders>
              <w:left w:val="single" w:sz="8" w:space="0" w:color="000000"/>
              <w:bottom w:val="single" w:sz="8" w:space="0" w:color="000000"/>
              <w:right w:val="single" w:sz="8" w:space="0" w:color="000000"/>
            </w:tcBorders>
            <w:shd w:val="clear" w:color="auto" w:fill="D9D9D9"/>
          </w:tcPr>
          <w:p w:rsidR="000D770C" w:rsidRPr="00826645" w:rsidRDefault="000D770C">
            <w:pPr>
              <w:rPr>
                <w:lang w:val="sr-Latn-RS"/>
              </w:rPr>
            </w:pPr>
          </w:p>
        </w:tc>
        <w:tc>
          <w:tcPr>
            <w:tcW w:w="900" w:type="dxa"/>
            <w:tcBorders>
              <w:top w:val="single" w:sz="8" w:space="0" w:color="D9D9D9"/>
              <w:left w:val="single" w:sz="8" w:space="0" w:color="000000"/>
              <w:bottom w:val="single" w:sz="8" w:space="0" w:color="000000"/>
              <w:right w:val="single" w:sz="8" w:space="0" w:color="000000"/>
            </w:tcBorders>
            <w:shd w:val="clear" w:color="auto" w:fill="D9D9D9"/>
          </w:tcPr>
          <w:p w:rsidR="000D770C" w:rsidRPr="00826645" w:rsidRDefault="00826645">
            <w:pPr>
              <w:pStyle w:val="P68B1DB1-Normal20"/>
              <w:spacing w:before="61" w:after="0" w:line="240" w:lineRule="auto"/>
              <w:ind w:left="258" w:right="-20"/>
              <w:rPr>
                <w:lang w:val="sr-Latn-RS"/>
              </w:rPr>
            </w:pPr>
            <w:r w:rsidRPr="00826645">
              <w:rPr>
                <w:lang w:val="sr-Latn-RS"/>
              </w:rPr>
              <w:t>2022</w:t>
            </w:r>
          </w:p>
        </w:tc>
        <w:tc>
          <w:tcPr>
            <w:tcW w:w="2403" w:type="dxa"/>
            <w:gridSpan w:val="2"/>
            <w:tcBorders>
              <w:top w:val="single" w:sz="8" w:space="0" w:color="D9D9D9"/>
              <w:left w:val="single" w:sz="8" w:space="0" w:color="000000"/>
              <w:bottom w:val="single" w:sz="8" w:space="0" w:color="000000"/>
              <w:right w:val="single" w:sz="8" w:space="0" w:color="000000"/>
            </w:tcBorders>
            <w:shd w:val="clear" w:color="auto" w:fill="D9D9D9"/>
          </w:tcPr>
          <w:p w:rsidR="000D770C" w:rsidRPr="00826645" w:rsidRDefault="00826645">
            <w:pPr>
              <w:pStyle w:val="P68B1DB1-Normal19"/>
              <w:tabs>
                <w:tab w:val="left" w:pos="1600"/>
              </w:tabs>
              <w:spacing w:before="61" w:after="0" w:line="240" w:lineRule="auto"/>
              <w:ind w:left="410" w:right="-20"/>
              <w:rPr>
                <w:lang w:val="sr-Latn-RS"/>
              </w:rPr>
            </w:pPr>
            <w:r w:rsidRPr="00826645">
              <w:rPr>
                <w:lang w:val="sr-Latn-RS"/>
              </w:rPr>
              <w:t>2023</w:t>
            </w:r>
            <w:r w:rsidRPr="00826645">
              <w:rPr>
                <w:lang w:val="sr-Latn-RS"/>
              </w:rPr>
              <w:tab/>
              <w:t>2024</w:t>
            </w:r>
          </w:p>
        </w:tc>
        <w:tc>
          <w:tcPr>
            <w:tcW w:w="1003" w:type="dxa"/>
            <w:tcBorders>
              <w:top w:val="single" w:sz="8" w:space="0" w:color="D9D9D9"/>
              <w:left w:val="single" w:sz="8" w:space="0" w:color="000000"/>
              <w:bottom w:val="single" w:sz="8" w:space="0" w:color="000000"/>
              <w:right w:val="single" w:sz="8" w:space="0" w:color="000000"/>
            </w:tcBorders>
            <w:shd w:val="clear" w:color="auto" w:fill="D9D9D9"/>
          </w:tcPr>
          <w:p w:rsidR="000D770C" w:rsidRPr="00826645" w:rsidRDefault="00826645">
            <w:pPr>
              <w:pStyle w:val="P68B1DB1-Normal20"/>
              <w:spacing w:before="61" w:after="0" w:line="240" w:lineRule="auto"/>
              <w:ind w:left="311" w:right="-20"/>
              <w:rPr>
                <w:lang w:val="sr-Latn-RS"/>
              </w:rPr>
            </w:pPr>
            <w:r w:rsidRPr="00826645">
              <w:rPr>
                <w:lang w:val="sr-Latn-RS"/>
              </w:rPr>
              <w:t>2025</w:t>
            </w:r>
          </w:p>
        </w:tc>
        <w:tc>
          <w:tcPr>
            <w:tcW w:w="1200" w:type="dxa"/>
            <w:vMerge/>
            <w:tcBorders>
              <w:left w:val="single" w:sz="8" w:space="0" w:color="000000"/>
              <w:bottom w:val="single" w:sz="8" w:space="0" w:color="000000"/>
              <w:right w:val="single" w:sz="8" w:space="0" w:color="000000"/>
            </w:tcBorders>
            <w:shd w:val="clear" w:color="auto" w:fill="D9D9D9"/>
          </w:tcPr>
          <w:p w:rsidR="000D770C" w:rsidRPr="00826645" w:rsidRDefault="000D770C">
            <w:pPr>
              <w:rPr>
                <w:lang w:val="sr-Latn-RS"/>
              </w:rPr>
            </w:pPr>
          </w:p>
        </w:tc>
        <w:tc>
          <w:tcPr>
            <w:tcW w:w="1498" w:type="dxa"/>
            <w:vMerge/>
            <w:tcBorders>
              <w:left w:val="single" w:sz="8" w:space="0" w:color="000000"/>
              <w:bottom w:val="single" w:sz="8" w:space="0" w:color="000000"/>
              <w:right w:val="single" w:sz="8" w:space="0" w:color="000000"/>
            </w:tcBorders>
            <w:shd w:val="clear" w:color="auto" w:fill="D9D9D9"/>
          </w:tcPr>
          <w:p w:rsidR="000D770C" w:rsidRPr="00826645" w:rsidRDefault="000D770C">
            <w:pPr>
              <w:rPr>
                <w:lang w:val="sr-Latn-RS"/>
              </w:rPr>
            </w:pPr>
          </w:p>
        </w:tc>
        <w:tc>
          <w:tcPr>
            <w:tcW w:w="1306" w:type="dxa"/>
            <w:vMerge/>
            <w:tcBorders>
              <w:left w:val="single" w:sz="8" w:space="0" w:color="000000"/>
              <w:bottom w:val="single" w:sz="8" w:space="0" w:color="000000"/>
              <w:right w:val="single" w:sz="8" w:space="0" w:color="000000"/>
            </w:tcBorders>
            <w:shd w:val="clear" w:color="auto" w:fill="D9D9D9"/>
          </w:tcPr>
          <w:p w:rsidR="000D770C" w:rsidRPr="00826645" w:rsidRDefault="000D770C">
            <w:pPr>
              <w:rPr>
                <w:lang w:val="sr-Latn-RS"/>
              </w:rPr>
            </w:pPr>
          </w:p>
        </w:tc>
        <w:tc>
          <w:tcPr>
            <w:tcW w:w="1102" w:type="dxa"/>
            <w:vMerge/>
            <w:tcBorders>
              <w:left w:val="single" w:sz="8" w:space="0" w:color="000000"/>
              <w:bottom w:val="single" w:sz="8" w:space="0" w:color="000000"/>
              <w:right w:val="single" w:sz="8" w:space="0" w:color="000000"/>
            </w:tcBorders>
            <w:shd w:val="clear" w:color="auto" w:fill="D9D9D9"/>
          </w:tcPr>
          <w:p w:rsidR="000D770C" w:rsidRPr="00826645" w:rsidRDefault="000D770C">
            <w:pPr>
              <w:rPr>
                <w:lang w:val="sr-Latn-RS"/>
              </w:rPr>
            </w:pPr>
          </w:p>
        </w:tc>
        <w:tc>
          <w:tcPr>
            <w:tcW w:w="2297" w:type="dxa"/>
            <w:vMerge/>
            <w:tcBorders>
              <w:left w:val="single" w:sz="8" w:space="0" w:color="000000"/>
              <w:bottom w:val="single" w:sz="8" w:space="0" w:color="000000"/>
              <w:right w:val="single" w:sz="8" w:space="0" w:color="000000"/>
            </w:tcBorders>
            <w:shd w:val="clear" w:color="auto" w:fill="D9D9D9"/>
          </w:tcPr>
          <w:p w:rsidR="000D770C" w:rsidRPr="00826645" w:rsidRDefault="000D770C">
            <w:pPr>
              <w:rPr>
                <w:lang w:val="sr-Latn-RS"/>
              </w:rPr>
            </w:pPr>
          </w:p>
        </w:tc>
      </w:tr>
    </w:tbl>
    <w:p w:rsidR="000D770C" w:rsidRPr="00826645" w:rsidRDefault="000D770C">
      <w:pPr>
        <w:spacing w:after="0"/>
        <w:rPr>
          <w:lang w:val="sr-Latn-RS"/>
        </w:rPr>
        <w:sectPr w:rsidR="000D770C" w:rsidRPr="00826645">
          <w:pgSz w:w="15840" w:h="12240" w:orient="landscape"/>
          <w:pgMar w:top="920" w:right="0" w:bottom="1000" w:left="600" w:header="0" w:footer="812" w:gutter="0"/>
          <w:cols w:space="720"/>
        </w:sectPr>
      </w:pPr>
    </w:p>
    <w:p w:rsidR="000D770C" w:rsidRPr="00826645" w:rsidRDefault="000D770C">
      <w:pPr>
        <w:spacing w:before="9" w:after="0" w:line="80" w:lineRule="exact"/>
        <w:rPr>
          <w:sz w:val="8"/>
          <w:lang w:val="sr-Latn-RS"/>
        </w:rPr>
      </w:pPr>
    </w:p>
    <w:tbl>
      <w:tblPr>
        <w:tblW w:w="0" w:type="auto"/>
        <w:tblInd w:w="104" w:type="dxa"/>
        <w:tblLayout w:type="fixed"/>
        <w:tblCellMar>
          <w:left w:w="0" w:type="dxa"/>
          <w:right w:w="0" w:type="dxa"/>
        </w:tblCellMar>
        <w:tblLook w:val="01E0" w:firstRow="1" w:lastRow="1" w:firstColumn="1" w:lastColumn="1" w:noHBand="0" w:noVBand="0"/>
      </w:tblPr>
      <w:tblGrid>
        <w:gridCol w:w="590"/>
        <w:gridCol w:w="1896"/>
        <w:gridCol w:w="802"/>
        <w:gridCol w:w="900"/>
        <w:gridCol w:w="1201"/>
        <w:gridCol w:w="1202"/>
        <w:gridCol w:w="1004"/>
        <w:gridCol w:w="1200"/>
        <w:gridCol w:w="1498"/>
        <w:gridCol w:w="1306"/>
        <w:gridCol w:w="1102"/>
        <w:gridCol w:w="2297"/>
      </w:tblGrid>
      <w:tr w:rsidR="000D770C" w:rsidRPr="00826645">
        <w:trPr>
          <w:trHeight w:hRule="exact" w:val="2830"/>
        </w:trPr>
        <w:tc>
          <w:tcPr>
            <w:tcW w:w="590" w:type="dxa"/>
            <w:tcBorders>
              <w:top w:val="nil"/>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3" w:after="0" w:line="200" w:lineRule="exact"/>
              <w:rPr>
                <w:sz w:val="20"/>
                <w:lang w:val="sr-Latn-RS"/>
              </w:rPr>
            </w:pPr>
          </w:p>
          <w:p w:rsidR="000D770C" w:rsidRPr="00826645" w:rsidRDefault="00826645">
            <w:pPr>
              <w:pStyle w:val="P68B1DB1-Normal20"/>
              <w:spacing w:after="0" w:line="240" w:lineRule="auto"/>
              <w:ind w:left="66" w:right="45"/>
              <w:jc w:val="center"/>
              <w:rPr>
                <w:lang w:val="sr-Latn-RS"/>
              </w:rPr>
            </w:pPr>
            <w:r w:rsidRPr="00826645">
              <w:rPr>
                <w:lang w:val="sr-Latn-RS"/>
              </w:rPr>
              <w:t>IV.1.</w:t>
            </w:r>
          </w:p>
          <w:p w:rsidR="000D770C" w:rsidRPr="00826645" w:rsidRDefault="00826645">
            <w:pPr>
              <w:pStyle w:val="P68B1DB1-Normal20"/>
              <w:spacing w:before="2" w:after="0" w:line="240" w:lineRule="auto"/>
              <w:ind w:left="206" w:right="187"/>
              <w:jc w:val="center"/>
              <w:rPr>
                <w:lang w:val="sr-Latn-RS"/>
              </w:rPr>
            </w:pPr>
            <w:r w:rsidRPr="00826645">
              <w:rPr>
                <w:lang w:val="sr-Latn-RS"/>
              </w:rPr>
              <w:t>1</w:t>
            </w:r>
          </w:p>
        </w:tc>
        <w:tc>
          <w:tcPr>
            <w:tcW w:w="1896" w:type="dxa"/>
            <w:tcBorders>
              <w:top w:val="nil"/>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3" w:after="0" w:line="280" w:lineRule="exact"/>
              <w:rPr>
                <w:sz w:val="28"/>
                <w:lang w:val="sr-Latn-RS"/>
              </w:rPr>
            </w:pPr>
          </w:p>
          <w:p w:rsidR="000D770C" w:rsidRPr="00826645" w:rsidRDefault="00826645">
            <w:pPr>
              <w:pStyle w:val="P68B1DB1-Normal20"/>
              <w:spacing w:after="0" w:line="240" w:lineRule="auto"/>
              <w:ind w:left="97" w:right="260"/>
              <w:rPr>
                <w:lang w:val="sr-Latn-RS"/>
              </w:rPr>
            </w:pPr>
            <w:r w:rsidRPr="00826645">
              <w:rPr>
                <w:lang w:val="sr-Latn-RS"/>
              </w:rPr>
              <w:t>Spajanje sa tržištem jedan (1) dan unapred sa Albanijom preko ALPEX energetske berze.</w:t>
            </w:r>
          </w:p>
        </w:tc>
        <w:tc>
          <w:tcPr>
            <w:tcW w:w="802" w:type="dxa"/>
            <w:tcBorders>
              <w:top w:val="nil"/>
              <w:left w:val="single" w:sz="8" w:space="0" w:color="000000"/>
              <w:bottom w:val="single" w:sz="8" w:space="0" w:color="000000"/>
              <w:right w:val="single" w:sz="8" w:space="0" w:color="000000"/>
            </w:tcBorders>
          </w:tcPr>
          <w:p w:rsidR="000D770C" w:rsidRPr="00826645" w:rsidRDefault="000D770C">
            <w:pPr>
              <w:spacing w:before="6" w:after="0" w:line="100" w:lineRule="exact"/>
              <w:rPr>
                <w:sz w:val="1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210" w:right="-20"/>
              <w:rPr>
                <w:lang w:val="sr-Latn-RS"/>
              </w:rPr>
            </w:pPr>
            <w:r w:rsidRPr="00826645">
              <w:rPr>
                <w:lang w:val="sr-Latn-RS"/>
              </w:rPr>
              <w:t>2023</w:t>
            </w:r>
          </w:p>
        </w:tc>
        <w:tc>
          <w:tcPr>
            <w:tcW w:w="900" w:type="dxa"/>
            <w:tcBorders>
              <w:top w:val="nil"/>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3" w:after="0" w:line="200" w:lineRule="exact"/>
              <w:rPr>
                <w:sz w:val="20"/>
                <w:lang w:val="sr-Latn-RS"/>
              </w:rPr>
            </w:pPr>
          </w:p>
          <w:p w:rsidR="000D770C" w:rsidRPr="00826645" w:rsidRDefault="00826645">
            <w:pPr>
              <w:pStyle w:val="P68B1DB1-Normal20"/>
              <w:spacing w:after="0" w:line="240" w:lineRule="auto"/>
              <w:ind w:left="383" w:right="319"/>
              <w:jc w:val="center"/>
              <w:rPr>
                <w:lang w:val="sr-Latn-RS"/>
              </w:rPr>
            </w:pPr>
            <w:r w:rsidRPr="00826645">
              <w:rPr>
                <w:lang w:val="sr-Latn-RS"/>
              </w:rPr>
              <w:t>€</w:t>
            </w:r>
          </w:p>
          <w:p w:rsidR="000D770C" w:rsidRPr="00826645" w:rsidRDefault="00826645">
            <w:pPr>
              <w:pStyle w:val="P68B1DB1-Normal20"/>
              <w:spacing w:before="2" w:after="0" w:line="240" w:lineRule="auto"/>
              <w:ind w:left="398" w:right="334"/>
              <w:jc w:val="center"/>
              <w:rPr>
                <w:lang w:val="sr-Latn-RS"/>
              </w:rPr>
            </w:pPr>
            <w:r w:rsidRPr="00826645">
              <w:rPr>
                <w:lang w:val="sr-Latn-RS"/>
              </w:rPr>
              <w:t>-</w:t>
            </w:r>
          </w:p>
        </w:tc>
        <w:tc>
          <w:tcPr>
            <w:tcW w:w="1201" w:type="dxa"/>
            <w:vMerge w:val="restart"/>
            <w:tcBorders>
              <w:top w:val="nil"/>
              <w:left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2" w:after="0" w:line="260" w:lineRule="exact"/>
              <w:rPr>
                <w:sz w:val="26"/>
                <w:lang w:val="sr-Latn-RS"/>
              </w:rPr>
            </w:pPr>
          </w:p>
          <w:p w:rsidR="000D770C" w:rsidRPr="00826645" w:rsidRDefault="00826645">
            <w:pPr>
              <w:pStyle w:val="P68B1DB1-Normal20"/>
              <w:spacing w:after="0" w:line="240" w:lineRule="auto"/>
              <w:ind w:left="533" w:right="470"/>
              <w:jc w:val="center"/>
              <w:rPr>
                <w:lang w:val="sr-Latn-RS"/>
              </w:rPr>
            </w:pPr>
            <w:r w:rsidRPr="00826645">
              <w:rPr>
                <w:lang w:val="sr-Latn-RS"/>
              </w:rPr>
              <w:t>€</w:t>
            </w:r>
          </w:p>
          <w:p w:rsidR="000D770C" w:rsidRPr="00826645" w:rsidRDefault="00826645">
            <w:pPr>
              <w:pStyle w:val="P68B1DB1-Normal20"/>
              <w:spacing w:after="0" w:line="206" w:lineRule="exact"/>
              <w:ind w:left="81" w:right="66"/>
              <w:jc w:val="center"/>
              <w:rPr>
                <w:lang w:val="sr-Latn-RS"/>
              </w:rPr>
            </w:pPr>
            <w:r w:rsidRPr="00826645">
              <w:rPr>
                <w:lang w:val="sr-Latn-RS"/>
              </w:rPr>
              <w:t>1,400,000.00</w:t>
            </w:r>
          </w:p>
        </w:tc>
        <w:tc>
          <w:tcPr>
            <w:tcW w:w="1202" w:type="dxa"/>
            <w:tcBorders>
              <w:top w:val="nil"/>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3" w:after="0" w:line="200" w:lineRule="exact"/>
              <w:rPr>
                <w:sz w:val="20"/>
                <w:lang w:val="sr-Latn-RS"/>
              </w:rPr>
            </w:pPr>
          </w:p>
          <w:p w:rsidR="000D770C" w:rsidRPr="00826645" w:rsidRDefault="00826645">
            <w:pPr>
              <w:pStyle w:val="P68B1DB1-Normal19"/>
              <w:spacing w:after="0" w:line="240" w:lineRule="auto"/>
              <w:ind w:left="534" w:right="470"/>
              <w:jc w:val="center"/>
              <w:rPr>
                <w:lang w:val="sr-Latn-RS"/>
              </w:rPr>
            </w:pPr>
            <w:r w:rsidRPr="00826645">
              <w:rPr>
                <w:lang w:val="sr-Latn-RS"/>
              </w:rPr>
              <w:t>€</w:t>
            </w:r>
          </w:p>
          <w:p w:rsidR="000D770C" w:rsidRPr="00826645" w:rsidRDefault="00826645">
            <w:pPr>
              <w:pStyle w:val="P68B1DB1-Normal19"/>
              <w:spacing w:before="2" w:after="0" w:line="240" w:lineRule="auto"/>
              <w:ind w:left="527" w:right="507"/>
              <w:jc w:val="center"/>
              <w:rPr>
                <w:lang w:val="sr-Latn-RS"/>
              </w:rPr>
            </w:pPr>
            <w:r w:rsidRPr="00826645">
              <w:rPr>
                <w:lang w:val="sr-Latn-RS"/>
              </w:rPr>
              <w:t>-</w:t>
            </w:r>
          </w:p>
        </w:tc>
        <w:tc>
          <w:tcPr>
            <w:tcW w:w="1003" w:type="dxa"/>
            <w:tcBorders>
              <w:top w:val="nil"/>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3" w:after="0" w:line="200" w:lineRule="exact"/>
              <w:rPr>
                <w:sz w:val="20"/>
                <w:lang w:val="sr-Latn-RS"/>
              </w:rPr>
            </w:pPr>
          </w:p>
          <w:p w:rsidR="000D770C" w:rsidRPr="00826645" w:rsidRDefault="00826645">
            <w:pPr>
              <w:pStyle w:val="P68B1DB1-Normal20"/>
              <w:spacing w:after="0" w:line="240" w:lineRule="auto"/>
              <w:ind w:left="434" w:right="371"/>
              <w:jc w:val="center"/>
              <w:rPr>
                <w:lang w:val="sr-Latn-RS"/>
              </w:rPr>
            </w:pPr>
            <w:r w:rsidRPr="00826645">
              <w:rPr>
                <w:lang w:val="sr-Latn-RS"/>
              </w:rPr>
              <w:t>€</w:t>
            </w:r>
          </w:p>
          <w:p w:rsidR="000D770C" w:rsidRPr="00826645" w:rsidRDefault="00826645">
            <w:pPr>
              <w:pStyle w:val="P68B1DB1-Normal20"/>
              <w:spacing w:before="2" w:after="0" w:line="240" w:lineRule="auto"/>
              <w:ind w:left="426" w:right="409"/>
              <w:jc w:val="center"/>
              <w:rPr>
                <w:lang w:val="sr-Latn-RS"/>
              </w:rPr>
            </w:pPr>
            <w:r w:rsidRPr="00826645">
              <w:rPr>
                <w:lang w:val="sr-Latn-RS"/>
              </w:rPr>
              <w:t>-</w:t>
            </w:r>
          </w:p>
        </w:tc>
        <w:tc>
          <w:tcPr>
            <w:tcW w:w="1200" w:type="dxa"/>
            <w:tcBorders>
              <w:top w:val="nil"/>
              <w:left w:val="single" w:sz="8" w:space="0" w:color="000000"/>
              <w:bottom w:val="single" w:sz="8" w:space="0" w:color="000000"/>
              <w:right w:val="single" w:sz="8" w:space="0" w:color="000000"/>
            </w:tcBorders>
          </w:tcPr>
          <w:p w:rsidR="000D770C" w:rsidRPr="00826645" w:rsidRDefault="000D770C">
            <w:pPr>
              <w:spacing w:before="6" w:after="0" w:line="100" w:lineRule="exact"/>
              <w:rPr>
                <w:sz w:val="1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299" w:right="-20"/>
              <w:rPr>
                <w:lang w:val="sr-Latn-RS"/>
              </w:rPr>
            </w:pPr>
            <w:r w:rsidRPr="00826645">
              <w:rPr>
                <w:lang w:val="sr-Latn-RS"/>
              </w:rPr>
              <w:t>ALPEX</w:t>
            </w:r>
          </w:p>
        </w:tc>
        <w:tc>
          <w:tcPr>
            <w:tcW w:w="1498" w:type="dxa"/>
            <w:vMerge w:val="restart"/>
            <w:tcBorders>
              <w:top w:val="nil"/>
              <w:left w:val="single" w:sz="8" w:space="0" w:color="000000"/>
              <w:right w:val="single" w:sz="8" w:space="0" w:color="000000"/>
            </w:tcBorders>
          </w:tcPr>
          <w:p w:rsidR="000D770C" w:rsidRPr="00826645" w:rsidRDefault="000D770C">
            <w:pPr>
              <w:spacing w:before="2" w:after="0" w:line="160" w:lineRule="exact"/>
              <w:rPr>
                <w:sz w:val="16"/>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06" w:lineRule="exact"/>
              <w:ind w:left="160" w:right="138" w:hanging="1"/>
              <w:jc w:val="center"/>
              <w:rPr>
                <w:lang w:val="sr-Latn-RS"/>
              </w:rPr>
            </w:pPr>
            <w:r w:rsidRPr="00826645">
              <w:rPr>
                <w:lang w:val="sr-Latn-RS"/>
              </w:rPr>
              <w:t>ALPEX, KOSTT, RUE, ME</w:t>
            </w:r>
          </w:p>
        </w:tc>
        <w:tc>
          <w:tcPr>
            <w:tcW w:w="1306" w:type="dxa"/>
            <w:tcBorders>
              <w:top w:val="nil"/>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3" w:after="0" w:line="280" w:lineRule="exact"/>
              <w:rPr>
                <w:sz w:val="28"/>
                <w:lang w:val="sr-Latn-RS"/>
              </w:rPr>
            </w:pPr>
          </w:p>
          <w:p w:rsidR="000D770C" w:rsidRPr="00826645" w:rsidRDefault="00826645">
            <w:pPr>
              <w:pStyle w:val="P68B1DB1-Normal20"/>
              <w:spacing w:after="0" w:line="240" w:lineRule="auto"/>
              <w:ind w:left="204" w:right="187" w:hanging="4"/>
              <w:jc w:val="center"/>
              <w:rPr>
                <w:lang w:val="sr-Latn-RS"/>
              </w:rPr>
            </w:pPr>
            <w:r w:rsidRPr="00826645">
              <w:rPr>
                <w:lang w:val="sr-Latn-RS"/>
              </w:rPr>
              <w:t>Integracija veleprodajnih tržišta električne energije.</w:t>
            </w:r>
          </w:p>
        </w:tc>
        <w:tc>
          <w:tcPr>
            <w:tcW w:w="1102" w:type="dxa"/>
            <w:tcBorders>
              <w:top w:val="nil"/>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3" w:after="0" w:line="200" w:lineRule="exact"/>
              <w:rPr>
                <w:sz w:val="20"/>
                <w:lang w:val="sr-Latn-RS"/>
              </w:rPr>
            </w:pPr>
          </w:p>
          <w:p w:rsidR="000D770C" w:rsidRPr="00826645" w:rsidRDefault="00826645">
            <w:pPr>
              <w:pStyle w:val="P68B1DB1-Normal20"/>
              <w:spacing w:after="0" w:line="240" w:lineRule="auto"/>
              <w:ind w:left="107" w:right="87"/>
              <w:jc w:val="center"/>
              <w:rPr>
                <w:lang w:val="sr-Latn-RS"/>
              </w:rPr>
            </w:pPr>
            <w:r w:rsidRPr="00826645">
              <w:rPr>
                <w:lang w:val="sr-Latn-RS"/>
              </w:rPr>
              <w:t>ALPEX</w:t>
            </w:r>
          </w:p>
          <w:p w:rsidR="000D770C" w:rsidRPr="00826645" w:rsidRDefault="00826645">
            <w:pPr>
              <w:pStyle w:val="P68B1DB1-Normal20"/>
              <w:spacing w:before="2" w:after="0" w:line="240" w:lineRule="auto"/>
              <w:ind w:left="215" w:right="198"/>
              <w:jc w:val="center"/>
              <w:rPr>
                <w:lang w:val="sr-Latn-RS"/>
              </w:rPr>
            </w:pPr>
            <w:r w:rsidRPr="00826645">
              <w:rPr>
                <w:lang w:val="sr-Latn-RS"/>
              </w:rPr>
              <w:t>pravila</w:t>
            </w:r>
          </w:p>
        </w:tc>
        <w:tc>
          <w:tcPr>
            <w:tcW w:w="2297" w:type="dxa"/>
            <w:tcBorders>
              <w:top w:val="nil"/>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0" w:after="0" w:line="280" w:lineRule="exact"/>
              <w:rPr>
                <w:sz w:val="28"/>
                <w:lang w:val="sr-Latn-RS"/>
              </w:rPr>
            </w:pPr>
          </w:p>
          <w:p w:rsidR="000D770C" w:rsidRPr="00826645" w:rsidRDefault="00826645">
            <w:pPr>
              <w:pStyle w:val="P68B1DB1-Normal20"/>
              <w:spacing w:after="0" w:line="206" w:lineRule="exact"/>
              <w:ind w:left="97" w:right="194"/>
              <w:rPr>
                <w:lang w:val="sr-Latn-RS"/>
              </w:rPr>
            </w:pPr>
            <w:r w:rsidRPr="00826645">
              <w:rPr>
                <w:lang w:val="sr-Latn-RS"/>
              </w:rPr>
              <w:t xml:space="preserve">Dana 31.01.2024. godine ALPEX A.D je počeo sa radom u privrednoj zoni </w:t>
            </w:r>
          </w:p>
          <w:p w:rsidR="000D770C" w:rsidRPr="00826645" w:rsidRDefault="00826645">
            <w:pPr>
              <w:pStyle w:val="P68B1DB1-Normal20"/>
              <w:spacing w:after="0" w:line="204" w:lineRule="exact"/>
              <w:ind w:left="97" w:right="-20"/>
              <w:rPr>
                <w:lang w:val="sr-Latn-RS"/>
              </w:rPr>
            </w:pPr>
            <w:r w:rsidRPr="00826645">
              <w:rPr>
                <w:lang w:val="sr-Latn-RS"/>
              </w:rPr>
              <w:t xml:space="preserve">Kosova, takođe </w:t>
            </w:r>
          </w:p>
          <w:p w:rsidR="000D770C" w:rsidRPr="00826645" w:rsidRDefault="00826645">
            <w:pPr>
              <w:pStyle w:val="P68B1DB1-Normal20"/>
              <w:spacing w:before="5" w:after="0" w:line="206" w:lineRule="exact"/>
              <w:ind w:left="97" w:right="73"/>
              <w:rPr>
                <w:lang w:val="sr-Latn-RS"/>
              </w:rPr>
            </w:pPr>
            <w:r w:rsidRPr="00826645">
              <w:rPr>
                <w:lang w:val="sr-Latn-RS"/>
              </w:rPr>
              <w:t xml:space="preserve">na današnji dan je počela unija tržišta Kosova i Albanije (Market Coupling). </w:t>
            </w:r>
          </w:p>
        </w:tc>
      </w:tr>
      <w:tr w:rsidR="000D770C" w:rsidRPr="00826645">
        <w:trPr>
          <w:trHeight w:hRule="exact" w:val="2919"/>
        </w:trPr>
        <w:tc>
          <w:tcPr>
            <w:tcW w:w="590"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3" w:after="0" w:line="240" w:lineRule="exact"/>
              <w:rPr>
                <w:sz w:val="24"/>
                <w:lang w:val="sr-Latn-RS"/>
              </w:rPr>
            </w:pPr>
          </w:p>
          <w:p w:rsidR="000D770C" w:rsidRPr="00826645" w:rsidRDefault="00826645">
            <w:pPr>
              <w:pStyle w:val="P68B1DB1-Normal20"/>
              <w:spacing w:after="0" w:line="240" w:lineRule="auto"/>
              <w:ind w:left="66" w:right="45"/>
              <w:jc w:val="center"/>
              <w:rPr>
                <w:lang w:val="sr-Latn-RS"/>
              </w:rPr>
            </w:pPr>
            <w:r w:rsidRPr="00826645">
              <w:rPr>
                <w:lang w:val="sr-Latn-RS"/>
              </w:rPr>
              <w:t>IV.1</w:t>
            </w:r>
          </w:p>
          <w:p w:rsidR="000D770C" w:rsidRPr="00826645" w:rsidRDefault="00826645">
            <w:pPr>
              <w:pStyle w:val="P68B1DB1-Normal20"/>
              <w:spacing w:after="0" w:line="206" w:lineRule="exact"/>
              <w:ind w:left="206" w:right="187"/>
              <w:jc w:val="center"/>
              <w:rPr>
                <w:lang w:val="sr-Latn-RS"/>
              </w:rPr>
            </w:pPr>
            <w:r w:rsidRPr="00826645">
              <w:rPr>
                <w:lang w:val="sr-Latn-RS"/>
              </w:rPr>
              <w:t>2</w:t>
            </w:r>
          </w:p>
        </w:tc>
        <w:tc>
          <w:tcPr>
            <w:tcW w:w="1896"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1" w:after="0" w:line="130" w:lineRule="exact"/>
              <w:rPr>
                <w:sz w:val="13"/>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97" w:right="270"/>
              <w:rPr>
                <w:lang w:val="sr-Latn-RS"/>
              </w:rPr>
            </w:pPr>
            <w:r w:rsidRPr="00826645">
              <w:rPr>
                <w:lang w:val="sr-Latn-RS"/>
              </w:rPr>
              <w:t>Pridruživanje unutardnevnom tržištu sa Albanijom preko ALPEX energetske berze</w:t>
            </w:r>
          </w:p>
        </w:tc>
        <w:tc>
          <w:tcPr>
            <w:tcW w:w="802"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6" w:after="0" w:line="140" w:lineRule="exact"/>
              <w:rPr>
                <w:sz w:val="14"/>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210" w:right="-20"/>
              <w:rPr>
                <w:lang w:val="sr-Latn-RS"/>
              </w:rPr>
            </w:pPr>
            <w:r w:rsidRPr="00826645">
              <w:rPr>
                <w:lang w:val="sr-Latn-RS"/>
              </w:rPr>
              <w:t>2024</w:t>
            </w:r>
          </w:p>
        </w:tc>
        <w:tc>
          <w:tcPr>
            <w:tcW w:w="900"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3" w:after="0" w:line="240" w:lineRule="exact"/>
              <w:rPr>
                <w:sz w:val="24"/>
                <w:lang w:val="sr-Latn-RS"/>
              </w:rPr>
            </w:pPr>
          </w:p>
          <w:p w:rsidR="000D770C" w:rsidRPr="00826645" w:rsidRDefault="00826645">
            <w:pPr>
              <w:pStyle w:val="P68B1DB1-Normal20"/>
              <w:spacing w:after="0" w:line="240" w:lineRule="auto"/>
              <w:ind w:left="383" w:right="319"/>
              <w:jc w:val="center"/>
              <w:rPr>
                <w:lang w:val="sr-Latn-RS"/>
              </w:rPr>
            </w:pPr>
            <w:r w:rsidRPr="00826645">
              <w:rPr>
                <w:lang w:val="sr-Latn-RS"/>
              </w:rPr>
              <w:t>€</w:t>
            </w:r>
          </w:p>
          <w:p w:rsidR="000D770C" w:rsidRPr="00826645" w:rsidRDefault="00826645">
            <w:pPr>
              <w:pStyle w:val="P68B1DB1-Normal20"/>
              <w:spacing w:after="0" w:line="206" w:lineRule="exact"/>
              <w:ind w:left="376" w:right="356"/>
              <w:jc w:val="center"/>
              <w:rPr>
                <w:lang w:val="sr-Latn-RS"/>
              </w:rPr>
            </w:pPr>
            <w:r w:rsidRPr="00826645">
              <w:rPr>
                <w:lang w:val="sr-Latn-RS"/>
              </w:rPr>
              <w:t>-</w:t>
            </w:r>
          </w:p>
        </w:tc>
        <w:tc>
          <w:tcPr>
            <w:tcW w:w="1201" w:type="dxa"/>
            <w:vMerge/>
            <w:tcBorders>
              <w:left w:val="single" w:sz="8" w:space="0" w:color="000000"/>
              <w:bottom w:val="single" w:sz="8" w:space="0" w:color="000000"/>
              <w:right w:val="single" w:sz="8" w:space="0" w:color="000000"/>
            </w:tcBorders>
          </w:tcPr>
          <w:p w:rsidR="000D770C" w:rsidRPr="00826645" w:rsidRDefault="000D770C">
            <w:pPr>
              <w:rPr>
                <w:lang w:val="sr-Latn-RS"/>
              </w:rPr>
            </w:pPr>
          </w:p>
        </w:tc>
        <w:tc>
          <w:tcPr>
            <w:tcW w:w="1202"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3" w:after="0" w:line="240" w:lineRule="exact"/>
              <w:rPr>
                <w:sz w:val="24"/>
                <w:lang w:val="sr-Latn-RS"/>
              </w:rPr>
            </w:pPr>
          </w:p>
          <w:p w:rsidR="000D770C" w:rsidRPr="00826645" w:rsidRDefault="00826645">
            <w:pPr>
              <w:pStyle w:val="P68B1DB1-Normal19"/>
              <w:spacing w:after="0" w:line="240" w:lineRule="auto"/>
              <w:ind w:left="534" w:right="470"/>
              <w:jc w:val="center"/>
              <w:rPr>
                <w:lang w:val="sr-Latn-RS"/>
              </w:rPr>
            </w:pPr>
            <w:r w:rsidRPr="00826645">
              <w:rPr>
                <w:lang w:val="sr-Latn-RS"/>
              </w:rPr>
              <w:t>€</w:t>
            </w:r>
          </w:p>
          <w:p w:rsidR="000D770C" w:rsidRPr="00826645" w:rsidRDefault="00826645">
            <w:pPr>
              <w:pStyle w:val="P68B1DB1-Normal19"/>
              <w:spacing w:after="0" w:line="206" w:lineRule="exact"/>
              <w:ind w:left="83" w:right="65"/>
              <w:jc w:val="center"/>
              <w:rPr>
                <w:lang w:val="sr-Latn-RS"/>
              </w:rPr>
            </w:pPr>
            <w:r w:rsidRPr="00826645">
              <w:rPr>
                <w:lang w:val="sr-Latn-RS"/>
              </w:rPr>
              <w:t>1,350,000.00</w:t>
            </w:r>
          </w:p>
        </w:tc>
        <w:tc>
          <w:tcPr>
            <w:tcW w:w="1003"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3" w:after="0" w:line="240" w:lineRule="exact"/>
              <w:rPr>
                <w:sz w:val="24"/>
                <w:lang w:val="sr-Latn-RS"/>
              </w:rPr>
            </w:pPr>
          </w:p>
          <w:p w:rsidR="000D770C" w:rsidRPr="00826645" w:rsidRDefault="00826645">
            <w:pPr>
              <w:pStyle w:val="P68B1DB1-Normal20"/>
              <w:spacing w:after="0" w:line="240" w:lineRule="auto"/>
              <w:ind w:left="434" w:right="371"/>
              <w:jc w:val="center"/>
              <w:rPr>
                <w:lang w:val="sr-Latn-RS"/>
              </w:rPr>
            </w:pPr>
            <w:r w:rsidRPr="00826645">
              <w:rPr>
                <w:lang w:val="sr-Latn-RS"/>
              </w:rPr>
              <w:t>€</w:t>
            </w:r>
          </w:p>
          <w:p w:rsidR="000D770C" w:rsidRPr="00826645" w:rsidRDefault="00826645">
            <w:pPr>
              <w:pStyle w:val="P68B1DB1-Normal20"/>
              <w:spacing w:after="0" w:line="206" w:lineRule="exact"/>
              <w:ind w:left="426" w:right="409"/>
              <w:jc w:val="center"/>
              <w:rPr>
                <w:lang w:val="sr-Latn-RS"/>
              </w:rPr>
            </w:pPr>
            <w:r w:rsidRPr="00826645">
              <w:rPr>
                <w:lang w:val="sr-Latn-RS"/>
              </w:rPr>
              <w:t>-</w:t>
            </w:r>
          </w:p>
        </w:tc>
        <w:tc>
          <w:tcPr>
            <w:tcW w:w="1200"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6" w:after="0" w:line="140" w:lineRule="exact"/>
              <w:rPr>
                <w:sz w:val="14"/>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299" w:right="-20"/>
              <w:rPr>
                <w:lang w:val="sr-Latn-RS"/>
              </w:rPr>
            </w:pPr>
            <w:r w:rsidRPr="00826645">
              <w:rPr>
                <w:lang w:val="sr-Latn-RS"/>
              </w:rPr>
              <w:t>ALPEX</w:t>
            </w:r>
          </w:p>
        </w:tc>
        <w:tc>
          <w:tcPr>
            <w:tcW w:w="1498" w:type="dxa"/>
            <w:vMerge/>
            <w:tcBorders>
              <w:left w:val="single" w:sz="8" w:space="0" w:color="000000"/>
              <w:bottom w:val="single" w:sz="8" w:space="0" w:color="000000"/>
              <w:right w:val="single" w:sz="8" w:space="0" w:color="000000"/>
            </w:tcBorders>
          </w:tcPr>
          <w:p w:rsidR="000D770C" w:rsidRPr="00826645" w:rsidRDefault="000D770C">
            <w:pPr>
              <w:rPr>
                <w:lang w:val="sr-Latn-RS"/>
              </w:rPr>
            </w:pPr>
          </w:p>
        </w:tc>
        <w:tc>
          <w:tcPr>
            <w:tcW w:w="1306"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1" w:after="0" w:line="130" w:lineRule="exact"/>
              <w:rPr>
                <w:sz w:val="13"/>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2" w:lineRule="auto"/>
              <w:ind w:left="243" w:right="229"/>
              <w:jc w:val="center"/>
              <w:rPr>
                <w:lang w:val="sr-Latn-RS"/>
              </w:rPr>
            </w:pPr>
            <w:r w:rsidRPr="00826645">
              <w:rPr>
                <w:lang w:val="sr-Latn-RS"/>
              </w:rPr>
              <w:t>Integracija unutardnevnih</w:t>
            </w:r>
          </w:p>
          <w:p w:rsidR="000D770C" w:rsidRPr="00826645" w:rsidRDefault="00826645">
            <w:pPr>
              <w:pStyle w:val="P68B1DB1-Normal20"/>
              <w:spacing w:before="1" w:after="0" w:line="206" w:lineRule="exact"/>
              <w:ind w:left="91" w:right="77"/>
              <w:jc w:val="center"/>
              <w:rPr>
                <w:lang w:val="sr-Latn-RS"/>
              </w:rPr>
            </w:pPr>
            <w:r w:rsidRPr="00826645">
              <w:rPr>
                <w:lang w:val="sr-Latn-RS"/>
              </w:rPr>
              <w:t>tržišta električne energije</w:t>
            </w:r>
          </w:p>
        </w:tc>
        <w:tc>
          <w:tcPr>
            <w:tcW w:w="1102"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3" w:after="0" w:line="240" w:lineRule="exact"/>
              <w:rPr>
                <w:sz w:val="24"/>
                <w:lang w:val="sr-Latn-RS"/>
              </w:rPr>
            </w:pPr>
          </w:p>
          <w:p w:rsidR="000D770C" w:rsidRPr="00826645" w:rsidRDefault="00826645">
            <w:pPr>
              <w:pStyle w:val="P68B1DB1-Normal20"/>
              <w:spacing w:after="0" w:line="240" w:lineRule="auto"/>
              <w:ind w:left="107" w:right="87"/>
              <w:jc w:val="center"/>
              <w:rPr>
                <w:lang w:val="sr-Latn-RS"/>
              </w:rPr>
            </w:pPr>
            <w:r w:rsidRPr="00826645">
              <w:rPr>
                <w:lang w:val="sr-Latn-RS"/>
              </w:rPr>
              <w:t>ALPEX</w:t>
            </w:r>
          </w:p>
          <w:p w:rsidR="000D770C" w:rsidRPr="00826645" w:rsidRDefault="00826645">
            <w:pPr>
              <w:pStyle w:val="P68B1DB1-Normal20"/>
              <w:spacing w:after="0" w:line="206" w:lineRule="exact"/>
              <w:ind w:left="215" w:right="198"/>
              <w:jc w:val="center"/>
              <w:rPr>
                <w:lang w:val="sr-Latn-RS"/>
              </w:rPr>
            </w:pPr>
            <w:r w:rsidRPr="00826645">
              <w:rPr>
                <w:lang w:val="sr-Latn-RS"/>
              </w:rPr>
              <w:t>pravila</w:t>
            </w:r>
          </w:p>
        </w:tc>
        <w:tc>
          <w:tcPr>
            <w:tcW w:w="2297" w:type="dxa"/>
            <w:tcBorders>
              <w:top w:val="single" w:sz="8" w:space="0" w:color="000000"/>
              <w:left w:val="single" w:sz="8" w:space="0" w:color="000000"/>
              <w:bottom w:val="single" w:sz="8" w:space="0" w:color="000000"/>
              <w:right w:val="single" w:sz="8" w:space="0" w:color="000000"/>
            </w:tcBorders>
          </w:tcPr>
          <w:p w:rsidR="000D770C" w:rsidRPr="00826645" w:rsidRDefault="00826645" w:rsidP="00D10342">
            <w:pPr>
              <w:pStyle w:val="P68B1DB1-Normal20"/>
              <w:spacing w:before="2" w:after="0" w:line="239" w:lineRule="auto"/>
              <w:ind w:left="97" w:right="120"/>
              <w:rPr>
                <w:lang w:val="sr-Latn-RS"/>
              </w:rPr>
            </w:pPr>
            <w:r w:rsidRPr="00826645">
              <w:rPr>
                <w:lang w:val="sr-Latn-RS"/>
              </w:rPr>
              <w:t>NA kraju 2024. godine od</w:t>
            </w:r>
          </w:p>
          <w:p w:rsidR="000D770C" w:rsidRPr="00826645" w:rsidRDefault="00826645">
            <w:pPr>
              <w:pStyle w:val="P68B1DB1-Normal20"/>
              <w:spacing w:before="2" w:after="0" w:line="239" w:lineRule="auto"/>
              <w:ind w:left="97" w:right="120"/>
              <w:rPr>
                <w:lang w:val="sr-Latn-RS"/>
              </w:rPr>
            </w:pPr>
            <w:r w:rsidRPr="00826645">
              <w:rPr>
                <w:lang w:val="sr-Latn-RS"/>
              </w:rPr>
              <w:t xml:space="preserve">strane RUE-a usvojene su predložene izmene ALPEX pravila u cilju </w:t>
            </w:r>
            <w:r w:rsidR="00D10342">
              <w:rPr>
                <w:lang w:val="sr-Latn-RS"/>
              </w:rPr>
              <w:t>i</w:t>
            </w:r>
            <w:r w:rsidRPr="00826645">
              <w:rPr>
                <w:lang w:val="sr-Latn-RS"/>
              </w:rPr>
              <w:t>mplementacije unutardnevnih tržišta u evropskom standardu. Dana 11. decembra 2024. godine</w:t>
            </w:r>
          </w:p>
          <w:p w:rsidR="000D770C" w:rsidRPr="00826645" w:rsidRDefault="00826645" w:rsidP="00D10342">
            <w:pPr>
              <w:pStyle w:val="P68B1DB1-Normal20"/>
              <w:spacing w:before="2" w:after="0" w:line="239" w:lineRule="auto"/>
              <w:ind w:left="97" w:right="120"/>
              <w:rPr>
                <w:lang w:val="sr-Latn-RS"/>
              </w:rPr>
            </w:pPr>
            <w:r w:rsidRPr="00826645">
              <w:rPr>
                <w:lang w:val="sr-Latn-RS"/>
              </w:rPr>
              <w:t>ALPEX je organizovao prve aukcije vezane za</w:t>
            </w:r>
          </w:p>
          <w:p w:rsidR="000D770C" w:rsidRPr="00826645" w:rsidRDefault="00826645" w:rsidP="00D10342">
            <w:pPr>
              <w:pStyle w:val="P68B1DB1-Normal20"/>
              <w:spacing w:before="2" w:after="0" w:line="239" w:lineRule="auto"/>
              <w:ind w:left="97" w:right="120"/>
              <w:rPr>
                <w:lang w:val="sr-Latn-RS"/>
              </w:rPr>
            </w:pPr>
            <w:r w:rsidRPr="00826645">
              <w:rPr>
                <w:lang w:val="sr-Latn-RS"/>
              </w:rPr>
              <w:t>unutardnevno tržište</w:t>
            </w:r>
          </w:p>
          <w:p w:rsidR="000D770C" w:rsidRPr="00826645" w:rsidRDefault="00826645" w:rsidP="00D10342">
            <w:pPr>
              <w:pStyle w:val="P68B1DB1-Normal20"/>
              <w:spacing w:before="2" w:after="0" w:line="239" w:lineRule="auto"/>
              <w:ind w:left="97" w:right="120"/>
              <w:rPr>
                <w:lang w:val="sr-Latn-RS"/>
              </w:rPr>
            </w:pPr>
            <w:r w:rsidRPr="00826645">
              <w:rPr>
                <w:lang w:val="sr-Latn-RS"/>
              </w:rPr>
              <w:t>konkretno sa Danom isporuke 12. decembra 2024. godine.</w:t>
            </w:r>
          </w:p>
        </w:tc>
      </w:tr>
      <w:tr w:rsidR="000D770C" w:rsidRPr="00826645">
        <w:trPr>
          <w:trHeight w:hRule="exact" w:val="2089"/>
        </w:trPr>
        <w:tc>
          <w:tcPr>
            <w:tcW w:w="590"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7" w:after="0" w:line="220" w:lineRule="exact"/>
              <w:rPr>
                <w:lang w:val="sr-Latn-RS"/>
              </w:rPr>
            </w:pPr>
          </w:p>
          <w:p w:rsidR="000D770C" w:rsidRPr="00826645" w:rsidRDefault="00826645">
            <w:pPr>
              <w:pStyle w:val="P68B1DB1-Normal20"/>
              <w:spacing w:after="0" w:line="240" w:lineRule="auto"/>
              <w:ind w:left="66" w:right="45"/>
              <w:jc w:val="center"/>
              <w:rPr>
                <w:lang w:val="sr-Latn-RS"/>
              </w:rPr>
            </w:pPr>
            <w:r w:rsidRPr="00826645">
              <w:rPr>
                <w:lang w:val="sr-Latn-RS"/>
              </w:rPr>
              <w:t>IV.1.</w:t>
            </w:r>
          </w:p>
          <w:p w:rsidR="000D770C" w:rsidRPr="00826645" w:rsidRDefault="00826645">
            <w:pPr>
              <w:pStyle w:val="P68B1DB1-Normal20"/>
              <w:spacing w:after="0" w:line="206" w:lineRule="exact"/>
              <w:ind w:left="206" w:right="187"/>
              <w:jc w:val="center"/>
              <w:rPr>
                <w:lang w:val="sr-Latn-RS"/>
              </w:rPr>
            </w:pPr>
            <w:r w:rsidRPr="00826645">
              <w:rPr>
                <w:lang w:val="sr-Latn-RS"/>
              </w:rPr>
              <w:t xml:space="preserve">3 </w:t>
            </w:r>
          </w:p>
        </w:tc>
        <w:tc>
          <w:tcPr>
            <w:tcW w:w="1896" w:type="dxa"/>
            <w:tcBorders>
              <w:top w:val="single" w:sz="8" w:space="0" w:color="000000"/>
              <w:left w:val="single" w:sz="8" w:space="0" w:color="000000"/>
              <w:bottom w:val="single" w:sz="8" w:space="0" w:color="000000"/>
              <w:right w:val="single" w:sz="8" w:space="0" w:color="000000"/>
            </w:tcBorders>
          </w:tcPr>
          <w:p w:rsidR="000D770C" w:rsidRPr="00826645" w:rsidRDefault="00826645">
            <w:pPr>
              <w:pStyle w:val="P68B1DB1-Normal20"/>
              <w:spacing w:before="2" w:after="0" w:line="206" w:lineRule="exact"/>
              <w:ind w:left="97" w:right="63"/>
              <w:rPr>
                <w:lang w:val="sr-Latn-RS"/>
              </w:rPr>
            </w:pPr>
            <w:r w:rsidRPr="00826645">
              <w:rPr>
                <w:lang w:val="sr-Latn-RS"/>
              </w:rPr>
              <w:t xml:space="preserve">Studija izvodljivosti o regionalnoj/evropskoj </w:t>
            </w:r>
          </w:p>
          <w:p w:rsidR="000D770C" w:rsidRPr="00826645" w:rsidRDefault="00826645">
            <w:pPr>
              <w:pStyle w:val="P68B1DB1-Normal20"/>
              <w:spacing w:after="0" w:line="207" w:lineRule="exact"/>
              <w:ind w:left="97" w:right="-20"/>
              <w:rPr>
                <w:lang w:val="sr-Latn-RS"/>
              </w:rPr>
            </w:pPr>
            <w:r w:rsidRPr="00826645">
              <w:rPr>
                <w:lang w:val="sr-Latn-RS"/>
              </w:rPr>
              <w:t>integraciji tržišta</w:t>
            </w:r>
          </w:p>
          <w:p w:rsidR="000D770C" w:rsidRPr="00826645" w:rsidRDefault="00826645">
            <w:pPr>
              <w:pStyle w:val="P68B1DB1-Normal20"/>
              <w:spacing w:after="0" w:line="206" w:lineRule="exact"/>
              <w:ind w:left="97" w:right="-20"/>
              <w:rPr>
                <w:lang w:val="sr-Latn-RS"/>
              </w:rPr>
            </w:pPr>
            <w:r w:rsidRPr="00826645">
              <w:rPr>
                <w:lang w:val="sr-Latn-RS"/>
              </w:rPr>
              <w:t>(SDAC, SIDC)</w:t>
            </w:r>
          </w:p>
        </w:tc>
        <w:tc>
          <w:tcPr>
            <w:tcW w:w="802"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1" w:after="0" w:line="130" w:lineRule="exact"/>
              <w:rPr>
                <w:sz w:val="13"/>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210" w:right="-20"/>
              <w:rPr>
                <w:lang w:val="sr-Latn-RS"/>
              </w:rPr>
            </w:pPr>
            <w:r w:rsidRPr="00826645">
              <w:rPr>
                <w:lang w:val="sr-Latn-RS"/>
              </w:rPr>
              <w:t>2024</w:t>
            </w:r>
          </w:p>
        </w:tc>
        <w:tc>
          <w:tcPr>
            <w:tcW w:w="900"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7" w:after="0" w:line="220" w:lineRule="exact"/>
              <w:rPr>
                <w:lang w:val="sr-Latn-RS"/>
              </w:rPr>
            </w:pPr>
          </w:p>
          <w:p w:rsidR="000D770C" w:rsidRPr="00826645" w:rsidRDefault="00826645">
            <w:pPr>
              <w:pStyle w:val="P68B1DB1-Normal20"/>
              <w:spacing w:after="0" w:line="240" w:lineRule="auto"/>
              <w:ind w:left="383" w:right="319"/>
              <w:jc w:val="center"/>
              <w:rPr>
                <w:lang w:val="sr-Latn-RS"/>
              </w:rPr>
            </w:pPr>
            <w:r w:rsidRPr="00826645">
              <w:rPr>
                <w:lang w:val="sr-Latn-RS"/>
              </w:rPr>
              <w:t>€</w:t>
            </w:r>
          </w:p>
          <w:p w:rsidR="000D770C" w:rsidRPr="00826645" w:rsidRDefault="00826645">
            <w:pPr>
              <w:pStyle w:val="P68B1DB1-Normal20"/>
              <w:spacing w:after="0" w:line="206" w:lineRule="exact"/>
              <w:ind w:left="376" w:right="356"/>
              <w:jc w:val="center"/>
              <w:rPr>
                <w:lang w:val="sr-Latn-RS"/>
              </w:rPr>
            </w:pPr>
            <w:r w:rsidRPr="00826645">
              <w:rPr>
                <w:lang w:val="sr-Latn-RS"/>
              </w:rPr>
              <w:t>-</w:t>
            </w:r>
          </w:p>
        </w:tc>
        <w:tc>
          <w:tcPr>
            <w:tcW w:w="1201"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7" w:after="0" w:line="220" w:lineRule="exact"/>
              <w:rPr>
                <w:lang w:val="sr-Latn-RS"/>
              </w:rPr>
            </w:pPr>
          </w:p>
          <w:p w:rsidR="000D770C" w:rsidRPr="00826645" w:rsidRDefault="00826645">
            <w:pPr>
              <w:pStyle w:val="P68B1DB1-Normal20"/>
              <w:spacing w:after="0" w:line="240" w:lineRule="auto"/>
              <w:ind w:left="533" w:right="470"/>
              <w:jc w:val="center"/>
              <w:rPr>
                <w:lang w:val="sr-Latn-RS"/>
              </w:rPr>
            </w:pPr>
            <w:r w:rsidRPr="00826645">
              <w:rPr>
                <w:lang w:val="sr-Latn-RS"/>
              </w:rPr>
              <w:t>€</w:t>
            </w:r>
          </w:p>
          <w:p w:rsidR="000D770C" w:rsidRPr="00826645" w:rsidRDefault="00826645">
            <w:pPr>
              <w:pStyle w:val="P68B1DB1-Normal20"/>
              <w:spacing w:after="0" w:line="206" w:lineRule="exact"/>
              <w:ind w:left="525" w:right="507"/>
              <w:jc w:val="center"/>
              <w:rPr>
                <w:lang w:val="sr-Latn-RS"/>
              </w:rPr>
            </w:pPr>
            <w:r w:rsidRPr="00826645">
              <w:rPr>
                <w:lang w:val="sr-Latn-RS"/>
              </w:rPr>
              <w:t>-</w:t>
            </w:r>
          </w:p>
        </w:tc>
        <w:tc>
          <w:tcPr>
            <w:tcW w:w="1202"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7" w:after="0" w:line="220" w:lineRule="exact"/>
              <w:rPr>
                <w:lang w:val="sr-Latn-RS"/>
              </w:rPr>
            </w:pPr>
          </w:p>
          <w:p w:rsidR="000D770C" w:rsidRPr="00826645" w:rsidRDefault="00826645">
            <w:pPr>
              <w:pStyle w:val="P68B1DB1-Normal19"/>
              <w:spacing w:after="0" w:line="240" w:lineRule="auto"/>
              <w:ind w:left="534" w:right="470"/>
              <w:jc w:val="center"/>
              <w:rPr>
                <w:lang w:val="sr-Latn-RS"/>
              </w:rPr>
            </w:pPr>
            <w:r w:rsidRPr="00826645">
              <w:rPr>
                <w:lang w:val="sr-Latn-RS"/>
              </w:rPr>
              <w:t>€</w:t>
            </w:r>
          </w:p>
          <w:p w:rsidR="000D770C" w:rsidRPr="00826645" w:rsidRDefault="00826645">
            <w:pPr>
              <w:pStyle w:val="P68B1DB1-Normal19"/>
              <w:spacing w:after="0" w:line="206" w:lineRule="exact"/>
              <w:ind w:left="150" w:right="132"/>
              <w:jc w:val="center"/>
              <w:rPr>
                <w:lang w:val="sr-Latn-RS"/>
              </w:rPr>
            </w:pPr>
            <w:r w:rsidRPr="00826645">
              <w:rPr>
                <w:lang w:val="sr-Latn-RS"/>
              </w:rPr>
              <w:t>250,000.00</w:t>
            </w:r>
          </w:p>
        </w:tc>
        <w:tc>
          <w:tcPr>
            <w:tcW w:w="1003"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7" w:after="0" w:line="220" w:lineRule="exact"/>
              <w:rPr>
                <w:lang w:val="sr-Latn-RS"/>
              </w:rPr>
            </w:pPr>
          </w:p>
          <w:p w:rsidR="000D770C" w:rsidRPr="00826645" w:rsidRDefault="00826645">
            <w:pPr>
              <w:pStyle w:val="P68B1DB1-Normal20"/>
              <w:spacing w:after="0" w:line="240" w:lineRule="auto"/>
              <w:ind w:left="434" w:right="371"/>
              <w:jc w:val="center"/>
              <w:rPr>
                <w:lang w:val="sr-Latn-RS"/>
              </w:rPr>
            </w:pPr>
            <w:r w:rsidRPr="00826645">
              <w:rPr>
                <w:lang w:val="sr-Latn-RS"/>
              </w:rPr>
              <w:t>€</w:t>
            </w:r>
          </w:p>
          <w:p w:rsidR="000D770C" w:rsidRPr="00826645" w:rsidRDefault="00826645">
            <w:pPr>
              <w:pStyle w:val="P68B1DB1-Normal20"/>
              <w:spacing w:after="0" w:line="206" w:lineRule="exact"/>
              <w:ind w:left="426" w:right="409"/>
              <w:jc w:val="center"/>
              <w:rPr>
                <w:lang w:val="sr-Latn-RS"/>
              </w:rPr>
            </w:pPr>
            <w:r w:rsidRPr="00826645">
              <w:rPr>
                <w:lang w:val="sr-Latn-RS"/>
              </w:rPr>
              <w:t>-</w:t>
            </w:r>
          </w:p>
        </w:tc>
        <w:tc>
          <w:tcPr>
            <w:tcW w:w="1200"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 w:after="0" w:line="220" w:lineRule="exact"/>
              <w:rPr>
                <w:lang w:val="sr-Latn-RS"/>
              </w:rPr>
            </w:pPr>
          </w:p>
          <w:p w:rsidR="000D770C" w:rsidRPr="00826645" w:rsidRDefault="00826645">
            <w:pPr>
              <w:pStyle w:val="P68B1DB1-Normal20"/>
              <w:spacing w:after="0" w:line="240" w:lineRule="auto"/>
              <w:ind w:left="190" w:right="172"/>
              <w:jc w:val="center"/>
              <w:rPr>
                <w:lang w:val="sr-Latn-RS"/>
              </w:rPr>
            </w:pPr>
            <w:r w:rsidRPr="00826645">
              <w:rPr>
                <w:lang w:val="sr-Latn-RS"/>
              </w:rPr>
              <w:t>Donatori, Budžet Kosova (BK).</w:t>
            </w:r>
          </w:p>
        </w:tc>
        <w:tc>
          <w:tcPr>
            <w:tcW w:w="1498"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1" w:after="0" w:line="220" w:lineRule="exact"/>
              <w:rPr>
                <w:lang w:val="sr-Latn-RS"/>
              </w:rPr>
            </w:pPr>
          </w:p>
          <w:p w:rsidR="000D770C" w:rsidRPr="00826645" w:rsidRDefault="00826645">
            <w:pPr>
              <w:pStyle w:val="P68B1DB1-Normal20"/>
              <w:spacing w:after="0" w:line="206" w:lineRule="exact"/>
              <w:ind w:left="604" w:right="128" w:hanging="422"/>
              <w:rPr>
                <w:lang w:val="sr-Latn-RS"/>
              </w:rPr>
            </w:pPr>
            <w:r w:rsidRPr="00826645">
              <w:rPr>
                <w:lang w:val="sr-Latn-RS"/>
              </w:rPr>
              <w:t>KOSTT, RUE, ME</w:t>
            </w:r>
          </w:p>
        </w:tc>
        <w:tc>
          <w:tcPr>
            <w:tcW w:w="1306"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8" w:after="0" w:line="110" w:lineRule="exact"/>
              <w:rPr>
                <w:sz w:val="11"/>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204" w:right="187" w:hanging="4"/>
              <w:jc w:val="center"/>
              <w:rPr>
                <w:lang w:val="sr-Latn-RS"/>
              </w:rPr>
            </w:pPr>
            <w:r w:rsidRPr="00826645">
              <w:rPr>
                <w:lang w:val="sr-Latn-RS"/>
              </w:rPr>
              <w:t>Integracija veleprodajnih tržišta električne energije.</w:t>
            </w:r>
          </w:p>
        </w:tc>
        <w:tc>
          <w:tcPr>
            <w:tcW w:w="1102"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1" w:after="0" w:line="120" w:lineRule="exact"/>
              <w:rPr>
                <w:sz w:val="12"/>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06" w:lineRule="exact"/>
              <w:ind w:left="118" w:right="98"/>
              <w:jc w:val="center"/>
              <w:rPr>
                <w:lang w:val="sr-Latn-RS"/>
              </w:rPr>
            </w:pPr>
            <w:r w:rsidRPr="00826645">
              <w:rPr>
                <w:lang w:val="sr-Latn-RS"/>
              </w:rPr>
              <w:t>Energetska strategija za vremenski period</w:t>
            </w:r>
          </w:p>
          <w:p w:rsidR="000D770C" w:rsidRPr="00826645" w:rsidRDefault="00826645">
            <w:pPr>
              <w:pStyle w:val="P68B1DB1-Normal20"/>
              <w:spacing w:after="0" w:line="207" w:lineRule="exact"/>
              <w:ind w:left="117" w:right="96"/>
              <w:jc w:val="center"/>
              <w:rPr>
                <w:lang w:val="sr-Latn-RS"/>
              </w:rPr>
            </w:pPr>
            <w:r w:rsidRPr="00826645">
              <w:rPr>
                <w:lang w:val="sr-Latn-RS"/>
              </w:rPr>
              <w:t>2022-2031</w:t>
            </w:r>
          </w:p>
        </w:tc>
        <w:tc>
          <w:tcPr>
            <w:tcW w:w="2297"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before="15" w:after="0" w:line="200" w:lineRule="exact"/>
              <w:rPr>
                <w:sz w:val="20"/>
                <w:lang w:val="sr-Latn-RS"/>
              </w:rPr>
            </w:pPr>
          </w:p>
          <w:p w:rsidR="000D770C" w:rsidRPr="00826645" w:rsidRDefault="00826645">
            <w:pPr>
              <w:pStyle w:val="P68B1DB1-Normal20"/>
              <w:spacing w:after="0" w:line="240" w:lineRule="auto"/>
              <w:ind w:left="97" w:right="-20"/>
              <w:rPr>
                <w:lang w:val="sr-Latn-RS"/>
              </w:rPr>
            </w:pPr>
            <w:r w:rsidRPr="00826645">
              <w:rPr>
                <w:lang w:val="sr-Latn-RS"/>
              </w:rPr>
              <w:t>U Atini u novembru</w:t>
            </w:r>
          </w:p>
          <w:p w:rsidR="000D770C" w:rsidRPr="00826645" w:rsidRDefault="00826645">
            <w:pPr>
              <w:pStyle w:val="P68B1DB1-Normal20"/>
              <w:spacing w:before="2" w:after="0" w:line="206" w:lineRule="exact"/>
              <w:ind w:left="97" w:right="326"/>
              <w:rPr>
                <w:lang w:val="sr-Latn-RS"/>
              </w:rPr>
            </w:pPr>
            <w:r w:rsidRPr="00826645">
              <w:rPr>
                <w:lang w:val="sr-Latn-RS"/>
              </w:rPr>
              <w:t>2023. godine potpisan je memorandum o integraciji tržišta</w:t>
            </w:r>
          </w:p>
          <w:p w:rsidR="000D770C" w:rsidRPr="00826645" w:rsidRDefault="00826645">
            <w:pPr>
              <w:pStyle w:val="P68B1DB1-Normal20"/>
              <w:spacing w:before="2" w:after="0" w:line="206" w:lineRule="exact"/>
              <w:ind w:left="97" w:right="80"/>
              <w:rPr>
                <w:lang w:val="sr-Latn-RS"/>
              </w:rPr>
            </w:pPr>
            <w:r w:rsidRPr="00826645">
              <w:rPr>
                <w:lang w:val="sr-Latn-RS"/>
              </w:rPr>
              <w:t>berze, TSO i regulatori: Kosova, Albanije, Makedonije i Grčke.</w:t>
            </w:r>
          </w:p>
        </w:tc>
      </w:tr>
      <w:tr w:rsidR="000D770C" w:rsidRPr="00826645">
        <w:trPr>
          <w:trHeight w:hRule="exact" w:val="350"/>
        </w:trPr>
        <w:tc>
          <w:tcPr>
            <w:tcW w:w="590" w:type="dxa"/>
            <w:tcBorders>
              <w:top w:val="single" w:sz="8" w:space="0" w:color="000000"/>
              <w:left w:val="single" w:sz="8" w:space="0" w:color="000000"/>
              <w:bottom w:val="single" w:sz="8" w:space="0" w:color="000000"/>
              <w:right w:val="single" w:sz="8" w:space="0" w:color="000000"/>
            </w:tcBorders>
            <w:shd w:val="clear" w:color="auto" w:fill="D9D9D9"/>
          </w:tcPr>
          <w:p w:rsidR="000D770C" w:rsidRPr="00826645" w:rsidRDefault="00826645">
            <w:pPr>
              <w:pStyle w:val="P68B1DB1-Normal19"/>
              <w:spacing w:before="60" w:after="0" w:line="240" w:lineRule="auto"/>
              <w:ind w:left="97" w:right="-20"/>
              <w:rPr>
                <w:lang w:val="sr-Latn-RS"/>
              </w:rPr>
            </w:pPr>
            <w:r w:rsidRPr="00826645">
              <w:rPr>
                <w:lang w:val="sr-Latn-RS"/>
              </w:rPr>
              <w:t>IV.2</w:t>
            </w:r>
          </w:p>
        </w:tc>
        <w:tc>
          <w:tcPr>
            <w:tcW w:w="12110" w:type="dxa"/>
            <w:gridSpan w:val="10"/>
            <w:tcBorders>
              <w:top w:val="single" w:sz="8" w:space="0" w:color="000000"/>
              <w:left w:val="single" w:sz="8" w:space="0" w:color="000000"/>
              <w:bottom w:val="single" w:sz="8" w:space="0" w:color="000000"/>
              <w:right w:val="single" w:sz="8" w:space="0" w:color="000000"/>
            </w:tcBorders>
            <w:shd w:val="clear" w:color="auto" w:fill="D9D9D9"/>
          </w:tcPr>
          <w:p w:rsidR="000D770C" w:rsidRPr="00826645" w:rsidRDefault="00826645">
            <w:pPr>
              <w:pStyle w:val="P68B1DB1-Normal19"/>
              <w:spacing w:before="60" w:after="0" w:line="240" w:lineRule="auto"/>
              <w:ind w:left="97" w:right="-20"/>
              <w:rPr>
                <w:lang w:val="sr-Latn-RS"/>
              </w:rPr>
            </w:pPr>
            <w:r w:rsidRPr="00826645">
              <w:rPr>
                <w:lang w:val="sr-Latn-RS"/>
              </w:rPr>
              <w:t>Specifični cilj: Uklanjanje prepreka za efikasno funkcionisanje tržišta</w:t>
            </w:r>
          </w:p>
        </w:tc>
        <w:tc>
          <w:tcPr>
            <w:tcW w:w="2297" w:type="dxa"/>
            <w:vMerge w:val="restart"/>
            <w:tcBorders>
              <w:top w:val="single" w:sz="8" w:space="0" w:color="000000"/>
              <w:left w:val="single" w:sz="8" w:space="0" w:color="000000"/>
              <w:right w:val="nil"/>
            </w:tcBorders>
          </w:tcPr>
          <w:p w:rsidR="000D770C" w:rsidRPr="00826645" w:rsidRDefault="000D770C">
            <w:pPr>
              <w:rPr>
                <w:lang w:val="sr-Latn-RS"/>
              </w:rPr>
            </w:pPr>
          </w:p>
        </w:tc>
      </w:tr>
      <w:tr w:rsidR="000D770C" w:rsidRPr="00826645">
        <w:trPr>
          <w:trHeight w:hRule="exact" w:val="981"/>
        </w:trPr>
        <w:tc>
          <w:tcPr>
            <w:tcW w:w="590" w:type="dxa"/>
            <w:tcBorders>
              <w:top w:val="single" w:sz="8" w:space="0" w:color="000000"/>
              <w:left w:val="single" w:sz="8" w:space="0" w:color="000000"/>
              <w:bottom w:val="single" w:sz="8" w:space="0" w:color="000000"/>
              <w:right w:val="single" w:sz="8" w:space="0" w:color="000000"/>
            </w:tcBorders>
            <w:shd w:val="clear" w:color="auto" w:fill="D0CECE"/>
          </w:tcPr>
          <w:p w:rsidR="000D770C" w:rsidRPr="00826645" w:rsidRDefault="000D770C">
            <w:pPr>
              <w:rPr>
                <w:lang w:val="sr-Latn-RS"/>
              </w:rPr>
            </w:pPr>
          </w:p>
        </w:tc>
        <w:tc>
          <w:tcPr>
            <w:tcW w:w="1896" w:type="dxa"/>
            <w:tcBorders>
              <w:top w:val="single" w:sz="8" w:space="0" w:color="000000"/>
              <w:left w:val="single" w:sz="8" w:space="0" w:color="000000"/>
              <w:bottom w:val="single" w:sz="8" w:space="0" w:color="000000"/>
              <w:right w:val="single" w:sz="8" w:space="0" w:color="000000"/>
            </w:tcBorders>
            <w:shd w:val="clear" w:color="auto" w:fill="D0CECE"/>
          </w:tcPr>
          <w:p w:rsidR="000D770C" w:rsidRPr="00826645" w:rsidRDefault="000D770C">
            <w:pPr>
              <w:spacing w:before="8" w:after="0" w:line="170" w:lineRule="exact"/>
              <w:rPr>
                <w:sz w:val="17"/>
                <w:lang w:val="sr-Latn-RS"/>
              </w:rPr>
            </w:pPr>
          </w:p>
          <w:p w:rsidR="000D770C" w:rsidRPr="00826645" w:rsidRDefault="000D770C">
            <w:pPr>
              <w:spacing w:after="0" w:line="200" w:lineRule="exact"/>
              <w:rPr>
                <w:sz w:val="20"/>
                <w:lang w:val="sr-Latn-RS"/>
              </w:rPr>
            </w:pPr>
          </w:p>
          <w:p w:rsidR="000D770C" w:rsidRPr="00826645" w:rsidRDefault="00826645">
            <w:pPr>
              <w:pStyle w:val="P68B1DB1-Normal19"/>
              <w:spacing w:after="0" w:line="240" w:lineRule="auto"/>
              <w:ind w:left="542" w:right="-20"/>
              <w:rPr>
                <w:lang w:val="sr-Latn-RS"/>
              </w:rPr>
            </w:pPr>
            <w:r w:rsidRPr="00826645">
              <w:rPr>
                <w:lang w:val="sr-Latn-RS"/>
              </w:rPr>
              <w:t>Indikator</w:t>
            </w:r>
          </w:p>
        </w:tc>
        <w:tc>
          <w:tcPr>
            <w:tcW w:w="2902" w:type="dxa"/>
            <w:gridSpan w:val="3"/>
            <w:tcBorders>
              <w:top w:val="single" w:sz="8" w:space="0" w:color="000000"/>
              <w:left w:val="single" w:sz="8" w:space="0" w:color="000000"/>
              <w:bottom w:val="single" w:sz="8" w:space="0" w:color="000000"/>
              <w:right w:val="single" w:sz="8" w:space="0" w:color="000000"/>
            </w:tcBorders>
            <w:shd w:val="clear" w:color="auto" w:fill="D9D9D9"/>
          </w:tcPr>
          <w:p w:rsidR="000D770C" w:rsidRPr="00826645" w:rsidRDefault="000D770C">
            <w:pPr>
              <w:spacing w:before="8" w:after="0" w:line="170" w:lineRule="exact"/>
              <w:rPr>
                <w:sz w:val="17"/>
                <w:lang w:val="sr-Latn-RS"/>
              </w:rPr>
            </w:pPr>
          </w:p>
          <w:p w:rsidR="000D770C" w:rsidRPr="00826645" w:rsidRDefault="000D770C">
            <w:pPr>
              <w:spacing w:after="0" w:line="200" w:lineRule="exact"/>
              <w:rPr>
                <w:sz w:val="20"/>
                <w:lang w:val="sr-Latn-RS"/>
              </w:rPr>
            </w:pPr>
          </w:p>
          <w:p w:rsidR="000D770C" w:rsidRPr="00826645" w:rsidRDefault="00826645">
            <w:pPr>
              <w:pStyle w:val="P68B1DB1-Normal19"/>
              <w:spacing w:after="0" w:line="240" w:lineRule="auto"/>
              <w:ind w:left="995" w:right="976"/>
              <w:jc w:val="center"/>
              <w:rPr>
                <w:lang w:val="sr-Latn-RS"/>
              </w:rPr>
            </w:pPr>
            <w:r w:rsidRPr="00826645">
              <w:rPr>
                <w:lang w:val="sr-Latn-RS"/>
              </w:rPr>
              <w:t>Osnovna vrednost</w:t>
            </w:r>
          </w:p>
        </w:tc>
        <w:tc>
          <w:tcPr>
            <w:tcW w:w="2206" w:type="dxa"/>
            <w:gridSpan w:val="2"/>
            <w:tcBorders>
              <w:top w:val="single" w:sz="8" w:space="0" w:color="000000"/>
              <w:left w:val="single" w:sz="8" w:space="0" w:color="000000"/>
              <w:bottom w:val="single" w:sz="8" w:space="0" w:color="000000"/>
              <w:right w:val="single" w:sz="8" w:space="0" w:color="000000"/>
            </w:tcBorders>
            <w:shd w:val="clear" w:color="auto" w:fill="D9D9D9"/>
          </w:tcPr>
          <w:p w:rsidR="000D770C" w:rsidRPr="00826645" w:rsidRDefault="000D770C">
            <w:pPr>
              <w:spacing w:before="12" w:after="0" w:line="260" w:lineRule="exact"/>
              <w:rPr>
                <w:sz w:val="26"/>
                <w:lang w:val="sr-Latn-RS"/>
              </w:rPr>
            </w:pPr>
          </w:p>
          <w:p w:rsidR="000D770C" w:rsidRPr="00826645" w:rsidRDefault="00826645">
            <w:pPr>
              <w:pStyle w:val="P68B1DB1-Normal19"/>
              <w:spacing w:after="0" w:line="240" w:lineRule="auto"/>
              <w:ind w:left="186" w:right="169"/>
              <w:jc w:val="center"/>
              <w:rPr>
                <w:lang w:val="sr-Latn-RS"/>
              </w:rPr>
            </w:pPr>
            <w:r w:rsidRPr="00826645">
              <w:rPr>
                <w:lang w:val="sr-Latn-RS"/>
              </w:rPr>
              <w:t>Kratkoročni cilj</w:t>
            </w:r>
          </w:p>
          <w:p w:rsidR="000D770C" w:rsidRPr="00826645" w:rsidRDefault="00826645">
            <w:pPr>
              <w:pStyle w:val="P68B1DB1-Normal19"/>
              <w:spacing w:before="2" w:after="0" w:line="240" w:lineRule="auto"/>
              <w:ind w:left="902" w:right="835"/>
              <w:jc w:val="center"/>
              <w:rPr>
                <w:lang w:val="sr-Latn-RS"/>
              </w:rPr>
            </w:pPr>
            <w:r w:rsidRPr="00826645">
              <w:rPr>
                <w:lang w:val="sr-Latn-RS"/>
              </w:rPr>
              <w:t>2025</w:t>
            </w:r>
          </w:p>
        </w:tc>
        <w:tc>
          <w:tcPr>
            <w:tcW w:w="1200" w:type="dxa"/>
            <w:tcBorders>
              <w:top w:val="single" w:sz="8" w:space="0" w:color="000000"/>
              <w:left w:val="single" w:sz="8" w:space="0" w:color="000000"/>
              <w:bottom w:val="single" w:sz="8" w:space="0" w:color="000000"/>
              <w:right w:val="single" w:sz="8" w:space="0" w:color="000000"/>
            </w:tcBorders>
            <w:shd w:val="clear" w:color="auto" w:fill="D9D9D9"/>
          </w:tcPr>
          <w:p w:rsidR="000D770C" w:rsidRPr="00826645" w:rsidRDefault="00826645">
            <w:pPr>
              <w:pStyle w:val="P68B1DB1-Normal19"/>
              <w:spacing w:before="65" w:after="0" w:line="240" w:lineRule="auto"/>
              <w:ind w:left="161" w:right="144"/>
              <w:jc w:val="center"/>
              <w:rPr>
                <w:lang w:val="sr-Latn-RS"/>
              </w:rPr>
            </w:pPr>
            <w:r w:rsidRPr="00826645">
              <w:rPr>
                <w:lang w:val="sr-Latn-RS"/>
              </w:rPr>
              <w:t>Cilj za krajnju godinu</w:t>
            </w:r>
          </w:p>
          <w:p w:rsidR="000D770C" w:rsidRPr="00826645" w:rsidRDefault="00826645">
            <w:pPr>
              <w:pStyle w:val="P68B1DB1-Normal19"/>
              <w:spacing w:after="0" w:line="206" w:lineRule="exact"/>
              <w:ind w:left="376" w:right="355"/>
              <w:jc w:val="center"/>
              <w:rPr>
                <w:lang w:val="sr-Latn-RS"/>
              </w:rPr>
            </w:pPr>
            <w:r w:rsidRPr="00826645">
              <w:rPr>
                <w:lang w:val="sr-Latn-RS"/>
              </w:rPr>
              <w:t>2031</w:t>
            </w:r>
          </w:p>
        </w:tc>
        <w:tc>
          <w:tcPr>
            <w:tcW w:w="3905" w:type="dxa"/>
            <w:gridSpan w:val="3"/>
            <w:tcBorders>
              <w:top w:val="single" w:sz="8" w:space="0" w:color="000000"/>
              <w:left w:val="single" w:sz="8" w:space="0" w:color="000000"/>
              <w:bottom w:val="single" w:sz="8" w:space="0" w:color="000000"/>
              <w:right w:val="single" w:sz="8" w:space="0" w:color="000000"/>
            </w:tcBorders>
            <w:shd w:val="clear" w:color="auto" w:fill="D9D9D9"/>
          </w:tcPr>
          <w:p w:rsidR="000D770C" w:rsidRPr="00826645" w:rsidRDefault="000D770C">
            <w:pPr>
              <w:rPr>
                <w:lang w:val="sr-Latn-RS"/>
              </w:rPr>
            </w:pPr>
          </w:p>
        </w:tc>
        <w:tc>
          <w:tcPr>
            <w:tcW w:w="2297" w:type="dxa"/>
            <w:vMerge/>
            <w:tcBorders>
              <w:left w:val="single" w:sz="8" w:space="0" w:color="000000"/>
              <w:right w:val="nil"/>
            </w:tcBorders>
          </w:tcPr>
          <w:p w:rsidR="000D770C" w:rsidRPr="00826645" w:rsidRDefault="000D770C">
            <w:pPr>
              <w:rPr>
                <w:lang w:val="sr-Latn-RS"/>
              </w:rPr>
            </w:pPr>
          </w:p>
        </w:tc>
      </w:tr>
      <w:tr w:rsidR="000D770C" w:rsidRPr="00826645">
        <w:trPr>
          <w:trHeight w:hRule="exact" w:val="665"/>
        </w:trPr>
        <w:tc>
          <w:tcPr>
            <w:tcW w:w="590"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17" w:after="0" w:line="200" w:lineRule="exact"/>
              <w:rPr>
                <w:sz w:val="20"/>
                <w:lang w:val="sr-Latn-RS"/>
              </w:rPr>
            </w:pPr>
          </w:p>
          <w:p w:rsidR="000D770C" w:rsidRPr="00826645" w:rsidRDefault="00826645">
            <w:pPr>
              <w:pStyle w:val="P68B1DB1-Normal20"/>
              <w:spacing w:after="0" w:line="240" w:lineRule="auto"/>
              <w:ind w:left="206" w:right="187"/>
              <w:jc w:val="center"/>
              <w:rPr>
                <w:lang w:val="sr-Latn-RS"/>
              </w:rPr>
            </w:pPr>
            <w:r w:rsidRPr="00826645">
              <w:rPr>
                <w:lang w:val="sr-Latn-RS"/>
              </w:rPr>
              <w:t>1</w:t>
            </w:r>
          </w:p>
        </w:tc>
        <w:tc>
          <w:tcPr>
            <w:tcW w:w="1896"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4" w:after="0" w:line="110" w:lineRule="exact"/>
              <w:rPr>
                <w:sz w:val="11"/>
                <w:lang w:val="sr-Latn-RS"/>
              </w:rPr>
            </w:pPr>
          </w:p>
          <w:p w:rsidR="000D770C" w:rsidRPr="00826645" w:rsidRDefault="00826645">
            <w:pPr>
              <w:pStyle w:val="P68B1DB1-Normal20"/>
              <w:spacing w:after="0" w:line="240" w:lineRule="auto"/>
              <w:ind w:left="97" w:right="-20"/>
              <w:rPr>
                <w:lang w:val="sr-Latn-RS"/>
              </w:rPr>
            </w:pPr>
            <w:r w:rsidRPr="00826645">
              <w:rPr>
                <w:lang w:val="sr-Latn-RS"/>
              </w:rPr>
              <w:t xml:space="preserve">MFS Status </w:t>
            </w:r>
          </w:p>
          <w:p w:rsidR="000D770C" w:rsidRPr="00826645" w:rsidRDefault="00826645">
            <w:pPr>
              <w:pStyle w:val="P68B1DB1-Normal20"/>
              <w:spacing w:after="0" w:line="206" w:lineRule="exact"/>
              <w:ind w:left="97" w:right="-20"/>
              <w:rPr>
                <w:lang w:val="sr-Latn-RS"/>
              </w:rPr>
            </w:pPr>
            <w:r w:rsidRPr="00826645">
              <w:rPr>
                <w:lang w:val="sr-Latn-RS"/>
              </w:rPr>
              <w:t>povlačenja</w:t>
            </w:r>
          </w:p>
        </w:tc>
        <w:tc>
          <w:tcPr>
            <w:tcW w:w="2902" w:type="dxa"/>
            <w:gridSpan w:val="3"/>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17" w:after="0" w:line="200" w:lineRule="exact"/>
              <w:rPr>
                <w:sz w:val="20"/>
                <w:lang w:val="sr-Latn-RS"/>
              </w:rPr>
            </w:pPr>
          </w:p>
          <w:p w:rsidR="000D770C" w:rsidRPr="00826645" w:rsidRDefault="00826645">
            <w:pPr>
              <w:pStyle w:val="P68B1DB1-Normal20"/>
              <w:spacing w:after="0" w:line="240" w:lineRule="auto"/>
              <w:ind w:left="798" w:right="-20"/>
              <w:rPr>
                <w:lang w:val="sr-Latn-RS"/>
              </w:rPr>
            </w:pPr>
            <w:r w:rsidRPr="00826645">
              <w:rPr>
                <w:lang w:val="sr-Latn-RS"/>
              </w:rPr>
              <w:t>MFS postoji</w:t>
            </w:r>
          </w:p>
        </w:tc>
        <w:tc>
          <w:tcPr>
            <w:tcW w:w="2206" w:type="dxa"/>
            <w:gridSpan w:val="2"/>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4" w:after="0" w:line="110" w:lineRule="exact"/>
              <w:rPr>
                <w:sz w:val="11"/>
                <w:lang w:val="sr-Latn-RS"/>
              </w:rPr>
            </w:pPr>
          </w:p>
          <w:p w:rsidR="000D770C" w:rsidRPr="00826645" w:rsidRDefault="00826645" w:rsidP="00D10342">
            <w:pPr>
              <w:pStyle w:val="P68B1DB1-Normal20"/>
              <w:spacing w:after="0" w:line="240" w:lineRule="auto"/>
              <w:ind w:left="561" w:right="210"/>
              <w:jc w:val="center"/>
              <w:rPr>
                <w:lang w:val="sr-Latn-RS"/>
              </w:rPr>
            </w:pPr>
            <w:r w:rsidRPr="00826645">
              <w:rPr>
                <w:lang w:val="sr-Latn-RS"/>
              </w:rPr>
              <w:t>Počinje uklanjanje</w:t>
            </w:r>
          </w:p>
          <w:p w:rsidR="000D770C" w:rsidRPr="00826645" w:rsidRDefault="00826645">
            <w:pPr>
              <w:pStyle w:val="P68B1DB1-Normal20"/>
              <w:spacing w:after="0" w:line="206" w:lineRule="exact"/>
              <w:ind w:left="729" w:right="706"/>
              <w:jc w:val="center"/>
              <w:rPr>
                <w:lang w:val="sr-Latn-RS"/>
              </w:rPr>
            </w:pPr>
            <w:r w:rsidRPr="00826645">
              <w:rPr>
                <w:lang w:val="sr-Latn-RS"/>
              </w:rPr>
              <w:t>MFS-a</w:t>
            </w:r>
          </w:p>
        </w:tc>
        <w:tc>
          <w:tcPr>
            <w:tcW w:w="1200"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7" w:after="0" w:line="110" w:lineRule="exact"/>
              <w:rPr>
                <w:sz w:val="11"/>
                <w:lang w:val="sr-Latn-RS"/>
              </w:rPr>
            </w:pPr>
          </w:p>
          <w:p w:rsidR="000D770C" w:rsidRPr="00826645" w:rsidRDefault="00826645">
            <w:pPr>
              <w:pStyle w:val="P68B1DB1-Normal20"/>
              <w:spacing w:after="0" w:line="206" w:lineRule="exact"/>
              <w:ind w:left="290" w:right="48" w:hanging="178"/>
              <w:rPr>
                <w:lang w:val="sr-Latn-RS"/>
              </w:rPr>
            </w:pPr>
            <w:r w:rsidRPr="00826645">
              <w:rPr>
                <w:lang w:val="sr-Latn-RS"/>
              </w:rPr>
              <w:t>MFS ne postoji</w:t>
            </w:r>
          </w:p>
        </w:tc>
        <w:tc>
          <w:tcPr>
            <w:tcW w:w="3905" w:type="dxa"/>
            <w:gridSpan w:val="3"/>
            <w:tcBorders>
              <w:top w:val="single" w:sz="8" w:space="0" w:color="000000"/>
              <w:left w:val="single" w:sz="8" w:space="0" w:color="000000"/>
              <w:bottom w:val="single" w:sz="8" w:space="0" w:color="000000"/>
              <w:right w:val="single" w:sz="8" w:space="0" w:color="000000"/>
            </w:tcBorders>
          </w:tcPr>
          <w:p w:rsidR="000D770C" w:rsidRPr="00826645" w:rsidRDefault="000D770C">
            <w:pPr>
              <w:rPr>
                <w:lang w:val="sr-Latn-RS"/>
              </w:rPr>
            </w:pPr>
          </w:p>
        </w:tc>
        <w:tc>
          <w:tcPr>
            <w:tcW w:w="2297" w:type="dxa"/>
            <w:vMerge/>
            <w:tcBorders>
              <w:left w:val="single" w:sz="8" w:space="0" w:color="000000"/>
              <w:bottom w:val="nil"/>
              <w:right w:val="nil"/>
            </w:tcBorders>
          </w:tcPr>
          <w:p w:rsidR="000D770C" w:rsidRPr="00826645" w:rsidRDefault="000D770C">
            <w:pPr>
              <w:rPr>
                <w:lang w:val="sr-Latn-RS"/>
              </w:rPr>
            </w:pPr>
          </w:p>
        </w:tc>
      </w:tr>
    </w:tbl>
    <w:p w:rsidR="000D770C" w:rsidRPr="00826645" w:rsidRDefault="000D770C">
      <w:pPr>
        <w:spacing w:after="0"/>
        <w:rPr>
          <w:lang w:val="sr-Latn-RS"/>
        </w:rPr>
        <w:sectPr w:rsidR="000D770C" w:rsidRPr="00826645">
          <w:pgSz w:w="15840" w:h="12240" w:orient="landscape"/>
          <w:pgMar w:top="620" w:right="0" w:bottom="1000" w:left="600" w:header="0" w:footer="812" w:gutter="0"/>
          <w:cols w:space="720"/>
        </w:sectPr>
      </w:pPr>
    </w:p>
    <w:p w:rsidR="000D770C" w:rsidRPr="00826645" w:rsidRDefault="00826645">
      <w:pPr>
        <w:pStyle w:val="P68B1DB1-Normal20"/>
        <w:spacing w:before="79" w:after="0" w:line="240" w:lineRule="auto"/>
        <w:ind w:left="703" w:right="12834"/>
        <w:rPr>
          <w:lang w:val="sr-Latn-RS"/>
        </w:rPr>
      </w:pPr>
      <w:r w:rsidRPr="00826645">
        <w:rPr>
          <w:lang w:val="sr-Latn-RS"/>
        </w:rPr>
        <w:lastRenderedPageBreak/>
        <w:t xml:space="preserve">Broj ponuda dostupnih korisnicima </w:t>
      </w:r>
    </w:p>
    <w:p w:rsidR="000D770C" w:rsidRPr="00826645" w:rsidRDefault="00826645">
      <w:pPr>
        <w:pStyle w:val="P68B1DB1-Normal20"/>
        <w:tabs>
          <w:tab w:val="left" w:pos="700"/>
          <w:tab w:val="left" w:pos="3880"/>
          <w:tab w:val="left" w:pos="6440"/>
          <w:tab w:val="left" w:pos="8080"/>
        </w:tabs>
        <w:spacing w:after="0" w:line="271" w:lineRule="exact"/>
        <w:ind w:left="254" w:right="-20"/>
        <w:rPr>
          <w:lang w:val="sr-Latn-RS"/>
        </w:rPr>
      </w:pPr>
      <w:r w:rsidRPr="00826645">
        <w:rPr>
          <w:position w:val="-2"/>
          <w:lang w:val="sr-Latn-RS"/>
        </w:rPr>
        <w:t>2</w:t>
      </w:r>
      <w:r w:rsidRPr="00826645">
        <w:rPr>
          <w:position w:val="-2"/>
          <w:lang w:val="sr-Latn-RS"/>
        </w:rPr>
        <w:tab/>
      </w:r>
      <w:r w:rsidRPr="00826645">
        <w:rPr>
          <w:position w:val="5"/>
          <w:lang w:val="sr-Latn-RS"/>
        </w:rPr>
        <w:t>koji nisu domaćinstva</w:t>
      </w:r>
      <w:r w:rsidRPr="00826645">
        <w:rPr>
          <w:position w:val="5"/>
          <w:lang w:val="sr-Latn-RS"/>
        </w:rPr>
        <w:tab/>
      </w:r>
      <w:r w:rsidRPr="00826645">
        <w:rPr>
          <w:position w:val="-2"/>
          <w:lang w:val="sr-Latn-RS"/>
        </w:rPr>
        <w:t>1</w:t>
      </w:r>
      <w:r w:rsidRPr="00826645">
        <w:rPr>
          <w:position w:val="-2"/>
          <w:lang w:val="sr-Latn-RS"/>
        </w:rPr>
        <w:tab/>
        <w:t>6</w:t>
      </w:r>
      <w:r w:rsidRPr="00826645">
        <w:rPr>
          <w:position w:val="-2"/>
          <w:lang w:val="sr-Latn-RS"/>
        </w:rPr>
        <w:tab/>
        <w:t>&gt; 6</w:t>
      </w:r>
    </w:p>
    <w:p w:rsidR="000D770C" w:rsidRPr="00826645" w:rsidRDefault="000D770C">
      <w:pPr>
        <w:spacing w:before="4" w:after="0" w:line="130" w:lineRule="exact"/>
        <w:rPr>
          <w:sz w:val="13"/>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rPr>
          <w:lang w:val="sr-Latn-RS"/>
        </w:rPr>
        <w:sectPr w:rsidR="000D770C" w:rsidRPr="00826645">
          <w:pgSz w:w="15840" w:h="12240" w:orient="landscape"/>
          <w:pgMar w:top="660" w:right="160" w:bottom="1000" w:left="720" w:header="0" w:footer="812" w:gutter="0"/>
          <w:cols w:space="720"/>
        </w:sectPr>
      </w:pPr>
    </w:p>
    <w:p w:rsidR="000D770C" w:rsidRPr="00826645" w:rsidRDefault="000D770C">
      <w:pPr>
        <w:spacing w:before="6" w:after="0" w:line="160" w:lineRule="exact"/>
        <w:rPr>
          <w:sz w:val="16"/>
          <w:lang w:val="sr-Latn-RS"/>
        </w:rPr>
      </w:pPr>
    </w:p>
    <w:p w:rsidR="000D770C" w:rsidRPr="00826645" w:rsidRDefault="000D770C">
      <w:pPr>
        <w:spacing w:after="0" w:line="200" w:lineRule="exact"/>
        <w:rPr>
          <w:sz w:val="20"/>
          <w:lang w:val="sr-Latn-RS"/>
        </w:rPr>
      </w:pPr>
    </w:p>
    <w:p w:rsidR="000D770C" w:rsidRPr="00826645" w:rsidRDefault="00826645">
      <w:pPr>
        <w:pStyle w:val="P68B1DB1-Normal19"/>
        <w:tabs>
          <w:tab w:val="left" w:pos="1160"/>
          <w:tab w:val="left" w:pos="2600"/>
        </w:tabs>
        <w:spacing w:after="0" w:line="160" w:lineRule="auto"/>
        <w:ind w:left="2615" w:right="-20" w:hanging="2484"/>
        <w:jc w:val="right"/>
        <w:rPr>
          <w:lang w:val="sr-Latn-RS"/>
        </w:rPr>
      </w:pPr>
      <w:r w:rsidRPr="00826645">
        <w:rPr>
          <w:lang w:val="sr-Latn-RS"/>
        </w:rPr>
        <w:t>Br.</w:t>
      </w:r>
      <w:r w:rsidRPr="00826645">
        <w:rPr>
          <w:lang w:val="sr-Latn-RS"/>
        </w:rPr>
        <w:tab/>
        <w:t>Radnja</w:t>
      </w:r>
      <w:r w:rsidRPr="00826645">
        <w:rPr>
          <w:lang w:val="sr-Latn-RS"/>
        </w:rPr>
        <w:tab/>
      </w:r>
      <w:r w:rsidRPr="00826645">
        <w:rPr>
          <w:position w:val="10"/>
          <w:lang w:val="sr-Latn-RS"/>
        </w:rPr>
        <w:t xml:space="preserve">poslednji </w:t>
      </w:r>
      <w:r w:rsidRPr="00826645">
        <w:rPr>
          <w:lang w:val="sr-Latn-RS"/>
        </w:rPr>
        <w:t>rok</w:t>
      </w:r>
    </w:p>
    <w:p w:rsidR="000D770C" w:rsidRPr="00826645" w:rsidRDefault="00826645">
      <w:pPr>
        <w:spacing w:before="36" w:after="0" w:line="240" w:lineRule="auto"/>
        <w:ind w:left="1820" w:right="1790"/>
        <w:jc w:val="center"/>
        <w:rPr>
          <w:rFonts w:ascii="Times New Roman" w:eastAsia="Times New Roman" w:hAnsi="Times New Roman" w:cs="Times New Roman"/>
          <w:sz w:val="18"/>
          <w:lang w:val="sr-Latn-RS"/>
        </w:rPr>
      </w:pPr>
      <w:r w:rsidRPr="00826645">
        <w:rPr>
          <w:lang w:val="sr-Latn-RS"/>
        </w:rPr>
        <w:br w:type="column"/>
      </w:r>
      <w:r w:rsidRPr="00826645">
        <w:rPr>
          <w:rFonts w:ascii="Times New Roman" w:eastAsia="Times New Roman" w:hAnsi="Times New Roman" w:cs="Times New Roman"/>
          <w:b/>
          <w:sz w:val="18"/>
          <w:lang w:val="sr-Latn-RS"/>
        </w:rPr>
        <w:t>Budžet</w:t>
      </w:r>
    </w:p>
    <w:p w:rsidR="000D770C" w:rsidRPr="00826645" w:rsidRDefault="000D770C">
      <w:pPr>
        <w:spacing w:before="7" w:after="0" w:line="120" w:lineRule="exact"/>
        <w:rPr>
          <w:sz w:val="12"/>
          <w:lang w:val="sr-Latn-RS"/>
        </w:rPr>
      </w:pPr>
    </w:p>
    <w:p w:rsidR="000D770C" w:rsidRPr="00826645" w:rsidRDefault="00826645">
      <w:pPr>
        <w:pStyle w:val="P68B1DB1-Normal21"/>
        <w:tabs>
          <w:tab w:val="left" w:pos="260"/>
          <w:tab w:val="left" w:pos="1320"/>
          <w:tab w:val="left" w:pos="2520"/>
          <w:tab w:val="left" w:pos="3620"/>
          <w:tab w:val="left" w:pos="4260"/>
        </w:tabs>
        <w:spacing w:after="0" w:line="240" w:lineRule="auto"/>
        <w:ind w:left="-34" w:right="-54"/>
        <w:jc w:val="center"/>
        <w:rPr>
          <w:lang w:val="sr-Latn-RS"/>
        </w:rPr>
      </w:pPr>
      <w:r w:rsidRPr="00826645">
        <w:rPr>
          <w:lang w:val="sr-Latn-RS"/>
        </w:rPr>
        <w:t xml:space="preserve"> </w:t>
      </w:r>
      <w:r w:rsidRPr="00826645">
        <w:rPr>
          <w:lang w:val="sr-Latn-RS"/>
        </w:rPr>
        <w:tab/>
        <w:t xml:space="preserve">Godina </w:t>
      </w:r>
      <w:r w:rsidRPr="00826645">
        <w:rPr>
          <w:lang w:val="sr-Latn-RS"/>
        </w:rPr>
        <w:tab/>
        <w:t xml:space="preserve">Godina </w:t>
      </w:r>
      <w:r w:rsidRPr="00826645">
        <w:rPr>
          <w:lang w:val="sr-Latn-RS"/>
        </w:rPr>
        <w:tab/>
        <w:t xml:space="preserve">Godina </w:t>
      </w:r>
      <w:r w:rsidRPr="00826645">
        <w:rPr>
          <w:lang w:val="sr-Latn-RS"/>
        </w:rPr>
        <w:tab/>
        <w:t xml:space="preserve">Godina </w:t>
      </w:r>
      <w:r w:rsidRPr="00826645">
        <w:rPr>
          <w:lang w:val="sr-Latn-RS"/>
        </w:rPr>
        <w:tab/>
      </w:r>
    </w:p>
    <w:p w:rsidR="000D770C" w:rsidRPr="00826645" w:rsidRDefault="000D770C">
      <w:pPr>
        <w:spacing w:before="6" w:after="0" w:line="130" w:lineRule="exact"/>
        <w:rPr>
          <w:sz w:val="13"/>
          <w:lang w:val="sr-Latn-RS"/>
        </w:rPr>
      </w:pPr>
    </w:p>
    <w:p w:rsidR="000D770C" w:rsidRPr="00826645" w:rsidRDefault="00826645">
      <w:pPr>
        <w:pStyle w:val="P68B1DB1-Normal20"/>
        <w:tabs>
          <w:tab w:val="left" w:pos="1280"/>
          <w:tab w:val="left" w:pos="2480"/>
          <w:tab w:val="left" w:pos="3580"/>
        </w:tabs>
        <w:spacing w:after="0" w:line="240" w:lineRule="auto"/>
        <w:ind w:left="235" w:right="258"/>
        <w:jc w:val="center"/>
        <w:rPr>
          <w:lang w:val="sr-Latn-RS"/>
        </w:rPr>
      </w:pPr>
      <w:r w:rsidRPr="00826645">
        <w:rPr>
          <w:lang w:val="sr-Latn-RS"/>
        </w:rPr>
        <w:t>2022</w:t>
      </w:r>
      <w:r w:rsidRPr="00826645">
        <w:rPr>
          <w:lang w:val="sr-Latn-RS"/>
        </w:rPr>
        <w:tab/>
      </w:r>
      <w:r w:rsidRPr="00826645">
        <w:rPr>
          <w:b/>
          <w:lang w:val="sr-Latn-RS"/>
        </w:rPr>
        <w:t>2023</w:t>
      </w:r>
      <w:r w:rsidRPr="00826645">
        <w:rPr>
          <w:b/>
          <w:lang w:val="sr-Latn-RS"/>
        </w:rPr>
        <w:tab/>
        <w:t>2024</w:t>
      </w:r>
      <w:r w:rsidRPr="00826645">
        <w:rPr>
          <w:b/>
          <w:lang w:val="sr-Latn-RS"/>
        </w:rPr>
        <w:tab/>
      </w:r>
      <w:r w:rsidRPr="00826645">
        <w:rPr>
          <w:lang w:val="sr-Latn-RS"/>
        </w:rPr>
        <w:t>2025</w:t>
      </w:r>
    </w:p>
    <w:p w:rsidR="000D770C" w:rsidRPr="00826645" w:rsidRDefault="00826645">
      <w:pPr>
        <w:spacing w:before="14" w:after="0" w:line="260" w:lineRule="exact"/>
        <w:rPr>
          <w:sz w:val="26"/>
          <w:lang w:val="sr-Latn-RS"/>
        </w:rPr>
      </w:pPr>
      <w:r w:rsidRPr="00826645">
        <w:rPr>
          <w:lang w:val="sr-Latn-RS"/>
        </w:rPr>
        <w:br w:type="column"/>
      </w:r>
    </w:p>
    <w:p w:rsidR="000D770C" w:rsidRPr="00826645" w:rsidRDefault="00826645">
      <w:pPr>
        <w:pStyle w:val="P68B1DB1-Normal19"/>
        <w:spacing w:after="0" w:line="242" w:lineRule="auto"/>
        <w:ind w:right="-51" w:firstLine="75"/>
        <w:rPr>
          <w:lang w:val="sr-Latn-RS"/>
        </w:rPr>
      </w:pPr>
      <w:r w:rsidRPr="00826645">
        <w:rPr>
          <w:lang w:val="sr-Latn-RS"/>
        </w:rPr>
        <w:t>Izvor finansiranja</w:t>
      </w:r>
    </w:p>
    <w:p w:rsidR="000D770C" w:rsidRPr="00826645" w:rsidRDefault="00826645">
      <w:pPr>
        <w:spacing w:before="1" w:after="0" w:line="170" w:lineRule="exact"/>
        <w:rPr>
          <w:sz w:val="17"/>
          <w:lang w:val="sr-Latn-RS"/>
        </w:rPr>
      </w:pPr>
      <w:r w:rsidRPr="00826645">
        <w:rPr>
          <w:lang w:val="sr-Latn-RS"/>
        </w:rPr>
        <w:br w:type="column"/>
      </w:r>
    </w:p>
    <w:p w:rsidR="000D770C" w:rsidRPr="00826645" w:rsidRDefault="00826645">
      <w:pPr>
        <w:pStyle w:val="P68B1DB1-Normal19"/>
        <w:spacing w:after="0" w:line="240" w:lineRule="auto"/>
        <w:ind w:left="-16" w:right="-36"/>
        <w:jc w:val="center"/>
        <w:rPr>
          <w:lang w:val="sr-Latn-RS"/>
        </w:rPr>
      </w:pPr>
      <w:r w:rsidRPr="00826645">
        <w:rPr>
          <w:lang w:val="sr-Latn-RS"/>
        </w:rPr>
        <w:t>Vodeća i prateća institucija</w:t>
      </w:r>
    </w:p>
    <w:p w:rsidR="000D770C" w:rsidRPr="00826645" w:rsidRDefault="00826645">
      <w:pPr>
        <w:spacing w:before="8" w:after="0" w:line="170" w:lineRule="exact"/>
        <w:rPr>
          <w:sz w:val="17"/>
          <w:lang w:val="sr-Latn-RS"/>
        </w:rPr>
      </w:pPr>
      <w:r w:rsidRPr="00826645">
        <w:rPr>
          <w:lang w:val="sr-Latn-RS"/>
        </w:rPr>
        <w:br w:type="column"/>
      </w:r>
    </w:p>
    <w:p w:rsidR="000D770C" w:rsidRPr="00826645" w:rsidRDefault="000D770C">
      <w:pPr>
        <w:spacing w:after="0" w:line="200" w:lineRule="exact"/>
        <w:rPr>
          <w:sz w:val="20"/>
          <w:lang w:val="sr-Latn-RS"/>
        </w:rPr>
      </w:pPr>
    </w:p>
    <w:p w:rsidR="000D770C" w:rsidRPr="00826645" w:rsidRDefault="00826645">
      <w:pPr>
        <w:pStyle w:val="P68B1DB1-Normal19"/>
        <w:spacing w:after="0" w:line="240" w:lineRule="auto"/>
        <w:ind w:left="-33" w:right="-53"/>
        <w:jc w:val="center"/>
        <w:rPr>
          <w:lang w:val="sr-Latn-RS"/>
        </w:rPr>
      </w:pPr>
      <w:r w:rsidRPr="00826645">
        <w:rPr>
          <w:lang w:val="sr-Latn-RS"/>
        </w:rPr>
        <w:t>Proizvod</w:t>
      </w: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 w:after="0" w:line="260" w:lineRule="exact"/>
        <w:rPr>
          <w:sz w:val="26"/>
          <w:lang w:val="sr-Latn-RS"/>
        </w:rPr>
      </w:pPr>
    </w:p>
    <w:p w:rsidR="000D770C" w:rsidRPr="00826645" w:rsidRDefault="00826645">
      <w:pPr>
        <w:pStyle w:val="P68B1DB1-Normal25"/>
        <w:spacing w:after="0" w:line="203" w:lineRule="exact"/>
        <w:ind w:left="91" w:right="67"/>
        <w:jc w:val="center"/>
        <w:rPr>
          <w:lang w:val="sr-Latn-RS"/>
        </w:rPr>
      </w:pPr>
      <w:r w:rsidRPr="00826645">
        <w:rPr>
          <w:lang w:val="sr-Latn-RS"/>
        </w:rPr>
        <w:t>Zakon o</w:t>
      </w:r>
    </w:p>
    <w:p w:rsidR="000D770C" w:rsidRPr="00826645" w:rsidRDefault="00826645">
      <w:pPr>
        <w:spacing w:before="1" w:after="0" w:line="170" w:lineRule="exact"/>
        <w:rPr>
          <w:sz w:val="17"/>
          <w:lang w:val="sr-Latn-RS"/>
        </w:rPr>
      </w:pPr>
      <w:r w:rsidRPr="00826645">
        <w:rPr>
          <w:lang w:val="sr-Latn-RS"/>
        </w:rPr>
        <w:br w:type="column"/>
      </w:r>
    </w:p>
    <w:p w:rsidR="000D770C" w:rsidRPr="00826645" w:rsidRDefault="00826645">
      <w:pPr>
        <w:pStyle w:val="P68B1DB1-Normal19"/>
        <w:spacing w:after="0" w:line="240" w:lineRule="auto"/>
        <w:ind w:left="-16" w:right="-36" w:firstLine="3"/>
        <w:jc w:val="center"/>
        <w:rPr>
          <w:lang w:val="sr-Latn-RS"/>
        </w:rPr>
      </w:pPr>
      <w:r w:rsidRPr="00826645">
        <w:rPr>
          <w:lang w:val="sr-Latn-RS"/>
        </w:rPr>
        <w:t>Reference u dokumentima</w:t>
      </w:r>
    </w:p>
    <w:p w:rsidR="000D770C" w:rsidRPr="00826645" w:rsidRDefault="00826645">
      <w:pPr>
        <w:spacing w:before="14" w:after="0" w:line="260" w:lineRule="exact"/>
        <w:rPr>
          <w:sz w:val="26"/>
          <w:lang w:val="sr-Latn-RS"/>
        </w:rPr>
      </w:pPr>
      <w:r w:rsidRPr="00826645">
        <w:rPr>
          <w:lang w:val="sr-Latn-RS"/>
        </w:rPr>
        <w:br w:type="column"/>
      </w:r>
    </w:p>
    <w:p w:rsidR="000D770C" w:rsidRPr="00826645" w:rsidRDefault="00826645">
      <w:pPr>
        <w:pStyle w:val="P68B1DB1-Normal19"/>
        <w:spacing w:after="0" w:line="242" w:lineRule="auto"/>
        <w:ind w:left="662" w:right="180" w:hanging="499"/>
        <w:rPr>
          <w:lang w:val="sr-Latn-RS"/>
        </w:rPr>
      </w:pPr>
      <w:r w:rsidRPr="00826645">
        <w:rPr>
          <w:lang w:val="sr-Latn-RS"/>
        </w:rPr>
        <w:t>Napredak u implementaciji za 2024. godinu</w:t>
      </w:r>
    </w:p>
    <w:p w:rsidR="000D770C" w:rsidRPr="00826645" w:rsidRDefault="000D770C">
      <w:pPr>
        <w:spacing w:before="10" w:after="0" w:line="100" w:lineRule="exact"/>
        <w:rPr>
          <w:sz w:val="10"/>
          <w:lang w:val="sr-Latn-RS"/>
        </w:rPr>
      </w:pPr>
    </w:p>
    <w:p w:rsidR="000D770C" w:rsidRPr="00826645" w:rsidRDefault="00826645">
      <w:pPr>
        <w:pStyle w:val="P68B1DB1-Normal20"/>
        <w:spacing w:after="0" w:line="240" w:lineRule="auto"/>
        <w:ind w:right="81"/>
        <w:rPr>
          <w:lang w:val="sr-Latn-RS"/>
        </w:rPr>
      </w:pPr>
      <w:r w:rsidRPr="00826645">
        <w:rPr>
          <w:lang w:val="sr-Latn-RS"/>
        </w:rPr>
        <w:t>Predlog zakona o energetici je prošao preliminarnu, javnu raspravu i dostavljen je na komentar SKE-u. Komentari dobijeni iz svih diskusija, uključujući i one iz SKE-a su adresirani.</w:t>
      </w:r>
    </w:p>
    <w:p w:rsidR="000D770C" w:rsidRPr="00826645" w:rsidRDefault="000D770C">
      <w:pPr>
        <w:spacing w:after="0"/>
        <w:rPr>
          <w:lang w:val="sr-Latn-RS"/>
        </w:rPr>
        <w:sectPr w:rsidR="000D770C" w:rsidRPr="00826645" w:rsidSect="00D10342">
          <w:type w:val="continuous"/>
          <w:pgSz w:w="15840" w:h="12240" w:orient="landscape"/>
          <w:pgMar w:top="1060" w:right="160" w:bottom="280" w:left="720" w:header="720" w:footer="720" w:gutter="0"/>
          <w:cols w:num="7" w:space="720" w:equalWidth="0">
            <w:col w:w="3135" w:space="158"/>
            <w:col w:w="4297" w:space="213"/>
            <w:col w:w="787" w:space="392"/>
            <w:col w:w="1133" w:space="487"/>
            <w:col w:w="828" w:space="294"/>
            <w:col w:w="857" w:space="232"/>
            <w:col w:w="2147"/>
          </w:cols>
        </w:sectPr>
      </w:pPr>
    </w:p>
    <w:p w:rsidR="000D770C" w:rsidRPr="00826645" w:rsidRDefault="000D770C">
      <w:pPr>
        <w:spacing w:before="2" w:after="0" w:line="100" w:lineRule="exact"/>
        <w:rPr>
          <w:sz w:val="10"/>
          <w:lang w:val="sr-Latn-RS"/>
        </w:rPr>
      </w:pPr>
    </w:p>
    <w:p w:rsidR="000D770C" w:rsidRPr="00826645" w:rsidRDefault="00826645">
      <w:pPr>
        <w:pStyle w:val="P68B1DB1-Normal20"/>
        <w:spacing w:after="0" w:line="240" w:lineRule="auto"/>
        <w:ind w:left="82" w:right="-53"/>
        <w:jc w:val="center"/>
        <w:rPr>
          <w:lang w:val="sr-Latn-RS"/>
        </w:rPr>
      </w:pPr>
      <w:r w:rsidRPr="00826645">
        <w:rPr>
          <w:lang w:val="sr-Latn-RS"/>
        </w:rPr>
        <w:t>IV.2.</w:t>
      </w:r>
    </w:p>
    <w:p w:rsidR="000D770C" w:rsidRPr="00826645" w:rsidRDefault="00826645">
      <w:pPr>
        <w:pStyle w:val="P68B1DB1-Normal20"/>
        <w:spacing w:after="0" w:line="206" w:lineRule="exact"/>
        <w:ind w:left="221" w:right="88"/>
        <w:jc w:val="center"/>
        <w:rPr>
          <w:lang w:val="sr-Latn-RS"/>
        </w:rPr>
      </w:pPr>
      <w:r w:rsidRPr="00826645">
        <w:rPr>
          <w:lang w:val="sr-Latn-RS"/>
        </w:rPr>
        <w:t>1</w:t>
      </w:r>
    </w:p>
    <w:p w:rsidR="000D770C" w:rsidRPr="00826645" w:rsidRDefault="00826645">
      <w:pPr>
        <w:spacing w:before="2" w:after="0" w:line="100" w:lineRule="exact"/>
        <w:rPr>
          <w:sz w:val="10"/>
          <w:lang w:val="sr-Latn-RS"/>
        </w:rPr>
      </w:pPr>
      <w:r w:rsidRPr="00826645">
        <w:rPr>
          <w:lang w:val="sr-Latn-RS"/>
        </w:rPr>
        <w:br w:type="column"/>
      </w:r>
    </w:p>
    <w:p w:rsidR="000D770C" w:rsidRPr="00826645" w:rsidRDefault="00826645">
      <w:pPr>
        <w:pStyle w:val="P68B1DB1-Normal27"/>
        <w:spacing w:after="0" w:line="167" w:lineRule="exact"/>
        <w:ind w:right="-20"/>
        <w:rPr>
          <w:lang w:val="sr-Latn-RS"/>
        </w:rPr>
      </w:pPr>
      <w:r w:rsidRPr="00826645">
        <w:rPr>
          <w:lang w:val="sr-Latn-RS"/>
        </w:rPr>
        <w:t xml:space="preserve">Izrada i usvajanje </w:t>
      </w:r>
    </w:p>
    <w:p w:rsidR="000D770C" w:rsidRPr="00826645" w:rsidRDefault="00826645">
      <w:pPr>
        <w:pStyle w:val="P68B1DB1-Normal20"/>
        <w:tabs>
          <w:tab w:val="left" w:pos="2000"/>
        </w:tabs>
        <w:spacing w:after="0" w:line="247" w:lineRule="exact"/>
        <w:ind w:right="-82"/>
        <w:rPr>
          <w:lang w:val="sr-Latn-RS"/>
        </w:rPr>
      </w:pPr>
      <w:r w:rsidRPr="00826645">
        <w:rPr>
          <w:position w:val="-1"/>
          <w:lang w:val="sr-Latn-RS"/>
        </w:rPr>
        <w:t>zakona o energetici.</w:t>
      </w:r>
      <w:r w:rsidRPr="00826645">
        <w:rPr>
          <w:position w:val="-1"/>
          <w:lang w:val="sr-Latn-RS"/>
        </w:rPr>
        <w:tab/>
      </w:r>
      <w:r w:rsidRPr="00826645">
        <w:rPr>
          <w:position w:val="9"/>
          <w:lang w:val="sr-Latn-RS"/>
        </w:rPr>
        <w:t>2023</w:t>
      </w:r>
    </w:p>
    <w:p w:rsidR="000D770C" w:rsidRPr="00826645" w:rsidRDefault="00826645">
      <w:pPr>
        <w:spacing w:before="2" w:after="0" w:line="100" w:lineRule="exact"/>
        <w:rPr>
          <w:sz w:val="10"/>
          <w:lang w:val="sr-Latn-RS"/>
        </w:rPr>
      </w:pPr>
      <w:r w:rsidRPr="00826645">
        <w:rPr>
          <w:lang w:val="sr-Latn-RS"/>
        </w:rPr>
        <w:br w:type="column"/>
      </w:r>
    </w:p>
    <w:p w:rsidR="000D770C" w:rsidRPr="00826645" w:rsidRDefault="00826645">
      <w:pPr>
        <w:pStyle w:val="P68B1DB1-Normal20"/>
        <w:tabs>
          <w:tab w:val="left" w:pos="1040"/>
          <w:tab w:val="left" w:pos="2240"/>
        </w:tabs>
        <w:spacing w:after="0" w:line="240" w:lineRule="auto"/>
        <w:ind w:right="-67"/>
        <w:rPr>
          <w:lang w:val="sr-Latn-RS"/>
        </w:rPr>
      </w:pPr>
      <w:r w:rsidRPr="00826645">
        <w:rPr>
          <w:lang w:val="sr-Latn-RS"/>
        </w:rPr>
        <w:t>€</w:t>
      </w:r>
      <w:r w:rsidRPr="00826645">
        <w:rPr>
          <w:lang w:val="sr-Latn-RS"/>
        </w:rPr>
        <w:tab/>
        <w:t>€</w:t>
      </w:r>
      <w:r w:rsidRPr="00826645">
        <w:rPr>
          <w:lang w:val="sr-Latn-RS"/>
        </w:rPr>
        <w:tab/>
      </w:r>
      <w:r w:rsidRPr="00826645">
        <w:rPr>
          <w:b/>
          <w:lang w:val="sr-Latn-RS"/>
        </w:rPr>
        <w:t>€</w:t>
      </w:r>
    </w:p>
    <w:p w:rsidR="000D770C" w:rsidRPr="00826645" w:rsidRDefault="00826645">
      <w:pPr>
        <w:pStyle w:val="P68B1DB1-Normal20"/>
        <w:tabs>
          <w:tab w:val="left" w:pos="700"/>
          <w:tab w:val="left" w:pos="2240"/>
        </w:tabs>
        <w:spacing w:after="0" w:line="206" w:lineRule="exact"/>
        <w:ind w:left="14" w:right="-20"/>
        <w:rPr>
          <w:lang w:val="sr-Latn-RS"/>
        </w:rPr>
      </w:pPr>
      <w:r w:rsidRPr="00826645">
        <w:rPr>
          <w:lang w:val="sr-Latn-RS"/>
        </w:rPr>
        <w:t>-</w:t>
      </w:r>
      <w:r w:rsidRPr="00826645">
        <w:rPr>
          <w:lang w:val="sr-Latn-RS"/>
        </w:rPr>
        <w:tab/>
        <w:t>13.500,00</w:t>
      </w:r>
      <w:r w:rsidRPr="00826645">
        <w:rPr>
          <w:lang w:val="sr-Latn-RS"/>
        </w:rPr>
        <w:tab/>
        <w:t>-</w:t>
      </w:r>
    </w:p>
    <w:p w:rsidR="000D770C" w:rsidRPr="00826645" w:rsidRDefault="00826645">
      <w:pPr>
        <w:tabs>
          <w:tab w:val="left" w:pos="780"/>
        </w:tabs>
        <w:spacing w:after="0" w:line="267" w:lineRule="exact"/>
        <w:ind w:left="7" w:right="-82"/>
        <w:rPr>
          <w:rFonts w:ascii="Times New Roman" w:eastAsia="Times New Roman" w:hAnsi="Times New Roman" w:cs="Times New Roman"/>
          <w:sz w:val="18"/>
          <w:lang w:val="sr-Latn-RS"/>
        </w:rPr>
      </w:pPr>
      <w:r w:rsidRPr="00826645">
        <w:rPr>
          <w:lang w:val="sr-Latn-RS"/>
        </w:rPr>
        <w:br w:type="column"/>
      </w:r>
      <w:r w:rsidRPr="00826645">
        <w:rPr>
          <w:rFonts w:ascii="Times New Roman" w:eastAsia="Times New Roman" w:hAnsi="Times New Roman" w:cs="Times New Roman"/>
          <w:position w:val="-6"/>
          <w:sz w:val="18"/>
          <w:lang w:val="sr-Latn-RS"/>
        </w:rPr>
        <w:t>€</w:t>
      </w:r>
      <w:r w:rsidRPr="00826645">
        <w:rPr>
          <w:rFonts w:ascii="Times New Roman" w:eastAsia="Times New Roman" w:hAnsi="Times New Roman" w:cs="Times New Roman"/>
          <w:position w:val="-6"/>
          <w:sz w:val="18"/>
          <w:lang w:val="sr-Latn-RS"/>
        </w:rPr>
        <w:tab/>
      </w:r>
      <w:r w:rsidRPr="00826645">
        <w:rPr>
          <w:rFonts w:ascii="Times New Roman" w:eastAsia="Times New Roman" w:hAnsi="Times New Roman" w:cs="Times New Roman"/>
          <w:position w:val="5"/>
          <w:sz w:val="18"/>
          <w:lang w:val="sr-Latn-RS"/>
        </w:rPr>
        <w:t>Budžet</w:t>
      </w:r>
    </w:p>
    <w:p w:rsidR="000D770C" w:rsidRPr="00826645" w:rsidRDefault="00826645">
      <w:pPr>
        <w:pStyle w:val="P68B1DB1-Normal20"/>
        <w:tabs>
          <w:tab w:val="left" w:pos="820"/>
        </w:tabs>
        <w:spacing w:after="0" w:line="206" w:lineRule="exact"/>
        <w:ind w:right="-60"/>
        <w:rPr>
          <w:lang w:val="sr-Latn-RS"/>
        </w:rPr>
      </w:pPr>
      <w:r w:rsidRPr="00826645">
        <w:rPr>
          <w:position w:val="-4"/>
          <w:lang w:val="sr-Latn-RS"/>
        </w:rPr>
        <w:t>-</w:t>
      </w:r>
      <w:r w:rsidRPr="00826645">
        <w:rPr>
          <w:position w:val="-4"/>
          <w:lang w:val="sr-Latn-RS"/>
        </w:rPr>
        <w:tab/>
      </w:r>
      <w:r w:rsidRPr="00826645">
        <w:rPr>
          <w:position w:val="6"/>
          <w:lang w:val="sr-Latn-RS"/>
        </w:rPr>
        <w:t>Kosova</w:t>
      </w:r>
    </w:p>
    <w:p w:rsidR="000D770C" w:rsidRPr="00826645" w:rsidRDefault="00826645">
      <w:pPr>
        <w:pStyle w:val="P68B1DB1-Normal22"/>
        <w:spacing w:after="0" w:line="145" w:lineRule="exact"/>
        <w:ind w:left="924" w:right="-20"/>
        <w:rPr>
          <w:lang w:val="sr-Latn-RS"/>
        </w:rPr>
      </w:pPr>
      <w:r w:rsidRPr="00826645">
        <w:rPr>
          <w:lang w:val="sr-Latn-RS"/>
        </w:rPr>
        <w:t>(BK).</w:t>
      </w:r>
    </w:p>
    <w:p w:rsidR="000D770C" w:rsidRPr="00826645" w:rsidRDefault="00826645">
      <w:pPr>
        <w:spacing w:before="2" w:after="0" w:line="206" w:lineRule="exact"/>
        <w:ind w:left="-16" w:right="-36" w:hanging="3"/>
        <w:jc w:val="center"/>
        <w:rPr>
          <w:rFonts w:ascii="Times New Roman" w:eastAsia="Times New Roman" w:hAnsi="Times New Roman" w:cs="Times New Roman"/>
          <w:sz w:val="18"/>
          <w:lang w:val="sr-Latn-RS"/>
        </w:rPr>
      </w:pPr>
      <w:r w:rsidRPr="00826645">
        <w:rPr>
          <w:lang w:val="sr-Latn-RS"/>
        </w:rPr>
        <w:br w:type="column"/>
      </w:r>
      <w:r w:rsidRPr="00826645">
        <w:rPr>
          <w:rFonts w:ascii="Times New Roman" w:eastAsia="Times New Roman" w:hAnsi="Times New Roman" w:cs="Times New Roman"/>
          <w:sz w:val="18"/>
          <w:lang w:val="sr-Latn-RS"/>
        </w:rPr>
        <w:t>ME,RUE, KOSTT, KEK</w:t>
      </w:r>
    </w:p>
    <w:p w:rsidR="000D770C" w:rsidRPr="00826645" w:rsidRDefault="00826645">
      <w:pPr>
        <w:spacing w:before="2" w:after="0" w:line="206" w:lineRule="exact"/>
        <w:ind w:left="-16" w:right="-36" w:hanging="1"/>
        <w:jc w:val="center"/>
        <w:rPr>
          <w:rFonts w:ascii="Times New Roman" w:eastAsia="Times New Roman" w:hAnsi="Times New Roman" w:cs="Times New Roman"/>
          <w:sz w:val="18"/>
          <w:lang w:val="sr-Latn-RS"/>
        </w:rPr>
      </w:pPr>
      <w:r w:rsidRPr="00826645">
        <w:rPr>
          <w:lang w:val="sr-Latn-RS"/>
        </w:rPr>
        <w:br w:type="column"/>
      </w:r>
      <w:r w:rsidRPr="00826645">
        <w:rPr>
          <w:rFonts w:ascii="Times New Roman" w:eastAsia="Times New Roman" w:hAnsi="Times New Roman" w:cs="Times New Roman"/>
          <w:sz w:val="18"/>
          <w:lang w:val="sr-Latn-RS"/>
        </w:rPr>
        <w:t>usvojen i usaglašen sa direktivama EU.</w:t>
      </w:r>
    </w:p>
    <w:p w:rsidR="000D770C" w:rsidRPr="00826645" w:rsidRDefault="00826645">
      <w:pPr>
        <w:pStyle w:val="P68B1DB1-Normal20"/>
        <w:spacing w:after="0" w:line="207" w:lineRule="exact"/>
        <w:ind w:left="262" w:right="245"/>
        <w:jc w:val="center"/>
        <w:rPr>
          <w:lang w:val="sr-Latn-RS"/>
        </w:rPr>
      </w:pPr>
      <w:r w:rsidRPr="00826645">
        <w:rPr>
          <w:lang w:val="sr-Latn-RS"/>
        </w:rPr>
        <w:t>EU-a</w:t>
      </w:r>
    </w:p>
    <w:p w:rsidR="000D770C" w:rsidRPr="00826645" w:rsidRDefault="00826645">
      <w:pPr>
        <w:spacing w:after="0" w:line="206" w:lineRule="exact"/>
        <w:ind w:right="-71"/>
        <w:rPr>
          <w:rFonts w:ascii="Times New Roman" w:eastAsia="Times New Roman" w:hAnsi="Times New Roman" w:cs="Times New Roman"/>
          <w:sz w:val="18"/>
          <w:lang w:val="sr-Latn-RS"/>
        </w:rPr>
      </w:pPr>
      <w:r w:rsidRPr="00826645">
        <w:rPr>
          <w:lang w:val="sr-Latn-RS"/>
        </w:rPr>
        <w:br w:type="column"/>
      </w:r>
      <w:r w:rsidRPr="00826645">
        <w:rPr>
          <w:rFonts w:ascii="Times New Roman" w:eastAsia="Times New Roman" w:hAnsi="Times New Roman" w:cs="Times New Roman"/>
          <w:sz w:val="18"/>
          <w:lang w:val="sr-Latn-RS"/>
        </w:rPr>
        <w:t>Energetska</w:t>
      </w:r>
    </w:p>
    <w:p w:rsidR="000D770C" w:rsidRPr="00826645" w:rsidRDefault="00826645">
      <w:pPr>
        <w:pStyle w:val="P68B1DB1-Normal20"/>
        <w:spacing w:after="0" w:line="206" w:lineRule="exact"/>
        <w:ind w:left="67" w:right="-20"/>
        <w:rPr>
          <w:lang w:val="sr-Latn-RS"/>
        </w:rPr>
      </w:pPr>
      <w:r w:rsidRPr="00826645">
        <w:rPr>
          <w:lang w:val="sr-Latn-RS"/>
        </w:rPr>
        <w:t>strategija</w:t>
      </w:r>
    </w:p>
    <w:p w:rsidR="000D770C" w:rsidRPr="00826645" w:rsidRDefault="00826645">
      <w:pPr>
        <w:pStyle w:val="P68B1DB1-Normal20"/>
        <w:spacing w:after="0" w:line="206" w:lineRule="exact"/>
        <w:ind w:left="14" w:right="-49"/>
        <w:rPr>
          <w:lang w:val="sr-Latn-RS"/>
        </w:rPr>
      </w:pPr>
      <w:r w:rsidRPr="00826645">
        <w:rPr>
          <w:lang w:val="sr-Latn-RS"/>
        </w:rPr>
        <w:t>2022-2031</w:t>
      </w:r>
    </w:p>
    <w:p w:rsidR="000D770C" w:rsidRPr="00826645" w:rsidRDefault="00826645" w:rsidP="00D10342">
      <w:pPr>
        <w:pStyle w:val="P68B1DB1-Normal20"/>
        <w:spacing w:after="0" w:line="240" w:lineRule="auto"/>
        <w:ind w:right="81"/>
        <w:rPr>
          <w:lang w:val="sr-Latn-RS"/>
        </w:rPr>
      </w:pPr>
      <w:r w:rsidRPr="00826645">
        <w:rPr>
          <w:lang w:val="sr-Latn-RS"/>
        </w:rPr>
        <w:br w:type="column"/>
      </w:r>
      <w:r w:rsidRPr="00826645">
        <w:rPr>
          <w:lang w:val="sr-Latn-RS"/>
        </w:rPr>
        <w:t>Uzeto je mišljenje za</w:t>
      </w:r>
      <w:r w:rsidR="00D10342">
        <w:rPr>
          <w:lang w:val="sr-Latn-RS"/>
        </w:rPr>
        <w:t xml:space="preserve"> </w:t>
      </w:r>
      <w:r w:rsidRPr="00826645">
        <w:rPr>
          <w:lang w:val="sr-Latn-RS"/>
        </w:rPr>
        <w:t>procenu finansijskog uticaja MFLT-a i</w:t>
      </w:r>
      <w:r w:rsidR="00D10342">
        <w:rPr>
          <w:lang w:val="sr-Latn-RS"/>
        </w:rPr>
        <w:t xml:space="preserve"> </w:t>
      </w:r>
      <w:r w:rsidRPr="00826645">
        <w:rPr>
          <w:lang w:val="sr-Latn-RS"/>
        </w:rPr>
        <w:t>mišljenje o usklađenosti sa zakonodavstvom EU-a od strane DDB/KP. Ovaj nacrt zakona je spreman da se</w:t>
      </w:r>
    </w:p>
    <w:p w:rsidR="000D770C" w:rsidRPr="00826645" w:rsidRDefault="00826645" w:rsidP="00D10342">
      <w:pPr>
        <w:pStyle w:val="P68B1DB1-Normal20"/>
        <w:spacing w:after="0" w:line="240" w:lineRule="auto"/>
        <w:ind w:right="81"/>
        <w:rPr>
          <w:lang w:val="sr-Latn-RS"/>
        </w:rPr>
      </w:pPr>
      <w:r w:rsidRPr="00826645">
        <w:rPr>
          <w:lang w:val="sr-Latn-RS"/>
        </w:rPr>
        <w:t>proslediti Vladi Republike Kosovo (VRK) na usvajanje.</w:t>
      </w:r>
    </w:p>
    <w:p w:rsidR="000D770C" w:rsidRPr="00826645" w:rsidRDefault="000D770C">
      <w:pPr>
        <w:spacing w:after="0"/>
        <w:rPr>
          <w:lang w:val="sr-Latn-RS"/>
        </w:rPr>
        <w:sectPr w:rsidR="000D770C" w:rsidRPr="00826645">
          <w:type w:val="continuous"/>
          <w:pgSz w:w="15840" w:h="12240" w:orient="landscape"/>
          <w:pgMar w:top="1060" w:right="160" w:bottom="280" w:left="720" w:header="720" w:footer="720" w:gutter="0"/>
          <w:cols w:num="8" w:space="720" w:equalWidth="0">
            <w:col w:w="487" w:space="216"/>
            <w:col w:w="2371" w:space="647"/>
            <w:col w:w="2342" w:space="1004"/>
            <w:col w:w="1466" w:space="483"/>
            <w:col w:w="1068" w:space="327"/>
            <w:col w:w="1078" w:space="259"/>
            <w:col w:w="814" w:space="251"/>
            <w:col w:w="2147"/>
          </w:cols>
        </w:sectPr>
      </w:pPr>
    </w:p>
    <w:p w:rsidR="000D770C" w:rsidRPr="00826645" w:rsidRDefault="000D770C">
      <w:pPr>
        <w:spacing w:before="8" w:after="0" w:line="260" w:lineRule="exact"/>
        <w:rPr>
          <w:sz w:val="26"/>
          <w:lang w:val="sr-Latn-RS"/>
        </w:rPr>
      </w:pPr>
    </w:p>
    <w:p w:rsidR="000D770C" w:rsidRPr="00826645" w:rsidRDefault="000D770C">
      <w:pPr>
        <w:spacing w:after="0"/>
        <w:rPr>
          <w:lang w:val="sr-Latn-RS"/>
        </w:rPr>
        <w:sectPr w:rsidR="000D770C" w:rsidRPr="00826645">
          <w:type w:val="continuous"/>
          <w:pgSz w:w="15840" w:h="12240" w:orient="landscape"/>
          <w:pgMar w:top="1060" w:right="160" w:bottom="280" w:left="720" w:header="720" w:footer="720" w:gutter="0"/>
          <w:cols w:space="720"/>
        </w:sectPr>
      </w:pPr>
    </w:p>
    <w:p w:rsidR="000D770C" w:rsidRPr="00826645" w:rsidRDefault="00552ADC">
      <w:pPr>
        <w:spacing w:before="9" w:after="0" w:line="140" w:lineRule="exact"/>
        <w:rPr>
          <w:sz w:val="14"/>
          <w:lang w:val="sr-Latn-RS"/>
        </w:rPr>
      </w:pPr>
      <w:r>
        <w:rPr>
          <w:lang w:val="sr-Latn-RS"/>
        </w:rPr>
        <w:pict>
          <v:group id="_x0000_s1247" style="position:absolute;margin-left:35.25pt;margin-top:35pt;width:751.9pt;height:391.85pt;z-index:-14876;mso-position-horizontal-relative:page;mso-position-vertical-relative:page" coordorigin="705,700" coordsize="15038,7837">
            <v:group id="_x0000_s1356" style="position:absolute;left:3202;top:730;width:5127;height:2" coordorigin="3202,730" coordsize="5127,2">
              <v:shape id="_x0000_s1357" style="position:absolute;left:3202;top:730;width:5127;height:2" coordorigin="3202,730" coordsize="5127,0" path="m3202,730r5127,e" filled="f" strokeweight="1.06pt">
                <v:path arrowok="t"/>
              </v:shape>
            </v:group>
            <v:group id="_x0000_s1354" style="position:absolute;left:3212;top:739;width:2;height:7777" coordorigin="3212,739" coordsize="2,7777">
              <v:shape id="_x0000_s1355" style="position:absolute;left:3212;top:739;width:2;height:7777" coordorigin="3212,739" coordsize="0,7777" path="m3212,739r,7778e" filled="f" strokeweight="1.06pt">
                <v:path arrowok="t"/>
              </v:shape>
            </v:group>
            <v:group id="_x0000_s1352" style="position:absolute;left:6114;top:739;width:2;height:1592" coordorigin="6114,739" coordsize="2,1592">
              <v:shape id="_x0000_s1353" style="position:absolute;left:6114;top:739;width:2;height:1592" coordorigin="6114,739" coordsize="0,1592" path="m6114,739r,1592e" filled="f" strokeweight="1.06pt">
                <v:path arrowok="t"/>
              </v:shape>
            </v:group>
            <v:group id="_x0000_s1350" style="position:absolute;left:8319;top:739;width:2;height:7777" coordorigin="8319,739" coordsize="2,7777">
              <v:shape id="_x0000_s1351" style="position:absolute;left:8319;top:739;width:2;height:7777" coordorigin="8319,739" coordsize="0,7777" path="m8319,739r,7778e" filled="f" strokeweight="1.06pt">
                <v:path arrowok="t"/>
              </v:shape>
            </v:group>
            <v:group id="_x0000_s1348" style="position:absolute;left:725;top:710;width:2;height:7806" coordorigin="725,710" coordsize="2,7806">
              <v:shape id="_x0000_s1349" style="position:absolute;left:725;top:710;width:2;height:7806" coordorigin="725,710" coordsize="0,7806" path="m725,710r,7807e" filled="f" strokeweight="1.06pt">
                <v:path arrowok="t"/>
              </v:shape>
            </v:group>
            <v:group id="_x0000_s1346" style="position:absolute;left:1315;top:710;width:2;height:7806" coordorigin="1315,710" coordsize="2,7806">
              <v:shape id="_x0000_s1347" style="position:absolute;left:1315;top:710;width:2;height:7806" coordorigin="1315,710" coordsize="0,7806" path="m1315,710r,7807e" filled="f" strokeweight="1.06pt">
                <v:path arrowok="t"/>
              </v:shape>
            </v:group>
            <v:group id="_x0000_s1344" style="position:absolute;left:734;top:2350;width:571;height:1001" coordorigin="734,2350" coordsize="571,1001">
              <v:shape id="_x0000_s1345" style="position:absolute;left:734;top:2350;width:571;height:1001" coordorigin="734,2350" coordsize="571,1001" path="m734,3351r572,l1306,2350r-572,l734,3351e" fillcolor="#d9d9d9" stroked="f">
                <v:path arrowok="t"/>
              </v:shape>
            </v:group>
            <v:group id="_x0000_s1342" style="position:absolute;left:833;top:2746;width:374;height:209" coordorigin="833,2746" coordsize="374,209">
              <v:shape id="_x0000_s1343" style="position:absolute;left:833;top:2746;width:374;height:209" coordorigin="833,2746" coordsize="374,209" path="m833,2955r374,l1207,2746r-374,l833,2955e" fillcolor="#d9d9d9" stroked="f">
                <v:path arrowok="t"/>
              </v:shape>
            </v:group>
            <v:group id="_x0000_s1340" style="position:absolute;left:1325;top:2350;width:1877;height:1001" coordorigin="1325,2350" coordsize="1877,1001">
              <v:shape id="_x0000_s1341" style="position:absolute;left:1325;top:2350;width:1877;height:1001" coordorigin="1325,2350" coordsize="1877,1001" path="m1325,3351r1877,l3202,2350r-1877,l1325,3351e" fillcolor="#d9d9d9" stroked="f">
                <v:path arrowok="t"/>
              </v:shape>
            </v:group>
            <v:group id="_x0000_s1338" style="position:absolute;left:1423;top:2746;width:1680;height:209" coordorigin="1423,2746" coordsize="1680,209">
              <v:shape id="_x0000_s1339" style="position:absolute;left:1423;top:2746;width:1680;height:209" coordorigin="1423,2746" coordsize="1680,209" path="m1423,2955r1681,l3104,2746r-1681,l1423,2955e" fillcolor="#d9d9d9" stroked="f">
                <v:path arrowok="t"/>
              </v:shape>
            </v:group>
            <v:group id="_x0000_s1336" style="position:absolute;left:3224;top:2350;width:780;height:1001" coordorigin="3224,2350" coordsize="780,1001">
              <v:shape id="_x0000_s1337" style="position:absolute;left:3224;top:2350;width:780;height:1001" coordorigin="3224,2350" coordsize="780,1001" path="m3224,3351r780,l4004,2350r-780,l3224,3351e" fillcolor="#d9d9d9" stroked="f">
                <v:path arrowok="t"/>
              </v:shape>
            </v:group>
            <v:group id="_x0000_s1334" style="position:absolute;left:3320;top:2643;width:586;height:209" coordorigin="3320,2643" coordsize="586,209">
              <v:shape id="_x0000_s1335" style="position:absolute;left:3320;top:2643;width:586;height:209" coordorigin="3320,2643" coordsize="586,209" path="m3320,2852r585,l3905,2643r-585,l3320,2852e" fillcolor="#d9d9d9" stroked="f">
                <v:path arrowok="t"/>
              </v:shape>
            </v:group>
            <v:group id="_x0000_s1332" style="position:absolute;left:3320;top:2852;width:586;height:206" coordorigin="3320,2852" coordsize="586,206">
              <v:shape id="_x0000_s1333" style="position:absolute;left:3320;top:2852;width:586;height:206" coordorigin="3320,2852" coordsize="586,206" path="m3320,3058r585,l3905,2852r-585,l3320,3058e" fillcolor="#d9d9d9" stroked="f">
                <v:path arrowok="t"/>
              </v:shape>
            </v:group>
            <v:group id="_x0000_s1330" style="position:absolute;left:4013;top:2350;width:4306;height:314" coordorigin="4013,2350" coordsize="4306,314">
              <v:shape id="_x0000_s1331" style="position:absolute;left:4013;top:2350;width:4306;height:314" coordorigin="4013,2350" coordsize="4306,314" path="m4013,2664r4306,l8319,2350r-4306,l4013,2664e" fillcolor="#d9d9d9" stroked="f">
                <v:path arrowok="t"/>
              </v:shape>
            </v:group>
            <v:group id="_x0000_s1328" style="position:absolute;left:4121;top:2405;width:4090;height:206" coordorigin="4121,2405" coordsize="4090,206">
              <v:shape id="_x0000_s1329" style="position:absolute;left:4121;top:2405;width:4090;height:206" coordorigin="4121,2405" coordsize="4090,206" path="m4121,2612r4090,l8211,2405r-4090,l4121,2612e" fillcolor="#d9d9d9" stroked="f">
                <v:path arrowok="t"/>
              </v:shape>
            </v:group>
            <v:group id="_x0000_s1326" style="position:absolute;left:9510;top:730;width:3925;height:2" coordorigin="9510,730" coordsize="3925,2">
              <v:shape id="_x0000_s1327" style="position:absolute;left:9510;top:730;width:3925;height:2" coordorigin="9510,730" coordsize="3925,0" path="m9510,730r3925,e" filled="f" strokeweight="1.06pt">
                <v:path arrowok="t"/>
              </v:shape>
            </v:group>
            <v:group id="_x0000_s1324" style="position:absolute;left:9520;top:739;width:2;height:7777" coordorigin="9520,739" coordsize="2,7777">
              <v:shape id="_x0000_s1325" style="position:absolute;left:9520;top:739;width:2;height:7777" coordorigin="9520,739" coordsize="0,7777" path="m9520,739r,7778e" filled="f" strokeweight="1.06pt">
                <v:path arrowok="t"/>
              </v:shape>
            </v:group>
            <v:group id="_x0000_s1322" style="position:absolute;left:13425;top:739;width:2;height:7777" coordorigin="13425,739" coordsize="2,7777">
              <v:shape id="_x0000_s1323" style="position:absolute;left:13425;top:739;width:2;height:7777" coordorigin="13425,739" coordsize="0,7777" path="m13425,739r,7778e" filled="f" strokeweight="1.06pt">
                <v:path arrowok="t"/>
              </v:shape>
            </v:group>
            <v:group id="_x0000_s1320" style="position:absolute;left:8329;top:2350;width:1181;height:1001" coordorigin="8329,2350" coordsize="1181,1001">
              <v:shape id="_x0000_s1321" style="position:absolute;left:8329;top:2350;width:1181;height:1001" coordorigin="8329,2350" coordsize="1181,1001" path="m8329,3351r1181,l9510,2350r-1181,l8329,3351e" fillcolor="#d9d9d9" stroked="f">
                <v:path arrowok="t"/>
              </v:shape>
            </v:group>
            <v:group id="_x0000_s1318" style="position:absolute;left:8427;top:2643;width:984;height:209" coordorigin="8427,2643" coordsize="984,209">
              <v:shape id="_x0000_s1319" style="position:absolute;left:8427;top:2643;width:984;height:209" coordorigin="8427,2643" coordsize="984,209" path="m8427,2852r985,l9412,2643r-985,l8427,2852e" fillcolor="#d9d9d9" stroked="f">
                <v:path arrowok="t"/>
              </v:shape>
            </v:group>
            <v:group id="_x0000_s1316" style="position:absolute;left:8427;top:2852;width:984;height:206" coordorigin="8427,2852" coordsize="984,206">
              <v:shape id="_x0000_s1317" style="position:absolute;left:8427;top:2852;width:984;height:206" coordorigin="8427,2852" coordsize="984,206" path="m8427,3058r985,l9412,2852r-985,l8427,3058e" fillcolor="#d9d9d9" stroked="f">
                <v:path arrowok="t"/>
              </v:shape>
            </v:group>
            <v:group id="_x0000_s1314" style="position:absolute;left:9529;top:2350;width:1478;height:1001" coordorigin="9529,2350" coordsize="1478,1001">
              <v:shape id="_x0000_s1315" style="position:absolute;left:9529;top:2350;width:1478;height:1001" coordorigin="9529,2350" coordsize="1478,1001" path="m9529,3351r1479,l11008,2350r-1479,l9529,3351e" fillcolor="#d9d9d9" stroked="f">
                <v:path arrowok="t"/>
              </v:shape>
            </v:group>
            <v:group id="_x0000_s1312" style="position:absolute;left:9628;top:2540;width:1282;height:206" coordorigin="9628,2540" coordsize="1282,206">
              <v:shape id="_x0000_s1313" style="position:absolute;left:9628;top:2540;width:1282;height:206" coordorigin="9628,2540" coordsize="1282,206" path="m9628,2746r1281,l10909,2540r-1281,l9628,2746e" fillcolor="#d9d9d9" stroked="f">
                <v:path arrowok="t"/>
              </v:shape>
            </v:group>
            <v:group id="_x0000_s1310" style="position:absolute;left:9628;top:2746;width:1282;height:209" coordorigin="9628,2746" coordsize="1282,209">
              <v:shape id="_x0000_s1311" style="position:absolute;left:9628;top:2746;width:1282;height:209" coordorigin="9628,2746" coordsize="1282,209" path="m9628,2955r1281,l10909,2746r-1281,l9628,2955e" fillcolor="#d9d9d9" stroked="f">
                <v:path arrowok="t"/>
              </v:shape>
            </v:group>
            <v:group id="_x0000_s1308" style="position:absolute;left:9628;top:2955;width:1282;height:206" coordorigin="9628,2955" coordsize="1282,206">
              <v:shape id="_x0000_s1309" style="position:absolute;left:9628;top:2955;width:1282;height:206" coordorigin="9628,2955" coordsize="1282,206" path="m9628,3161r1281,l10909,2955r-1281,l9628,3161e" fillcolor="#d9d9d9" stroked="f">
                <v:path arrowok="t"/>
              </v:shape>
            </v:group>
            <v:group id="_x0000_s1306" style="position:absolute;left:11029;top:2350;width:1284;height:1001" coordorigin="11029,2350" coordsize="1284,1001">
              <v:shape id="_x0000_s1307" style="position:absolute;left:11029;top:2350;width:1284;height:1001" coordorigin="11029,2350" coordsize="1284,1001" path="m11029,3351r1285,l12314,2350r-1285,l11029,3351e" fillcolor="#d9d9d9" stroked="f">
                <v:path arrowok="t"/>
              </v:shape>
            </v:group>
            <v:group id="_x0000_s1304" style="position:absolute;left:11125;top:2746;width:1090;height:209" coordorigin="11125,2746" coordsize="1090,209">
              <v:shape id="_x0000_s1305" style="position:absolute;left:11125;top:2746;width:1090;height:209" coordorigin="11125,2746" coordsize="1090,209" path="m11125,2955r1090,l12215,2746r-1090,l11125,2955e" fillcolor="#d9d9d9" stroked="f">
                <v:path arrowok="t"/>
              </v:shape>
            </v:group>
            <v:group id="_x0000_s1302" style="position:absolute;left:12333;top:2350;width:1080;height:1001" coordorigin="12333,2350" coordsize="1080,1001">
              <v:shape id="_x0000_s1303" style="position:absolute;left:12333;top:2350;width:1080;height:1001" coordorigin="12333,2350" coordsize="1080,1001" path="m12333,3351r1080,l13413,2350r-1080,l12333,3351e" fillcolor="#d9d9d9" stroked="f">
                <v:path arrowok="t"/>
              </v:shape>
            </v:group>
            <v:group id="_x0000_s1300" style="position:absolute;left:12432;top:2540;width:883;height:206" coordorigin="12432,2540" coordsize="883,206">
              <v:shape id="_x0000_s1301" style="position:absolute;left:12432;top:2540;width:883;height:206" coordorigin="12432,2540" coordsize="883,206" path="m12432,2746r883,l13315,2540r-883,l12432,2746e" fillcolor="#d9d9d9" stroked="f">
                <v:path arrowok="t"/>
              </v:shape>
            </v:group>
            <v:group id="_x0000_s1298" style="position:absolute;left:12432;top:2746;width:883;height:209" coordorigin="12432,2746" coordsize="883,209">
              <v:shape id="_x0000_s1299" style="position:absolute;left:12432;top:2746;width:883;height:209" coordorigin="12432,2746" coordsize="883,209" path="m12432,2955r883,l13315,2746r-883,l12432,2955e" fillcolor="#d9d9d9" stroked="f">
                <v:path arrowok="t"/>
              </v:shape>
            </v:group>
            <v:group id="_x0000_s1296" style="position:absolute;left:12432;top:2955;width:883;height:206" coordorigin="12432,2955" coordsize="883,206">
              <v:shape id="_x0000_s1297" style="position:absolute;left:12432;top:2955;width:883;height:206" coordorigin="12432,2955" coordsize="883,206" path="m12432,3161r883,l13315,2955r-883,l12432,3161e" fillcolor="#d9d9d9" stroked="f">
                <v:path arrowok="t"/>
              </v:shape>
            </v:group>
            <v:group id="_x0000_s1294" style="position:absolute;left:13435;top:2350;width:2276;height:1001" coordorigin="13435,2350" coordsize="2276,1001">
              <v:shape id="_x0000_s1295" style="position:absolute;left:13435;top:2350;width:2276;height:1001" coordorigin="13435,2350" coordsize="2276,1001" path="m13435,3351r2275,l15710,2350r-2275,l13435,3351e" fillcolor="#d9d9d9" stroked="f">
                <v:path arrowok="t"/>
              </v:shape>
            </v:group>
            <v:group id="_x0000_s1292" style="position:absolute;left:13533;top:2643;width:2081;height:209" coordorigin="13533,2643" coordsize="2081,209">
              <v:shape id="_x0000_s1293" style="position:absolute;left:13533;top:2643;width:2081;height:209" coordorigin="13533,2643" coordsize="2081,209" path="m13533,2852r2081,l15614,2643r-2081,l13533,2852e" fillcolor="#d9d9d9" stroked="f">
                <v:path arrowok="t"/>
              </v:shape>
            </v:group>
            <v:group id="_x0000_s1290" style="position:absolute;left:13533;top:2852;width:2081;height:206" coordorigin="13533,2852" coordsize="2081,206">
              <v:shape id="_x0000_s1291" style="position:absolute;left:13533;top:2852;width:2081;height:206" coordorigin="13533,2852" coordsize="2081,206" path="m13533,3058r2081,l15614,2852r-2081,l13533,3058e" fillcolor="#d9d9d9" stroked="f">
                <v:path arrowok="t"/>
              </v:shape>
            </v:group>
            <v:group id="_x0000_s1288" style="position:absolute;left:715;top:2340;width:15017;height:2" coordorigin="715,2340" coordsize="15017,2">
              <v:shape id="_x0000_s1289" style="position:absolute;left:715;top:2340;width:15017;height:2" coordorigin="715,2340" coordsize="15017,0" path="m715,2340r15017,e" filled="f" strokeweight="1.06pt">
                <v:path arrowok="t"/>
              </v:shape>
            </v:group>
            <v:group id="_x0000_s1286" style="position:absolute;left:4013;top:2350;width:2;height:6167" coordorigin="4013,2350" coordsize="2,6167">
              <v:shape id="_x0000_s1287" style="position:absolute;left:4013;top:2350;width:2;height:6167" coordorigin="4013,2350" coordsize="0,6167" path="m4013,2350r,6167e" filled="f" strokeweight="1.06pt">
                <v:path arrowok="t"/>
              </v:shape>
            </v:group>
            <v:group id="_x0000_s1284" style="position:absolute;left:11017;top:2350;width:2;height:6167" coordorigin="11017,2350" coordsize="2,6167">
              <v:shape id="_x0000_s1285" style="position:absolute;left:11017;top:2350;width:2;height:6167" coordorigin="11017,2350" coordsize="0,6167" path="m11017,2350r,6167e" filled="f" strokeweight=".37392mm">
                <v:path arrowok="t"/>
              </v:shape>
            </v:group>
            <v:group id="_x0000_s1282" style="position:absolute;left:12324;top:2350;width:2;height:6167" coordorigin="12324,2350" coordsize="2,6167">
              <v:shape id="_x0000_s1283" style="position:absolute;left:12324;top:2350;width:2;height:6167" coordorigin="12324,2350" coordsize="0,6167" path="m12324,2350r,6167e" filled="f" strokeweight="1.06pt">
                <v:path arrowok="t"/>
              </v:shape>
            </v:group>
            <v:group id="_x0000_s1280" style="position:absolute;left:15722;top:2350;width:2;height:6167" coordorigin="15722,2350" coordsize="2,6167">
              <v:shape id="_x0000_s1281" style="position:absolute;left:15722;top:2350;width:2;height:6167" coordorigin="15722,2350" coordsize="0,6167" path="m15722,2350r,6167e" filled="f" strokeweight="1.06pt">
                <v:path arrowok="t"/>
              </v:shape>
            </v:group>
            <v:group id="_x0000_s1278" style="position:absolute;left:4004;top:2674;width:4325;height:2" coordorigin="4004,2674" coordsize="4325,2">
              <v:shape id="_x0000_s1279" style="position:absolute;left:4004;top:2674;width:4325;height:2" coordorigin="4004,2674" coordsize="4325,0" path="m4004,2674r4325,e" filled="f" strokeweight="1.06pt">
                <v:path arrowok="t"/>
              </v:shape>
            </v:group>
            <v:group id="_x0000_s1276" style="position:absolute;left:4913;top:2684;width:2;height:5833" coordorigin="4913,2684" coordsize="2,5833">
              <v:shape id="_x0000_s1277" style="position:absolute;left:4913;top:2684;width:2;height:5833" coordorigin="4913,2684" coordsize="0,5833" path="m4913,2684r,5833e" filled="f" strokeweight="1.06pt">
                <v:path arrowok="t"/>
              </v:shape>
            </v:group>
            <v:group id="_x0000_s1274" style="position:absolute;left:6114;top:2684;width:2;height:5833" coordorigin="6114,2684" coordsize="2,5833">
              <v:shape id="_x0000_s1275" style="position:absolute;left:6114;top:2684;width:2;height:5833" coordorigin="6114,2684" coordsize="0,5833" path="m6114,2684r,5833e" filled="f" strokeweight="1.06pt">
                <v:path arrowok="t"/>
              </v:shape>
            </v:group>
            <v:group id="_x0000_s1272" style="position:absolute;left:7316;top:2684;width:2;height:5833" coordorigin="7316,2684" coordsize="2,5833">
              <v:shape id="_x0000_s1273" style="position:absolute;left:7316;top:2684;width:2;height:5833" coordorigin="7316,2684" coordsize="0,5833" path="m7316,2684r,5833e" filled="f" strokeweight="1.06pt">
                <v:path arrowok="t"/>
              </v:shape>
            </v:group>
            <v:group id="_x0000_s1270" style="position:absolute;left:4013;top:3020;width:890;height:331" coordorigin="4013,3020" coordsize="890,331">
              <v:shape id="_x0000_s1271" style="position:absolute;left:4013;top:3020;width:890;height:331" coordorigin="4013,3020" coordsize="890,331" path="m4013,3351r891,l4904,3020r-891,l4013,3351e" fillcolor="#d9d9d9" stroked="f">
                <v:path arrowok="t"/>
              </v:shape>
            </v:group>
            <v:group id="_x0000_s1268" style="position:absolute;left:4121;top:3082;width:684;height:206" coordorigin="4121,3082" coordsize="684,206">
              <v:shape id="_x0000_s1269" style="position:absolute;left:4121;top:3082;width:684;height:206" coordorigin="4121,3082" coordsize="684,206" path="m4121,3288r684,l4805,3082r-684,l4121,3288e" fillcolor="#d9d9d9" stroked="f">
                <v:path arrowok="t"/>
              </v:shape>
            </v:group>
            <v:group id="_x0000_s1266" style="position:absolute;left:4913;top:3020;width:1191;height:331" coordorigin="4913,3020" coordsize="1191,331">
              <v:shape id="_x0000_s1267" style="position:absolute;left:4913;top:3020;width:1191;height:331" coordorigin="4913,3020" coordsize="1191,331" path="m4913,3351r1191,l6104,3020r-1191,l4913,3351e" fillcolor="#d9d9d9" stroked="f">
                <v:path arrowok="t"/>
              </v:shape>
            </v:group>
            <v:group id="_x0000_s1264" style="position:absolute;left:5021;top:3082;width:984;height:206" coordorigin="5021,3082" coordsize="984,206">
              <v:shape id="_x0000_s1265" style="position:absolute;left:5021;top:3082;width:984;height:206" coordorigin="5021,3082" coordsize="984,206" path="m5021,3288r985,l6006,3082r-985,l5021,3288e" fillcolor="#d9d9d9" stroked="f">
                <v:path arrowok="t"/>
              </v:shape>
            </v:group>
            <v:group id="_x0000_s1262" style="position:absolute;left:6114;top:3020;width:1193;height:331" coordorigin="6114,3020" coordsize="1193,331">
              <v:shape id="_x0000_s1263" style="position:absolute;left:6114;top:3020;width:1193;height:331" coordorigin="6114,3020" coordsize="1193,331" path="m6114,3351r1193,l7307,3020r-1193,l6114,3351e" fillcolor="#d9d9d9" stroked="f">
                <v:path arrowok="t"/>
              </v:shape>
            </v:group>
            <v:group id="_x0000_s1260" style="position:absolute;left:6222;top:3082;width:986;height:206" coordorigin="6222,3082" coordsize="986,206">
              <v:shape id="_x0000_s1261" style="position:absolute;left:6222;top:3082;width:986;height:206" coordorigin="6222,3082" coordsize="986,206" path="m6222,3288r986,l7208,3082r-986,l6222,3288e" fillcolor="#d9d9d9" stroked="f">
                <v:path arrowok="t"/>
              </v:shape>
            </v:group>
            <v:group id="_x0000_s1258" style="position:absolute;left:7316;top:3020;width:994;height:331" coordorigin="7316,3020" coordsize="994,331">
              <v:shape id="_x0000_s1259" style="position:absolute;left:7316;top:3020;width:994;height:331" coordorigin="7316,3020" coordsize="994,331" path="m7316,3351r994,l8310,3020r-994,l7316,3351e" fillcolor="#d9d9d9" stroked="f">
                <v:path arrowok="t"/>
              </v:shape>
            </v:group>
            <v:group id="_x0000_s1256" style="position:absolute;left:7424;top:3082;width:787;height:206" coordorigin="7424,3082" coordsize="787,206">
              <v:shape id="_x0000_s1257" style="position:absolute;left:7424;top:3082;width:787;height:206" coordorigin="7424,3082" coordsize="787,206" path="m7424,3288r787,l8211,3082r-787,l7424,3288e" fillcolor="#d9d9d9" stroked="f">
                <v:path arrowok="t"/>
              </v:shape>
            </v:group>
            <v:group id="_x0000_s1254" style="position:absolute;left:4023;top:3010;width:4287;height:2" coordorigin="4023,3010" coordsize="4287,2">
              <v:shape id="_x0000_s1255" style="position:absolute;left:4023;top:3010;width:4287;height:2" coordorigin="4023,3010" coordsize="4287,0" path="m4023,3010r4287,e" filled="f" strokecolor="#d9d9d9" strokeweight="1.06pt">
                <v:path arrowok="t"/>
              </v:shape>
            </v:group>
            <v:group id="_x0000_s1252" style="position:absolute;left:715;top:3360;width:15017;height:2" coordorigin="715,3360" coordsize="15017,2">
              <v:shape id="_x0000_s1253" style="position:absolute;left:715;top:3360;width:15017;height:2" coordorigin="715,3360" coordsize="15017,0" path="m715,3360r15017,e" filled="f" strokeweight="1.06pt">
                <v:path arrowok="t"/>
              </v:shape>
            </v:group>
            <v:group id="_x0000_s1250" style="position:absolute;left:715;top:6899;width:15017;height:2" coordorigin="715,6899" coordsize="15017,2">
              <v:shape id="_x0000_s1251" style="position:absolute;left:715;top:6899;width:15017;height:2" coordorigin="715,6899" coordsize="15017,0" path="m715,6899r15017,e" filled="f" strokeweight="1.06pt">
                <v:path arrowok="t"/>
              </v:shape>
            </v:group>
            <v:group id="_x0000_s1248" style="position:absolute;left:715;top:8526;width:15017;height:2" coordorigin="715,8526" coordsize="15017,2">
              <v:shape id="_x0000_s1249" style="position:absolute;left:715;top:8526;width:15017;height:2" coordorigin="715,8526" coordsize="15017,0" path="m715,8526r15017,e" filled="f" strokeweight="1.06pt">
                <v:path arrowok="t"/>
              </v:shape>
            </v:group>
            <w10:wrap anchorx="page" anchory="page"/>
          </v:group>
        </w:pict>
      </w: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82" w:right="-53"/>
        <w:jc w:val="center"/>
        <w:rPr>
          <w:lang w:val="sr-Latn-RS"/>
        </w:rPr>
      </w:pPr>
      <w:r w:rsidRPr="00826645">
        <w:rPr>
          <w:lang w:val="sr-Latn-RS"/>
        </w:rPr>
        <w:t>IV.2.</w:t>
      </w:r>
    </w:p>
    <w:p w:rsidR="000D770C" w:rsidRPr="00826645" w:rsidRDefault="00826645">
      <w:pPr>
        <w:pStyle w:val="P68B1DB1-Normal20"/>
        <w:spacing w:after="0" w:line="206" w:lineRule="exact"/>
        <w:ind w:left="221" w:right="88"/>
        <w:jc w:val="center"/>
        <w:rPr>
          <w:lang w:val="sr-Latn-RS"/>
        </w:rPr>
      </w:pPr>
      <w:r w:rsidRPr="00826645">
        <w:rPr>
          <w:lang w:val="sr-Latn-RS"/>
        </w:rPr>
        <w:t>2</w:t>
      </w:r>
    </w:p>
    <w:p w:rsidR="000D770C" w:rsidRPr="00826645" w:rsidRDefault="00826645">
      <w:pPr>
        <w:spacing w:before="6" w:after="0" w:line="140" w:lineRule="exact"/>
        <w:rPr>
          <w:sz w:val="14"/>
          <w:lang w:val="sr-Latn-RS"/>
        </w:rPr>
      </w:pPr>
      <w:r w:rsidRPr="00826645">
        <w:rPr>
          <w:lang w:val="sr-Latn-RS"/>
        </w:rPr>
        <w:br w:type="column"/>
      </w:r>
    </w:p>
    <w:p w:rsidR="000D770C" w:rsidRPr="00826645" w:rsidRDefault="00826645">
      <w:pPr>
        <w:pStyle w:val="P68B1DB1-Normal20"/>
        <w:spacing w:after="0" w:line="206" w:lineRule="exact"/>
        <w:ind w:right="-51"/>
        <w:rPr>
          <w:lang w:val="sr-Latn-RS"/>
        </w:rPr>
      </w:pPr>
      <w:r w:rsidRPr="00826645">
        <w:rPr>
          <w:lang w:val="sr-Latn-RS"/>
        </w:rPr>
        <w:t>Izrada i usvajanje podzakonskih akata na osnovu zakona o energetici.</w:t>
      </w:r>
    </w:p>
    <w:p w:rsidR="000D770C" w:rsidRPr="00826645" w:rsidRDefault="00826645">
      <w:pPr>
        <w:spacing w:before="2" w:after="0" w:line="150" w:lineRule="exact"/>
        <w:rPr>
          <w:sz w:val="15"/>
          <w:lang w:val="sr-Latn-RS"/>
        </w:rPr>
      </w:pPr>
      <w:r w:rsidRPr="00826645">
        <w:rPr>
          <w:lang w:val="sr-Latn-RS"/>
        </w:rPr>
        <w:br w:type="column"/>
      </w:r>
    </w:p>
    <w:p w:rsidR="000D770C" w:rsidRPr="00826645" w:rsidRDefault="000D770C">
      <w:pPr>
        <w:spacing w:after="0" w:line="200" w:lineRule="exact"/>
        <w:rPr>
          <w:sz w:val="20"/>
          <w:lang w:val="sr-Latn-RS"/>
        </w:rPr>
      </w:pPr>
    </w:p>
    <w:p w:rsidR="000D770C" w:rsidRPr="00826645" w:rsidRDefault="00826645">
      <w:pPr>
        <w:pStyle w:val="P68B1DB1-Normal20"/>
        <w:tabs>
          <w:tab w:val="left" w:pos="940"/>
        </w:tabs>
        <w:spacing w:after="0" w:line="267" w:lineRule="exact"/>
        <w:ind w:left="-62" w:right="-20"/>
        <w:jc w:val="right"/>
        <w:rPr>
          <w:lang w:val="sr-Latn-RS"/>
        </w:rPr>
      </w:pPr>
      <w:r w:rsidRPr="00826645">
        <w:rPr>
          <w:position w:val="-5"/>
          <w:lang w:val="sr-Latn-RS"/>
        </w:rPr>
        <w:t>2024</w:t>
      </w:r>
      <w:r w:rsidRPr="00826645">
        <w:rPr>
          <w:position w:val="-5"/>
          <w:lang w:val="sr-Latn-RS"/>
        </w:rPr>
        <w:tab/>
      </w:r>
      <w:r w:rsidRPr="00826645">
        <w:rPr>
          <w:position w:val="5"/>
          <w:lang w:val="sr-Latn-RS"/>
        </w:rPr>
        <w:t>€</w:t>
      </w:r>
    </w:p>
    <w:p w:rsidR="000D770C" w:rsidRPr="00826645" w:rsidRDefault="00826645">
      <w:pPr>
        <w:pStyle w:val="P68B1DB1-Normal22"/>
        <w:spacing w:after="0" w:line="143" w:lineRule="exact"/>
        <w:ind w:right="-4"/>
        <w:jc w:val="right"/>
        <w:rPr>
          <w:lang w:val="sr-Latn-RS"/>
        </w:rPr>
      </w:pPr>
      <w:r w:rsidRPr="00826645">
        <w:rPr>
          <w:lang w:val="sr-Latn-RS"/>
        </w:rPr>
        <w:t>-</w:t>
      </w:r>
    </w:p>
    <w:p w:rsidR="000D770C" w:rsidRPr="00826645" w:rsidRDefault="00826645">
      <w:pPr>
        <w:spacing w:before="9" w:after="0" w:line="140" w:lineRule="exact"/>
        <w:rPr>
          <w:sz w:val="14"/>
          <w:lang w:val="sr-Latn-RS"/>
        </w:rPr>
      </w:pPr>
      <w:r w:rsidRPr="00826645">
        <w:rPr>
          <w:lang w:val="sr-Latn-RS"/>
        </w:rPr>
        <w:br w:type="column"/>
      </w:r>
    </w:p>
    <w:p w:rsidR="000D770C" w:rsidRPr="00826645" w:rsidRDefault="000D770C">
      <w:pPr>
        <w:spacing w:after="0" w:line="200" w:lineRule="exact"/>
        <w:rPr>
          <w:sz w:val="20"/>
          <w:lang w:val="sr-Latn-RS"/>
        </w:rPr>
      </w:pPr>
    </w:p>
    <w:p w:rsidR="000D770C" w:rsidRPr="00826645" w:rsidRDefault="00826645">
      <w:pPr>
        <w:pStyle w:val="P68B1DB1-Normal20"/>
        <w:tabs>
          <w:tab w:val="left" w:pos="1200"/>
        </w:tabs>
        <w:spacing w:after="0" w:line="240" w:lineRule="auto"/>
        <w:ind w:left="7" w:right="-20"/>
        <w:rPr>
          <w:lang w:val="sr-Latn-RS"/>
        </w:rPr>
      </w:pPr>
      <w:r w:rsidRPr="00826645">
        <w:rPr>
          <w:lang w:val="sr-Latn-RS"/>
        </w:rPr>
        <w:t>€</w:t>
      </w:r>
      <w:r w:rsidRPr="00826645">
        <w:rPr>
          <w:lang w:val="sr-Latn-RS"/>
        </w:rPr>
        <w:tab/>
      </w:r>
      <w:r w:rsidRPr="00826645">
        <w:rPr>
          <w:b/>
          <w:lang w:val="sr-Latn-RS"/>
        </w:rPr>
        <w:t>€</w:t>
      </w:r>
    </w:p>
    <w:p w:rsidR="000D770C" w:rsidRPr="00826645" w:rsidRDefault="00826645">
      <w:pPr>
        <w:pStyle w:val="P68B1DB1-Normal20"/>
        <w:tabs>
          <w:tab w:val="left" w:pos="860"/>
        </w:tabs>
        <w:spacing w:after="0" w:line="206" w:lineRule="exact"/>
        <w:ind w:right="-67"/>
        <w:rPr>
          <w:lang w:val="sr-Latn-RS"/>
        </w:rPr>
      </w:pPr>
      <w:r w:rsidRPr="00826645">
        <w:rPr>
          <w:lang w:val="sr-Latn-RS"/>
        </w:rPr>
        <w:t>-</w:t>
      </w:r>
      <w:r w:rsidRPr="00826645">
        <w:rPr>
          <w:lang w:val="sr-Latn-RS"/>
        </w:rPr>
        <w:tab/>
      </w:r>
      <w:r w:rsidRPr="00826645">
        <w:rPr>
          <w:b/>
          <w:lang w:val="sr-Latn-RS"/>
        </w:rPr>
        <w:t>30,800.00</w:t>
      </w:r>
    </w:p>
    <w:p w:rsidR="000D770C" w:rsidRPr="00826645" w:rsidRDefault="00826645">
      <w:pPr>
        <w:spacing w:before="6" w:after="0" w:line="240" w:lineRule="exact"/>
        <w:rPr>
          <w:sz w:val="24"/>
          <w:lang w:val="sr-Latn-RS"/>
        </w:rPr>
      </w:pPr>
      <w:r w:rsidRPr="00826645">
        <w:rPr>
          <w:lang w:val="sr-Latn-RS"/>
        </w:rPr>
        <w:br w:type="column"/>
      </w:r>
    </w:p>
    <w:p w:rsidR="000D770C" w:rsidRPr="00826645" w:rsidRDefault="00826645">
      <w:pPr>
        <w:pStyle w:val="P68B1DB1-Normal20"/>
        <w:tabs>
          <w:tab w:val="left" w:pos="780"/>
        </w:tabs>
        <w:spacing w:after="0" w:line="268" w:lineRule="exact"/>
        <w:ind w:left="7" w:right="-82"/>
        <w:rPr>
          <w:lang w:val="sr-Latn-RS"/>
        </w:rPr>
      </w:pPr>
      <w:r w:rsidRPr="00826645">
        <w:rPr>
          <w:position w:val="-6"/>
          <w:lang w:val="sr-Latn-RS"/>
        </w:rPr>
        <w:t>€</w:t>
      </w:r>
      <w:r w:rsidRPr="00826645">
        <w:rPr>
          <w:position w:val="-6"/>
          <w:lang w:val="sr-Latn-RS"/>
        </w:rPr>
        <w:tab/>
      </w:r>
      <w:r w:rsidRPr="00826645">
        <w:rPr>
          <w:position w:val="5"/>
          <w:lang w:val="sr-Latn-RS"/>
        </w:rPr>
        <w:t>Budžet</w:t>
      </w:r>
    </w:p>
    <w:p w:rsidR="000D770C" w:rsidRPr="00826645" w:rsidRDefault="00826645">
      <w:pPr>
        <w:pStyle w:val="P68B1DB1-Normal20"/>
        <w:tabs>
          <w:tab w:val="left" w:pos="820"/>
        </w:tabs>
        <w:spacing w:after="0" w:line="206" w:lineRule="exact"/>
        <w:ind w:right="-60"/>
        <w:rPr>
          <w:lang w:val="sr-Latn-RS"/>
        </w:rPr>
      </w:pPr>
      <w:r w:rsidRPr="00826645">
        <w:rPr>
          <w:position w:val="-4"/>
          <w:lang w:val="sr-Latn-RS"/>
        </w:rPr>
        <w:t>-</w:t>
      </w:r>
      <w:r w:rsidRPr="00826645">
        <w:rPr>
          <w:position w:val="-4"/>
          <w:lang w:val="sr-Latn-RS"/>
        </w:rPr>
        <w:tab/>
      </w:r>
      <w:r w:rsidRPr="00826645">
        <w:rPr>
          <w:position w:val="6"/>
          <w:lang w:val="sr-Latn-RS"/>
        </w:rPr>
        <w:t>Kosova</w:t>
      </w:r>
    </w:p>
    <w:p w:rsidR="000D770C" w:rsidRPr="00826645" w:rsidRDefault="00826645">
      <w:pPr>
        <w:pStyle w:val="P68B1DB1-Normal22"/>
        <w:spacing w:after="0" w:line="145" w:lineRule="exact"/>
        <w:ind w:left="924" w:right="-20"/>
        <w:rPr>
          <w:lang w:val="sr-Latn-RS"/>
        </w:rPr>
      </w:pPr>
      <w:r w:rsidRPr="00826645">
        <w:rPr>
          <w:lang w:val="sr-Latn-RS"/>
        </w:rPr>
        <w:t>(BK).</w:t>
      </w:r>
    </w:p>
    <w:p w:rsidR="000D770C" w:rsidRPr="00826645" w:rsidRDefault="00826645">
      <w:pPr>
        <w:spacing w:before="2" w:after="0" w:line="150" w:lineRule="exact"/>
        <w:rPr>
          <w:sz w:val="15"/>
          <w:lang w:val="sr-Latn-RS"/>
        </w:rPr>
      </w:pPr>
      <w:r w:rsidRPr="00826645">
        <w:rPr>
          <w:lang w:val="sr-Latn-RS"/>
        </w:rPr>
        <w:br w:type="column"/>
      </w:r>
    </w:p>
    <w:p w:rsidR="000D770C" w:rsidRPr="00826645" w:rsidRDefault="000D770C">
      <w:pPr>
        <w:spacing w:after="0" w:line="200" w:lineRule="exact"/>
        <w:rPr>
          <w:sz w:val="20"/>
          <w:lang w:val="sr-Latn-RS"/>
        </w:rPr>
      </w:pPr>
    </w:p>
    <w:p w:rsidR="000D770C" w:rsidRPr="00826645" w:rsidRDefault="00826645">
      <w:pPr>
        <w:pStyle w:val="P68B1DB1-Normal20"/>
        <w:spacing w:after="0" w:line="206" w:lineRule="exact"/>
        <w:ind w:right="-51" w:firstLine="331"/>
        <w:rPr>
          <w:lang w:val="sr-Latn-RS"/>
        </w:rPr>
      </w:pPr>
      <w:r w:rsidRPr="00826645">
        <w:rPr>
          <w:lang w:val="sr-Latn-RS"/>
        </w:rPr>
        <w:t>ME, RUE, KOSTT</w:t>
      </w:r>
    </w:p>
    <w:p w:rsidR="000D770C" w:rsidRPr="00826645" w:rsidRDefault="00826645">
      <w:pPr>
        <w:spacing w:before="9" w:after="0" w:line="240" w:lineRule="exact"/>
        <w:rPr>
          <w:sz w:val="24"/>
          <w:lang w:val="sr-Latn-RS"/>
        </w:rPr>
      </w:pPr>
      <w:r w:rsidRPr="00826645">
        <w:rPr>
          <w:lang w:val="sr-Latn-RS"/>
        </w:rPr>
        <w:br w:type="column"/>
      </w:r>
    </w:p>
    <w:p w:rsidR="000D770C" w:rsidRPr="00826645" w:rsidRDefault="00826645">
      <w:pPr>
        <w:pStyle w:val="P68B1DB1-Normal20"/>
        <w:spacing w:after="0" w:line="206" w:lineRule="exact"/>
        <w:ind w:left="-16" w:right="-36"/>
        <w:jc w:val="center"/>
        <w:rPr>
          <w:lang w:val="sr-Latn-RS"/>
        </w:rPr>
      </w:pPr>
      <w:r w:rsidRPr="00826645">
        <w:rPr>
          <w:lang w:val="sr-Latn-RS"/>
        </w:rPr>
        <w:t>Usvojeno sekundarno zakonodavstvo.</w:t>
      </w:r>
    </w:p>
    <w:p w:rsidR="000D770C" w:rsidRPr="00826645" w:rsidRDefault="00826645">
      <w:pPr>
        <w:spacing w:before="36" w:after="0" w:line="240" w:lineRule="auto"/>
        <w:ind w:left="-16" w:right="-36"/>
        <w:jc w:val="center"/>
        <w:rPr>
          <w:rFonts w:ascii="Times New Roman" w:eastAsia="Times New Roman" w:hAnsi="Times New Roman" w:cs="Times New Roman"/>
          <w:sz w:val="18"/>
          <w:lang w:val="sr-Latn-RS"/>
        </w:rPr>
      </w:pPr>
      <w:r w:rsidRPr="00826645">
        <w:rPr>
          <w:lang w:val="sr-Latn-RS"/>
        </w:rPr>
        <w:br w:type="column"/>
      </w:r>
      <w:r w:rsidRPr="00826645">
        <w:rPr>
          <w:rFonts w:ascii="Times New Roman" w:eastAsia="Times New Roman" w:hAnsi="Times New Roman" w:cs="Times New Roman"/>
          <w:sz w:val="18"/>
          <w:lang w:val="sr-Latn-RS"/>
        </w:rPr>
        <w:t>Energetska strategija za vremenski period</w:t>
      </w:r>
    </w:p>
    <w:p w:rsidR="000D770C" w:rsidRPr="00826645" w:rsidRDefault="00826645">
      <w:pPr>
        <w:pStyle w:val="P68B1DB1-Normal20"/>
        <w:spacing w:after="0" w:line="206" w:lineRule="exact"/>
        <w:ind w:left="-19" w:right="-35"/>
        <w:jc w:val="center"/>
        <w:rPr>
          <w:lang w:val="sr-Latn-RS"/>
        </w:rPr>
      </w:pPr>
      <w:r w:rsidRPr="00826645">
        <w:rPr>
          <w:lang w:val="sr-Latn-RS"/>
        </w:rPr>
        <w:t>2022-2031</w:t>
      </w:r>
    </w:p>
    <w:p w:rsidR="000D770C" w:rsidRPr="00826645" w:rsidRDefault="00826645">
      <w:pPr>
        <w:spacing w:before="36" w:after="0" w:line="240" w:lineRule="auto"/>
        <w:ind w:right="148"/>
        <w:rPr>
          <w:rFonts w:ascii="Times New Roman" w:eastAsia="Times New Roman" w:hAnsi="Times New Roman" w:cs="Times New Roman"/>
          <w:sz w:val="18"/>
          <w:lang w:val="sr-Latn-RS"/>
        </w:rPr>
      </w:pPr>
      <w:r w:rsidRPr="00826645">
        <w:rPr>
          <w:lang w:val="sr-Latn-RS"/>
        </w:rPr>
        <w:br w:type="column"/>
      </w:r>
      <w:r w:rsidRPr="00826645">
        <w:rPr>
          <w:rFonts w:ascii="Times New Roman" w:eastAsia="Times New Roman" w:hAnsi="Times New Roman" w:cs="Times New Roman"/>
          <w:sz w:val="18"/>
          <w:lang w:val="sr-Latn-RS"/>
        </w:rPr>
        <w:t>Nakon usvajanja Zakona o energetici, nastaviće se sa izradom i usvajanjem podzakonskih akata koji proizilaze iz zakona.</w:t>
      </w:r>
    </w:p>
    <w:p w:rsidR="000D770C" w:rsidRPr="00826645" w:rsidRDefault="000D770C">
      <w:pPr>
        <w:spacing w:after="0"/>
        <w:rPr>
          <w:lang w:val="sr-Latn-RS"/>
        </w:rPr>
        <w:sectPr w:rsidR="000D770C" w:rsidRPr="00826645">
          <w:type w:val="continuous"/>
          <w:pgSz w:w="15840" w:h="12240" w:orient="landscape"/>
          <w:pgMar w:top="1060" w:right="160" w:bottom="280" w:left="720" w:header="720" w:footer="720" w:gutter="0"/>
          <w:cols w:num="9" w:space="720" w:equalWidth="0">
            <w:col w:w="487" w:space="216"/>
            <w:col w:w="1623" w:space="386"/>
            <w:col w:w="1099" w:space="952"/>
            <w:col w:w="1592" w:space="712"/>
            <w:col w:w="1466" w:space="526"/>
            <w:col w:w="984" w:space="435"/>
            <w:col w:w="940" w:space="330"/>
            <w:col w:w="814" w:space="251"/>
            <w:col w:w="2147"/>
          </w:cols>
        </w:sectPr>
      </w:pPr>
    </w:p>
    <w:p w:rsidR="000D770C" w:rsidRPr="00826645" w:rsidRDefault="000D770C">
      <w:pPr>
        <w:spacing w:before="9" w:after="0" w:line="80" w:lineRule="exact"/>
        <w:rPr>
          <w:sz w:val="8"/>
          <w:lang w:val="sr-Latn-RS"/>
        </w:rPr>
      </w:pPr>
    </w:p>
    <w:tbl>
      <w:tblPr>
        <w:tblW w:w="0" w:type="auto"/>
        <w:tblInd w:w="104" w:type="dxa"/>
        <w:tblLayout w:type="fixed"/>
        <w:tblCellMar>
          <w:left w:w="0" w:type="dxa"/>
          <w:right w:w="0" w:type="dxa"/>
        </w:tblCellMar>
        <w:tblLook w:val="01E0" w:firstRow="1" w:lastRow="1" w:firstColumn="1" w:lastColumn="1" w:noHBand="0" w:noVBand="0"/>
      </w:tblPr>
      <w:tblGrid>
        <w:gridCol w:w="590"/>
        <w:gridCol w:w="1896"/>
        <w:gridCol w:w="802"/>
        <w:gridCol w:w="900"/>
        <w:gridCol w:w="1201"/>
        <w:gridCol w:w="1202"/>
        <w:gridCol w:w="1003"/>
        <w:gridCol w:w="1200"/>
        <w:gridCol w:w="1498"/>
        <w:gridCol w:w="1306"/>
        <w:gridCol w:w="1102"/>
        <w:gridCol w:w="2297"/>
      </w:tblGrid>
      <w:tr w:rsidR="000D770C" w:rsidRPr="00826645">
        <w:trPr>
          <w:trHeight w:hRule="exact" w:val="4045"/>
        </w:trPr>
        <w:tc>
          <w:tcPr>
            <w:tcW w:w="590" w:type="dxa"/>
            <w:tcBorders>
              <w:top w:val="nil"/>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0" w:after="0" w:line="200" w:lineRule="exact"/>
              <w:rPr>
                <w:sz w:val="20"/>
                <w:lang w:val="sr-Latn-RS"/>
              </w:rPr>
            </w:pPr>
          </w:p>
          <w:p w:rsidR="000D770C" w:rsidRPr="00826645" w:rsidRDefault="00826645">
            <w:pPr>
              <w:pStyle w:val="P68B1DB1-Normal20"/>
              <w:spacing w:after="0" w:line="240" w:lineRule="auto"/>
              <w:ind w:left="66" w:right="45"/>
              <w:jc w:val="center"/>
              <w:rPr>
                <w:lang w:val="sr-Latn-RS"/>
              </w:rPr>
            </w:pPr>
            <w:r w:rsidRPr="00826645">
              <w:rPr>
                <w:lang w:val="sr-Latn-RS"/>
              </w:rPr>
              <w:t>IV.2.</w:t>
            </w:r>
          </w:p>
          <w:p w:rsidR="000D770C" w:rsidRPr="00826645" w:rsidRDefault="00826645">
            <w:pPr>
              <w:pStyle w:val="P68B1DB1-Normal20"/>
              <w:spacing w:before="2" w:after="0" w:line="240" w:lineRule="auto"/>
              <w:ind w:left="206" w:right="187"/>
              <w:jc w:val="center"/>
              <w:rPr>
                <w:lang w:val="sr-Latn-RS"/>
              </w:rPr>
            </w:pPr>
            <w:r w:rsidRPr="00826645">
              <w:rPr>
                <w:lang w:val="sr-Latn-RS"/>
              </w:rPr>
              <w:t xml:space="preserve">3 </w:t>
            </w:r>
          </w:p>
        </w:tc>
        <w:tc>
          <w:tcPr>
            <w:tcW w:w="1896" w:type="dxa"/>
            <w:tcBorders>
              <w:top w:val="nil"/>
              <w:left w:val="single" w:sz="8" w:space="0" w:color="000000"/>
              <w:bottom w:val="single" w:sz="8" w:space="0" w:color="000000"/>
              <w:right w:val="single" w:sz="8" w:space="0" w:color="000000"/>
            </w:tcBorders>
          </w:tcPr>
          <w:p w:rsidR="000D770C" w:rsidRPr="00826645" w:rsidRDefault="000D770C">
            <w:pPr>
              <w:spacing w:before="7" w:after="0" w:line="100" w:lineRule="exact"/>
              <w:rPr>
                <w:sz w:val="1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97" w:right="103"/>
              <w:rPr>
                <w:lang w:val="sr-Latn-RS"/>
              </w:rPr>
            </w:pPr>
            <w:r w:rsidRPr="00826645">
              <w:rPr>
                <w:lang w:val="sr-Latn-RS"/>
              </w:rPr>
              <w:t>Izrada i odobravanje zakona o električnoj energiji.</w:t>
            </w:r>
          </w:p>
        </w:tc>
        <w:tc>
          <w:tcPr>
            <w:tcW w:w="802" w:type="dxa"/>
            <w:tcBorders>
              <w:top w:val="nil"/>
              <w:left w:val="single" w:sz="8" w:space="0" w:color="000000"/>
              <w:bottom w:val="single" w:sz="8" w:space="0" w:color="000000"/>
              <w:right w:val="single" w:sz="8" w:space="0" w:color="000000"/>
            </w:tcBorders>
          </w:tcPr>
          <w:p w:rsidR="000D770C" w:rsidRPr="00826645" w:rsidRDefault="000D770C">
            <w:pPr>
              <w:spacing w:before="6" w:after="0" w:line="110" w:lineRule="exact"/>
              <w:rPr>
                <w:sz w:val="11"/>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210" w:right="-20"/>
              <w:rPr>
                <w:lang w:val="sr-Latn-RS"/>
              </w:rPr>
            </w:pPr>
            <w:r w:rsidRPr="00826645">
              <w:rPr>
                <w:lang w:val="sr-Latn-RS"/>
              </w:rPr>
              <w:t>2023</w:t>
            </w:r>
          </w:p>
        </w:tc>
        <w:tc>
          <w:tcPr>
            <w:tcW w:w="900" w:type="dxa"/>
            <w:tcBorders>
              <w:top w:val="nil"/>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0" w:after="0" w:line="200" w:lineRule="exact"/>
              <w:rPr>
                <w:sz w:val="20"/>
                <w:lang w:val="sr-Latn-RS"/>
              </w:rPr>
            </w:pPr>
          </w:p>
          <w:p w:rsidR="000D770C" w:rsidRPr="00826645" w:rsidRDefault="00826645">
            <w:pPr>
              <w:pStyle w:val="P68B1DB1-Normal20"/>
              <w:spacing w:after="0" w:line="240" w:lineRule="auto"/>
              <w:ind w:left="383" w:right="319"/>
              <w:jc w:val="center"/>
              <w:rPr>
                <w:lang w:val="sr-Latn-RS"/>
              </w:rPr>
            </w:pPr>
            <w:r w:rsidRPr="00826645">
              <w:rPr>
                <w:lang w:val="sr-Latn-RS"/>
              </w:rPr>
              <w:t>€</w:t>
            </w:r>
          </w:p>
          <w:p w:rsidR="000D770C" w:rsidRPr="00826645" w:rsidRDefault="00826645">
            <w:pPr>
              <w:pStyle w:val="P68B1DB1-Normal20"/>
              <w:spacing w:before="2" w:after="0" w:line="240" w:lineRule="auto"/>
              <w:ind w:left="398" w:right="334"/>
              <w:jc w:val="center"/>
              <w:rPr>
                <w:lang w:val="sr-Latn-RS"/>
              </w:rPr>
            </w:pPr>
            <w:r w:rsidRPr="00826645">
              <w:rPr>
                <w:lang w:val="sr-Latn-RS"/>
              </w:rPr>
              <w:t>-</w:t>
            </w:r>
          </w:p>
        </w:tc>
        <w:tc>
          <w:tcPr>
            <w:tcW w:w="1201" w:type="dxa"/>
            <w:tcBorders>
              <w:top w:val="nil"/>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0" w:after="0" w:line="200" w:lineRule="exact"/>
              <w:rPr>
                <w:sz w:val="20"/>
                <w:lang w:val="sr-Latn-RS"/>
              </w:rPr>
            </w:pPr>
          </w:p>
          <w:p w:rsidR="000D770C" w:rsidRPr="00826645" w:rsidRDefault="00826645">
            <w:pPr>
              <w:pStyle w:val="P68B1DB1-Normal20"/>
              <w:spacing w:after="0" w:line="240" w:lineRule="auto"/>
              <w:ind w:left="533" w:right="470"/>
              <w:jc w:val="center"/>
              <w:rPr>
                <w:lang w:val="sr-Latn-RS"/>
              </w:rPr>
            </w:pPr>
            <w:r w:rsidRPr="00826645">
              <w:rPr>
                <w:lang w:val="sr-Latn-RS"/>
              </w:rPr>
              <w:t>€</w:t>
            </w:r>
          </w:p>
          <w:p w:rsidR="000D770C" w:rsidRPr="00826645" w:rsidRDefault="00826645">
            <w:pPr>
              <w:pStyle w:val="P68B1DB1-Normal20"/>
              <w:spacing w:before="2" w:after="0" w:line="240" w:lineRule="auto"/>
              <w:ind w:left="194" w:right="178"/>
              <w:jc w:val="center"/>
              <w:rPr>
                <w:lang w:val="sr-Latn-RS"/>
              </w:rPr>
            </w:pPr>
            <w:r w:rsidRPr="00826645">
              <w:rPr>
                <w:lang w:val="sr-Latn-RS"/>
              </w:rPr>
              <w:t>10,800.00</w:t>
            </w:r>
          </w:p>
        </w:tc>
        <w:tc>
          <w:tcPr>
            <w:tcW w:w="1202" w:type="dxa"/>
            <w:tcBorders>
              <w:top w:val="nil"/>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0" w:after="0" w:line="200" w:lineRule="exact"/>
              <w:rPr>
                <w:sz w:val="20"/>
                <w:lang w:val="sr-Latn-RS"/>
              </w:rPr>
            </w:pPr>
          </w:p>
          <w:p w:rsidR="000D770C" w:rsidRPr="00826645" w:rsidRDefault="00826645">
            <w:pPr>
              <w:pStyle w:val="P68B1DB1-Normal19"/>
              <w:spacing w:after="0" w:line="240" w:lineRule="auto"/>
              <w:ind w:left="534" w:right="470"/>
              <w:jc w:val="center"/>
              <w:rPr>
                <w:lang w:val="sr-Latn-RS"/>
              </w:rPr>
            </w:pPr>
            <w:r w:rsidRPr="00826645">
              <w:rPr>
                <w:lang w:val="sr-Latn-RS"/>
              </w:rPr>
              <w:t>€</w:t>
            </w:r>
          </w:p>
          <w:p w:rsidR="000D770C" w:rsidRPr="00826645" w:rsidRDefault="00826645">
            <w:pPr>
              <w:pStyle w:val="P68B1DB1-Normal20"/>
              <w:spacing w:before="2" w:after="0" w:line="240" w:lineRule="auto"/>
              <w:ind w:left="527" w:right="507"/>
              <w:jc w:val="center"/>
              <w:rPr>
                <w:lang w:val="sr-Latn-RS"/>
              </w:rPr>
            </w:pPr>
            <w:r w:rsidRPr="00826645">
              <w:rPr>
                <w:lang w:val="sr-Latn-RS"/>
              </w:rPr>
              <w:t>-</w:t>
            </w:r>
          </w:p>
        </w:tc>
        <w:tc>
          <w:tcPr>
            <w:tcW w:w="1003" w:type="dxa"/>
            <w:tcBorders>
              <w:top w:val="nil"/>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0" w:after="0" w:line="200" w:lineRule="exact"/>
              <w:rPr>
                <w:sz w:val="20"/>
                <w:lang w:val="sr-Latn-RS"/>
              </w:rPr>
            </w:pPr>
          </w:p>
          <w:p w:rsidR="000D770C" w:rsidRPr="00826645" w:rsidRDefault="00826645">
            <w:pPr>
              <w:pStyle w:val="P68B1DB1-Normal20"/>
              <w:spacing w:after="0" w:line="240" w:lineRule="auto"/>
              <w:ind w:left="434" w:right="371"/>
              <w:jc w:val="center"/>
              <w:rPr>
                <w:lang w:val="sr-Latn-RS"/>
              </w:rPr>
            </w:pPr>
            <w:r w:rsidRPr="00826645">
              <w:rPr>
                <w:lang w:val="sr-Latn-RS"/>
              </w:rPr>
              <w:t>€</w:t>
            </w:r>
          </w:p>
          <w:p w:rsidR="000D770C" w:rsidRPr="00826645" w:rsidRDefault="00826645">
            <w:pPr>
              <w:pStyle w:val="P68B1DB1-Normal20"/>
              <w:spacing w:before="2" w:after="0" w:line="240" w:lineRule="auto"/>
              <w:ind w:left="426" w:right="409"/>
              <w:jc w:val="center"/>
              <w:rPr>
                <w:lang w:val="sr-Latn-RS"/>
              </w:rPr>
            </w:pPr>
            <w:r w:rsidRPr="00826645">
              <w:rPr>
                <w:lang w:val="sr-Latn-RS"/>
              </w:rPr>
              <w:t>-</w:t>
            </w:r>
          </w:p>
        </w:tc>
        <w:tc>
          <w:tcPr>
            <w:tcW w:w="1200" w:type="dxa"/>
            <w:tcBorders>
              <w:top w:val="nil"/>
              <w:left w:val="single" w:sz="8" w:space="0" w:color="000000"/>
              <w:bottom w:val="single" w:sz="8" w:space="0" w:color="000000"/>
              <w:right w:val="single" w:sz="8" w:space="0" w:color="000000"/>
            </w:tcBorders>
          </w:tcPr>
          <w:p w:rsidR="000D770C" w:rsidRPr="00826645" w:rsidRDefault="000D770C">
            <w:pPr>
              <w:spacing w:before="7" w:after="0" w:line="100" w:lineRule="exact"/>
              <w:rPr>
                <w:sz w:val="1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241" w:right="221"/>
              <w:jc w:val="center"/>
              <w:rPr>
                <w:lang w:val="sr-Latn-RS"/>
              </w:rPr>
            </w:pPr>
            <w:r w:rsidRPr="00826645">
              <w:rPr>
                <w:lang w:val="sr-Latn-RS"/>
              </w:rPr>
              <w:t>Budžet Kosova (BK).</w:t>
            </w:r>
          </w:p>
        </w:tc>
        <w:tc>
          <w:tcPr>
            <w:tcW w:w="1498" w:type="dxa"/>
            <w:tcBorders>
              <w:top w:val="nil"/>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0" w:after="0" w:line="200" w:lineRule="exact"/>
              <w:rPr>
                <w:sz w:val="20"/>
                <w:lang w:val="sr-Latn-RS"/>
              </w:rPr>
            </w:pPr>
          </w:p>
          <w:p w:rsidR="000D770C" w:rsidRPr="00826645" w:rsidRDefault="00826645">
            <w:pPr>
              <w:pStyle w:val="P68B1DB1-Normal20"/>
              <w:spacing w:after="0" w:line="242" w:lineRule="auto"/>
              <w:ind w:left="450" w:right="284" w:hanging="113"/>
              <w:rPr>
                <w:lang w:val="sr-Latn-RS"/>
              </w:rPr>
            </w:pPr>
            <w:r w:rsidRPr="00826645">
              <w:rPr>
                <w:lang w:val="sr-Latn-RS"/>
              </w:rPr>
              <w:t>ME,RUE, KOSTT</w:t>
            </w:r>
          </w:p>
        </w:tc>
        <w:tc>
          <w:tcPr>
            <w:tcW w:w="1306" w:type="dxa"/>
            <w:tcBorders>
              <w:top w:val="nil"/>
              <w:left w:val="single" w:sz="8" w:space="0" w:color="000000"/>
              <w:bottom w:val="single" w:sz="8" w:space="0" w:color="000000"/>
              <w:right w:val="single" w:sz="8" w:space="0" w:color="000000"/>
            </w:tcBorders>
          </w:tcPr>
          <w:p w:rsidR="000D770C" w:rsidRPr="00826645" w:rsidRDefault="000D770C">
            <w:pPr>
              <w:spacing w:after="0" w:line="100" w:lineRule="exact"/>
              <w:rPr>
                <w:sz w:val="1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87" w:right="70" w:hanging="1"/>
              <w:jc w:val="center"/>
              <w:rPr>
                <w:lang w:val="sr-Latn-RS"/>
              </w:rPr>
            </w:pPr>
            <w:r w:rsidRPr="00826645">
              <w:rPr>
                <w:lang w:val="sr-Latn-RS"/>
              </w:rPr>
              <w:t>Zakon usvojen i usaglašen sa direktivama EU-a.</w:t>
            </w:r>
          </w:p>
        </w:tc>
        <w:tc>
          <w:tcPr>
            <w:tcW w:w="1102" w:type="dxa"/>
            <w:tcBorders>
              <w:top w:val="nil"/>
              <w:left w:val="single" w:sz="8" w:space="0" w:color="000000"/>
              <w:bottom w:val="single" w:sz="8" w:space="0" w:color="000000"/>
              <w:right w:val="single" w:sz="8" w:space="0" w:color="000000"/>
            </w:tcBorders>
          </w:tcPr>
          <w:p w:rsidR="000D770C" w:rsidRPr="00826645" w:rsidRDefault="000D770C">
            <w:pPr>
              <w:spacing w:after="0" w:line="100" w:lineRule="exact"/>
              <w:rPr>
                <w:sz w:val="1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118" w:right="98"/>
              <w:jc w:val="center"/>
              <w:rPr>
                <w:lang w:val="sr-Latn-RS"/>
              </w:rPr>
            </w:pPr>
            <w:r w:rsidRPr="00826645">
              <w:rPr>
                <w:lang w:val="sr-Latn-RS"/>
              </w:rPr>
              <w:t>Energetska strategija za period</w:t>
            </w:r>
          </w:p>
          <w:p w:rsidR="000D770C" w:rsidRPr="00826645" w:rsidRDefault="00826645">
            <w:pPr>
              <w:pStyle w:val="P68B1DB1-Normal20"/>
              <w:spacing w:after="0" w:line="206" w:lineRule="exact"/>
              <w:ind w:left="114" w:right="98"/>
              <w:jc w:val="center"/>
              <w:rPr>
                <w:lang w:val="sr-Latn-RS"/>
              </w:rPr>
            </w:pPr>
            <w:r w:rsidRPr="00826645">
              <w:rPr>
                <w:lang w:val="sr-Latn-RS"/>
              </w:rPr>
              <w:t>2022-2031</w:t>
            </w:r>
          </w:p>
        </w:tc>
        <w:tc>
          <w:tcPr>
            <w:tcW w:w="2297" w:type="dxa"/>
            <w:tcBorders>
              <w:top w:val="nil"/>
              <w:left w:val="single" w:sz="8" w:space="0" w:color="000000"/>
              <w:bottom w:val="single" w:sz="8" w:space="0" w:color="000000"/>
              <w:right w:val="single" w:sz="8" w:space="0" w:color="000000"/>
            </w:tcBorders>
          </w:tcPr>
          <w:p w:rsidR="000D770C" w:rsidRPr="00826645" w:rsidRDefault="000D770C">
            <w:pPr>
              <w:spacing w:before="19" w:after="0" w:line="240" w:lineRule="exact"/>
              <w:rPr>
                <w:sz w:val="24"/>
                <w:lang w:val="sr-Latn-RS"/>
              </w:rPr>
            </w:pPr>
          </w:p>
          <w:p w:rsidR="000D770C" w:rsidRPr="00826645" w:rsidRDefault="00826645">
            <w:pPr>
              <w:pStyle w:val="P68B1DB1-Normal20"/>
              <w:spacing w:after="0" w:line="240" w:lineRule="auto"/>
              <w:ind w:left="97" w:right="113"/>
              <w:rPr>
                <w:lang w:val="sr-Latn-RS"/>
              </w:rPr>
            </w:pPr>
            <w:r w:rsidRPr="00826645">
              <w:rPr>
                <w:lang w:val="sr-Latn-RS"/>
              </w:rPr>
              <w:t>Nacrt zakona o energetici je prošao preliminarnu, javnu raspravu i dostavljen je na komentar SKE-u. Komentari dobijeni iz svih diskusija, uključujući i one iz SKE-a su adresirani. Uzeto je mišljenje za ocenu finansijskog uticaja</w:t>
            </w:r>
          </w:p>
          <w:p w:rsidR="000D770C" w:rsidRPr="00826645" w:rsidRDefault="00826645" w:rsidP="00D10342">
            <w:pPr>
              <w:pStyle w:val="P68B1DB1-Normal20"/>
              <w:spacing w:before="2" w:after="0" w:line="206" w:lineRule="exact"/>
              <w:ind w:left="97" w:right="87"/>
              <w:rPr>
                <w:lang w:val="sr-Latn-RS"/>
              </w:rPr>
            </w:pPr>
            <w:r w:rsidRPr="00826645">
              <w:rPr>
                <w:lang w:val="sr-Latn-RS"/>
              </w:rPr>
              <w:t>od strane MFRT-a i mišljenje o usklađenosti sa zakonodavstvom EU od strane DDB/KP-a. Ovaj nacrt</w:t>
            </w:r>
            <w:r w:rsidR="00D10342">
              <w:rPr>
                <w:lang w:val="sr-Latn-RS"/>
              </w:rPr>
              <w:t xml:space="preserve"> </w:t>
            </w:r>
            <w:r w:rsidRPr="00826645">
              <w:rPr>
                <w:lang w:val="sr-Latn-RS"/>
              </w:rPr>
              <w:t>zakona je spreman da ga se prosledi Vladi</w:t>
            </w:r>
          </w:p>
          <w:p w:rsidR="000D770C" w:rsidRPr="00826645" w:rsidRDefault="00826645">
            <w:pPr>
              <w:pStyle w:val="P68B1DB1-Normal20"/>
              <w:spacing w:after="0" w:line="204" w:lineRule="exact"/>
              <w:ind w:left="97" w:right="-20"/>
              <w:rPr>
                <w:lang w:val="sr-Latn-RS"/>
              </w:rPr>
            </w:pPr>
            <w:r w:rsidRPr="00826645">
              <w:rPr>
                <w:lang w:val="sr-Latn-RS"/>
              </w:rPr>
              <w:t>Republike Kosovo</w:t>
            </w:r>
          </w:p>
          <w:p w:rsidR="000D770C" w:rsidRPr="00826645" w:rsidRDefault="00826645">
            <w:pPr>
              <w:pStyle w:val="P68B1DB1-Normal20"/>
              <w:spacing w:after="0" w:line="206" w:lineRule="exact"/>
              <w:ind w:left="97" w:right="-20"/>
              <w:rPr>
                <w:lang w:val="sr-Latn-RS"/>
              </w:rPr>
            </w:pPr>
            <w:r w:rsidRPr="00826645">
              <w:rPr>
                <w:lang w:val="sr-Latn-RS"/>
              </w:rPr>
              <w:t>(VRK) na usvajanje.</w:t>
            </w:r>
          </w:p>
        </w:tc>
      </w:tr>
      <w:tr w:rsidR="000D770C" w:rsidRPr="00826645">
        <w:trPr>
          <w:trHeight w:hRule="exact" w:val="1851"/>
        </w:trPr>
        <w:tc>
          <w:tcPr>
            <w:tcW w:w="590"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9" w:after="0" w:line="100" w:lineRule="exact"/>
              <w:rPr>
                <w:sz w:val="1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66" w:right="45"/>
              <w:jc w:val="center"/>
              <w:rPr>
                <w:lang w:val="sr-Latn-RS"/>
              </w:rPr>
            </w:pPr>
            <w:r w:rsidRPr="00826645">
              <w:rPr>
                <w:lang w:val="sr-Latn-RS"/>
              </w:rPr>
              <w:t>IV.2.</w:t>
            </w:r>
          </w:p>
          <w:p w:rsidR="000D770C" w:rsidRPr="00826645" w:rsidRDefault="00826645">
            <w:pPr>
              <w:pStyle w:val="P68B1DB1-Normal20"/>
              <w:spacing w:after="0" w:line="206" w:lineRule="exact"/>
              <w:ind w:left="206" w:right="187"/>
              <w:jc w:val="center"/>
              <w:rPr>
                <w:lang w:val="sr-Latn-RS"/>
              </w:rPr>
            </w:pPr>
            <w:r w:rsidRPr="00826645">
              <w:rPr>
                <w:lang w:val="sr-Latn-RS"/>
              </w:rPr>
              <w:t>4</w:t>
            </w:r>
          </w:p>
        </w:tc>
        <w:tc>
          <w:tcPr>
            <w:tcW w:w="1896"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1" w:after="0" w:line="100" w:lineRule="exact"/>
              <w:rPr>
                <w:sz w:val="1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97" w:right="104"/>
              <w:rPr>
                <w:lang w:val="sr-Latn-RS"/>
              </w:rPr>
            </w:pPr>
            <w:r w:rsidRPr="00826645">
              <w:rPr>
                <w:lang w:val="sr-Latn-RS"/>
              </w:rPr>
              <w:t>Izrada i usvajanje podzakonskih akata na osnovu Zakona o električnoj energiji.</w:t>
            </w:r>
          </w:p>
        </w:tc>
        <w:tc>
          <w:tcPr>
            <w:tcW w:w="802"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3" w:after="0" w:line="200" w:lineRule="exact"/>
              <w:rPr>
                <w:sz w:val="20"/>
                <w:lang w:val="sr-Latn-RS"/>
              </w:rPr>
            </w:pPr>
          </w:p>
          <w:p w:rsidR="000D770C" w:rsidRPr="00826645" w:rsidRDefault="00826645">
            <w:pPr>
              <w:pStyle w:val="P68B1DB1-Normal20"/>
              <w:spacing w:after="0" w:line="240" w:lineRule="auto"/>
              <w:ind w:left="210" w:right="-20"/>
              <w:rPr>
                <w:lang w:val="sr-Latn-RS"/>
              </w:rPr>
            </w:pPr>
            <w:r w:rsidRPr="00826645">
              <w:rPr>
                <w:lang w:val="sr-Latn-RS"/>
              </w:rPr>
              <w:t>2024</w:t>
            </w:r>
          </w:p>
        </w:tc>
        <w:tc>
          <w:tcPr>
            <w:tcW w:w="900"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9" w:after="0" w:line="100" w:lineRule="exact"/>
              <w:rPr>
                <w:sz w:val="1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383" w:right="319"/>
              <w:jc w:val="center"/>
              <w:rPr>
                <w:lang w:val="sr-Latn-RS"/>
              </w:rPr>
            </w:pPr>
            <w:r w:rsidRPr="00826645">
              <w:rPr>
                <w:lang w:val="sr-Latn-RS"/>
              </w:rPr>
              <w:t>€</w:t>
            </w:r>
          </w:p>
          <w:p w:rsidR="000D770C" w:rsidRPr="00826645" w:rsidRDefault="00826645">
            <w:pPr>
              <w:pStyle w:val="P68B1DB1-Normal20"/>
              <w:spacing w:after="0" w:line="206" w:lineRule="exact"/>
              <w:ind w:left="398" w:right="334"/>
              <w:jc w:val="center"/>
              <w:rPr>
                <w:lang w:val="sr-Latn-RS"/>
              </w:rPr>
            </w:pPr>
            <w:r w:rsidRPr="00826645">
              <w:rPr>
                <w:lang w:val="sr-Latn-RS"/>
              </w:rPr>
              <w:t>-</w:t>
            </w:r>
          </w:p>
        </w:tc>
        <w:tc>
          <w:tcPr>
            <w:tcW w:w="1201"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9" w:after="0" w:line="100" w:lineRule="exact"/>
              <w:rPr>
                <w:sz w:val="1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533" w:right="470"/>
              <w:jc w:val="center"/>
              <w:rPr>
                <w:lang w:val="sr-Latn-RS"/>
              </w:rPr>
            </w:pPr>
            <w:r w:rsidRPr="00826645">
              <w:rPr>
                <w:lang w:val="sr-Latn-RS"/>
              </w:rPr>
              <w:t>€</w:t>
            </w:r>
          </w:p>
          <w:p w:rsidR="000D770C" w:rsidRPr="00826645" w:rsidRDefault="00826645">
            <w:pPr>
              <w:pStyle w:val="P68B1DB1-Normal20"/>
              <w:spacing w:after="0" w:line="206" w:lineRule="exact"/>
              <w:ind w:left="525" w:right="507"/>
              <w:jc w:val="center"/>
              <w:rPr>
                <w:lang w:val="sr-Latn-RS"/>
              </w:rPr>
            </w:pPr>
            <w:r w:rsidRPr="00826645">
              <w:rPr>
                <w:lang w:val="sr-Latn-RS"/>
              </w:rPr>
              <w:t>-</w:t>
            </w:r>
          </w:p>
        </w:tc>
        <w:tc>
          <w:tcPr>
            <w:tcW w:w="1202"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9" w:after="0" w:line="100" w:lineRule="exact"/>
              <w:rPr>
                <w:sz w:val="1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19"/>
              <w:spacing w:after="0" w:line="240" w:lineRule="auto"/>
              <w:ind w:left="534" w:right="470"/>
              <w:jc w:val="center"/>
              <w:rPr>
                <w:lang w:val="sr-Latn-RS"/>
              </w:rPr>
            </w:pPr>
            <w:r w:rsidRPr="00826645">
              <w:rPr>
                <w:lang w:val="sr-Latn-RS"/>
              </w:rPr>
              <w:t>€</w:t>
            </w:r>
          </w:p>
          <w:p w:rsidR="000D770C" w:rsidRPr="00826645" w:rsidRDefault="00826645">
            <w:pPr>
              <w:pStyle w:val="P68B1DB1-Normal19"/>
              <w:spacing w:after="0" w:line="206" w:lineRule="exact"/>
              <w:ind w:left="196" w:right="178"/>
              <w:jc w:val="center"/>
              <w:rPr>
                <w:lang w:val="sr-Latn-RS"/>
              </w:rPr>
            </w:pPr>
            <w:r w:rsidRPr="00826645">
              <w:rPr>
                <w:lang w:val="sr-Latn-RS"/>
              </w:rPr>
              <w:t>30,800.00</w:t>
            </w:r>
          </w:p>
        </w:tc>
        <w:tc>
          <w:tcPr>
            <w:tcW w:w="1003"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9" w:after="0" w:line="100" w:lineRule="exact"/>
              <w:rPr>
                <w:sz w:val="1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434" w:right="371"/>
              <w:jc w:val="center"/>
              <w:rPr>
                <w:lang w:val="sr-Latn-RS"/>
              </w:rPr>
            </w:pPr>
            <w:r w:rsidRPr="00826645">
              <w:rPr>
                <w:lang w:val="sr-Latn-RS"/>
              </w:rPr>
              <w:t>€</w:t>
            </w:r>
          </w:p>
          <w:p w:rsidR="000D770C" w:rsidRPr="00826645" w:rsidRDefault="00826645">
            <w:pPr>
              <w:pStyle w:val="P68B1DB1-Normal20"/>
              <w:spacing w:after="0" w:line="206" w:lineRule="exact"/>
              <w:ind w:left="426" w:right="409"/>
              <w:jc w:val="center"/>
              <w:rPr>
                <w:lang w:val="sr-Latn-RS"/>
              </w:rPr>
            </w:pPr>
            <w:r w:rsidRPr="00826645">
              <w:rPr>
                <w:lang w:val="sr-Latn-RS"/>
              </w:rPr>
              <w:t>-</w:t>
            </w:r>
          </w:p>
        </w:tc>
        <w:tc>
          <w:tcPr>
            <w:tcW w:w="1200"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4" w:after="0" w:line="200" w:lineRule="exact"/>
              <w:rPr>
                <w:sz w:val="20"/>
                <w:lang w:val="sr-Latn-RS"/>
              </w:rPr>
            </w:pPr>
          </w:p>
          <w:p w:rsidR="000D770C" w:rsidRPr="00826645" w:rsidRDefault="00826645">
            <w:pPr>
              <w:pStyle w:val="P68B1DB1-Normal20"/>
              <w:spacing w:after="0" w:line="240" w:lineRule="auto"/>
              <w:ind w:left="241" w:right="221"/>
              <w:jc w:val="center"/>
              <w:rPr>
                <w:lang w:val="sr-Latn-RS"/>
              </w:rPr>
            </w:pPr>
            <w:r w:rsidRPr="00826645">
              <w:rPr>
                <w:lang w:val="sr-Latn-RS"/>
              </w:rPr>
              <w:t>Budžet Kosova (BK).</w:t>
            </w:r>
          </w:p>
        </w:tc>
        <w:tc>
          <w:tcPr>
            <w:tcW w:w="1498"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3" w:after="0" w:line="110" w:lineRule="exact"/>
              <w:rPr>
                <w:sz w:val="11"/>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06" w:lineRule="exact"/>
              <w:ind w:left="220" w:right="167" w:firstLine="115"/>
              <w:rPr>
                <w:lang w:val="sr-Latn-RS"/>
              </w:rPr>
            </w:pPr>
            <w:r w:rsidRPr="00826645">
              <w:rPr>
                <w:lang w:val="sr-Latn-RS"/>
              </w:rPr>
              <w:t>ME,RUE, KOSTT, KEK</w:t>
            </w:r>
          </w:p>
        </w:tc>
        <w:tc>
          <w:tcPr>
            <w:tcW w:w="1306"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4" w:after="0" w:line="200" w:lineRule="exact"/>
              <w:rPr>
                <w:sz w:val="20"/>
                <w:lang w:val="sr-Latn-RS"/>
              </w:rPr>
            </w:pPr>
          </w:p>
          <w:p w:rsidR="000D770C" w:rsidRPr="00826645" w:rsidRDefault="00826645">
            <w:pPr>
              <w:pStyle w:val="P68B1DB1-Normal20"/>
              <w:spacing w:after="0" w:line="240" w:lineRule="auto"/>
              <w:ind w:left="154" w:right="140"/>
              <w:jc w:val="center"/>
              <w:rPr>
                <w:lang w:val="sr-Latn-RS"/>
              </w:rPr>
            </w:pPr>
            <w:r w:rsidRPr="00826645">
              <w:rPr>
                <w:lang w:val="sr-Latn-RS"/>
              </w:rPr>
              <w:t>Usvojeno je sekundarno zakonodavstvo.</w:t>
            </w:r>
          </w:p>
        </w:tc>
        <w:tc>
          <w:tcPr>
            <w:tcW w:w="1102"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7" w:after="0" w:line="190" w:lineRule="exact"/>
              <w:rPr>
                <w:sz w:val="19"/>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118" w:right="98"/>
              <w:jc w:val="center"/>
              <w:rPr>
                <w:lang w:val="sr-Latn-RS"/>
              </w:rPr>
            </w:pPr>
            <w:r w:rsidRPr="00826645">
              <w:rPr>
                <w:lang w:val="sr-Latn-RS"/>
              </w:rPr>
              <w:t>Energetska strategija za vremenski period</w:t>
            </w:r>
          </w:p>
          <w:p w:rsidR="000D770C" w:rsidRPr="00826645" w:rsidRDefault="00826645">
            <w:pPr>
              <w:pStyle w:val="P68B1DB1-Normal20"/>
              <w:spacing w:after="0" w:line="206" w:lineRule="exact"/>
              <w:ind w:left="114" w:right="98"/>
              <w:jc w:val="center"/>
              <w:rPr>
                <w:lang w:val="sr-Latn-RS"/>
              </w:rPr>
            </w:pPr>
            <w:r w:rsidRPr="00826645">
              <w:rPr>
                <w:lang w:val="sr-Latn-RS"/>
              </w:rPr>
              <w:t>2022-2031</w:t>
            </w:r>
          </w:p>
        </w:tc>
        <w:tc>
          <w:tcPr>
            <w:tcW w:w="2297"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7" w:after="0" w:line="190" w:lineRule="exact"/>
              <w:rPr>
                <w:sz w:val="19"/>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97" w:right="91"/>
              <w:rPr>
                <w:lang w:val="sr-Latn-RS"/>
              </w:rPr>
            </w:pPr>
            <w:r w:rsidRPr="00826645">
              <w:rPr>
                <w:lang w:val="sr-Latn-RS"/>
              </w:rPr>
              <w:t>Nakon usvajanja Zakona o električnoj energiji, nastaviće se sa izradom i usvajanjem podzakonskih akata koji proizilaze iz zakona.</w:t>
            </w:r>
          </w:p>
        </w:tc>
      </w:tr>
      <w:tr w:rsidR="000D770C" w:rsidRPr="00826645">
        <w:trPr>
          <w:trHeight w:hRule="exact" w:val="3757"/>
        </w:trPr>
        <w:tc>
          <w:tcPr>
            <w:tcW w:w="590"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20" w:after="0" w:line="240" w:lineRule="exact"/>
              <w:rPr>
                <w:sz w:val="24"/>
                <w:lang w:val="sr-Latn-RS"/>
              </w:rPr>
            </w:pPr>
          </w:p>
          <w:p w:rsidR="000D770C" w:rsidRPr="00826645" w:rsidRDefault="00826645">
            <w:pPr>
              <w:pStyle w:val="P68B1DB1-Normal20"/>
              <w:spacing w:after="0" w:line="240" w:lineRule="auto"/>
              <w:ind w:left="66" w:right="45"/>
              <w:jc w:val="center"/>
              <w:rPr>
                <w:lang w:val="sr-Latn-RS"/>
              </w:rPr>
            </w:pPr>
            <w:r w:rsidRPr="00826645">
              <w:rPr>
                <w:lang w:val="sr-Latn-RS"/>
              </w:rPr>
              <w:t>IV.2.</w:t>
            </w:r>
          </w:p>
          <w:p w:rsidR="000D770C" w:rsidRPr="00826645" w:rsidRDefault="00826645">
            <w:pPr>
              <w:pStyle w:val="P68B1DB1-Normal20"/>
              <w:spacing w:before="2" w:after="0" w:line="240" w:lineRule="auto"/>
              <w:ind w:left="206" w:right="187"/>
              <w:jc w:val="center"/>
              <w:rPr>
                <w:lang w:val="sr-Latn-RS"/>
              </w:rPr>
            </w:pPr>
            <w:r w:rsidRPr="00826645">
              <w:rPr>
                <w:lang w:val="sr-Latn-RS"/>
              </w:rPr>
              <w:t>5</w:t>
            </w:r>
          </w:p>
        </w:tc>
        <w:tc>
          <w:tcPr>
            <w:tcW w:w="1896"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10" w:after="0" w:line="150" w:lineRule="exact"/>
              <w:rPr>
                <w:sz w:val="15"/>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06" w:lineRule="exact"/>
              <w:ind w:left="97" w:right="103"/>
              <w:rPr>
                <w:lang w:val="sr-Latn-RS"/>
              </w:rPr>
            </w:pPr>
            <w:r w:rsidRPr="00826645">
              <w:rPr>
                <w:lang w:val="sr-Latn-RS"/>
              </w:rPr>
              <w:t>Izrada i usvajanje Zakona o energetskom</w:t>
            </w:r>
          </w:p>
          <w:p w:rsidR="000D770C" w:rsidRPr="00826645" w:rsidRDefault="00826645">
            <w:pPr>
              <w:pStyle w:val="P68B1DB1-Normal20"/>
              <w:spacing w:after="0" w:line="207" w:lineRule="exact"/>
              <w:ind w:left="97" w:right="-20"/>
              <w:rPr>
                <w:lang w:val="sr-Latn-RS"/>
              </w:rPr>
            </w:pPr>
            <w:r w:rsidRPr="00826645">
              <w:rPr>
                <w:lang w:val="sr-Latn-RS"/>
              </w:rPr>
              <w:t>regulatoru.</w:t>
            </w:r>
          </w:p>
        </w:tc>
        <w:tc>
          <w:tcPr>
            <w:tcW w:w="802"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3" w:after="0" w:line="160" w:lineRule="exact"/>
              <w:rPr>
                <w:sz w:val="16"/>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210" w:right="-20"/>
              <w:rPr>
                <w:lang w:val="sr-Latn-RS"/>
              </w:rPr>
            </w:pPr>
            <w:r w:rsidRPr="00826645">
              <w:rPr>
                <w:lang w:val="sr-Latn-RS"/>
              </w:rPr>
              <w:t>2023</w:t>
            </w:r>
          </w:p>
        </w:tc>
        <w:tc>
          <w:tcPr>
            <w:tcW w:w="900"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3" w:after="0" w:line="160" w:lineRule="exact"/>
              <w:rPr>
                <w:sz w:val="16"/>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tabs>
                <w:tab w:val="left" w:pos="620"/>
              </w:tabs>
              <w:spacing w:after="0" w:line="240" w:lineRule="auto"/>
              <w:ind w:left="229" w:right="-20"/>
              <w:rPr>
                <w:lang w:val="sr-Latn-RS"/>
              </w:rPr>
            </w:pPr>
            <w:r w:rsidRPr="00826645">
              <w:rPr>
                <w:lang w:val="sr-Latn-RS"/>
              </w:rPr>
              <w:t>€</w:t>
            </w:r>
            <w:r w:rsidRPr="00826645">
              <w:rPr>
                <w:lang w:val="sr-Latn-RS"/>
              </w:rPr>
              <w:tab/>
              <w:t>-</w:t>
            </w:r>
          </w:p>
        </w:tc>
        <w:tc>
          <w:tcPr>
            <w:tcW w:w="1201"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20" w:after="0" w:line="240" w:lineRule="exact"/>
              <w:rPr>
                <w:sz w:val="24"/>
                <w:lang w:val="sr-Latn-RS"/>
              </w:rPr>
            </w:pPr>
          </w:p>
          <w:p w:rsidR="000D770C" w:rsidRPr="00826645" w:rsidRDefault="00826645">
            <w:pPr>
              <w:pStyle w:val="P68B1DB1-Normal20"/>
              <w:spacing w:after="0" w:line="240" w:lineRule="auto"/>
              <w:ind w:left="533" w:right="470"/>
              <w:jc w:val="center"/>
              <w:rPr>
                <w:lang w:val="sr-Latn-RS"/>
              </w:rPr>
            </w:pPr>
            <w:r w:rsidRPr="00826645">
              <w:rPr>
                <w:lang w:val="sr-Latn-RS"/>
              </w:rPr>
              <w:t>€</w:t>
            </w:r>
          </w:p>
          <w:p w:rsidR="000D770C" w:rsidRPr="00826645" w:rsidRDefault="00826645">
            <w:pPr>
              <w:pStyle w:val="P68B1DB1-Normal20"/>
              <w:spacing w:before="2" w:after="0" w:line="240" w:lineRule="auto"/>
              <w:ind w:left="194" w:right="178"/>
              <w:jc w:val="center"/>
              <w:rPr>
                <w:lang w:val="sr-Latn-RS"/>
              </w:rPr>
            </w:pPr>
            <w:r w:rsidRPr="00826645">
              <w:rPr>
                <w:lang w:val="sr-Latn-RS"/>
              </w:rPr>
              <w:t>13,500.00</w:t>
            </w:r>
          </w:p>
        </w:tc>
        <w:tc>
          <w:tcPr>
            <w:tcW w:w="1202"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20" w:after="0" w:line="240" w:lineRule="exact"/>
              <w:rPr>
                <w:sz w:val="24"/>
                <w:lang w:val="sr-Latn-RS"/>
              </w:rPr>
            </w:pPr>
          </w:p>
          <w:p w:rsidR="000D770C" w:rsidRPr="00826645" w:rsidRDefault="00826645">
            <w:pPr>
              <w:pStyle w:val="P68B1DB1-Normal19"/>
              <w:spacing w:after="0" w:line="240" w:lineRule="auto"/>
              <w:ind w:left="534" w:right="470"/>
              <w:jc w:val="center"/>
              <w:rPr>
                <w:lang w:val="sr-Latn-RS"/>
              </w:rPr>
            </w:pPr>
            <w:r w:rsidRPr="00826645">
              <w:rPr>
                <w:lang w:val="sr-Latn-RS"/>
              </w:rPr>
              <w:t>€</w:t>
            </w:r>
          </w:p>
          <w:p w:rsidR="000D770C" w:rsidRPr="00826645" w:rsidRDefault="00826645">
            <w:pPr>
              <w:pStyle w:val="P68B1DB1-Normal20"/>
              <w:spacing w:before="2" w:after="0" w:line="240" w:lineRule="auto"/>
              <w:ind w:left="527" w:right="507"/>
              <w:jc w:val="center"/>
              <w:rPr>
                <w:lang w:val="sr-Latn-RS"/>
              </w:rPr>
            </w:pPr>
            <w:r w:rsidRPr="00826645">
              <w:rPr>
                <w:lang w:val="sr-Latn-RS"/>
              </w:rPr>
              <w:t>-</w:t>
            </w:r>
          </w:p>
        </w:tc>
        <w:tc>
          <w:tcPr>
            <w:tcW w:w="1003"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20" w:after="0" w:line="240" w:lineRule="exact"/>
              <w:rPr>
                <w:sz w:val="24"/>
                <w:lang w:val="sr-Latn-RS"/>
              </w:rPr>
            </w:pPr>
          </w:p>
          <w:p w:rsidR="000D770C" w:rsidRPr="00826645" w:rsidRDefault="00826645">
            <w:pPr>
              <w:pStyle w:val="P68B1DB1-Normal20"/>
              <w:spacing w:after="0" w:line="240" w:lineRule="auto"/>
              <w:ind w:left="434" w:right="371"/>
              <w:jc w:val="center"/>
              <w:rPr>
                <w:lang w:val="sr-Latn-RS"/>
              </w:rPr>
            </w:pPr>
            <w:r w:rsidRPr="00826645">
              <w:rPr>
                <w:lang w:val="sr-Latn-RS"/>
              </w:rPr>
              <w:t>€</w:t>
            </w:r>
          </w:p>
          <w:p w:rsidR="000D770C" w:rsidRPr="00826645" w:rsidRDefault="00826645">
            <w:pPr>
              <w:pStyle w:val="P68B1DB1-Normal20"/>
              <w:spacing w:before="2" w:after="0" w:line="240" w:lineRule="auto"/>
              <w:ind w:left="426" w:right="409"/>
              <w:jc w:val="center"/>
              <w:rPr>
                <w:lang w:val="sr-Latn-RS"/>
              </w:rPr>
            </w:pPr>
            <w:r w:rsidRPr="00826645">
              <w:rPr>
                <w:lang w:val="sr-Latn-RS"/>
              </w:rPr>
              <w:t>-</w:t>
            </w:r>
          </w:p>
        </w:tc>
        <w:tc>
          <w:tcPr>
            <w:tcW w:w="1200"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7" w:after="0" w:line="150" w:lineRule="exact"/>
              <w:rPr>
                <w:sz w:val="15"/>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241" w:right="221"/>
              <w:jc w:val="center"/>
              <w:rPr>
                <w:lang w:val="sr-Latn-RS"/>
              </w:rPr>
            </w:pPr>
            <w:r w:rsidRPr="00826645">
              <w:rPr>
                <w:lang w:val="sr-Latn-RS"/>
              </w:rPr>
              <w:t>Budžet Kosova (BK).</w:t>
            </w:r>
          </w:p>
        </w:tc>
        <w:tc>
          <w:tcPr>
            <w:tcW w:w="1498"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3" w:after="0" w:line="160" w:lineRule="exact"/>
              <w:rPr>
                <w:sz w:val="16"/>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359" w:right="-20"/>
              <w:rPr>
                <w:lang w:val="sr-Latn-RS"/>
              </w:rPr>
            </w:pPr>
            <w:r w:rsidRPr="00826645">
              <w:rPr>
                <w:lang w:val="sr-Latn-RS"/>
              </w:rPr>
              <w:t>ME, RUE</w:t>
            </w:r>
          </w:p>
        </w:tc>
        <w:tc>
          <w:tcPr>
            <w:tcW w:w="1306"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150" w:lineRule="exact"/>
              <w:rPr>
                <w:sz w:val="15"/>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87" w:right="70" w:hanging="1"/>
              <w:jc w:val="center"/>
              <w:rPr>
                <w:lang w:val="sr-Latn-RS"/>
              </w:rPr>
            </w:pPr>
            <w:r w:rsidRPr="00826645">
              <w:rPr>
                <w:lang w:val="sr-Latn-RS"/>
              </w:rPr>
              <w:t>Zakon usvojen i usaglašen sa direktivama EU-a.</w:t>
            </w:r>
          </w:p>
        </w:tc>
        <w:tc>
          <w:tcPr>
            <w:tcW w:w="1102"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150" w:lineRule="exact"/>
              <w:rPr>
                <w:sz w:val="15"/>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118" w:right="98"/>
              <w:jc w:val="center"/>
              <w:rPr>
                <w:lang w:val="sr-Latn-RS"/>
              </w:rPr>
            </w:pPr>
            <w:r w:rsidRPr="00826645">
              <w:rPr>
                <w:lang w:val="sr-Latn-RS"/>
              </w:rPr>
              <w:t>Energetska strategija za vremenski period</w:t>
            </w:r>
          </w:p>
          <w:p w:rsidR="000D770C" w:rsidRPr="00826645" w:rsidRDefault="00826645">
            <w:pPr>
              <w:pStyle w:val="P68B1DB1-Normal20"/>
              <w:spacing w:after="0" w:line="206" w:lineRule="exact"/>
              <w:ind w:left="114" w:right="98"/>
              <w:jc w:val="center"/>
              <w:rPr>
                <w:lang w:val="sr-Latn-RS"/>
              </w:rPr>
            </w:pPr>
            <w:r w:rsidRPr="00826645">
              <w:rPr>
                <w:lang w:val="sr-Latn-RS"/>
              </w:rPr>
              <w:t>2022-2031</w:t>
            </w:r>
          </w:p>
        </w:tc>
        <w:tc>
          <w:tcPr>
            <w:tcW w:w="2297"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 w:after="0" w:line="240" w:lineRule="exact"/>
              <w:rPr>
                <w:sz w:val="24"/>
                <w:lang w:val="sr-Latn-RS"/>
              </w:rPr>
            </w:pPr>
          </w:p>
          <w:p w:rsidR="000D770C" w:rsidRPr="00826645" w:rsidRDefault="00826645" w:rsidP="00B42897">
            <w:pPr>
              <w:pStyle w:val="P68B1DB1-Normal20"/>
              <w:spacing w:after="0" w:line="239" w:lineRule="auto"/>
              <w:ind w:left="97" w:right="234"/>
              <w:rPr>
                <w:lang w:val="sr-Latn-RS"/>
              </w:rPr>
            </w:pPr>
            <w:r w:rsidRPr="00826645">
              <w:rPr>
                <w:lang w:val="sr-Latn-RS"/>
              </w:rPr>
              <w:t>Pripremljen je draft nacrta zakona od strane međuinstitucionalne radne grupe (RG) uz podršku konsultanta i na čekanju je da se prosledi</w:t>
            </w:r>
            <w:r w:rsidR="00B42897">
              <w:rPr>
                <w:lang w:val="sr-Latn-RS"/>
              </w:rPr>
              <w:t xml:space="preserve"> </w:t>
            </w:r>
            <w:r w:rsidRPr="00826645">
              <w:rPr>
                <w:lang w:val="sr-Latn-RS"/>
              </w:rPr>
              <w:t>na preliminarnu raspravu.</w:t>
            </w:r>
          </w:p>
        </w:tc>
      </w:tr>
    </w:tbl>
    <w:p w:rsidR="000D770C" w:rsidRPr="00826645" w:rsidRDefault="000D770C">
      <w:pPr>
        <w:spacing w:after="0"/>
        <w:rPr>
          <w:lang w:val="sr-Latn-RS"/>
        </w:rPr>
        <w:sectPr w:rsidR="000D770C" w:rsidRPr="00826645">
          <w:pgSz w:w="15840" w:h="12240" w:orient="landscape"/>
          <w:pgMar w:top="620" w:right="0" w:bottom="1000" w:left="600" w:header="0" w:footer="812" w:gutter="0"/>
          <w:cols w:space="720"/>
        </w:sectPr>
      </w:pPr>
    </w:p>
    <w:p w:rsidR="000D770C" w:rsidRPr="00826645" w:rsidRDefault="000D770C">
      <w:pPr>
        <w:spacing w:before="9" w:after="0" w:line="80" w:lineRule="exact"/>
        <w:rPr>
          <w:sz w:val="8"/>
          <w:lang w:val="sr-Latn-RS"/>
        </w:rPr>
      </w:pPr>
    </w:p>
    <w:tbl>
      <w:tblPr>
        <w:tblW w:w="0" w:type="auto"/>
        <w:tblInd w:w="104" w:type="dxa"/>
        <w:tblLayout w:type="fixed"/>
        <w:tblCellMar>
          <w:left w:w="0" w:type="dxa"/>
          <w:right w:w="0" w:type="dxa"/>
        </w:tblCellMar>
        <w:tblLook w:val="01E0" w:firstRow="1" w:lastRow="1" w:firstColumn="1" w:lastColumn="1" w:noHBand="0" w:noVBand="0"/>
      </w:tblPr>
      <w:tblGrid>
        <w:gridCol w:w="590"/>
        <w:gridCol w:w="1896"/>
        <w:gridCol w:w="802"/>
        <w:gridCol w:w="900"/>
        <w:gridCol w:w="1201"/>
        <w:gridCol w:w="1202"/>
        <w:gridCol w:w="1004"/>
        <w:gridCol w:w="1200"/>
        <w:gridCol w:w="1498"/>
        <w:gridCol w:w="1306"/>
        <w:gridCol w:w="1102"/>
        <w:gridCol w:w="2297"/>
      </w:tblGrid>
      <w:tr w:rsidR="000D770C" w:rsidRPr="00826645">
        <w:trPr>
          <w:trHeight w:hRule="exact" w:val="1870"/>
        </w:trPr>
        <w:tc>
          <w:tcPr>
            <w:tcW w:w="590" w:type="dxa"/>
            <w:tcBorders>
              <w:top w:val="nil"/>
              <w:left w:val="single" w:sz="8" w:space="0" w:color="000000"/>
              <w:bottom w:val="single" w:sz="8" w:space="0" w:color="000000"/>
              <w:right w:val="single" w:sz="8" w:space="0" w:color="000000"/>
            </w:tcBorders>
          </w:tcPr>
          <w:p w:rsidR="000D770C" w:rsidRPr="00826645" w:rsidRDefault="000D770C">
            <w:pPr>
              <w:spacing w:before="3" w:after="0" w:line="120" w:lineRule="exact"/>
              <w:rPr>
                <w:sz w:val="12"/>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66" w:right="45"/>
              <w:jc w:val="center"/>
              <w:rPr>
                <w:lang w:val="sr-Latn-RS"/>
              </w:rPr>
            </w:pPr>
            <w:r w:rsidRPr="00826645">
              <w:rPr>
                <w:lang w:val="sr-Latn-RS"/>
              </w:rPr>
              <w:t>IV.2.</w:t>
            </w:r>
          </w:p>
          <w:p w:rsidR="000D770C" w:rsidRPr="00826645" w:rsidRDefault="00826645">
            <w:pPr>
              <w:pStyle w:val="P68B1DB1-Normal20"/>
              <w:spacing w:before="2" w:after="0" w:line="240" w:lineRule="auto"/>
              <w:ind w:left="206" w:right="187"/>
              <w:jc w:val="center"/>
              <w:rPr>
                <w:lang w:val="sr-Latn-RS"/>
              </w:rPr>
            </w:pPr>
            <w:r w:rsidRPr="00826645">
              <w:rPr>
                <w:lang w:val="sr-Latn-RS"/>
              </w:rPr>
              <w:t>6</w:t>
            </w:r>
          </w:p>
        </w:tc>
        <w:tc>
          <w:tcPr>
            <w:tcW w:w="1896" w:type="dxa"/>
            <w:tcBorders>
              <w:top w:val="nil"/>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before="13" w:after="0" w:line="200" w:lineRule="exact"/>
              <w:rPr>
                <w:sz w:val="20"/>
                <w:lang w:val="sr-Latn-RS"/>
              </w:rPr>
            </w:pPr>
          </w:p>
          <w:p w:rsidR="000D770C" w:rsidRPr="00826645" w:rsidRDefault="00826645">
            <w:pPr>
              <w:pStyle w:val="P68B1DB1-Normal20"/>
              <w:spacing w:after="0" w:line="240" w:lineRule="auto"/>
              <w:ind w:left="97" w:right="103"/>
              <w:rPr>
                <w:lang w:val="sr-Latn-RS"/>
              </w:rPr>
            </w:pPr>
            <w:r w:rsidRPr="00826645">
              <w:rPr>
                <w:lang w:val="sr-Latn-RS"/>
              </w:rPr>
              <w:t>Izrada i usvajanje podzakonskih akata na osnovu Zakona o energetskom regulatoru.</w:t>
            </w:r>
          </w:p>
        </w:tc>
        <w:tc>
          <w:tcPr>
            <w:tcW w:w="802" w:type="dxa"/>
            <w:tcBorders>
              <w:top w:val="nil"/>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6" w:after="0" w:line="220" w:lineRule="exact"/>
              <w:rPr>
                <w:lang w:val="sr-Latn-RS"/>
              </w:rPr>
            </w:pPr>
          </w:p>
          <w:p w:rsidR="000D770C" w:rsidRPr="00826645" w:rsidRDefault="00826645">
            <w:pPr>
              <w:pStyle w:val="P68B1DB1-Normal20"/>
              <w:spacing w:after="0" w:line="240" w:lineRule="auto"/>
              <w:ind w:left="210" w:right="-20"/>
              <w:rPr>
                <w:lang w:val="sr-Latn-RS"/>
              </w:rPr>
            </w:pPr>
            <w:r w:rsidRPr="00826645">
              <w:rPr>
                <w:lang w:val="sr-Latn-RS"/>
              </w:rPr>
              <w:t>2024</w:t>
            </w:r>
          </w:p>
        </w:tc>
        <w:tc>
          <w:tcPr>
            <w:tcW w:w="900" w:type="dxa"/>
            <w:tcBorders>
              <w:top w:val="nil"/>
              <w:left w:val="single" w:sz="8" w:space="0" w:color="000000"/>
              <w:bottom w:val="single" w:sz="8" w:space="0" w:color="000000"/>
              <w:right w:val="single" w:sz="8" w:space="0" w:color="000000"/>
            </w:tcBorders>
          </w:tcPr>
          <w:p w:rsidR="000D770C" w:rsidRPr="00826645" w:rsidRDefault="000D770C">
            <w:pPr>
              <w:spacing w:before="3" w:after="0" w:line="120" w:lineRule="exact"/>
              <w:rPr>
                <w:sz w:val="12"/>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383" w:right="319"/>
              <w:jc w:val="center"/>
              <w:rPr>
                <w:lang w:val="sr-Latn-RS"/>
              </w:rPr>
            </w:pPr>
            <w:r w:rsidRPr="00826645">
              <w:rPr>
                <w:lang w:val="sr-Latn-RS"/>
              </w:rPr>
              <w:t>€</w:t>
            </w:r>
          </w:p>
          <w:p w:rsidR="000D770C" w:rsidRPr="00826645" w:rsidRDefault="00826645">
            <w:pPr>
              <w:pStyle w:val="P68B1DB1-Normal20"/>
              <w:spacing w:before="2" w:after="0" w:line="240" w:lineRule="auto"/>
              <w:ind w:left="376" w:right="356"/>
              <w:jc w:val="center"/>
              <w:rPr>
                <w:lang w:val="sr-Latn-RS"/>
              </w:rPr>
            </w:pPr>
            <w:r w:rsidRPr="00826645">
              <w:rPr>
                <w:lang w:val="sr-Latn-RS"/>
              </w:rPr>
              <w:t>-</w:t>
            </w:r>
          </w:p>
        </w:tc>
        <w:tc>
          <w:tcPr>
            <w:tcW w:w="1201" w:type="dxa"/>
            <w:tcBorders>
              <w:top w:val="nil"/>
              <w:left w:val="single" w:sz="8" w:space="0" w:color="000000"/>
              <w:bottom w:val="single" w:sz="8" w:space="0" w:color="000000"/>
              <w:right w:val="single" w:sz="8" w:space="0" w:color="000000"/>
            </w:tcBorders>
          </w:tcPr>
          <w:p w:rsidR="000D770C" w:rsidRPr="00826645" w:rsidRDefault="000D770C">
            <w:pPr>
              <w:spacing w:before="3" w:after="0" w:line="120" w:lineRule="exact"/>
              <w:rPr>
                <w:sz w:val="12"/>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533" w:right="470"/>
              <w:jc w:val="center"/>
              <w:rPr>
                <w:lang w:val="sr-Latn-RS"/>
              </w:rPr>
            </w:pPr>
            <w:r w:rsidRPr="00826645">
              <w:rPr>
                <w:lang w:val="sr-Latn-RS"/>
              </w:rPr>
              <w:t>€</w:t>
            </w:r>
          </w:p>
          <w:p w:rsidR="000D770C" w:rsidRPr="00826645" w:rsidRDefault="00826645">
            <w:pPr>
              <w:pStyle w:val="P68B1DB1-Normal20"/>
              <w:spacing w:before="2" w:after="0" w:line="240" w:lineRule="auto"/>
              <w:ind w:left="525" w:right="507"/>
              <w:jc w:val="center"/>
              <w:rPr>
                <w:lang w:val="sr-Latn-RS"/>
              </w:rPr>
            </w:pPr>
            <w:r w:rsidRPr="00826645">
              <w:rPr>
                <w:lang w:val="sr-Latn-RS"/>
              </w:rPr>
              <w:t>-</w:t>
            </w:r>
          </w:p>
        </w:tc>
        <w:tc>
          <w:tcPr>
            <w:tcW w:w="1202" w:type="dxa"/>
            <w:tcBorders>
              <w:top w:val="nil"/>
              <w:left w:val="single" w:sz="8" w:space="0" w:color="000000"/>
              <w:bottom w:val="single" w:sz="8" w:space="0" w:color="000000"/>
              <w:right w:val="single" w:sz="8" w:space="0" w:color="000000"/>
            </w:tcBorders>
          </w:tcPr>
          <w:p w:rsidR="000D770C" w:rsidRPr="00826645" w:rsidRDefault="000D770C">
            <w:pPr>
              <w:spacing w:before="3" w:after="0" w:line="120" w:lineRule="exact"/>
              <w:rPr>
                <w:sz w:val="12"/>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19"/>
              <w:spacing w:after="0" w:line="240" w:lineRule="auto"/>
              <w:ind w:left="534" w:right="470"/>
              <w:jc w:val="center"/>
              <w:rPr>
                <w:lang w:val="sr-Latn-RS"/>
              </w:rPr>
            </w:pPr>
            <w:r w:rsidRPr="00826645">
              <w:rPr>
                <w:lang w:val="sr-Latn-RS"/>
              </w:rPr>
              <w:t>€</w:t>
            </w:r>
          </w:p>
          <w:p w:rsidR="000D770C" w:rsidRPr="00826645" w:rsidRDefault="00826645">
            <w:pPr>
              <w:pStyle w:val="P68B1DB1-Normal19"/>
              <w:spacing w:before="2" w:after="0" w:line="240" w:lineRule="auto"/>
              <w:ind w:left="196" w:right="178"/>
              <w:jc w:val="center"/>
              <w:rPr>
                <w:lang w:val="sr-Latn-RS"/>
              </w:rPr>
            </w:pPr>
            <w:r w:rsidRPr="00826645">
              <w:rPr>
                <w:lang w:val="sr-Latn-RS"/>
              </w:rPr>
              <w:t>30,800.00</w:t>
            </w:r>
          </w:p>
        </w:tc>
        <w:tc>
          <w:tcPr>
            <w:tcW w:w="1003" w:type="dxa"/>
            <w:tcBorders>
              <w:top w:val="nil"/>
              <w:left w:val="single" w:sz="8" w:space="0" w:color="000000"/>
              <w:bottom w:val="single" w:sz="8" w:space="0" w:color="000000"/>
              <w:right w:val="single" w:sz="8" w:space="0" w:color="000000"/>
            </w:tcBorders>
          </w:tcPr>
          <w:p w:rsidR="000D770C" w:rsidRPr="00826645" w:rsidRDefault="000D770C">
            <w:pPr>
              <w:spacing w:before="3" w:after="0" w:line="120" w:lineRule="exact"/>
              <w:rPr>
                <w:sz w:val="12"/>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434" w:right="371"/>
              <w:jc w:val="center"/>
              <w:rPr>
                <w:lang w:val="sr-Latn-RS"/>
              </w:rPr>
            </w:pPr>
            <w:r w:rsidRPr="00826645">
              <w:rPr>
                <w:lang w:val="sr-Latn-RS"/>
              </w:rPr>
              <w:t>€</w:t>
            </w:r>
          </w:p>
          <w:p w:rsidR="000D770C" w:rsidRPr="00826645" w:rsidRDefault="00826645">
            <w:pPr>
              <w:pStyle w:val="P68B1DB1-Normal20"/>
              <w:spacing w:before="2" w:after="0" w:line="240" w:lineRule="auto"/>
              <w:ind w:left="426" w:right="409"/>
              <w:jc w:val="center"/>
              <w:rPr>
                <w:lang w:val="sr-Latn-RS"/>
              </w:rPr>
            </w:pPr>
            <w:r w:rsidRPr="00826645">
              <w:rPr>
                <w:lang w:val="sr-Latn-RS"/>
              </w:rPr>
              <w:t>-</w:t>
            </w:r>
          </w:p>
        </w:tc>
        <w:tc>
          <w:tcPr>
            <w:tcW w:w="1200" w:type="dxa"/>
            <w:tcBorders>
              <w:top w:val="nil"/>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20" w:after="0" w:line="200" w:lineRule="exact"/>
              <w:rPr>
                <w:sz w:val="20"/>
                <w:lang w:val="sr-Latn-RS"/>
              </w:rPr>
            </w:pPr>
          </w:p>
          <w:p w:rsidR="000D770C" w:rsidRPr="00826645" w:rsidRDefault="00826645">
            <w:pPr>
              <w:pStyle w:val="P68B1DB1-Normal20"/>
              <w:spacing w:after="0" w:line="240" w:lineRule="auto"/>
              <w:ind w:left="241" w:right="221"/>
              <w:jc w:val="center"/>
              <w:rPr>
                <w:lang w:val="sr-Latn-RS"/>
              </w:rPr>
            </w:pPr>
            <w:r w:rsidRPr="00826645">
              <w:rPr>
                <w:lang w:val="sr-Latn-RS"/>
              </w:rPr>
              <w:t>Budžet Kosova (BK).</w:t>
            </w:r>
          </w:p>
        </w:tc>
        <w:tc>
          <w:tcPr>
            <w:tcW w:w="1498" w:type="dxa"/>
            <w:tcBorders>
              <w:top w:val="nil"/>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6" w:after="0" w:line="220" w:lineRule="exact"/>
              <w:rPr>
                <w:lang w:val="sr-Latn-RS"/>
              </w:rPr>
            </w:pPr>
          </w:p>
          <w:p w:rsidR="000D770C" w:rsidRPr="00826645" w:rsidRDefault="00826645">
            <w:pPr>
              <w:pStyle w:val="P68B1DB1-Normal20"/>
              <w:spacing w:after="0" w:line="240" w:lineRule="auto"/>
              <w:ind w:left="359" w:right="-20"/>
              <w:rPr>
                <w:lang w:val="sr-Latn-RS"/>
              </w:rPr>
            </w:pPr>
            <w:r w:rsidRPr="00826645">
              <w:rPr>
                <w:lang w:val="sr-Latn-RS"/>
              </w:rPr>
              <w:t>ME, RUE</w:t>
            </w:r>
          </w:p>
        </w:tc>
        <w:tc>
          <w:tcPr>
            <w:tcW w:w="1306" w:type="dxa"/>
            <w:tcBorders>
              <w:top w:val="nil"/>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20" w:after="0" w:line="200" w:lineRule="exact"/>
              <w:rPr>
                <w:sz w:val="20"/>
                <w:lang w:val="sr-Latn-RS"/>
              </w:rPr>
            </w:pPr>
          </w:p>
          <w:p w:rsidR="000D770C" w:rsidRPr="00826645" w:rsidRDefault="00826645">
            <w:pPr>
              <w:pStyle w:val="P68B1DB1-Normal20"/>
              <w:spacing w:after="0" w:line="240" w:lineRule="auto"/>
              <w:ind w:left="154" w:right="140"/>
              <w:jc w:val="center"/>
              <w:rPr>
                <w:lang w:val="sr-Latn-RS"/>
              </w:rPr>
            </w:pPr>
            <w:r w:rsidRPr="00826645">
              <w:rPr>
                <w:lang w:val="sr-Latn-RS"/>
              </w:rPr>
              <w:t>Usvojeno sekundarno zakonodavstvo.</w:t>
            </w:r>
          </w:p>
        </w:tc>
        <w:tc>
          <w:tcPr>
            <w:tcW w:w="1102" w:type="dxa"/>
            <w:tcBorders>
              <w:top w:val="nil"/>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before="13" w:after="0" w:line="200" w:lineRule="exact"/>
              <w:rPr>
                <w:sz w:val="20"/>
                <w:lang w:val="sr-Latn-RS"/>
              </w:rPr>
            </w:pPr>
          </w:p>
          <w:p w:rsidR="000D770C" w:rsidRPr="00826645" w:rsidRDefault="00826645">
            <w:pPr>
              <w:pStyle w:val="P68B1DB1-Normal20"/>
              <w:spacing w:after="0" w:line="240" w:lineRule="auto"/>
              <w:ind w:left="118" w:right="98"/>
              <w:jc w:val="center"/>
              <w:rPr>
                <w:lang w:val="sr-Latn-RS"/>
              </w:rPr>
            </w:pPr>
            <w:r w:rsidRPr="00826645">
              <w:rPr>
                <w:lang w:val="sr-Latn-RS"/>
              </w:rPr>
              <w:t>Energetska strategija za vremenski period</w:t>
            </w:r>
          </w:p>
          <w:p w:rsidR="000D770C" w:rsidRPr="00826645" w:rsidRDefault="00826645">
            <w:pPr>
              <w:pStyle w:val="P68B1DB1-Normal20"/>
              <w:spacing w:after="0" w:line="206" w:lineRule="exact"/>
              <w:ind w:left="114" w:right="98"/>
              <w:jc w:val="center"/>
              <w:rPr>
                <w:lang w:val="sr-Latn-RS"/>
              </w:rPr>
            </w:pPr>
            <w:r w:rsidRPr="00826645">
              <w:rPr>
                <w:lang w:val="sr-Latn-RS"/>
              </w:rPr>
              <w:t>2022-2031</w:t>
            </w:r>
          </w:p>
        </w:tc>
        <w:tc>
          <w:tcPr>
            <w:tcW w:w="2297" w:type="dxa"/>
            <w:tcBorders>
              <w:top w:val="nil"/>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before="13" w:after="0" w:line="200" w:lineRule="exact"/>
              <w:rPr>
                <w:sz w:val="20"/>
                <w:lang w:val="sr-Latn-RS"/>
              </w:rPr>
            </w:pPr>
          </w:p>
          <w:p w:rsidR="000D770C" w:rsidRPr="00826645" w:rsidRDefault="00826645">
            <w:pPr>
              <w:pStyle w:val="P68B1DB1-Normal20"/>
              <w:spacing w:after="0" w:line="240" w:lineRule="auto"/>
              <w:ind w:left="97" w:right="91"/>
              <w:rPr>
                <w:lang w:val="sr-Latn-RS"/>
              </w:rPr>
            </w:pPr>
            <w:r w:rsidRPr="00826645">
              <w:rPr>
                <w:lang w:val="sr-Latn-RS"/>
              </w:rPr>
              <w:t>Nakon usvajanja Zakona o energetskom regulatoru, nastaviće se sa izradom i usvajanjem podzakonskih akata koji proizilaze iz zakona.</w:t>
            </w:r>
          </w:p>
        </w:tc>
      </w:tr>
      <w:tr w:rsidR="000D770C" w:rsidRPr="00826645">
        <w:trPr>
          <w:trHeight w:hRule="exact" w:val="2557"/>
        </w:trPr>
        <w:tc>
          <w:tcPr>
            <w:tcW w:w="590"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20" w:after="0" w:line="240" w:lineRule="exact"/>
              <w:rPr>
                <w:sz w:val="24"/>
                <w:lang w:val="sr-Latn-RS"/>
              </w:rPr>
            </w:pPr>
          </w:p>
          <w:p w:rsidR="000D770C" w:rsidRPr="00826645" w:rsidRDefault="00826645">
            <w:pPr>
              <w:pStyle w:val="P68B1DB1-Normal20"/>
              <w:spacing w:after="0" w:line="240" w:lineRule="auto"/>
              <w:ind w:left="66" w:right="45"/>
              <w:jc w:val="center"/>
              <w:rPr>
                <w:lang w:val="sr-Latn-RS"/>
              </w:rPr>
            </w:pPr>
            <w:r w:rsidRPr="00826645">
              <w:rPr>
                <w:lang w:val="sr-Latn-RS"/>
              </w:rPr>
              <w:t>IV.2.</w:t>
            </w:r>
          </w:p>
          <w:p w:rsidR="000D770C" w:rsidRPr="00826645" w:rsidRDefault="00826645">
            <w:pPr>
              <w:pStyle w:val="P68B1DB1-Normal20"/>
              <w:spacing w:after="0" w:line="240" w:lineRule="auto"/>
              <w:ind w:left="206" w:right="187"/>
              <w:jc w:val="center"/>
              <w:rPr>
                <w:lang w:val="sr-Latn-RS"/>
              </w:rPr>
            </w:pPr>
            <w:r w:rsidRPr="00826645">
              <w:rPr>
                <w:lang w:val="sr-Latn-RS"/>
              </w:rPr>
              <w:t>7</w:t>
            </w:r>
          </w:p>
        </w:tc>
        <w:tc>
          <w:tcPr>
            <w:tcW w:w="1896"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4" w:after="0" w:line="140" w:lineRule="exact"/>
              <w:rPr>
                <w:sz w:val="14"/>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97" w:right="46"/>
              <w:rPr>
                <w:lang w:val="sr-Latn-RS"/>
              </w:rPr>
            </w:pPr>
            <w:r w:rsidRPr="00826645">
              <w:rPr>
                <w:lang w:val="sr-Latn-RS"/>
              </w:rPr>
              <w:t>Pokretanje studija o barijerama konkurentnog tržišta električne energije i o najprikladnijoj metodi postepenog ukidanja MFS-a.</w:t>
            </w:r>
          </w:p>
        </w:tc>
        <w:tc>
          <w:tcPr>
            <w:tcW w:w="802"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4" w:after="0" w:line="160" w:lineRule="exact"/>
              <w:rPr>
                <w:sz w:val="16"/>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210" w:right="-20"/>
              <w:rPr>
                <w:lang w:val="sr-Latn-RS"/>
              </w:rPr>
            </w:pPr>
            <w:r w:rsidRPr="00826645">
              <w:rPr>
                <w:lang w:val="sr-Latn-RS"/>
              </w:rPr>
              <w:t>2025</w:t>
            </w:r>
          </w:p>
        </w:tc>
        <w:tc>
          <w:tcPr>
            <w:tcW w:w="900"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20" w:after="0" w:line="240" w:lineRule="exact"/>
              <w:rPr>
                <w:sz w:val="24"/>
                <w:lang w:val="sr-Latn-RS"/>
              </w:rPr>
            </w:pPr>
          </w:p>
          <w:p w:rsidR="000D770C" w:rsidRPr="00826645" w:rsidRDefault="00826645">
            <w:pPr>
              <w:pStyle w:val="P68B1DB1-Normal20"/>
              <w:spacing w:after="0" w:line="240" w:lineRule="auto"/>
              <w:ind w:left="143" w:right="-20"/>
              <w:rPr>
                <w:lang w:val="sr-Latn-RS"/>
              </w:rPr>
            </w:pPr>
            <w:r w:rsidRPr="00826645">
              <w:rPr>
                <w:lang w:val="sr-Latn-RS"/>
              </w:rPr>
              <w:t>€</w:t>
            </w:r>
          </w:p>
          <w:p w:rsidR="000D770C" w:rsidRPr="00826645" w:rsidRDefault="00826645">
            <w:pPr>
              <w:pStyle w:val="P68B1DB1-Normal20"/>
              <w:spacing w:after="0" w:line="240" w:lineRule="auto"/>
              <w:ind w:left="143" w:right="-20"/>
              <w:rPr>
                <w:lang w:val="sr-Latn-RS"/>
              </w:rPr>
            </w:pPr>
            <w:r w:rsidRPr="00826645">
              <w:rPr>
                <w:lang w:val="sr-Latn-RS"/>
              </w:rPr>
              <w:t>-</w:t>
            </w:r>
          </w:p>
        </w:tc>
        <w:tc>
          <w:tcPr>
            <w:tcW w:w="1201"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20" w:after="0" w:line="240" w:lineRule="exact"/>
              <w:rPr>
                <w:sz w:val="24"/>
                <w:lang w:val="sr-Latn-RS"/>
              </w:rPr>
            </w:pPr>
          </w:p>
          <w:p w:rsidR="000D770C" w:rsidRPr="00826645" w:rsidRDefault="00826645">
            <w:pPr>
              <w:pStyle w:val="P68B1DB1-Normal20"/>
              <w:spacing w:after="0" w:line="240" w:lineRule="auto"/>
              <w:ind w:left="533" w:right="470"/>
              <w:jc w:val="center"/>
              <w:rPr>
                <w:lang w:val="sr-Latn-RS"/>
              </w:rPr>
            </w:pPr>
            <w:r w:rsidRPr="00826645">
              <w:rPr>
                <w:lang w:val="sr-Latn-RS"/>
              </w:rPr>
              <w:t>€</w:t>
            </w:r>
          </w:p>
          <w:p w:rsidR="000D770C" w:rsidRPr="00826645" w:rsidRDefault="00826645">
            <w:pPr>
              <w:pStyle w:val="P68B1DB1-Normal20"/>
              <w:spacing w:after="0" w:line="240" w:lineRule="auto"/>
              <w:ind w:left="525" w:right="507"/>
              <w:jc w:val="center"/>
              <w:rPr>
                <w:lang w:val="sr-Latn-RS"/>
              </w:rPr>
            </w:pPr>
            <w:r w:rsidRPr="00826645">
              <w:rPr>
                <w:lang w:val="sr-Latn-RS"/>
              </w:rPr>
              <w:t>-</w:t>
            </w:r>
          </w:p>
        </w:tc>
        <w:tc>
          <w:tcPr>
            <w:tcW w:w="1202"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20" w:after="0" w:line="240" w:lineRule="exact"/>
              <w:rPr>
                <w:sz w:val="24"/>
                <w:lang w:val="sr-Latn-RS"/>
              </w:rPr>
            </w:pPr>
          </w:p>
          <w:p w:rsidR="000D770C" w:rsidRPr="00826645" w:rsidRDefault="00826645">
            <w:pPr>
              <w:pStyle w:val="P68B1DB1-Normal19"/>
              <w:spacing w:after="0" w:line="240" w:lineRule="auto"/>
              <w:ind w:left="534" w:right="470"/>
              <w:jc w:val="center"/>
              <w:rPr>
                <w:lang w:val="sr-Latn-RS"/>
              </w:rPr>
            </w:pPr>
            <w:r w:rsidRPr="00826645">
              <w:rPr>
                <w:lang w:val="sr-Latn-RS"/>
              </w:rPr>
              <w:t>€</w:t>
            </w:r>
          </w:p>
          <w:p w:rsidR="000D770C" w:rsidRPr="00826645" w:rsidRDefault="00826645">
            <w:pPr>
              <w:pStyle w:val="P68B1DB1-Normal20"/>
              <w:spacing w:after="0" w:line="240" w:lineRule="auto"/>
              <w:ind w:left="527" w:right="507"/>
              <w:jc w:val="center"/>
              <w:rPr>
                <w:lang w:val="sr-Latn-RS"/>
              </w:rPr>
            </w:pPr>
            <w:r w:rsidRPr="00826645">
              <w:rPr>
                <w:lang w:val="sr-Latn-RS"/>
              </w:rPr>
              <w:t>-</w:t>
            </w:r>
          </w:p>
        </w:tc>
        <w:tc>
          <w:tcPr>
            <w:tcW w:w="1003"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20" w:after="0" w:line="240" w:lineRule="exact"/>
              <w:rPr>
                <w:sz w:val="24"/>
                <w:lang w:val="sr-Latn-RS"/>
              </w:rPr>
            </w:pPr>
          </w:p>
          <w:p w:rsidR="000D770C" w:rsidRPr="00826645" w:rsidRDefault="00826645">
            <w:pPr>
              <w:pStyle w:val="P68B1DB1-Normal20"/>
              <w:spacing w:after="0" w:line="240" w:lineRule="auto"/>
              <w:ind w:left="434" w:right="371"/>
              <w:jc w:val="center"/>
              <w:rPr>
                <w:lang w:val="sr-Latn-RS"/>
              </w:rPr>
            </w:pPr>
            <w:r w:rsidRPr="00826645">
              <w:rPr>
                <w:lang w:val="sr-Latn-RS"/>
              </w:rPr>
              <w:t>€</w:t>
            </w:r>
          </w:p>
          <w:p w:rsidR="000D770C" w:rsidRPr="00826645" w:rsidRDefault="00826645">
            <w:pPr>
              <w:pStyle w:val="P68B1DB1-Normal20"/>
              <w:spacing w:after="0" w:line="240" w:lineRule="auto"/>
              <w:ind w:left="95" w:right="80"/>
              <w:jc w:val="center"/>
              <w:rPr>
                <w:lang w:val="sr-Latn-RS"/>
              </w:rPr>
            </w:pPr>
            <w:r w:rsidRPr="00826645">
              <w:rPr>
                <w:lang w:val="sr-Latn-RS"/>
              </w:rPr>
              <w:t>50,000.00</w:t>
            </w:r>
          </w:p>
        </w:tc>
        <w:tc>
          <w:tcPr>
            <w:tcW w:w="1200"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3" w:after="0" w:line="240" w:lineRule="exact"/>
              <w:rPr>
                <w:sz w:val="24"/>
                <w:lang w:val="sr-Latn-RS"/>
              </w:rPr>
            </w:pPr>
          </w:p>
          <w:p w:rsidR="000D770C" w:rsidRPr="00826645" w:rsidRDefault="00826645">
            <w:pPr>
              <w:pStyle w:val="P68B1DB1-Normal20"/>
              <w:spacing w:after="0" w:line="240" w:lineRule="auto"/>
              <w:ind w:left="212" w:right="190" w:hanging="3"/>
              <w:jc w:val="center"/>
              <w:rPr>
                <w:lang w:val="sr-Latn-RS"/>
              </w:rPr>
            </w:pPr>
            <w:r w:rsidRPr="00826645">
              <w:rPr>
                <w:lang w:val="sr-Latn-RS"/>
              </w:rPr>
              <w:t>Budžet Kosova (BK), donatori.</w:t>
            </w:r>
          </w:p>
        </w:tc>
        <w:tc>
          <w:tcPr>
            <w:tcW w:w="1498"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4" w:after="0" w:line="160" w:lineRule="exact"/>
              <w:rPr>
                <w:sz w:val="16"/>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359" w:right="-20"/>
              <w:rPr>
                <w:lang w:val="sr-Latn-RS"/>
              </w:rPr>
            </w:pPr>
            <w:r w:rsidRPr="00826645">
              <w:rPr>
                <w:lang w:val="sr-Latn-RS"/>
              </w:rPr>
              <w:t>ME, RUE</w:t>
            </w:r>
          </w:p>
        </w:tc>
        <w:tc>
          <w:tcPr>
            <w:tcW w:w="1306"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7" w:after="0" w:line="150" w:lineRule="exact"/>
              <w:rPr>
                <w:sz w:val="15"/>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139" w:right="125" w:firstLine="3"/>
              <w:jc w:val="center"/>
              <w:rPr>
                <w:lang w:val="sr-Latn-RS"/>
              </w:rPr>
            </w:pPr>
            <w:r w:rsidRPr="00826645">
              <w:rPr>
                <w:lang w:val="sr-Latn-RS"/>
              </w:rPr>
              <w:t>Povećana konkurencija na tržištu.</w:t>
            </w:r>
          </w:p>
        </w:tc>
        <w:tc>
          <w:tcPr>
            <w:tcW w:w="1102"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150" w:lineRule="exact"/>
              <w:rPr>
                <w:sz w:val="15"/>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112" w:right="92"/>
              <w:jc w:val="center"/>
              <w:rPr>
                <w:lang w:val="sr-Latn-RS"/>
              </w:rPr>
            </w:pPr>
            <w:r w:rsidRPr="00826645">
              <w:rPr>
                <w:lang w:val="sr-Latn-RS"/>
              </w:rPr>
              <w:t>Energetska strategija za vremenski period</w:t>
            </w:r>
          </w:p>
          <w:p w:rsidR="000D770C" w:rsidRPr="00826645" w:rsidRDefault="00826645">
            <w:pPr>
              <w:pStyle w:val="P68B1DB1-Normal20"/>
              <w:spacing w:after="0" w:line="206" w:lineRule="exact"/>
              <w:ind w:left="114" w:right="98"/>
              <w:jc w:val="center"/>
              <w:rPr>
                <w:lang w:val="sr-Latn-RS"/>
              </w:rPr>
            </w:pPr>
            <w:r w:rsidRPr="00826645">
              <w:rPr>
                <w:lang w:val="sr-Latn-RS"/>
              </w:rPr>
              <w:t>2022-2031</w:t>
            </w:r>
          </w:p>
        </w:tc>
        <w:tc>
          <w:tcPr>
            <w:tcW w:w="2297" w:type="dxa"/>
            <w:tcBorders>
              <w:top w:val="single" w:sz="8" w:space="0" w:color="000000"/>
              <w:left w:val="single" w:sz="8" w:space="0" w:color="000000"/>
              <w:bottom w:val="single" w:sz="8" w:space="0" w:color="000000"/>
              <w:right w:val="single" w:sz="8" w:space="0" w:color="000000"/>
            </w:tcBorders>
          </w:tcPr>
          <w:p w:rsidR="000D770C" w:rsidRPr="00826645" w:rsidRDefault="000D770C">
            <w:pPr>
              <w:rPr>
                <w:lang w:val="sr-Latn-RS"/>
              </w:rPr>
            </w:pPr>
          </w:p>
        </w:tc>
      </w:tr>
      <w:tr w:rsidR="000D770C" w:rsidRPr="00826645">
        <w:trPr>
          <w:trHeight w:hRule="exact" w:val="349"/>
        </w:trPr>
        <w:tc>
          <w:tcPr>
            <w:tcW w:w="590" w:type="dxa"/>
            <w:tcBorders>
              <w:top w:val="single" w:sz="8" w:space="0" w:color="000000"/>
              <w:left w:val="single" w:sz="8" w:space="0" w:color="000000"/>
              <w:bottom w:val="single" w:sz="8" w:space="0" w:color="000000"/>
              <w:right w:val="single" w:sz="8" w:space="0" w:color="000000"/>
            </w:tcBorders>
            <w:shd w:val="clear" w:color="auto" w:fill="D9D9D9"/>
          </w:tcPr>
          <w:p w:rsidR="000D770C" w:rsidRPr="00826645" w:rsidRDefault="00826645">
            <w:pPr>
              <w:pStyle w:val="P68B1DB1-Normal19"/>
              <w:spacing w:before="61" w:after="0" w:line="240" w:lineRule="auto"/>
              <w:ind w:left="97" w:right="-20"/>
              <w:rPr>
                <w:lang w:val="sr-Latn-RS"/>
              </w:rPr>
            </w:pPr>
            <w:r w:rsidRPr="00826645">
              <w:rPr>
                <w:lang w:val="sr-Latn-RS"/>
              </w:rPr>
              <w:t>IV.3</w:t>
            </w:r>
          </w:p>
        </w:tc>
        <w:tc>
          <w:tcPr>
            <w:tcW w:w="12110" w:type="dxa"/>
            <w:gridSpan w:val="10"/>
            <w:tcBorders>
              <w:top w:val="single" w:sz="8" w:space="0" w:color="000000"/>
              <w:left w:val="single" w:sz="8" w:space="0" w:color="000000"/>
              <w:bottom w:val="single" w:sz="8" w:space="0" w:color="000000"/>
              <w:right w:val="single" w:sz="8" w:space="0" w:color="000000"/>
            </w:tcBorders>
            <w:shd w:val="clear" w:color="auto" w:fill="D9D9D9"/>
          </w:tcPr>
          <w:p w:rsidR="000D770C" w:rsidRPr="00826645" w:rsidRDefault="00826645">
            <w:pPr>
              <w:pStyle w:val="P68B1DB1-Normal19"/>
              <w:spacing w:before="61" w:after="0" w:line="240" w:lineRule="auto"/>
              <w:ind w:left="97" w:right="-20"/>
              <w:rPr>
                <w:lang w:val="sr-Latn-RS"/>
              </w:rPr>
            </w:pPr>
            <w:r w:rsidRPr="00826645">
              <w:rPr>
                <w:lang w:val="sr-Latn-RS"/>
              </w:rPr>
              <w:t>Specifični cilj: Osposobljavanje u oblastima vezanim za energetiku i uključivanje žena</w:t>
            </w:r>
          </w:p>
        </w:tc>
        <w:tc>
          <w:tcPr>
            <w:tcW w:w="2297" w:type="dxa"/>
            <w:vMerge w:val="restart"/>
            <w:tcBorders>
              <w:top w:val="single" w:sz="8" w:space="0" w:color="000000"/>
              <w:left w:val="single" w:sz="8" w:space="0" w:color="000000"/>
              <w:right w:val="nil"/>
            </w:tcBorders>
          </w:tcPr>
          <w:p w:rsidR="000D770C" w:rsidRPr="00826645" w:rsidRDefault="000D770C">
            <w:pPr>
              <w:rPr>
                <w:lang w:val="sr-Latn-RS"/>
              </w:rPr>
            </w:pPr>
          </w:p>
        </w:tc>
      </w:tr>
      <w:tr w:rsidR="000D770C" w:rsidRPr="00826645">
        <w:trPr>
          <w:trHeight w:hRule="exact" w:val="981"/>
        </w:trPr>
        <w:tc>
          <w:tcPr>
            <w:tcW w:w="590" w:type="dxa"/>
            <w:tcBorders>
              <w:top w:val="single" w:sz="8" w:space="0" w:color="000000"/>
              <w:left w:val="single" w:sz="8" w:space="0" w:color="000000"/>
              <w:bottom w:val="single" w:sz="8" w:space="0" w:color="000000"/>
              <w:right w:val="single" w:sz="8" w:space="0" w:color="000000"/>
            </w:tcBorders>
            <w:shd w:val="clear" w:color="auto" w:fill="D0CECE"/>
          </w:tcPr>
          <w:p w:rsidR="000D770C" w:rsidRPr="00826645" w:rsidRDefault="000D770C">
            <w:pPr>
              <w:rPr>
                <w:lang w:val="sr-Latn-RS"/>
              </w:rPr>
            </w:pPr>
          </w:p>
        </w:tc>
        <w:tc>
          <w:tcPr>
            <w:tcW w:w="1896" w:type="dxa"/>
            <w:tcBorders>
              <w:top w:val="single" w:sz="8" w:space="0" w:color="000000"/>
              <w:left w:val="single" w:sz="8" w:space="0" w:color="000000"/>
              <w:bottom w:val="single" w:sz="8" w:space="0" w:color="000000"/>
              <w:right w:val="single" w:sz="8" w:space="0" w:color="000000"/>
            </w:tcBorders>
            <w:shd w:val="clear" w:color="auto" w:fill="D0CECE"/>
          </w:tcPr>
          <w:p w:rsidR="000D770C" w:rsidRPr="00826645" w:rsidRDefault="000D770C">
            <w:pPr>
              <w:spacing w:before="7" w:after="0" w:line="170" w:lineRule="exact"/>
              <w:rPr>
                <w:sz w:val="17"/>
                <w:lang w:val="sr-Latn-RS"/>
              </w:rPr>
            </w:pPr>
          </w:p>
          <w:p w:rsidR="000D770C" w:rsidRPr="00826645" w:rsidRDefault="000D770C">
            <w:pPr>
              <w:spacing w:after="0" w:line="200" w:lineRule="exact"/>
              <w:rPr>
                <w:sz w:val="20"/>
                <w:lang w:val="sr-Latn-RS"/>
              </w:rPr>
            </w:pPr>
          </w:p>
          <w:p w:rsidR="000D770C" w:rsidRPr="00826645" w:rsidRDefault="00826645">
            <w:pPr>
              <w:pStyle w:val="P68B1DB1-Normal19"/>
              <w:spacing w:after="0" w:line="240" w:lineRule="auto"/>
              <w:ind w:left="542" w:right="-20"/>
              <w:rPr>
                <w:lang w:val="sr-Latn-RS"/>
              </w:rPr>
            </w:pPr>
            <w:r w:rsidRPr="00826645">
              <w:rPr>
                <w:lang w:val="sr-Latn-RS"/>
              </w:rPr>
              <w:t>Indikator</w:t>
            </w:r>
          </w:p>
        </w:tc>
        <w:tc>
          <w:tcPr>
            <w:tcW w:w="2902" w:type="dxa"/>
            <w:gridSpan w:val="3"/>
            <w:tcBorders>
              <w:top w:val="single" w:sz="8" w:space="0" w:color="000000"/>
              <w:left w:val="single" w:sz="8" w:space="0" w:color="000000"/>
              <w:bottom w:val="single" w:sz="8" w:space="0" w:color="000000"/>
              <w:right w:val="single" w:sz="8" w:space="0" w:color="000000"/>
            </w:tcBorders>
            <w:shd w:val="clear" w:color="auto" w:fill="D9D9D9"/>
          </w:tcPr>
          <w:p w:rsidR="000D770C" w:rsidRPr="00826645" w:rsidRDefault="000D770C">
            <w:pPr>
              <w:spacing w:before="7" w:after="0" w:line="170" w:lineRule="exact"/>
              <w:rPr>
                <w:sz w:val="17"/>
                <w:lang w:val="sr-Latn-RS"/>
              </w:rPr>
            </w:pPr>
          </w:p>
          <w:p w:rsidR="000D770C" w:rsidRPr="00826645" w:rsidRDefault="000D770C">
            <w:pPr>
              <w:spacing w:after="0" w:line="200" w:lineRule="exact"/>
              <w:rPr>
                <w:sz w:val="20"/>
                <w:lang w:val="sr-Latn-RS"/>
              </w:rPr>
            </w:pPr>
          </w:p>
          <w:p w:rsidR="000D770C" w:rsidRPr="00826645" w:rsidRDefault="00826645">
            <w:pPr>
              <w:pStyle w:val="P68B1DB1-Normal19"/>
              <w:spacing w:after="0" w:line="240" w:lineRule="auto"/>
              <w:ind w:left="995" w:right="976"/>
              <w:jc w:val="center"/>
              <w:rPr>
                <w:lang w:val="sr-Latn-RS"/>
              </w:rPr>
            </w:pPr>
            <w:r w:rsidRPr="00826645">
              <w:rPr>
                <w:lang w:val="sr-Latn-RS"/>
              </w:rPr>
              <w:t>Osnovna vrednost</w:t>
            </w:r>
          </w:p>
        </w:tc>
        <w:tc>
          <w:tcPr>
            <w:tcW w:w="2206" w:type="dxa"/>
            <w:gridSpan w:val="2"/>
            <w:tcBorders>
              <w:top w:val="single" w:sz="8" w:space="0" w:color="000000"/>
              <w:left w:val="single" w:sz="8" w:space="0" w:color="000000"/>
              <w:bottom w:val="single" w:sz="8" w:space="0" w:color="000000"/>
              <w:right w:val="single" w:sz="8" w:space="0" w:color="000000"/>
            </w:tcBorders>
            <w:shd w:val="clear" w:color="auto" w:fill="D9D9D9"/>
          </w:tcPr>
          <w:p w:rsidR="000D770C" w:rsidRPr="00826645" w:rsidRDefault="000D770C">
            <w:pPr>
              <w:spacing w:before="14" w:after="0" w:line="260" w:lineRule="exact"/>
              <w:rPr>
                <w:sz w:val="26"/>
                <w:lang w:val="sr-Latn-RS"/>
              </w:rPr>
            </w:pPr>
          </w:p>
          <w:p w:rsidR="000D770C" w:rsidRPr="00826645" w:rsidRDefault="00826645">
            <w:pPr>
              <w:pStyle w:val="P68B1DB1-Normal19"/>
              <w:spacing w:after="0" w:line="240" w:lineRule="auto"/>
              <w:ind w:left="186" w:right="169"/>
              <w:jc w:val="center"/>
              <w:rPr>
                <w:lang w:val="sr-Latn-RS"/>
              </w:rPr>
            </w:pPr>
            <w:r w:rsidRPr="00826645">
              <w:rPr>
                <w:lang w:val="sr-Latn-RS"/>
              </w:rPr>
              <w:t>Kratkoročni cilj</w:t>
            </w:r>
          </w:p>
          <w:p w:rsidR="000D770C" w:rsidRPr="00826645" w:rsidRDefault="00826645">
            <w:pPr>
              <w:pStyle w:val="P68B1DB1-Normal19"/>
              <w:spacing w:after="0" w:line="206" w:lineRule="exact"/>
              <w:ind w:left="902" w:right="835"/>
              <w:jc w:val="center"/>
              <w:rPr>
                <w:lang w:val="sr-Latn-RS"/>
              </w:rPr>
            </w:pPr>
            <w:r w:rsidRPr="00826645">
              <w:rPr>
                <w:lang w:val="sr-Latn-RS"/>
              </w:rPr>
              <w:t>2025</w:t>
            </w:r>
          </w:p>
        </w:tc>
        <w:tc>
          <w:tcPr>
            <w:tcW w:w="1200" w:type="dxa"/>
            <w:tcBorders>
              <w:top w:val="single" w:sz="8" w:space="0" w:color="000000"/>
              <w:left w:val="single" w:sz="8" w:space="0" w:color="000000"/>
              <w:bottom w:val="single" w:sz="8" w:space="0" w:color="000000"/>
              <w:right w:val="single" w:sz="8" w:space="0" w:color="000000"/>
            </w:tcBorders>
            <w:shd w:val="clear" w:color="auto" w:fill="D9D9D9"/>
          </w:tcPr>
          <w:p w:rsidR="000D770C" w:rsidRPr="00826645" w:rsidRDefault="00826645">
            <w:pPr>
              <w:pStyle w:val="P68B1DB1-Normal19"/>
              <w:spacing w:before="65" w:after="0" w:line="240" w:lineRule="auto"/>
              <w:ind w:left="161" w:right="144"/>
              <w:jc w:val="center"/>
              <w:rPr>
                <w:lang w:val="sr-Latn-RS"/>
              </w:rPr>
            </w:pPr>
            <w:r w:rsidRPr="00826645">
              <w:rPr>
                <w:lang w:val="sr-Latn-RS"/>
              </w:rPr>
              <w:t>Cilj za krajnju godinu</w:t>
            </w:r>
          </w:p>
          <w:p w:rsidR="000D770C" w:rsidRPr="00826645" w:rsidRDefault="00826645">
            <w:pPr>
              <w:pStyle w:val="P68B1DB1-Normal19"/>
              <w:spacing w:after="0" w:line="206" w:lineRule="exact"/>
              <w:ind w:left="376" w:right="355"/>
              <w:jc w:val="center"/>
              <w:rPr>
                <w:lang w:val="sr-Latn-RS"/>
              </w:rPr>
            </w:pPr>
            <w:r w:rsidRPr="00826645">
              <w:rPr>
                <w:lang w:val="sr-Latn-RS"/>
              </w:rPr>
              <w:t>2031</w:t>
            </w:r>
          </w:p>
        </w:tc>
        <w:tc>
          <w:tcPr>
            <w:tcW w:w="3905" w:type="dxa"/>
            <w:gridSpan w:val="3"/>
            <w:tcBorders>
              <w:top w:val="single" w:sz="8" w:space="0" w:color="000000"/>
              <w:left w:val="single" w:sz="8" w:space="0" w:color="000000"/>
              <w:bottom w:val="single" w:sz="8" w:space="0" w:color="000000"/>
              <w:right w:val="single" w:sz="8" w:space="0" w:color="000000"/>
            </w:tcBorders>
            <w:shd w:val="clear" w:color="auto" w:fill="D9D9D9"/>
          </w:tcPr>
          <w:p w:rsidR="000D770C" w:rsidRPr="00826645" w:rsidRDefault="000D770C">
            <w:pPr>
              <w:rPr>
                <w:lang w:val="sr-Latn-RS"/>
              </w:rPr>
            </w:pPr>
          </w:p>
        </w:tc>
        <w:tc>
          <w:tcPr>
            <w:tcW w:w="2297" w:type="dxa"/>
            <w:vMerge/>
            <w:tcBorders>
              <w:left w:val="single" w:sz="8" w:space="0" w:color="000000"/>
              <w:right w:val="nil"/>
            </w:tcBorders>
          </w:tcPr>
          <w:p w:rsidR="000D770C" w:rsidRPr="00826645" w:rsidRDefault="000D770C">
            <w:pPr>
              <w:rPr>
                <w:lang w:val="sr-Latn-RS"/>
              </w:rPr>
            </w:pPr>
          </w:p>
        </w:tc>
      </w:tr>
      <w:tr w:rsidR="000D770C" w:rsidRPr="00826645">
        <w:trPr>
          <w:trHeight w:hRule="exact" w:val="2871"/>
        </w:trPr>
        <w:tc>
          <w:tcPr>
            <w:tcW w:w="590"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2" w:after="0" w:line="120" w:lineRule="exact"/>
              <w:rPr>
                <w:sz w:val="12"/>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206" w:right="187"/>
              <w:jc w:val="center"/>
              <w:rPr>
                <w:lang w:val="sr-Latn-RS"/>
              </w:rPr>
            </w:pPr>
            <w:r w:rsidRPr="00826645">
              <w:rPr>
                <w:lang w:val="sr-Latn-RS"/>
              </w:rPr>
              <w:t>1</w:t>
            </w:r>
          </w:p>
        </w:tc>
        <w:tc>
          <w:tcPr>
            <w:tcW w:w="1896"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7" w:after="0" w:line="190" w:lineRule="exact"/>
              <w:rPr>
                <w:sz w:val="19"/>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97" w:right="119"/>
              <w:rPr>
                <w:lang w:val="sr-Latn-RS"/>
              </w:rPr>
            </w:pPr>
            <w:r w:rsidRPr="00826645">
              <w:rPr>
                <w:lang w:val="sr-Latn-RS"/>
              </w:rPr>
              <w:t>Broj novih diplomaca godišnje koji dobijaju akademsku diplomu ili stručnu kvalifikaciju u novim programima</w:t>
            </w:r>
          </w:p>
          <w:p w:rsidR="000D770C" w:rsidRPr="00826645" w:rsidRDefault="00826645">
            <w:pPr>
              <w:pStyle w:val="P68B1DB1-Normal20"/>
              <w:spacing w:before="1" w:after="0" w:line="208" w:lineRule="exact"/>
              <w:ind w:left="97" w:right="75"/>
              <w:rPr>
                <w:lang w:val="sr-Latn-RS"/>
              </w:rPr>
            </w:pPr>
            <w:r w:rsidRPr="00826645">
              <w:rPr>
                <w:lang w:val="sr-Latn-RS"/>
              </w:rPr>
              <w:t>u oblasti energetike i međusobno povezanim oblastima.</w:t>
            </w:r>
          </w:p>
        </w:tc>
        <w:tc>
          <w:tcPr>
            <w:tcW w:w="2902" w:type="dxa"/>
            <w:gridSpan w:val="3"/>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2" w:after="0" w:line="120" w:lineRule="exact"/>
              <w:rPr>
                <w:sz w:val="12"/>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1281" w:right="1263"/>
              <w:jc w:val="center"/>
              <w:rPr>
                <w:lang w:val="sr-Latn-RS"/>
              </w:rPr>
            </w:pPr>
            <w:r w:rsidRPr="00826645">
              <w:rPr>
                <w:lang w:val="sr-Latn-RS"/>
              </w:rPr>
              <w:t>N/A</w:t>
            </w:r>
          </w:p>
        </w:tc>
        <w:tc>
          <w:tcPr>
            <w:tcW w:w="2206" w:type="dxa"/>
            <w:gridSpan w:val="2"/>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2" w:after="0" w:line="120" w:lineRule="exact"/>
              <w:rPr>
                <w:sz w:val="12"/>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532" w:right="-20"/>
              <w:rPr>
                <w:lang w:val="sr-Latn-RS"/>
              </w:rPr>
            </w:pPr>
            <w:r w:rsidRPr="00826645">
              <w:rPr>
                <w:lang w:val="sr-Latn-RS"/>
              </w:rPr>
              <w:t>Da se odredi.</w:t>
            </w:r>
          </w:p>
        </w:tc>
        <w:tc>
          <w:tcPr>
            <w:tcW w:w="1200"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2" w:after="0" w:line="220" w:lineRule="exact"/>
              <w:rPr>
                <w:lang w:val="sr-Latn-RS"/>
              </w:rPr>
            </w:pPr>
          </w:p>
          <w:p w:rsidR="000D770C" w:rsidRPr="00826645" w:rsidRDefault="00826645" w:rsidP="00D10342">
            <w:pPr>
              <w:pStyle w:val="P68B1DB1-Normal20"/>
              <w:spacing w:after="0" w:line="206" w:lineRule="exact"/>
              <w:ind w:left="145" w:right="97" w:hanging="99"/>
              <w:rPr>
                <w:lang w:val="sr-Latn-RS"/>
              </w:rPr>
            </w:pPr>
            <w:r w:rsidRPr="00826645">
              <w:rPr>
                <w:lang w:val="sr-Latn-RS"/>
              </w:rPr>
              <w:t>Da se odredi.</w:t>
            </w:r>
          </w:p>
        </w:tc>
        <w:tc>
          <w:tcPr>
            <w:tcW w:w="3905" w:type="dxa"/>
            <w:gridSpan w:val="3"/>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2" w:after="0" w:line="120" w:lineRule="exact"/>
              <w:rPr>
                <w:sz w:val="12"/>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97" w:right="-20"/>
              <w:rPr>
                <w:lang w:val="sr-Latn-RS"/>
              </w:rPr>
            </w:pPr>
            <w:r w:rsidRPr="00826645">
              <w:rPr>
                <w:lang w:val="sr-Latn-RS"/>
              </w:rPr>
              <w:t>459 (2024)</w:t>
            </w:r>
          </w:p>
        </w:tc>
        <w:tc>
          <w:tcPr>
            <w:tcW w:w="2297" w:type="dxa"/>
            <w:vMerge/>
            <w:tcBorders>
              <w:left w:val="single" w:sz="8" w:space="0" w:color="000000"/>
              <w:right w:val="nil"/>
            </w:tcBorders>
          </w:tcPr>
          <w:p w:rsidR="000D770C" w:rsidRPr="00826645" w:rsidRDefault="000D770C">
            <w:pPr>
              <w:rPr>
                <w:lang w:val="sr-Latn-RS"/>
              </w:rPr>
            </w:pPr>
          </w:p>
        </w:tc>
      </w:tr>
      <w:tr w:rsidR="000D770C" w:rsidRPr="00826645">
        <w:trPr>
          <w:trHeight w:hRule="exact" w:val="1469"/>
        </w:trPr>
        <w:tc>
          <w:tcPr>
            <w:tcW w:w="590" w:type="dxa"/>
            <w:tcBorders>
              <w:top w:val="single" w:sz="8" w:space="0" w:color="000000"/>
              <w:left w:val="single" w:sz="8" w:space="0" w:color="000000"/>
              <w:bottom w:val="nil"/>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 w:after="0" w:line="220" w:lineRule="exact"/>
              <w:rPr>
                <w:lang w:val="sr-Latn-RS"/>
              </w:rPr>
            </w:pPr>
          </w:p>
          <w:p w:rsidR="000D770C" w:rsidRPr="00826645" w:rsidRDefault="00826645">
            <w:pPr>
              <w:pStyle w:val="P68B1DB1-Normal20"/>
              <w:spacing w:after="0" w:line="240" w:lineRule="auto"/>
              <w:ind w:left="206" w:right="187"/>
              <w:jc w:val="center"/>
              <w:rPr>
                <w:lang w:val="sr-Latn-RS"/>
              </w:rPr>
            </w:pPr>
            <w:r w:rsidRPr="00826645">
              <w:rPr>
                <w:lang w:val="sr-Latn-RS"/>
              </w:rPr>
              <w:t>2</w:t>
            </w:r>
          </w:p>
        </w:tc>
        <w:tc>
          <w:tcPr>
            <w:tcW w:w="1896" w:type="dxa"/>
            <w:tcBorders>
              <w:top w:val="single" w:sz="8" w:space="0" w:color="000000"/>
              <w:left w:val="single" w:sz="8" w:space="0" w:color="000000"/>
              <w:bottom w:val="nil"/>
              <w:right w:val="single" w:sz="8" w:space="0" w:color="000000"/>
            </w:tcBorders>
          </w:tcPr>
          <w:p w:rsidR="000D770C" w:rsidRPr="00826645" w:rsidRDefault="00826645">
            <w:pPr>
              <w:pStyle w:val="P68B1DB1-Normal20"/>
              <w:spacing w:before="2" w:after="0" w:line="206" w:lineRule="exact"/>
              <w:ind w:left="97" w:right="158"/>
              <w:rPr>
                <w:lang w:val="sr-Latn-RS"/>
              </w:rPr>
            </w:pPr>
            <w:r w:rsidRPr="00826645">
              <w:rPr>
                <w:lang w:val="sr-Latn-RS"/>
              </w:rPr>
              <w:t>Procenat žena zaposlenih u energetskom sektoru.</w:t>
            </w:r>
          </w:p>
        </w:tc>
        <w:tc>
          <w:tcPr>
            <w:tcW w:w="2902" w:type="dxa"/>
            <w:gridSpan w:val="3"/>
            <w:tcBorders>
              <w:top w:val="single" w:sz="8" w:space="0" w:color="000000"/>
              <w:left w:val="single" w:sz="8" w:space="0" w:color="000000"/>
              <w:bottom w:val="nil"/>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 w:after="0" w:line="220" w:lineRule="exact"/>
              <w:rPr>
                <w:lang w:val="sr-Latn-RS"/>
              </w:rPr>
            </w:pPr>
          </w:p>
          <w:p w:rsidR="000D770C" w:rsidRPr="00826645" w:rsidRDefault="00826645">
            <w:pPr>
              <w:pStyle w:val="P68B1DB1-Normal20"/>
              <w:spacing w:after="0" w:line="240" w:lineRule="auto"/>
              <w:ind w:left="1024" w:right="1005"/>
              <w:jc w:val="center"/>
              <w:rPr>
                <w:lang w:val="sr-Latn-RS"/>
              </w:rPr>
            </w:pPr>
            <w:r w:rsidRPr="00826645">
              <w:rPr>
                <w:lang w:val="sr-Latn-RS"/>
              </w:rPr>
              <w:t>9% [2021]</w:t>
            </w:r>
          </w:p>
        </w:tc>
        <w:tc>
          <w:tcPr>
            <w:tcW w:w="2206" w:type="dxa"/>
            <w:gridSpan w:val="2"/>
            <w:tcBorders>
              <w:top w:val="single" w:sz="8" w:space="0" w:color="000000"/>
              <w:left w:val="single" w:sz="8" w:space="0" w:color="000000"/>
              <w:bottom w:val="nil"/>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 w:after="0" w:line="220" w:lineRule="exact"/>
              <w:rPr>
                <w:lang w:val="sr-Latn-RS"/>
              </w:rPr>
            </w:pPr>
          </w:p>
          <w:p w:rsidR="000D770C" w:rsidRPr="00826645" w:rsidRDefault="00826645">
            <w:pPr>
              <w:pStyle w:val="P68B1DB1-Normal20"/>
              <w:spacing w:after="0" w:line="240" w:lineRule="auto"/>
              <w:ind w:left="894" w:right="870"/>
              <w:jc w:val="center"/>
              <w:rPr>
                <w:lang w:val="sr-Latn-RS"/>
              </w:rPr>
            </w:pPr>
            <w:r w:rsidRPr="00826645">
              <w:rPr>
                <w:lang w:val="sr-Latn-RS"/>
              </w:rPr>
              <w:t>11%</w:t>
            </w:r>
          </w:p>
        </w:tc>
        <w:tc>
          <w:tcPr>
            <w:tcW w:w="1200" w:type="dxa"/>
            <w:tcBorders>
              <w:top w:val="single" w:sz="8" w:space="0" w:color="000000"/>
              <w:left w:val="single" w:sz="8" w:space="0" w:color="000000"/>
              <w:bottom w:val="nil"/>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 w:after="0" w:line="220" w:lineRule="exact"/>
              <w:rPr>
                <w:lang w:val="sr-Latn-RS"/>
              </w:rPr>
            </w:pPr>
          </w:p>
          <w:p w:rsidR="000D770C" w:rsidRPr="00826645" w:rsidRDefault="00826645">
            <w:pPr>
              <w:pStyle w:val="P68B1DB1-Normal20"/>
              <w:spacing w:after="0" w:line="240" w:lineRule="auto"/>
              <w:ind w:left="391" w:right="368"/>
              <w:jc w:val="center"/>
              <w:rPr>
                <w:lang w:val="sr-Latn-RS"/>
              </w:rPr>
            </w:pPr>
            <w:r w:rsidRPr="00826645">
              <w:rPr>
                <w:lang w:val="sr-Latn-RS"/>
              </w:rPr>
              <w:t>25%</w:t>
            </w:r>
          </w:p>
        </w:tc>
        <w:tc>
          <w:tcPr>
            <w:tcW w:w="3905" w:type="dxa"/>
            <w:gridSpan w:val="3"/>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 w:after="0" w:line="220" w:lineRule="exact"/>
              <w:rPr>
                <w:lang w:val="sr-Latn-RS"/>
              </w:rPr>
            </w:pPr>
          </w:p>
          <w:p w:rsidR="000D770C" w:rsidRPr="00826645" w:rsidRDefault="00826645">
            <w:pPr>
              <w:pStyle w:val="P68B1DB1-Normal20"/>
              <w:spacing w:after="0" w:line="240" w:lineRule="auto"/>
              <w:ind w:left="143" w:right="-20"/>
              <w:rPr>
                <w:lang w:val="sr-Latn-RS"/>
              </w:rPr>
            </w:pPr>
            <w:r w:rsidRPr="00826645">
              <w:rPr>
                <w:lang w:val="sr-Latn-RS"/>
              </w:rPr>
              <w:t>J/A</w:t>
            </w:r>
          </w:p>
        </w:tc>
        <w:tc>
          <w:tcPr>
            <w:tcW w:w="2297" w:type="dxa"/>
            <w:vMerge/>
            <w:tcBorders>
              <w:left w:val="single" w:sz="8" w:space="0" w:color="000000"/>
              <w:bottom w:val="nil"/>
              <w:right w:val="nil"/>
            </w:tcBorders>
          </w:tcPr>
          <w:p w:rsidR="000D770C" w:rsidRPr="00826645" w:rsidRDefault="000D770C">
            <w:pPr>
              <w:rPr>
                <w:lang w:val="sr-Latn-RS"/>
              </w:rPr>
            </w:pPr>
          </w:p>
        </w:tc>
      </w:tr>
    </w:tbl>
    <w:p w:rsidR="000D770C" w:rsidRPr="00826645" w:rsidRDefault="000D770C">
      <w:pPr>
        <w:spacing w:after="0"/>
        <w:rPr>
          <w:lang w:val="sr-Latn-RS"/>
        </w:rPr>
        <w:sectPr w:rsidR="000D770C" w:rsidRPr="00826645">
          <w:pgSz w:w="15840" w:h="12240" w:orient="landscape"/>
          <w:pgMar w:top="620" w:right="0" w:bottom="1000" w:left="600" w:header="0" w:footer="812" w:gutter="0"/>
          <w:cols w:space="720"/>
        </w:sectPr>
      </w:pPr>
    </w:p>
    <w:p w:rsidR="000D770C" w:rsidRPr="00826645" w:rsidRDefault="000D770C">
      <w:pPr>
        <w:spacing w:after="0" w:line="200" w:lineRule="exact"/>
        <w:rPr>
          <w:sz w:val="20"/>
          <w:lang w:val="sr-Latn-RS"/>
        </w:rPr>
      </w:pPr>
    </w:p>
    <w:p w:rsidR="000D770C" w:rsidRPr="00826645" w:rsidRDefault="000D770C">
      <w:pPr>
        <w:spacing w:before="16" w:after="0" w:line="200" w:lineRule="exact"/>
        <w:rPr>
          <w:sz w:val="20"/>
          <w:lang w:val="sr-Latn-RS"/>
        </w:rPr>
      </w:pPr>
    </w:p>
    <w:p w:rsidR="000D770C" w:rsidRPr="00826645" w:rsidRDefault="00826645">
      <w:pPr>
        <w:pStyle w:val="P68B1DB1-Normal19"/>
        <w:tabs>
          <w:tab w:val="left" w:pos="1160"/>
          <w:tab w:val="left" w:pos="2600"/>
        </w:tabs>
        <w:spacing w:after="0" w:line="158" w:lineRule="auto"/>
        <w:ind w:left="2615" w:right="-20" w:hanging="2484"/>
        <w:jc w:val="right"/>
        <w:rPr>
          <w:lang w:val="sr-Latn-RS"/>
        </w:rPr>
      </w:pPr>
      <w:r w:rsidRPr="00826645">
        <w:rPr>
          <w:lang w:val="sr-Latn-RS"/>
        </w:rPr>
        <w:t>Br.</w:t>
      </w:r>
      <w:r w:rsidRPr="00826645">
        <w:rPr>
          <w:lang w:val="sr-Latn-RS"/>
        </w:rPr>
        <w:tab/>
        <w:t>Radnja</w:t>
      </w:r>
      <w:r w:rsidRPr="00826645">
        <w:rPr>
          <w:lang w:val="sr-Latn-RS"/>
        </w:rPr>
        <w:tab/>
      </w:r>
      <w:r w:rsidRPr="00826645">
        <w:rPr>
          <w:position w:val="10"/>
          <w:lang w:val="sr-Latn-RS"/>
        </w:rPr>
        <w:t xml:space="preserve">poslednji </w:t>
      </w:r>
      <w:r w:rsidRPr="00826645">
        <w:rPr>
          <w:lang w:val="sr-Latn-RS"/>
        </w:rPr>
        <w:t>rok</w:t>
      </w:r>
    </w:p>
    <w:p w:rsidR="000D770C" w:rsidRPr="00826645" w:rsidRDefault="00826645">
      <w:pPr>
        <w:spacing w:before="81" w:after="0" w:line="240" w:lineRule="auto"/>
        <w:ind w:left="1820" w:right="1790"/>
        <w:jc w:val="center"/>
        <w:rPr>
          <w:rFonts w:ascii="Times New Roman" w:eastAsia="Times New Roman" w:hAnsi="Times New Roman" w:cs="Times New Roman"/>
          <w:sz w:val="18"/>
          <w:lang w:val="sr-Latn-RS"/>
        </w:rPr>
      </w:pPr>
      <w:r w:rsidRPr="00826645">
        <w:rPr>
          <w:lang w:val="sr-Latn-RS"/>
        </w:rPr>
        <w:br w:type="column"/>
      </w:r>
      <w:r w:rsidRPr="00826645">
        <w:rPr>
          <w:rFonts w:ascii="Times New Roman" w:eastAsia="Times New Roman" w:hAnsi="Times New Roman" w:cs="Times New Roman"/>
          <w:b/>
          <w:sz w:val="18"/>
          <w:lang w:val="sr-Latn-RS"/>
        </w:rPr>
        <w:t>Budžet</w:t>
      </w:r>
    </w:p>
    <w:p w:rsidR="000D770C" w:rsidRPr="00826645" w:rsidRDefault="000D770C">
      <w:pPr>
        <w:spacing w:before="7" w:after="0" w:line="130" w:lineRule="exact"/>
        <w:rPr>
          <w:sz w:val="13"/>
          <w:lang w:val="sr-Latn-RS"/>
        </w:rPr>
      </w:pPr>
    </w:p>
    <w:p w:rsidR="000D770C" w:rsidRPr="00826645" w:rsidRDefault="00826645">
      <w:pPr>
        <w:pStyle w:val="P68B1DB1-Normal38"/>
        <w:tabs>
          <w:tab w:val="left" w:pos="260"/>
          <w:tab w:val="left" w:pos="1320"/>
          <w:tab w:val="left" w:pos="2520"/>
          <w:tab w:val="left" w:pos="3620"/>
          <w:tab w:val="left" w:pos="4260"/>
        </w:tabs>
        <w:spacing w:after="0" w:line="240" w:lineRule="auto"/>
        <w:ind w:left="-34" w:right="-54"/>
        <w:jc w:val="center"/>
        <w:rPr>
          <w:lang w:val="sr-Latn-RS"/>
        </w:rPr>
      </w:pPr>
      <w:r w:rsidRPr="00826645">
        <w:rPr>
          <w:lang w:val="sr-Latn-RS"/>
        </w:rPr>
        <w:t xml:space="preserve"> </w:t>
      </w:r>
      <w:r w:rsidRPr="00826645">
        <w:rPr>
          <w:lang w:val="sr-Latn-RS"/>
        </w:rPr>
        <w:tab/>
        <w:t xml:space="preserve">Godina </w:t>
      </w:r>
      <w:r w:rsidRPr="00826645">
        <w:rPr>
          <w:lang w:val="sr-Latn-RS"/>
        </w:rPr>
        <w:tab/>
        <w:t xml:space="preserve">Godina </w:t>
      </w:r>
      <w:r w:rsidRPr="00826645">
        <w:rPr>
          <w:lang w:val="sr-Latn-RS"/>
        </w:rPr>
        <w:tab/>
        <w:t xml:space="preserve">Godina </w:t>
      </w:r>
      <w:r w:rsidRPr="00826645">
        <w:rPr>
          <w:lang w:val="sr-Latn-RS"/>
        </w:rPr>
        <w:tab/>
        <w:t xml:space="preserve">Godina </w:t>
      </w:r>
      <w:r w:rsidRPr="00826645">
        <w:rPr>
          <w:lang w:val="sr-Latn-RS"/>
        </w:rPr>
        <w:tab/>
      </w:r>
    </w:p>
    <w:p w:rsidR="000D770C" w:rsidRPr="00826645" w:rsidRDefault="000D770C">
      <w:pPr>
        <w:spacing w:before="4" w:after="0" w:line="130" w:lineRule="exact"/>
        <w:rPr>
          <w:sz w:val="13"/>
          <w:lang w:val="sr-Latn-RS"/>
        </w:rPr>
      </w:pPr>
    </w:p>
    <w:p w:rsidR="000D770C" w:rsidRPr="00826645" w:rsidRDefault="00826645">
      <w:pPr>
        <w:pStyle w:val="P68B1DB1-Normal20"/>
        <w:tabs>
          <w:tab w:val="left" w:pos="1280"/>
          <w:tab w:val="left" w:pos="2480"/>
          <w:tab w:val="left" w:pos="3580"/>
        </w:tabs>
        <w:spacing w:after="0" w:line="240" w:lineRule="auto"/>
        <w:ind w:left="235" w:right="258"/>
        <w:jc w:val="center"/>
        <w:rPr>
          <w:lang w:val="sr-Latn-RS"/>
        </w:rPr>
      </w:pPr>
      <w:r w:rsidRPr="00826645">
        <w:rPr>
          <w:lang w:val="sr-Latn-RS"/>
        </w:rPr>
        <w:t>2022</w:t>
      </w:r>
      <w:r w:rsidRPr="00826645">
        <w:rPr>
          <w:lang w:val="sr-Latn-RS"/>
        </w:rPr>
        <w:tab/>
      </w:r>
      <w:r w:rsidRPr="00826645">
        <w:rPr>
          <w:b/>
          <w:lang w:val="sr-Latn-RS"/>
        </w:rPr>
        <w:t>2023</w:t>
      </w:r>
      <w:r w:rsidRPr="00826645">
        <w:rPr>
          <w:b/>
          <w:lang w:val="sr-Latn-RS"/>
        </w:rPr>
        <w:tab/>
        <w:t>2024</w:t>
      </w:r>
      <w:r w:rsidRPr="00826645">
        <w:rPr>
          <w:b/>
          <w:lang w:val="sr-Latn-RS"/>
        </w:rPr>
        <w:tab/>
      </w:r>
      <w:r w:rsidRPr="00826645">
        <w:rPr>
          <w:lang w:val="sr-Latn-RS"/>
        </w:rPr>
        <w:t>2025</w:t>
      </w:r>
    </w:p>
    <w:p w:rsidR="000D770C" w:rsidRPr="00826645" w:rsidRDefault="00826645">
      <w:pPr>
        <w:spacing w:before="2" w:after="0" w:line="120" w:lineRule="exact"/>
        <w:rPr>
          <w:sz w:val="12"/>
          <w:lang w:val="sr-Latn-RS"/>
        </w:rPr>
      </w:pPr>
      <w:r w:rsidRPr="00826645">
        <w:rPr>
          <w:lang w:val="sr-Latn-RS"/>
        </w:rPr>
        <w:br w:type="column"/>
      </w:r>
    </w:p>
    <w:p w:rsidR="000D770C" w:rsidRPr="00826645" w:rsidRDefault="000D770C">
      <w:pPr>
        <w:spacing w:after="0" w:line="200" w:lineRule="exact"/>
        <w:rPr>
          <w:sz w:val="20"/>
          <w:lang w:val="sr-Latn-RS"/>
        </w:rPr>
      </w:pPr>
    </w:p>
    <w:p w:rsidR="000D770C" w:rsidRPr="00826645" w:rsidRDefault="00826645">
      <w:pPr>
        <w:pStyle w:val="P68B1DB1-Normal19"/>
        <w:spacing w:after="0" w:line="240" w:lineRule="auto"/>
        <w:ind w:right="-51" w:firstLine="75"/>
        <w:rPr>
          <w:lang w:val="sr-Latn-RS"/>
        </w:rPr>
      </w:pPr>
      <w:r w:rsidRPr="00826645">
        <w:rPr>
          <w:lang w:val="sr-Latn-RS"/>
        </w:rPr>
        <w:t>Izvor finansiranja</w:t>
      </w:r>
    </w:p>
    <w:p w:rsidR="000D770C" w:rsidRPr="00826645" w:rsidRDefault="00826645">
      <w:pPr>
        <w:spacing w:before="16" w:after="0" w:line="200" w:lineRule="exact"/>
        <w:rPr>
          <w:sz w:val="20"/>
          <w:lang w:val="sr-Latn-RS"/>
        </w:rPr>
      </w:pPr>
      <w:r w:rsidRPr="00826645">
        <w:rPr>
          <w:lang w:val="sr-Latn-RS"/>
        </w:rPr>
        <w:br w:type="column"/>
      </w:r>
    </w:p>
    <w:p w:rsidR="000D770C" w:rsidRPr="00826645" w:rsidRDefault="00826645">
      <w:pPr>
        <w:pStyle w:val="P68B1DB1-Normal19"/>
        <w:spacing w:after="0" w:line="240" w:lineRule="auto"/>
        <w:ind w:left="-16" w:right="-36"/>
        <w:jc w:val="center"/>
        <w:rPr>
          <w:lang w:val="sr-Latn-RS"/>
        </w:rPr>
      </w:pPr>
      <w:r w:rsidRPr="00826645">
        <w:rPr>
          <w:lang w:val="sr-Latn-RS"/>
        </w:rPr>
        <w:t>Vodeća i prateća institucija</w:t>
      </w:r>
    </w:p>
    <w:p w:rsidR="000D770C" w:rsidRPr="00826645" w:rsidRDefault="00826645">
      <w:pPr>
        <w:spacing w:after="0" w:line="200" w:lineRule="exact"/>
        <w:rPr>
          <w:sz w:val="20"/>
          <w:lang w:val="sr-Latn-RS"/>
        </w:rPr>
      </w:pPr>
      <w:r w:rsidRPr="00826645">
        <w:rPr>
          <w:lang w:val="sr-Latn-RS"/>
        </w:rPr>
        <w:br w:type="column"/>
      </w:r>
    </w:p>
    <w:p w:rsidR="000D770C" w:rsidRPr="00826645" w:rsidRDefault="000D770C">
      <w:pPr>
        <w:spacing w:before="5" w:after="0" w:line="220" w:lineRule="exact"/>
        <w:rPr>
          <w:lang w:val="sr-Latn-RS"/>
        </w:rPr>
      </w:pPr>
    </w:p>
    <w:p w:rsidR="000D770C" w:rsidRPr="00826645" w:rsidRDefault="00826645">
      <w:pPr>
        <w:pStyle w:val="P68B1DB1-Normal19"/>
        <w:spacing w:after="0" w:line="240" w:lineRule="auto"/>
        <w:ind w:left="120" w:right="106"/>
        <w:jc w:val="center"/>
        <w:rPr>
          <w:lang w:val="sr-Latn-RS"/>
        </w:rPr>
      </w:pPr>
      <w:r w:rsidRPr="00826645">
        <w:rPr>
          <w:lang w:val="sr-Latn-RS"/>
        </w:rPr>
        <w:t>Proizvod</w:t>
      </w:r>
    </w:p>
    <w:p w:rsidR="000D770C" w:rsidRPr="00826645" w:rsidRDefault="000D770C">
      <w:pPr>
        <w:spacing w:after="0" w:line="200" w:lineRule="exact"/>
        <w:rPr>
          <w:sz w:val="20"/>
          <w:lang w:val="sr-Latn-RS"/>
        </w:rPr>
      </w:pPr>
    </w:p>
    <w:p w:rsidR="000D770C" w:rsidRPr="00826645" w:rsidRDefault="000D770C">
      <w:pPr>
        <w:spacing w:before="7" w:after="0" w:line="220" w:lineRule="exact"/>
        <w:rPr>
          <w:lang w:val="sr-Latn-RS"/>
        </w:rPr>
      </w:pPr>
    </w:p>
    <w:p w:rsidR="000D770C" w:rsidRPr="00826645" w:rsidRDefault="00826645">
      <w:pPr>
        <w:pStyle w:val="P68B1DB1-Normal20"/>
        <w:spacing w:after="0" w:line="206" w:lineRule="exact"/>
        <w:ind w:left="-16" w:right="-36"/>
        <w:jc w:val="center"/>
        <w:rPr>
          <w:lang w:val="sr-Latn-RS"/>
        </w:rPr>
      </w:pPr>
      <w:r w:rsidRPr="00826645">
        <w:rPr>
          <w:lang w:val="sr-Latn-RS"/>
        </w:rPr>
        <w:t>Sposobna radna snaga za to</w:t>
      </w:r>
    </w:p>
    <w:p w:rsidR="000D770C" w:rsidRPr="00826645" w:rsidRDefault="00826645">
      <w:pPr>
        <w:spacing w:before="16" w:after="0" w:line="200" w:lineRule="exact"/>
        <w:rPr>
          <w:sz w:val="20"/>
          <w:lang w:val="sr-Latn-RS"/>
        </w:rPr>
      </w:pPr>
      <w:r w:rsidRPr="00826645">
        <w:rPr>
          <w:lang w:val="sr-Latn-RS"/>
        </w:rPr>
        <w:br w:type="column"/>
      </w:r>
    </w:p>
    <w:p w:rsidR="000D770C" w:rsidRPr="00826645" w:rsidRDefault="00826645">
      <w:pPr>
        <w:pStyle w:val="P68B1DB1-Normal19"/>
        <w:spacing w:after="0" w:line="240" w:lineRule="auto"/>
        <w:ind w:left="-16" w:right="-36" w:firstLine="3"/>
        <w:jc w:val="center"/>
        <w:rPr>
          <w:lang w:val="sr-Latn-RS"/>
        </w:rPr>
      </w:pPr>
      <w:r w:rsidRPr="00826645">
        <w:rPr>
          <w:lang w:val="sr-Latn-RS"/>
        </w:rPr>
        <w:t>Reference u dokumentima</w:t>
      </w:r>
    </w:p>
    <w:p w:rsidR="000D770C" w:rsidRPr="00826645" w:rsidRDefault="000D770C">
      <w:pPr>
        <w:spacing w:after="0" w:line="200" w:lineRule="exact"/>
        <w:rPr>
          <w:sz w:val="20"/>
          <w:lang w:val="sr-Latn-RS"/>
        </w:rPr>
      </w:pPr>
    </w:p>
    <w:p w:rsidR="000D770C" w:rsidRPr="00826645" w:rsidRDefault="000D770C">
      <w:pPr>
        <w:spacing w:before="3" w:after="0" w:line="220" w:lineRule="exact"/>
        <w:rPr>
          <w:lang w:val="sr-Latn-RS"/>
        </w:rPr>
      </w:pPr>
    </w:p>
    <w:p w:rsidR="000D770C" w:rsidRPr="00826645" w:rsidRDefault="00826645">
      <w:pPr>
        <w:pStyle w:val="P68B1DB1-Normal25"/>
        <w:spacing w:after="0" w:line="203" w:lineRule="exact"/>
        <w:ind w:left="-10" w:right="-34"/>
        <w:jc w:val="center"/>
        <w:rPr>
          <w:lang w:val="sr-Latn-RS"/>
        </w:rPr>
      </w:pPr>
      <w:r w:rsidRPr="00826645">
        <w:rPr>
          <w:lang w:val="sr-Latn-RS"/>
        </w:rPr>
        <w:t>Strategija</w:t>
      </w:r>
    </w:p>
    <w:p w:rsidR="000D770C" w:rsidRPr="00826645" w:rsidRDefault="00826645">
      <w:pPr>
        <w:spacing w:before="2" w:after="0" w:line="120" w:lineRule="exact"/>
        <w:rPr>
          <w:sz w:val="12"/>
          <w:lang w:val="sr-Latn-RS"/>
        </w:rPr>
      </w:pPr>
      <w:r w:rsidRPr="00826645">
        <w:rPr>
          <w:lang w:val="sr-Latn-RS"/>
        </w:rPr>
        <w:br w:type="column"/>
      </w:r>
    </w:p>
    <w:p w:rsidR="000D770C" w:rsidRPr="00826645" w:rsidRDefault="000D770C">
      <w:pPr>
        <w:spacing w:after="0" w:line="200" w:lineRule="exact"/>
        <w:rPr>
          <w:sz w:val="20"/>
          <w:lang w:val="sr-Latn-RS"/>
        </w:rPr>
      </w:pPr>
    </w:p>
    <w:p w:rsidR="000D770C" w:rsidRPr="00826645" w:rsidRDefault="00826645">
      <w:pPr>
        <w:pStyle w:val="P68B1DB1-Normal19"/>
        <w:spacing w:after="0" w:line="240" w:lineRule="auto"/>
        <w:ind w:left="478" w:right="140" w:hanging="478"/>
        <w:rPr>
          <w:lang w:val="sr-Latn-RS"/>
        </w:rPr>
      </w:pPr>
      <w:r w:rsidRPr="00826645">
        <w:rPr>
          <w:lang w:val="sr-Latn-RS"/>
        </w:rPr>
        <w:t>Napredak u implementaciji za 2024. godinu</w:t>
      </w:r>
    </w:p>
    <w:p w:rsidR="000D770C" w:rsidRPr="00826645" w:rsidRDefault="000D770C">
      <w:pPr>
        <w:spacing w:after="0"/>
        <w:rPr>
          <w:lang w:val="sr-Latn-RS"/>
        </w:rPr>
        <w:sectPr w:rsidR="000D770C" w:rsidRPr="00826645">
          <w:pgSz w:w="15840" w:h="12240" w:orient="landscape"/>
          <w:pgMar w:top="720" w:right="200" w:bottom="1000" w:left="720" w:header="0" w:footer="812" w:gutter="0"/>
          <w:cols w:num="7" w:space="720" w:equalWidth="0">
            <w:col w:w="3135" w:space="158"/>
            <w:col w:w="4297" w:space="213"/>
            <w:col w:w="787" w:space="392"/>
            <w:col w:w="1133" w:space="331"/>
            <w:col w:w="1006" w:space="271"/>
            <w:col w:w="857" w:space="395"/>
            <w:col w:w="1945"/>
          </w:cols>
        </w:sectPr>
      </w:pPr>
    </w:p>
    <w:p w:rsidR="000D770C" w:rsidRPr="00826645" w:rsidRDefault="000D770C">
      <w:pPr>
        <w:spacing w:after="0" w:line="100" w:lineRule="exact"/>
        <w:rPr>
          <w:sz w:val="10"/>
          <w:lang w:val="sr-Latn-RS"/>
        </w:rPr>
      </w:pPr>
    </w:p>
    <w:p w:rsidR="000D770C" w:rsidRPr="00826645" w:rsidRDefault="00826645">
      <w:pPr>
        <w:pStyle w:val="P68B1DB1-Normal20"/>
        <w:spacing w:after="0" w:line="240" w:lineRule="auto"/>
        <w:ind w:left="82" w:right="-53"/>
        <w:jc w:val="center"/>
        <w:rPr>
          <w:lang w:val="sr-Latn-RS"/>
        </w:rPr>
      </w:pPr>
      <w:r w:rsidRPr="00826645">
        <w:rPr>
          <w:lang w:val="sr-Latn-RS"/>
        </w:rPr>
        <w:t>IV.3.</w:t>
      </w:r>
    </w:p>
    <w:p w:rsidR="000D770C" w:rsidRPr="00826645" w:rsidRDefault="00826645">
      <w:pPr>
        <w:pStyle w:val="P68B1DB1-Normal20"/>
        <w:spacing w:after="0" w:line="206" w:lineRule="exact"/>
        <w:ind w:left="221" w:right="88"/>
        <w:jc w:val="center"/>
        <w:rPr>
          <w:lang w:val="sr-Latn-RS"/>
        </w:rPr>
      </w:pPr>
      <w:r w:rsidRPr="00826645">
        <w:rPr>
          <w:lang w:val="sr-Latn-RS"/>
        </w:rPr>
        <w:t>1</w:t>
      </w: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4" w:after="0" w:line="280" w:lineRule="exact"/>
        <w:rPr>
          <w:sz w:val="28"/>
          <w:lang w:val="sr-Latn-RS"/>
        </w:rPr>
      </w:pPr>
    </w:p>
    <w:p w:rsidR="000D770C" w:rsidRPr="00826645" w:rsidRDefault="00826645">
      <w:pPr>
        <w:pStyle w:val="P68B1DB1-Normal20"/>
        <w:spacing w:after="0" w:line="240" w:lineRule="auto"/>
        <w:ind w:left="82" w:right="-53"/>
        <w:jc w:val="center"/>
        <w:rPr>
          <w:lang w:val="sr-Latn-RS"/>
        </w:rPr>
      </w:pPr>
      <w:r w:rsidRPr="00826645">
        <w:rPr>
          <w:lang w:val="sr-Latn-RS"/>
        </w:rPr>
        <w:t>IV.3.</w:t>
      </w:r>
    </w:p>
    <w:p w:rsidR="000D770C" w:rsidRPr="00826645" w:rsidRDefault="00826645">
      <w:pPr>
        <w:pStyle w:val="P68B1DB1-Normal20"/>
        <w:spacing w:after="0" w:line="206" w:lineRule="exact"/>
        <w:ind w:left="221" w:right="88"/>
        <w:jc w:val="center"/>
        <w:rPr>
          <w:lang w:val="sr-Latn-RS"/>
        </w:rPr>
      </w:pPr>
      <w:r w:rsidRPr="00826645">
        <w:rPr>
          <w:lang w:val="sr-Latn-RS"/>
        </w:rPr>
        <w:t>2</w:t>
      </w:r>
    </w:p>
    <w:p w:rsidR="000D770C" w:rsidRPr="00826645" w:rsidRDefault="00826645">
      <w:pPr>
        <w:spacing w:after="0" w:line="206" w:lineRule="exact"/>
        <w:ind w:right="-51"/>
        <w:rPr>
          <w:rFonts w:ascii="Times New Roman" w:eastAsia="Times New Roman" w:hAnsi="Times New Roman" w:cs="Times New Roman"/>
          <w:sz w:val="18"/>
          <w:lang w:val="sr-Latn-RS"/>
        </w:rPr>
      </w:pPr>
      <w:r w:rsidRPr="00826645">
        <w:rPr>
          <w:lang w:val="sr-Latn-RS"/>
        </w:rPr>
        <w:br w:type="column"/>
      </w:r>
      <w:r w:rsidRPr="00826645">
        <w:rPr>
          <w:rFonts w:ascii="Times New Roman" w:eastAsia="Times New Roman" w:hAnsi="Times New Roman" w:cs="Times New Roman"/>
          <w:sz w:val="18"/>
          <w:lang w:val="sr-Latn-RS"/>
        </w:rPr>
        <w:t>Razvoj novih programa obuke</w:t>
      </w:r>
    </w:p>
    <w:p w:rsidR="000D770C" w:rsidRPr="00826645" w:rsidRDefault="00826645">
      <w:pPr>
        <w:pStyle w:val="P68B1DB1-Normal20"/>
        <w:spacing w:after="0" w:line="207" w:lineRule="exact"/>
        <w:ind w:right="-20"/>
        <w:rPr>
          <w:lang w:val="sr-Latn-RS"/>
        </w:rPr>
      </w:pPr>
      <w:r w:rsidRPr="00826645">
        <w:rPr>
          <w:lang w:val="sr-Latn-RS"/>
        </w:rPr>
        <w:t>tehničar.</w:t>
      </w: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8" w:after="0" w:line="260" w:lineRule="exact"/>
        <w:rPr>
          <w:sz w:val="26"/>
          <w:lang w:val="sr-Latn-RS"/>
        </w:rPr>
      </w:pPr>
    </w:p>
    <w:p w:rsidR="000D770C" w:rsidRPr="00826645" w:rsidRDefault="00826645">
      <w:pPr>
        <w:pStyle w:val="P68B1DB1-Normal20"/>
        <w:spacing w:after="0" w:line="240" w:lineRule="auto"/>
        <w:ind w:right="-30"/>
        <w:rPr>
          <w:lang w:val="sr-Latn-RS"/>
        </w:rPr>
      </w:pPr>
      <w:r w:rsidRPr="00826645">
        <w:rPr>
          <w:lang w:val="sr-Latn-RS"/>
        </w:rPr>
        <w:t>Priprema sveobuhvatne rodne infrastrukture i planiranje politika.</w:t>
      </w:r>
    </w:p>
    <w:p w:rsidR="000D770C" w:rsidRPr="00826645" w:rsidRDefault="00826645">
      <w:pPr>
        <w:spacing w:after="0" w:line="100" w:lineRule="exact"/>
        <w:rPr>
          <w:sz w:val="10"/>
          <w:lang w:val="sr-Latn-RS"/>
        </w:rPr>
      </w:pPr>
      <w:r w:rsidRPr="00826645">
        <w:rPr>
          <w:lang w:val="sr-Latn-RS"/>
        </w:rPr>
        <w:br w:type="column"/>
      </w:r>
    </w:p>
    <w:p w:rsidR="000D770C" w:rsidRPr="00826645" w:rsidRDefault="00826645">
      <w:pPr>
        <w:pStyle w:val="P68B1DB1-Normal20"/>
        <w:tabs>
          <w:tab w:val="left" w:pos="1020"/>
        </w:tabs>
        <w:spacing w:after="0" w:line="240" w:lineRule="auto"/>
        <w:ind w:right="-59"/>
        <w:rPr>
          <w:lang w:val="sr-Latn-RS"/>
        </w:rPr>
      </w:pPr>
      <w:r w:rsidRPr="00826645">
        <w:rPr>
          <w:lang w:val="sr-Latn-RS"/>
        </w:rPr>
        <w:t>2024/</w:t>
      </w:r>
      <w:r w:rsidRPr="00826645">
        <w:rPr>
          <w:lang w:val="sr-Latn-RS"/>
        </w:rPr>
        <w:tab/>
        <w:t>€</w:t>
      </w:r>
    </w:p>
    <w:p w:rsidR="000D770C" w:rsidRPr="00826645" w:rsidRDefault="00826645">
      <w:pPr>
        <w:pStyle w:val="P68B1DB1-Normal20"/>
        <w:tabs>
          <w:tab w:val="left" w:pos="1060"/>
        </w:tabs>
        <w:spacing w:after="0" w:line="206" w:lineRule="exact"/>
        <w:ind w:left="26" w:right="-67"/>
        <w:rPr>
          <w:lang w:val="sr-Latn-RS"/>
        </w:rPr>
      </w:pPr>
      <w:r w:rsidRPr="00826645">
        <w:rPr>
          <w:lang w:val="sr-Latn-RS"/>
        </w:rPr>
        <w:t>2025</w:t>
      </w:r>
      <w:r w:rsidRPr="00826645">
        <w:rPr>
          <w:lang w:val="sr-Latn-RS"/>
        </w:rPr>
        <w:tab/>
        <w:t>-</w:t>
      </w: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4" w:after="0" w:line="280" w:lineRule="exact"/>
        <w:rPr>
          <w:sz w:val="28"/>
          <w:lang w:val="sr-Latn-RS"/>
        </w:rPr>
      </w:pPr>
    </w:p>
    <w:p w:rsidR="000D770C" w:rsidRPr="00826645" w:rsidRDefault="00826645">
      <w:pPr>
        <w:pStyle w:val="P68B1DB1-Normal20"/>
        <w:tabs>
          <w:tab w:val="left" w:pos="1020"/>
        </w:tabs>
        <w:spacing w:after="0" w:line="240" w:lineRule="auto"/>
        <w:ind w:right="-59"/>
        <w:rPr>
          <w:lang w:val="sr-Latn-RS"/>
        </w:rPr>
      </w:pPr>
      <w:r w:rsidRPr="00826645">
        <w:rPr>
          <w:lang w:val="sr-Latn-RS"/>
        </w:rPr>
        <w:t>2024/</w:t>
      </w:r>
      <w:r w:rsidRPr="00826645">
        <w:rPr>
          <w:lang w:val="sr-Latn-RS"/>
        </w:rPr>
        <w:tab/>
        <w:t>€</w:t>
      </w:r>
    </w:p>
    <w:p w:rsidR="000D770C" w:rsidRPr="00826645" w:rsidRDefault="00826645">
      <w:pPr>
        <w:pStyle w:val="P68B1DB1-Normal20"/>
        <w:tabs>
          <w:tab w:val="left" w:pos="1060"/>
        </w:tabs>
        <w:spacing w:after="0" w:line="206" w:lineRule="exact"/>
        <w:ind w:left="26" w:right="-67"/>
        <w:rPr>
          <w:lang w:val="sr-Latn-RS"/>
        </w:rPr>
      </w:pPr>
      <w:r w:rsidRPr="00826645">
        <w:rPr>
          <w:lang w:val="sr-Latn-RS"/>
        </w:rPr>
        <w:t>2025</w:t>
      </w:r>
      <w:r w:rsidRPr="00826645">
        <w:rPr>
          <w:lang w:val="sr-Latn-RS"/>
        </w:rPr>
        <w:tab/>
        <w:t>-</w:t>
      </w:r>
    </w:p>
    <w:p w:rsidR="000D770C" w:rsidRPr="00826645" w:rsidRDefault="00826645">
      <w:pPr>
        <w:spacing w:after="0" w:line="100" w:lineRule="exact"/>
        <w:rPr>
          <w:sz w:val="10"/>
          <w:lang w:val="sr-Latn-RS"/>
        </w:rPr>
      </w:pPr>
      <w:r w:rsidRPr="00826645">
        <w:rPr>
          <w:lang w:val="sr-Latn-RS"/>
        </w:rPr>
        <w:br w:type="column"/>
      </w:r>
    </w:p>
    <w:p w:rsidR="000D770C" w:rsidRPr="00826645" w:rsidRDefault="00826645">
      <w:pPr>
        <w:pStyle w:val="P68B1DB1-Normal19"/>
        <w:tabs>
          <w:tab w:val="left" w:pos="1200"/>
        </w:tabs>
        <w:spacing w:after="0" w:line="240" w:lineRule="auto"/>
        <w:ind w:left="7" w:right="-20"/>
        <w:rPr>
          <w:lang w:val="sr-Latn-RS"/>
        </w:rPr>
      </w:pPr>
      <w:r w:rsidRPr="00826645">
        <w:rPr>
          <w:lang w:val="sr-Latn-RS"/>
        </w:rPr>
        <w:t>€</w:t>
      </w:r>
      <w:r w:rsidRPr="00826645">
        <w:rPr>
          <w:lang w:val="sr-Latn-RS"/>
        </w:rPr>
        <w:tab/>
        <w:t>€</w:t>
      </w:r>
    </w:p>
    <w:p w:rsidR="000D770C" w:rsidRPr="00826645" w:rsidRDefault="00826645">
      <w:pPr>
        <w:pStyle w:val="P68B1DB1-Normal20"/>
        <w:tabs>
          <w:tab w:val="left" w:pos="820"/>
        </w:tabs>
        <w:spacing w:after="0" w:line="206" w:lineRule="exact"/>
        <w:ind w:right="-67"/>
        <w:rPr>
          <w:lang w:val="sr-Latn-RS"/>
        </w:rPr>
      </w:pPr>
      <w:r w:rsidRPr="00826645">
        <w:rPr>
          <w:lang w:val="sr-Latn-RS"/>
        </w:rPr>
        <w:t>-</w:t>
      </w:r>
      <w:r w:rsidRPr="00826645">
        <w:rPr>
          <w:lang w:val="sr-Latn-RS"/>
        </w:rPr>
        <w:tab/>
      </w:r>
      <w:r w:rsidRPr="00826645">
        <w:rPr>
          <w:b/>
          <w:lang w:val="sr-Latn-RS"/>
        </w:rPr>
        <w:t>350,000.00</w:t>
      </w: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4" w:after="0" w:line="280" w:lineRule="exact"/>
        <w:rPr>
          <w:sz w:val="28"/>
          <w:lang w:val="sr-Latn-RS"/>
        </w:rPr>
      </w:pPr>
    </w:p>
    <w:p w:rsidR="000D770C" w:rsidRPr="00826645" w:rsidRDefault="00826645">
      <w:pPr>
        <w:pStyle w:val="P68B1DB1-Normal19"/>
        <w:tabs>
          <w:tab w:val="left" w:pos="1200"/>
        </w:tabs>
        <w:spacing w:after="0" w:line="240" w:lineRule="auto"/>
        <w:ind w:left="7" w:right="-20"/>
        <w:rPr>
          <w:lang w:val="sr-Latn-RS"/>
        </w:rPr>
      </w:pPr>
      <w:r w:rsidRPr="00826645">
        <w:rPr>
          <w:lang w:val="sr-Latn-RS"/>
        </w:rPr>
        <w:t>€</w:t>
      </w:r>
      <w:r w:rsidRPr="00826645">
        <w:rPr>
          <w:lang w:val="sr-Latn-RS"/>
        </w:rPr>
        <w:tab/>
        <w:t>€</w:t>
      </w:r>
    </w:p>
    <w:p w:rsidR="000D770C" w:rsidRPr="00826645" w:rsidRDefault="00826645">
      <w:pPr>
        <w:pStyle w:val="P68B1DB1-Normal20"/>
        <w:tabs>
          <w:tab w:val="left" w:pos="820"/>
        </w:tabs>
        <w:spacing w:after="0" w:line="206" w:lineRule="exact"/>
        <w:ind w:right="-67"/>
        <w:rPr>
          <w:lang w:val="sr-Latn-RS"/>
        </w:rPr>
      </w:pPr>
      <w:r w:rsidRPr="00826645">
        <w:rPr>
          <w:lang w:val="sr-Latn-RS"/>
        </w:rPr>
        <w:t>-</w:t>
      </w:r>
      <w:r w:rsidRPr="00826645">
        <w:rPr>
          <w:lang w:val="sr-Latn-RS"/>
        </w:rPr>
        <w:tab/>
      </w:r>
      <w:r w:rsidRPr="00826645">
        <w:rPr>
          <w:b/>
          <w:lang w:val="sr-Latn-RS"/>
        </w:rPr>
        <w:t>300,000.00</w:t>
      </w:r>
    </w:p>
    <w:p w:rsidR="000D770C" w:rsidRPr="00826645" w:rsidRDefault="00826645">
      <w:pPr>
        <w:spacing w:after="0" w:line="204" w:lineRule="exact"/>
        <w:ind w:left="303" w:right="241"/>
        <w:jc w:val="center"/>
        <w:rPr>
          <w:rFonts w:ascii="Times New Roman" w:eastAsia="Times New Roman" w:hAnsi="Times New Roman" w:cs="Times New Roman"/>
          <w:sz w:val="18"/>
          <w:lang w:val="sr-Latn-RS"/>
        </w:rPr>
      </w:pPr>
      <w:r w:rsidRPr="00826645">
        <w:rPr>
          <w:lang w:val="sr-Latn-RS"/>
        </w:rPr>
        <w:br w:type="column"/>
      </w:r>
      <w:r w:rsidRPr="00826645">
        <w:rPr>
          <w:rFonts w:ascii="Times New Roman" w:eastAsia="Times New Roman" w:hAnsi="Times New Roman" w:cs="Times New Roman"/>
          <w:sz w:val="18"/>
          <w:lang w:val="sr-Latn-RS"/>
        </w:rPr>
        <w:t>€</w:t>
      </w:r>
    </w:p>
    <w:p w:rsidR="000D770C" w:rsidRPr="00826645" w:rsidRDefault="00826645">
      <w:pPr>
        <w:pStyle w:val="P68B1DB1-Normal20"/>
        <w:spacing w:after="0" w:line="206" w:lineRule="exact"/>
        <w:ind w:left="-34" w:right="-54"/>
        <w:jc w:val="center"/>
        <w:rPr>
          <w:lang w:val="sr-Latn-RS"/>
        </w:rPr>
      </w:pPr>
      <w:r w:rsidRPr="00826645">
        <w:rPr>
          <w:lang w:val="sr-Latn-RS"/>
        </w:rPr>
        <w:t>350,000.0</w:t>
      </w:r>
    </w:p>
    <w:p w:rsidR="000D770C" w:rsidRPr="00826645" w:rsidRDefault="00826645">
      <w:pPr>
        <w:pStyle w:val="P68B1DB1-Normal20"/>
        <w:spacing w:before="2" w:after="0" w:line="240" w:lineRule="auto"/>
        <w:ind w:left="281" w:right="262"/>
        <w:jc w:val="center"/>
        <w:rPr>
          <w:lang w:val="sr-Latn-RS"/>
        </w:rPr>
      </w:pPr>
      <w:r w:rsidRPr="00826645">
        <w:rPr>
          <w:lang w:val="sr-Latn-RS"/>
        </w:rPr>
        <w:t>0</w:t>
      </w: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5" w:after="0" w:line="260" w:lineRule="exact"/>
        <w:rPr>
          <w:sz w:val="26"/>
          <w:lang w:val="sr-Latn-RS"/>
        </w:rPr>
      </w:pPr>
    </w:p>
    <w:p w:rsidR="000D770C" w:rsidRPr="00826645" w:rsidRDefault="00826645">
      <w:pPr>
        <w:pStyle w:val="P68B1DB1-Normal20"/>
        <w:spacing w:after="0" w:line="240" w:lineRule="auto"/>
        <w:ind w:left="303" w:right="241"/>
        <w:jc w:val="center"/>
        <w:rPr>
          <w:lang w:val="sr-Latn-RS"/>
        </w:rPr>
      </w:pPr>
      <w:r w:rsidRPr="00826645">
        <w:rPr>
          <w:lang w:val="sr-Latn-RS"/>
        </w:rPr>
        <w:t>€</w:t>
      </w:r>
    </w:p>
    <w:p w:rsidR="000D770C" w:rsidRPr="00826645" w:rsidRDefault="00826645">
      <w:pPr>
        <w:pStyle w:val="P68B1DB1-Normal20"/>
        <w:spacing w:after="0" w:line="206" w:lineRule="exact"/>
        <w:ind w:left="-34" w:right="-54"/>
        <w:jc w:val="center"/>
        <w:rPr>
          <w:lang w:val="sr-Latn-RS"/>
        </w:rPr>
      </w:pPr>
      <w:r w:rsidRPr="00826645">
        <w:rPr>
          <w:lang w:val="sr-Latn-RS"/>
        </w:rPr>
        <w:t>300,000.0</w:t>
      </w:r>
    </w:p>
    <w:p w:rsidR="000D770C" w:rsidRPr="00826645" w:rsidRDefault="00826645">
      <w:pPr>
        <w:pStyle w:val="P68B1DB1-Normal20"/>
        <w:spacing w:before="2" w:after="0" w:line="240" w:lineRule="auto"/>
        <w:ind w:left="281" w:right="262"/>
        <w:jc w:val="center"/>
        <w:rPr>
          <w:lang w:val="sr-Latn-RS"/>
        </w:rPr>
      </w:pPr>
      <w:r w:rsidRPr="00826645">
        <w:rPr>
          <w:lang w:val="sr-Latn-RS"/>
        </w:rPr>
        <w:t>0</w:t>
      </w:r>
    </w:p>
    <w:p w:rsidR="000D770C" w:rsidRPr="00826645" w:rsidRDefault="00826645">
      <w:pPr>
        <w:spacing w:before="4" w:after="0" w:line="200" w:lineRule="exact"/>
        <w:rPr>
          <w:sz w:val="20"/>
          <w:lang w:val="sr-Latn-RS"/>
        </w:rPr>
      </w:pPr>
      <w:r w:rsidRPr="00826645">
        <w:rPr>
          <w:lang w:val="sr-Latn-RS"/>
        </w:rPr>
        <w:br w:type="column"/>
      </w:r>
    </w:p>
    <w:p w:rsidR="000D770C" w:rsidRPr="00826645" w:rsidRDefault="00826645">
      <w:pPr>
        <w:pStyle w:val="P68B1DB1-Normal20"/>
        <w:tabs>
          <w:tab w:val="left" w:pos="1440"/>
        </w:tabs>
        <w:spacing w:after="0" w:line="240" w:lineRule="auto"/>
        <w:ind w:right="-67"/>
        <w:rPr>
          <w:lang w:val="sr-Latn-RS"/>
        </w:rPr>
      </w:pPr>
      <w:r w:rsidRPr="00826645">
        <w:rPr>
          <w:lang w:val="sr-Latn-RS"/>
        </w:rPr>
        <w:t>Donatori</w:t>
      </w:r>
      <w:r w:rsidRPr="00826645">
        <w:rPr>
          <w:lang w:val="sr-Latn-RS"/>
        </w:rPr>
        <w:tab/>
        <w:t>MCAK</w:t>
      </w: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0" w:after="0" w:line="280" w:lineRule="exact"/>
        <w:rPr>
          <w:sz w:val="28"/>
          <w:lang w:val="sr-Latn-RS"/>
        </w:rPr>
      </w:pPr>
    </w:p>
    <w:p w:rsidR="000D770C" w:rsidRPr="00826645" w:rsidRDefault="00826645">
      <w:pPr>
        <w:pStyle w:val="P68B1DB1-Normal20"/>
        <w:tabs>
          <w:tab w:val="left" w:pos="1440"/>
        </w:tabs>
        <w:spacing w:after="0" w:line="240" w:lineRule="auto"/>
        <w:ind w:right="-67"/>
        <w:rPr>
          <w:lang w:val="sr-Latn-RS"/>
        </w:rPr>
      </w:pPr>
      <w:r w:rsidRPr="00826645">
        <w:rPr>
          <w:lang w:val="sr-Latn-RS"/>
        </w:rPr>
        <w:t>Donatori</w:t>
      </w:r>
      <w:r w:rsidRPr="00826645">
        <w:rPr>
          <w:lang w:val="sr-Latn-RS"/>
        </w:rPr>
        <w:tab/>
        <w:t>MCAK</w:t>
      </w:r>
    </w:p>
    <w:p w:rsidR="000D770C" w:rsidRPr="00826645" w:rsidRDefault="00826645">
      <w:pPr>
        <w:spacing w:after="0" w:line="204" w:lineRule="exact"/>
        <w:ind w:left="120" w:right="103"/>
        <w:jc w:val="center"/>
        <w:rPr>
          <w:rFonts w:ascii="Times New Roman" w:eastAsia="Times New Roman" w:hAnsi="Times New Roman" w:cs="Times New Roman"/>
          <w:sz w:val="18"/>
          <w:lang w:val="sr-Latn-RS"/>
        </w:rPr>
      </w:pPr>
      <w:r w:rsidRPr="00826645">
        <w:rPr>
          <w:lang w:val="sr-Latn-RS"/>
        </w:rPr>
        <w:br w:type="column"/>
      </w:r>
      <w:r w:rsidRPr="00826645">
        <w:rPr>
          <w:rFonts w:ascii="Times New Roman" w:eastAsia="Times New Roman" w:hAnsi="Times New Roman" w:cs="Times New Roman"/>
          <w:sz w:val="18"/>
          <w:lang w:val="sr-Latn-RS"/>
        </w:rPr>
        <w:t>budućnost</w:t>
      </w:r>
    </w:p>
    <w:p w:rsidR="000D770C" w:rsidRPr="00826645" w:rsidRDefault="00826645">
      <w:pPr>
        <w:pStyle w:val="P68B1DB1-Normal20"/>
        <w:spacing w:after="0" w:line="206" w:lineRule="exact"/>
        <w:ind w:left="56" w:right="39"/>
        <w:jc w:val="center"/>
        <w:rPr>
          <w:lang w:val="sr-Latn-RS"/>
        </w:rPr>
      </w:pPr>
      <w:r w:rsidRPr="00826645">
        <w:rPr>
          <w:lang w:val="sr-Latn-RS"/>
        </w:rPr>
        <w:t xml:space="preserve">Obnovljivim </w:t>
      </w:r>
    </w:p>
    <w:p w:rsidR="000D770C" w:rsidRPr="00826645" w:rsidRDefault="00826645">
      <w:pPr>
        <w:pStyle w:val="P68B1DB1-Normal20"/>
        <w:spacing w:before="5" w:after="0" w:line="206" w:lineRule="exact"/>
        <w:ind w:left="-16" w:right="-36"/>
        <w:jc w:val="center"/>
        <w:rPr>
          <w:lang w:val="sr-Latn-RS"/>
        </w:rPr>
      </w:pPr>
      <w:r w:rsidRPr="00826645">
        <w:rPr>
          <w:lang w:val="sr-Latn-RS"/>
        </w:rPr>
        <w:t>izvorima energije (OIE).</w:t>
      </w:r>
    </w:p>
    <w:p w:rsidR="000D770C" w:rsidRPr="00826645" w:rsidRDefault="000D770C">
      <w:pPr>
        <w:spacing w:before="4" w:after="0" w:line="140" w:lineRule="exact"/>
        <w:rPr>
          <w:sz w:val="14"/>
          <w:lang w:val="sr-Latn-RS"/>
        </w:rPr>
      </w:pPr>
    </w:p>
    <w:p w:rsidR="000D770C" w:rsidRPr="00826645" w:rsidRDefault="00826645">
      <w:pPr>
        <w:pStyle w:val="P68B1DB1-Normal20"/>
        <w:spacing w:after="0" w:line="239" w:lineRule="auto"/>
        <w:ind w:left="20" w:right="-2" w:hanging="2"/>
        <w:jc w:val="center"/>
        <w:rPr>
          <w:lang w:val="sr-Latn-RS"/>
        </w:rPr>
      </w:pPr>
      <w:r w:rsidRPr="00826645">
        <w:rPr>
          <w:lang w:val="sr-Latn-RS"/>
        </w:rPr>
        <w:t>Dvadeset pet procenata (25%) žena u radnoj snazi energetskog sektora do 2031. godine.</w:t>
      </w:r>
    </w:p>
    <w:p w:rsidR="000D770C" w:rsidRPr="00826645" w:rsidRDefault="00826645">
      <w:pPr>
        <w:spacing w:after="0" w:line="206" w:lineRule="exact"/>
        <w:ind w:left="52" w:right="31"/>
        <w:jc w:val="center"/>
        <w:rPr>
          <w:rFonts w:ascii="Times New Roman" w:eastAsia="Times New Roman" w:hAnsi="Times New Roman" w:cs="Times New Roman"/>
          <w:sz w:val="18"/>
          <w:lang w:val="sr-Latn-RS"/>
        </w:rPr>
      </w:pPr>
      <w:r w:rsidRPr="00826645">
        <w:rPr>
          <w:lang w:val="sr-Latn-RS"/>
        </w:rPr>
        <w:br w:type="column"/>
      </w:r>
      <w:r w:rsidRPr="00826645">
        <w:rPr>
          <w:rFonts w:ascii="Times New Roman" w:eastAsia="Times New Roman" w:hAnsi="Times New Roman" w:cs="Times New Roman"/>
          <w:sz w:val="18"/>
          <w:lang w:val="sr-Latn-RS"/>
        </w:rPr>
        <w:t>Energije za</w:t>
      </w:r>
    </w:p>
    <w:p w:rsidR="000D770C" w:rsidRPr="00826645" w:rsidRDefault="00826645">
      <w:pPr>
        <w:pStyle w:val="P68B1DB1-Normal20"/>
        <w:spacing w:after="0" w:line="207" w:lineRule="exact"/>
        <w:ind w:left="12" w:right="-6"/>
        <w:jc w:val="center"/>
        <w:rPr>
          <w:lang w:val="sr-Latn-RS"/>
        </w:rPr>
      </w:pPr>
      <w:r w:rsidRPr="00826645">
        <w:rPr>
          <w:lang w:val="sr-Latn-RS"/>
        </w:rPr>
        <w:t>period</w:t>
      </w:r>
    </w:p>
    <w:p w:rsidR="000D770C" w:rsidRPr="00826645" w:rsidRDefault="00826645">
      <w:pPr>
        <w:pStyle w:val="P68B1DB1-Normal20"/>
        <w:spacing w:after="0" w:line="206" w:lineRule="exact"/>
        <w:ind w:left="-17" w:right="-38"/>
        <w:jc w:val="center"/>
        <w:rPr>
          <w:lang w:val="sr-Latn-RS"/>
        </w:rPr>
      </w:pPr>
      <w:r w:rsidRPr="00826645">
        <w:rPr>
          <w:lang w:val="sr-Latn-RS"/>
        </w:rPr>
        <w:t>2022-2031</w:t>
      </w: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2" w:after="0" w:line="260" w:lineRule="exact"/>
        <w:rPr>
          <w:sz w:val="26"/>
          <w:lang w:val="sr-Latn-RS"/>
        </w:rPr>
      </w:pPr>
    </w:p>
    <w:p w:rsidR="000D770C" w:rsidRPr="00826645" w:rsidRDefault="00826645">
      <w:pPr>
        <w:pStyle w:val="P68B1DB1-Normal20"/>
        <w:spacing w:after="0" w:line="240" w:lineRule="auto"/>
        <w:ind w:left="-16" w:right="-36"/>
        <w:jc w:val="center"/>
        <w:rPr>
          <w:lang w:val="sr-Latn-RS"/>
        </w:rPr>
      </w:pPr>
      <w:r w:rsidRPr="00826645">
        <w:rPr>
          <w:lang w:val="sr-Latn-RS"/>
        </w:rPr>
        <w:t>Energetska strategija za vremenski period</w:t>
      </w:r>
    </w:p>
    <w:p w:rsidR="000D770C" w:rsidRPr="00826645" w:rsidRDefault="00826645">
      <w:pPr>
        <w:pStyle w:val="P68B1DB1-Normal20"/>
        <w:spacing w:after="0" w:line="206" w:lineRule="exact"/>
        <w:ind w:left="-17" w:right="-38"/>
        <w:jc w:val="center"/>
        <w:rPr>
          <w:lang w:val="sr-Latn-RS"/>
        </w:rPr>
      </w:pPr>
      <w:r w:rsidRPr="00826645">
        <w:rPr>
          <w:lang w:val="sr-Latn-RS"/>
        </w:rPr>
        <w:t>2022-2031</w:t>
      </w:r>
    </w:p>
    <w:p w:rsidR="000D770C" w:rsidRPr="00826645" w:rsidRDefault="00826645">
      <w:pPr>
        <w:spacing w:before="4" w:after="0" w:line="100" w:lineRule="exact"/>
        <w:rPr>
          <w:sz w:val="10"/>
          <w:lang w:val="sr-Latn-RS"/>
        </w:rPr>
      </w:pPr>
      <w:r w:rsidRPr="00826645">
        <w:rPr>
          <w:lang w:val="sr-Latn-RS"/>
        </w:rPr>
        <w:br w:type="column"/>
      </w:r>
    </w:p>
    <w:p w:rsidR="000D770C" w:rsidRPr="00826645" w:rsidRDefault="00826645">
      <w:pPr>
        <w:pStyle w:val="P68B1DB1-Normal20"/>
        <w:spacing w:after="0" w:line="206" w:lineRule="exact"/>
        <w:ind w:right="285"/>
        <w:rPr>
          <w:lang w:val="sr-Latn-RS"/>
        </w:rPr>
      </w:pPr>
      <w:r w:rsidRPr="00826645">
        <w:rPr>
          <w:lang w:val="sr-Latn-RS"/>
        </w:rPr>
        <w:t>Ovaj projekat će početi realizaciju 2025. godine.</w:t>
      </w: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Default="000D770C">
      <w:pPr>
        <w:spacing w:before="11" w:after="0" w:line="220" w:lineRule="exact"/>
        <w:rPr>
          <w:lang w:val="sr-Latn-RS"/>
        </w:rPr>
      </w:pPr>
    </w:p>
    <w:p w:rsidR="00B42897" w:rsidRPr="00826645" w:rsidRDefault="00B42897">
      <w:pPr>
        <w:spacing w:before="11" w:after="0" w:line="220" w:lineRule="exact"/>
        <w:rPr>
          <w:lang w:val="sr-Latn-RS"/>
        </w:rPr>
      </w:pPr>
    </w:p>
    <w:p w:rsidR="000D770C" w:rsidRPr="00826645" w:rsidRDefault="00826645" w:rsidP="00F9086A">
      <w:pPr>
        <w:pStyle w:val="P68B1DB1-Normal20"/>
        <w:spacing w:after="0" w:line="206" w:lineRule="exact"/>
        <w:ind w:right="285"/>
        <w:rPr>
          <w:lang w:val="sr-Latn-RS"/>
        </w:rPr>
        <w:sectPr w:rsidR="000D770C" w:rsidRPr="00826645">
          <w:type w:val="continuous"/>
          <w:pgSz w:w="15840" w:h="12240" w:orient="landscape"/>
          <w:pgMar w:top="1060" w:right="200" w:bottom="280" w:left="720" w:header="720" w:footer="720" w:gutter="0"/>
          <w:cols w:num="9" w:space="720" w:equalWidth="0">
            <w:col w:w="487" w:space="216"/>
            <w:col w:w="1678" w:space="305"/>
            <w:col w:w="1133" w:space="943"/>
            <w:col w:w="1638" w:space="338"/>
            <w:col w:w="721" w:space="381"/>
            <w:col w:w="1978" w:space="597"/>
            <w:col w:w="1069" w:space="264"/>
            <w:col w:w="814" w:space="251"/>
            <w:col w:w="2107"/>
          </w:cols>
        </w:sectPr>
      </w:pPr>
      <w:r w:rsidRPr="00826645">
        <w:rPr>
          <w:lang w:val="sr-Latn-RS"/>
        </w:rPr>
        <w:t>Ovaj projekat će početi realizaciju 2025. godine.</w:t>
      </w:r>
    </w:p>
    <w:p w:rsidR="000D770C" w:rsidRPr="00826645" w:rsidRDefault="000D770C">
      <w:pPr>
        <w:spacing w:after="0" w:line="200" w:lineRule="exact"/>
        <w:rPr>
          <w:sz w:val="20"/>
          <w:lang w:val="sr-Latn-RS"/>
        </w:rPr>
      </w:pPr>
    </w:p>
    <w:p w:rsidR="000D770C" w:rsidRPr="00826645" w:rsidRDefault="000D770C">
      <w:pPr>
        <w:spacing w:before="16" w:after="0" w:line="200" w:lineRule="exact"/>
        <w:rPr>
          <w:sz w:val="20"/>
          <w:lang w:val="sr-Latn-RS"/>
        </w:rPr>
      </w:pPr>
    </w:p>
    <w:p w:rsidR="000D770C" w:rsidRPr="00826645" w:rsidRDefault="000D770C">
      <w:pPr>
        <w:spacing w:after="0"/>
        <w:rPr>
          <w:lang w:val="sr-Latn-RS"/>
        </w:rPr>
        <w:sectPr w:rsidR="000D770C" w:rsidRPr="00826645">
          <w:type w:val="continuous"/>
          <w:pgSz w:w="15840" w:h="12240" w:orient="landscape"/>
          <w:pgMar w:top="1060" w:right="200" w:bottom="280" w:left="720" w:header="720" w:footer="720" w:gutter="0"/>
          <w:cols w:space="720"/>
        </w:sectPr>
      </w:pPr>
    </w:p>
    <w:p w:rsidR="000D770C" w:rsidRPr="00826645" w:rsidRDefault="000D770C">
      <w:pPr>
        <w:spacing w:before="6" w:after="0" w:line="140" w:lineRule="exact"/>
        <w:rPr>
          <w:sz w:val="14"/>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82" w:right="-53"/>
        <w:jc w:val="center"/>
        <w:rPr>
          <w:lang w:val="sr-Latn-RS"/>
        </w:rPr>
      </w:pPr>
      <w:r w:rsidRPr="00826645">
        <w:rPr>
          <w:lang w:val="sr-Latn-RS"/>
        </w:rPr>
        <w:t>IV.3.</w:t>
      </w:r>
    </w:p>
    <w:p w:rsidR="000D770C" w:rsidRPr="00826645" w:rsidRDefault="00826645">
      <w:pPr>
        <w:pStyle w:val="P68B1DB1-Normal20"/>
        <w:spacing w:before="2" w:after="0" w:line="240" w:lineRule="auto"/>
        <w:ind w:left="221" w:right="88"/>
        <w:jc w:val="center"/>
        <w:rPr>
          <w:lang w:val="sr-Latn-RS"/>
        </w:rPr>
      </w:pPr>
      <w:r w:rsidRPr="00826645">
        <w:rPr>
          <w:lang w:val="sr-Latn-RS"/>
        </w:rPr>
        <w:t xml:space="preserve">3 </w:t>
      </w:r>
    </w:p>
    <w:p w:rsidR="000D770C" w:rsidRPr="00826645" w:rsidRDefault="00826645">
      <w:pPr>
        <w:spacing w:before="36" w:after="0" w:line="240" w:lineRule="auto"/>
        <w:ind w:right="-51"/>
        <w:rPr>
          <w:rFonts w:ascii="Times New Roman" w:eastAsia="Times New Roman" w:hAnsi="Times New Roman" w:cs="Times New Roman"/>
          <w:sz w:val="18"/>
          <w:lang w:val="sr-Latn-RS"/>
        </w:rPr>
      </w:pPr>
      <w:r w:rsidRPr="00826645">
        <w:rPr>
          <w:lang w:val="sr-Latn-RS"/>
        </w:rPr>
        <w:br w:type="column"/>
      </w:r>
      <w:r w:rsidRPr="00826645">
        <w:rPr>
          <w:rFonts w:ascii="Times New Roman" w:eastAsia="Times New Roman" w:hAnsi="Times New Roman" w:cs="Times New Roman"/>
          <w:sz w:val="18"/>
          <w:lang w:val="sr-Latn-RS"/>
        </w:rPr>
        <w:t>Izrada novih profesionalnih standarda i nastavnih planova i programa, prema zahtevima tržišta rada.</w:t>
      </w:r>
    </w:p>
    <w:p w:rsidR="000D770C" w:rsidRPr="00826645" w:rsidRDefault="00826645">
      <w:pPr>
        <w:spacing w:before="10" w:after="0" w:line="140" w:lineRule="exact"/>
        <w:rPr>
          <w:sz w:val="14"/>
          <w:lang w:val="sr-Latn-RS"/>
        </w:rPr>
      </w:pPr>
      <w:r w:rsidRPr="00826645">
        <w:rPr>
          <w:lang w:val="sr-Latn-RS"/>
        </w:rPr>
        <w:br w:type="column"/>
      </w:r>
    </w:p>
    <w:p w:rsidR="000D770C" w:rsidRPr="00826645" w:rsidRDefault="000D770C">
      <w:pPr>
        <w:spacing w:after="0" w:line="200" w:lineRule="exact"/>
        <w:rPr>
          <w:sz w:val="20"/>
          <w:lang w:val="sr-Latn-RS"/>
        </w:rPr>
      </w:pPr>
    </w:p>
    <w:p w:rsidR="000D770C" w:rsidRPr="00826645" w:rsidRDefault="00826645">
      <w:pPr>
        <w:pStyle w:val="P68B1DB1-Normal20"/>
        <w:tabs>
          <w:tab w:val="left" w:pos="940"/>
        </w:tabs>
        <w:spacing w:after="0" w:line="268" w:lineRule="exact"/>
        <w:ind w:left="-62" w:right="-20"/>
        <w:jc w:val="right"/>
        <w:rPr>
          <w:lang w:val="sr-Latn-RS"/>
        </w:rPr>
      </w:pPr>
      <w:r w:rsidRPr="00826645">
        <w:rPr>
          <w:position w:val="-5"/>
          <w:lang w:val="sr-Latn-RS"/>
        </w:rPr>
        <w:t>2024</w:t>
      </w:r>
      <w:r w:rsidRPr="00826645">
        <w:rPr>
          <w:position w:val="-5"/>
          <w:lang w:val="sr-Latn-RS"/>
        </w:rPr>
        <w:tab/>
      </w:r>
      <w:r w:rsidRPr="00826645">
        <w:rPr>
          <w:position w:val="5"/>
          <w:lang w:val="sr-Latn-RS"/>
        </w:rPr>
        <w:t>€</w:t>
      </w:r>
    </w:p>
    <w:p w:rsidR="000D770C" w:rsidRPr="00826645" w:rsidRDefault="00826645">
      <w:pPr>
        <w:pStyle w:val="P68B1DB1-Normal22"/>
        <w:spacing w:after="0" w:line="145" w:lineRule="exact"/>
        <w:ind w:right="-4"/>
        <w:jc w:val="right"/>
        <w:rPr>
          <w:lang w:val="sr-Latn-RS"/>
        </w:rPr>
      </w:pPr>
      <w:r w:rsidRPr="00826645">
        <w:rPr>
          <w:lang w:val="sr-Latn-RS"/>
        </w:rPr>
        <w:t>-</w:t>
      </w:r>
    </w:p>
    <w:p w:rsidR="000D770C" w:rsidRPr="00826645" w:rsidRDefault="00826645">
      <w:pPr>
        <w:spacing w:before="6" w:after="0" w:line="140" w:lineRule="exact"/>
        <w:rPr>
          <w:sz w:val="14"/>
          <w:lang w:val="sr-Latn-RS"/>
        </w:rPr>
      </w:pPr>
      <w:r w:rsidRPr="00826645">
        <w:rPr>
          <w:lang w:val="sr-Latn-RS"/>
        </w:rPr>
        <w:br w:type="column"/>
      </w:r>
    </w:p>
    <w:p w:rsidR="000D770C" w:rsidRPr="00826645" w:rsidRDefault="000D770C">
      <w:pPr>
        <w:spacing w:after="0" w:line="200" w:lineRule="exact"/>
        <w:rPr>
          <w:sz w:val="20"/>
          <w:lang w:val="sr-Latn-RS"/>
        </w:rPr>
      </w:pPr>
    </w:p>
    <w:p w:rsidR="000D770C" w:rsidRPr="00826645" w:rsidRDefault="00826645">
      <w:pPr>
        <w:pStyle w:val="P68B1DB1-Normal19"/>
        <w:tabs>
          <w:tab w:val="left" w:pos="1200"/>
        </w:tabs>
        <w:spacing w:after="0" w:line="240" w:lineRule="auto"/>
        <w:ind w:left="7" w:right="-20"/>
        <w:rPr>
          <w:lang w:val="sr-Latn-RS"/>
        </w:rPr>
      </w:pPr>
      <w:r w:rsidRPr="00826645">
        <w:rPr>
          <w:lang w:val="sr-Latn-RS"/>
        </w:rPr>
        <w:t>€</w:t>
      </w:r>
      <w:r w:rsidRPr="00826645">
        <w:rPr>
          <w:lang w:val="sr-Latn-RS"/>
        </w:rPr>
        <w:tab/>
        <w:t>€</w:t>
      </w:r>
    </w:p>
    <w:p w:rsidR="000D770C" w:rsidRPr="00826645" w:rsidRDefault="00826645">
      <w:pPr>
        <w:pStyle w:val="P68B1DB1-Normal20"/>
        <w:tabs>
          <w:tab w:val="left" w:pos="860"/>
        </w:tabs>
        <w:spacing w:before="2" w:after="0" w:line="240" w:lineRule="auto"/>
        <w:ind w:right="-67"/>
        <w:rPr>
          <w:lang w:val="sr-Latn-RS"/>
        </w:rPr>
      </w:pPr>
      <w:r w:rsidRPr="00826645">
        <w:rPr>
          <w:lang w:val="sr-Latn-RS"/>
        </w:rPr>
        <w:t>-</w:t>
      </w:r>
      <w:r w:rsidRPr="00826645">
        <w:rPr>
          <w:lang w:val="sr-Latn-RS"/>
        </w:rPr>
        <w:tab/>
      </w:r>
      <w:r w:rsidRPr="00826645">
        <w:rPr>
          <w:b/>
          <w:lang w:val="sr-Latn-RS"/>
        </w:rPr>
        <w:t>10,000.00</w:t>
      </w:r>
    </w:p>
    <w:p w:rsidR="000D770C" w:rsidRPr="00826645" w:rsidRDefault="00826645">
      <w:pPr>
        <w:spacing w:before="3" w:after="0" w:line="240" w:lineRule="exact"/>
        <w:rPr>
          <w:sz w:val="24"/>
          <w:lang w:val="sr-Latn-RS"/>
        </w:rPr>
      </w:pPr>
      <w:r w:rsidRPr="00826645">
        <w:rPr>
          <w:lang w:val="sr-Latn-RS"/>
        </w:rPr>
        <w:br w:type="column"/>
      </w:r>
    </w:p>
    <w:p w:rsidR="000D770C" w:rsidRPr="00826645" w:rsidRDefault="00826645">
      <w:pPr>
        <w:pStyle w:val="P68B1DB1-Normal20"/>
        <w:tabs>
          <w:tab w:val="left" w:pos="780"/>
        </w:tabs>
        <w:spacing w:after="0" w:line="268" w:lineRule="exact"/>
        <w:ind w:left="7" w:right="-82"/>
        <w:rPr>
          <w:lang w:val="sr-Latn-RS"/>
        </w:rPr>
      </w:pPr>
      <w:r w:rsidRPr="00826645">
        <w:rPr>
          <w:position w:val="-6"/>
          <w:lang w:val="sr-Latn-RS"/>
        </w:rPr>
        <w:t>€</w:t>
      </w:r>
      <w:r w:rsidRPr="00826645">
        <w:rPr>
          <w:position w:val="-6"/>
          <w:lang w:val="sr-Latn-RS"/>
        </w:rPr>
        <w:tab/>
      </w:r>
      <w:r w:rsidRPr="00826645">
        <w:rPr>
          <w:position w:val="5"/>
          <w:lang w:val="sr-Latn-RS"/>
        </w:rPr>
        <w:t>Budžet</w:t>
      </w:r>
    </w:p>
    <w:p w:rsidR="000D770C" w:rsidRPr="00826645" w:rsidRDefault="00826645">
      <w:pPr>
        <w:pStyle w:val="P68B1DB1-Normal34"/>
        <w:spacing w:after="0" w:line="106" w:lineRule="exact"/>
        <w:ind w:left="824" w:right="-44"/>
        <w:rPr>
          <w:lang w:val="sr-Latn-RS"/>
        </w:rPr>
      </w:pPr>
      <w:r w:rsidRPr="00826645">
        <w:rPr>
          <w:lang w:val="sr-Latn-RS"/>
        </w:rPr>
        <w:t>Kosova</w:t>
      </w:r>
    </w:p>
    <w:p w:rsidR="000D770C" w:rsidRPr="00826645" w:rsidRDefault="00826645">
      <w:pPr>
        <w:pStyle w:val="P68B1DB1-Normal20"/>
        <w:tabs>
          <w:tab w:val="left" w:pos="920"/>
        </w:tabs>
        <w:spacing w:after="0" w:line="248" w:lineRule="exact"/>
        <w:ind w:right="-20"/>
        <w:rPr>
          <w:lang w:val="sr-Latn-RS"/>
        </w:rPr>
      </w:pPr>
      <w:r w:rsidRPr="00826645">
        <w:rPr>
          <w:position w:val="9"/>
          <w:lang w:val="sr-Latn-RS"/>
        </w:rPr>
        <w:t>-</w:t>
      </w:r>
      <w:r w:rsidRPr="00826645">
        <w:rPr>
          <w:position w:val="9"/>
          <w:lang w:val="sr-Latn-RS"/>
        </w:rPr>
        <w:tab/>
      </w:r>
      <w:r w:rsidRPr="00826645">
        <w:rPr>
          <w:position w:val="-1"/>
          <w:lang w:val="sr-Latn-RS"/>
        </w:rPr>
        <w:t>(BK).</w:t>
      </w:r>
    </w:p>
    <w:p w:rsidR="000D770C" w:rsidRPr="00826645" w:rsidRDefault="00826645">
      <w:pPr>
        <w:spacing w:after="0" w:line="200" w:lineRule="exact"/>
        <w:rPr>
          <w:sz w:val="20"/>
          <w:lang w:val="sr-Latn-RS"/>
        </w:rPr>
      </w:pPr>
      <w:r w:rsidRPr="00826645">
        <w:rPr>
          <w:lang w:val="sr-Latn-RS"/>
        </w:rPr>
        <w:br w:type="column"/>
      </w:r>
    </w:p>
    <w:p w:rsidR="000D770C" w:rsidRPr="00826645" w:rsidRDefault="000D770C">
      <w:pPr>
        <w:spacing w:before="10" w:after="0" w:line="240" w:lineRule="exact"/>
        <w:rPr>
          <w:sz w:val="24"/>
          <w:lang w:val="sr-Latn-RS"/>
        </w:rPr>
      </w:pPr>
    </w:p>
    <w:p w:rsidR="000D770C" w:rsidRPr="00826645" w:rsidRDefault="00826645">
      <w:pPr>
        <w:pStyle w:val="P68B1DB1-Normal20"/>
        <w:spacing w:after="0" w:line="240" w:lineRule="auto"/>
        <w:ind w:right="-67"/>
        <w:rPr>
          <w:lang w:val="sr-Latn-RS"/>
        </w:rPr>
      </w:pPr>
      <w:r w:rsidRPr="00826645">
        <w:rPr>
          <w:lang w:val="sr-Latn-RS"/>
        </w:rPr>
        <w:t>MONTI</w:t>
      </w:r>
    </w:p>
    <w:p w:rsidR="000D770C" w:rsidRPr="00826645" w:rsidRDefault="00826645">
      <w:pPr>
        <w:spacing w:before="36" w:after="0" w:line="240" w:lineRule="auto"/>
        <w:ind w:left="-16" w:right="3429"/>
        <w:jc w:val="center"/>
        <w:rPr>
          <w:rFonts w:ascii="Times New Roman" w:eastAsia="Times New Roman" w:hAnsi="Times New Roman" w:cs="Times New Roman"/>
          <w:sz w:val="18"/>
          <w:lang w:val="sr-Latn-RS"/>
        </w:rPr>
      </w:pPr>
      <w:r w:rsidRPr="00826645">
        <w:rPr>
          <w:lang w:val="sr-Latn-RS"/>
        </w:rPr>
        <w:br w:type="column"/>
      </w:r>
      <w:r w:rsidRPr="00826645">
        <w:rPr>
          <w:rFonts w:ascii="Times New Roman" w:eastAsia="Times New Roman" w:hAnsi="Times New Roman" w:cs="Times New Roman"/>
          <w:sz w:val="18"/>
          <w:lang w:val="sr-Latn-RS"/>
        </w:rPr>
        <w:t>Izrađeni profesionalni standardi i novi nastavni planovi i programi.</w:t>
      </w:r>
    </w:p>
    <w:p w:rsidR="000D770C" w:rsidRPr="00826645" w:rsidRDefault="000D770C">
      <w:pPr>
        <w:spacing w:after="0"/>
        <w:jc w:val="center"/>
        <w:rPr>
          <w:lang w:val="sr-Latn-RS"/>
        </w:rPr>
        <w:sectPr w:rsidR="000D770C" w:rsidRPr="00826645">
          <w:type w:val="continuous"/>
          <w:pgSz w:w="15840" w:h="12240" w:orient="landscape"/>
          <w:pgMar w:top="1060" w:right="200" w:bottom="280" w:left="720" w:header="720" w:footer="720" w:gutter="0"/>
          <w:cols w:num="7" w:space="720" w:equalWidth="0">
            <w:col w:w="487" w:space="216"/>
            <w:col w:w="1625" w:space="384"/>
            <w:col w:w="1099" w:space="952"/>
            <w:col w:w="1592" w:space="712"/>
            <w:col w:w="1466" w:space="721"/>
            <w:col w:w="590" w:space="595"/>
            <w:col w:w="4481"/>
          </w:cols>
        </w:sectPr>
      </w:pPr>
    </w:p>
    <w:p w:rsidR="000D770C" w:rsidRPr="00826645" w:rsidRDefault="00552ADC">
      <w:pPr>
        <w:spacing w:before="7" w:after="0" w:line="190" w:lineRule="exact"/>
        <w:rPr>
          <w:sz w:val="19"/>
          <w:lang w:val="sr-Latn-RS"/>
        </w:rPr>
      </w:pPr>
      <w:r>
        <w:rPr>
          <w:lang w:val="sr-Latn-RS"/>
        </w:rPr>
        <w:pict>
          <v:group id="_x0000_s1136" style="position:absolute;margin-left:35.25pt;margin-top:35pt;width:751.9pt;height:495.8pt;z-index:-14875;mso-position-horizontal-relative:page;mso-position-vertical-relative:page" coordorigin="705,700" coordsize="15038,9916">
            <v:group id="_x0000_s1245" style="position:absolute;left:734;top:739;width:571;height:1016" coordorigin="734,739" coordsize="571,1016">
              <v:shape id="_x0000_s1246" style="position:absolute;left:734;top:739;width:571;height:1016" coordorigin="734,739" coordsize="571,1016" path="m734,1755r572,l1306,739r-572,l734,1755e" fillcolor="#d9d9d9" stroked="f">
                <v:path arrowok="t"/>
              </v:shape>
            </v:group>
            <v:group id="_x0000_s1243" style="position:absolute;left:833;top:1145;width:374;height:207" coordorigin="833,1145" coordsize="374,207">
              <v:shape id="_x0000_s1244" style="position:absolute;left:833;top:1145;width:374;height:207" coordorigin="833,1145" coordsize="374,207" path="m833,1352r374,l1207,1145r-374,l833,1352e" fillcolor="#d9d9d9" stroked="f">
                <v:path arrowok="t"/>
              </v:shape>
            </v:group>
            <v:group id="_x0000_s1241" style="position:absolute;left:1325;top:739;width:1877;height:1016" coordorigin="1325,739" coordsize="1877,1016">
              <v:shape id="_x0000_s1242" style="position:absolute;left:1325;top:739;width:1877;height:1016" coordorigin="1325,739" coordsize="1877,1016" path="m1325,1755r1877,l3202,739r-1877,l1325,1755e" fillcolor="#d9d9d9" stroked="f">
                <v:path arrowok="t"/>
              </v:shape>
            </v:group>
            <v:group id="_x0000_s1239" style="position:absolute;left:1423;top:1145;width:1680;height:207" coordorigin="1423,1145" coordsize="1680,207">
              <v:shape id="_x0000_s1240" style="position:absolute;left:1423;top:1145;width:1680;height:207" coordorigin="1423,1145" coordsize="1680,207" path="m1423,1352r1681,l3104,1145r-1681,l1423,1352e" fillcolor="#d9d9d9" stroked="f">
                <v:path arrowok="t"/>
              </v:shape>
            </v:group>
            <v:group id="_x0000_s1237" style="position:absolute;left:3224;top:739;width:780;height:1016" coordorigin="3224,739" coordsize="780,1016">
              <v:shape id="_x0000_s1238" style="position:absolute;left:3224;top:739;width:780;height:1016" coordorigin="3224,739" coordsize="780,1016" path="m3224,1755r780,l4004,739r-780,l3224,1755e" fillcolor="#d9d9d9" stroked="f">
                <v:path arrowok="t"/>
              </v:shape>
            </v:group>
            <v:group id="_x0000_s1235" style="position:absolute;left:3320;top:1042;width:586;height:207" coordorigin="3320,1042" coordsize="586,207">
              <v:shape id="_x0000_s1236" style="position:absolute;left:3320;top:1042;width:586;height:207" coordorigin="3320,1042" coordsize="586,207" path="m3320,1248r585,l3905,1042r-585,l3320,1248e" fillcolor="#d9d9d9" stroked="f">
                <v:path arrowok="t"/>
              </v:shape>
            </v:group>
            <v:group id="_x0000_s1233" style="position:absolute;left:3320;top:1248;width:586;height:206" coordorigin="3320,1248" coordsize="586,206">
              <v:shape id="_x0000_s1234" style="position:absolute;left:3320;top:1248;width:586;height:206" coordorigin="3320,1248" coordsize="586,206" path="m3320,1455r585,l3905,1248r-585,l3320,1455e" fillcolor="#d9d9d9" stroked="f">
                <v:path arrowok="t"/>
              </v:shape>
            </v:group>
            <v:group id="_x0000_s1231" style="position:absolute;left:4013;top:739;width:4306;height:331" coordorigin="4013,739" coordsize="4306,331">
              <v:shape id="_x0000_s1232" style="position:absolute;left:4013;top:739;width:4306;height:331" coordorigin="4013,739" coordsize="4306,331" path="m4013,1070r4306,l8319,739r-4306,l4013,1070e" fillcolor="#d9d9d9" stroked="f">
                <v:path arrowok="t"/>
              </v:shape>
            </v:group>
            <v:group id="_x0000_s1229" style="position:absolute;left:4121;top:802;width:4090;height:206" coordorigin="4121,802" coordsize="4090,206">
              <v:shape id="_x0000_s1230" style="position:absolute;left:4121;top:802;width:4090;height:206" coordorigin="4121,802" coordsize="4090,206" path="m4121,1008r4090,l8211,802r-4090,l4121,1008e" fillcolor="#d9d9d9" stroked="f">
                <v:path arrowok="t"/>
              </v:shape>
            </v:group>
            <v:group id="_x0000_s1227" style="position:absolute;left:8329;top:739;width:1181;height:1016" coordorigin="8329,739" coordsize="1181,1016">
              <v:shape id="_x0000_s1228" style="position:absolute;left:8329;top:739;width:1181;height:1016" coordorigin="8329,739" coordsize="1181,1016" path="m8329,1755r1181,l9510,739r-1181,l8329,1755e" fillcolor="#d9d9d9" stroked="f">
                <v:path arrowok="t"/>
              </v:shape>
            </v:group>
            <v:group id="_x0000_s1225" style="position:absolute;left:8427;top:1042;width:984;height:207" coordorigin="8427,1042" coordsize="984,207">
              <v:shape id="_x0000_s1226" style="position:absolute;left:8427;top:1042;width:984;height:207" coordorigin="8427,1042" coordsize="984,207" path="m8427,1248r985,l9412,1042r-985,l8427,1248e" fillcolor="#d9d9d9" stroked="f">
                <v:path arrowok="t"/>
              </v:shape>
            </v:group>
            <v:group id="_x0000_s1223" style="position:absolute;left:8427;top:1248;width:984;height:206" coordorigin="8427,1248" coordsize="984,206">
              <v:shape id="_x0000_s1224" style="position:absolute;left:8427;top:1248;width:984;height:206" coordorigin="8427,1248" coordsize="984,206" path="m8427,1455r985,l9412,1248r-985,l8427,1455e" fillcolor="#d9d9d9" stroked="f">
                <v:path arrowok="t"/>
              </v:shape>
            </v:group>
            <v:group id="_x0000_s1221" style="position:absolute;left:9529;top:739;width:1478;height:1016" coordorigin="9529,739" coordsize="1478,1016">
              <v:shape id="_x0000_s1222" style="position:absolute;left:9529;top:739;width:1478;height:1016" coordorigin="9529,739" coordsize="1478,1016" path="m9529,1755r1479,l11008,739r-1479,l9529,1755e" fillcolor="#d9d9d9" stroked="f">
                <v:path arrowok="t"/>
              </v:shape>
            </v:group>
            <v:group id="_x0000_s1219" style="position:absolute;left:9628;top:936;width:1282;height:209" coordorigin="9628,936" coordsize="1282,209">
              <v:shape id="_x0000_s1220" style="position:absolute;left:9628;top:936;width:1282;height:209" coordorigin="9628,936" coordsize="1282,209" path="m9628,1145r1281,l10909,936r-1281,l9628,1145e" fillcolor="#d9d9d9" stroked="f">
                <v:path arrowok="t"/>
              </v:shape>
            </v:group>
            <v:group id="_x0000_s1217" style="position:absolute;left:9628;top:1145;width:1282;height:207" coordorigin="9628,1145" coordsize="1282,207">
              <v:shape id="_x0000_s1218" style="position:absolute;left:9628;top:1145;width:1282;height:207" coordorigin="9628,1145" coordsize="1282,207" path="m9628,1352r1281,l10909,1145r-1281,l9628,1352e" fillcolor="#d9d9d9" stroked="f">
                <v:path arrowok="t"/>
              </v:shape>
            </v:group>
            <v:group id="_x0000_s1215" style="position:absolute;left:9628;top:1352;width:1282;height:206" coordorigin="9628,1352" coordsize="1282,206">
              <v:shape id="_x0000_s1216" style="position:absolute;left:9628;top:1352;width:1282;height:206" coordorigin="9628,1352" coordsize="1282,206" path="m9628,1558r1281,l10909,1352r-1281,l9628,1558e" fillcolor="#d9d9d9" stroked="f">
                <v:path arrowok="t"/>
              </v:shape>
            </v:group>
            <v:group id="_x0000_s1213" style="position:absolute;left:11029;top:739;width:1284;height:1016" coordorigin="11029,739" coordsize="1284,1016">
              <v:shape id="_x0000_s1214" style="position:absolute;left:11029;top:739;width:1284;height:1016" coordorigin="11029,739" coordsize="1284,1016" path="m11029,1755r1285,l12314,739r-1285,l11029,1755e" fillcolor="#d9d9d9" stroked="f">
                <v:path arrowok="t"/>
              </v:shape>
            </v:group>
            <v:group id="_x0000_s1211" style="position:absolute;left:11125;top:1145;width:1090;height:207" coordorigin="11125,1145" coordsize="1090,207">
              <v:shape id="_x0000_s1212" style="position:absolute;left:11125;top:1145;width:1090;height:207" coordorigin="11125,1145" coordsize="1090,207" path="m11125,1352r1090,l12215,1145r-1090,l11125,1352e" fillcolor="#d9d9d9" stroked="f">
                <v:path arrowok="t"/>
              </v:shape>
            </v:group>
            <v:group id="_x0000_s1209" style="position:absolute;left:12333;top:739;width:1080;height:1016" coordorigin="12333,739" coordsize="1080,1016">
              <v:shape id="_x0000_s1210" style="position:absolute;left:12333;top:739;width:1080;height:1016" coordorigin="12333,739" coordsize="1080,1016" path="m12333,1755r1080,l13413,739r-1080,l12333,1755e" fillcolor="#d9d9d9" stroked="f">
                <v:path arrowok="t"/>
              </v:shape>
            </v:group>
            <v:group id="_x0000_s1207" style="position:absolute;left:12432;top:936;width:883;height:209" coordorigin="12432,936" coordsize="883,209">
              <v:shape id="_x0000_s1208" style="position:absolute;left:12432;top:936;width:883;height:209" coordorigin="12432,936" coordsize="883,209" path="m12432,1145r883,l13315,936r-883,l12432,1145e" fillcolor="#d9d9d9" stroked="f">
                <v:path arrowok="t"/>
              </v:shape>
            </v:group>
            <v:group id="_x0000_s1205" style="position:absolute;left:12432;top:1145;width:883;height:207" coordorigin="12432,1145" coordsize="883,207">
              <v:shape id="_x0000_s1206" style="position:absolute;left:12432;top:1145;width:883;height:207" coordorigin="12432,1145" coordsize="883,207" path="m12432,1352r883,l13315,1145r-883,l12432,1352e" fillcolor="#d9d9d9" stroked="f">
                <v:path arrowok="t"/>
              </v:shape>
            </v:group>
            <v:group id="_x0000_s1203" style="position:absolute;left:12432;top:1352;width:883;height:206" coordorigin="12432,1352" coordsize="883,206">
              <v:shape id="_x0000_s1204" style="position:absolute;left:12432;top:1352;width:883;height:206" coordorigin="12432,1352" coordsize="883,206" path="m12432,1558r883,l13315,1352r-883,l12432,1558e" fillcolor="#d9d9d9" stroked="f">
                <v:path arrowok="t"/>
              </v:shape>
            </v:group>
            <v:group id="_x0000_s1201" style="position:absolute;left:13435;top:739;width:2276;height:1016" coordorigin="13435,739" coordsize="2276,1016">
              <v:shape id="_x0000_s1202" style="position:absolute;left:13435;top:739;width:2276;height:1016" coordorigin="13435,739" coordsize="2276,1016" path="m13435,1755r2275,l15710,739r-2275,l13435,1755e" fillcolor="#d9d9d9" stroked="f">
                <v:path arrowok="t"/>
              </v:shape>
            </v:group>
            <v:group id="_x0000_s1199" style="position:absolute;left:13533;top:1042;width:2081;height:207" coordorigin="13533,1042" coordsize="2081,207">
              <v:shape id="_x0000_s1200" style="position:absolute;left:13533;top:1042;width:2081;height:207" coordorigin="13533,1042" coordsize="2081,207" path="m13533,1248r2081,l15614,1042r-2081,l13533,1248e" fillcolor="#d9d9d9" stroked="f">
                <v:path arrowok="t"/>
              </v:shape>
            </v:group>
            <v:group id="_x0000_s1197" style="position:absolute;left:13533;top:1248;width:2081;height:206" coordorigin="13533,1248" coordsize="2081,206">
              <v:shape id="_x0000_s1198" style="position:absolute;left:13533;top:1248;width:2081;height:206" coordorigin="13533,1248" coordsize="2081,206" path="m13533,1455r2081,l15614,1248r-2081,l13533,1455e" fillcolor="#d9d9d9" stroked="f">
                <v:path arrowok="t"/>
              </v:shape>
            </v:group>
            <v:group id="_x0000_s1195" style="position:absolute;left:715;top:730;width:8814;height:2" coordorigin="715,730" coordsize="8814,2">
              <v:shape id="_x0000_s1196" style="position:absolute;left:715;top:730;width:8814;height:2" coordorigin="715,730" coordsize="8814,0" path="m715,730r8814,e" filled="f" strokeweight="1.06pt">
                <v:path arrowok="t"/>
              </v:shape>
            </v:group>
            <v:group id="_x0000_s1193" style="position:absolute;left:9529;top:730;width:3886;height:2" coordorigin="9529,730" coordsize="3886,2">
              <v:shape id="_x0000_s1194" style="position:absolute;left:9529;top:730;width:3886;height:2" coordorigin="9529,730" coordsize="3886,0" path="m9529,730r3887,e" filled="f" strokecolor="#d9d9d9" strokeweight="1.06pt">
                <v:path arrowok="t"/>
              </v:shape>
            </v:group>
            <v:group id="_x0000_s1191" style="position:absolute;left:13416;top:730;width:2316;height:2" coordorigin="13416,730" coordsize="2316,2">
              <v:shape id="_x0000_s1192" style="position:absolute;left:13416;top:730;width:2316;height:2" coordorigin="13416,730" coordsize="2316,0" path="m13416,730r2316,e" filled="f" strokeweight="1.06pt">
                <v:path arrowok="t"/>
              </v:shape>
            </v:group>
            <v:group id="_x0000_s1189" style="position:absolute;left:725;top:739;width:2;height:9856" coordorigin="725,739" coordsize="2,9856">
              <v:shape id="_x0000_s1190" style="position:absolute;left:725;top:739;width:2;height:9856" coordorigin="725,739" coordsize="0,9856" path="m725,739r,9857e" filled="f" strokeweight="1.06pt">
                <v:path arrowok="t"/>
              </v:shape>
            </v:group>
            <v:group id="_x0000_s1187" style="position:absolute;left:1315;top:739;width:2;height:9856" coordorigin="1315,739" coordsize="2,9856">
              <v:shape id="_x0000_s1188" style="position:absolute;left:1315;top:739;width:2;height:9856" coordorigin="1315,739" coordsize="0,9856" path="m1315,739r,9857e" filled="f" strokeweight="1.06pt">
                <v:path arrowok="t"/>
              </v:shape>
            </v:group>
            <v:group id="_x0000_s1185" style="position:absolute;left:3212;top:739;width:2;height:9856" coordorigin="3212,739" coordsize="2,9856">
              <v:shape id="_x0000_s1186" style="position:absolute;left:3212;top:739;width:2;height:9856" coordorigin="3212,739" coordsize="0,9856" path="m3212,739r,9857e" filled="f" strokeweight="1.06pt">
                <v:path arrowok="t"/>
              </v:shape>
            </v:group>
            <v:group id="_x0000_s1183" style="position:absolute;left:4013;top:739;width:2;height:9856" coordorigin="4013,739" coordsize="2,9856">
              <v:shape id="_x0000_s1184" style="position:absolute;left:4013;top:739;width:2;height:9856" coordorigin="4013,739" coordsize="0,9856" path="m4013,739r,9857e" filled="f" strokeweight="1.06pt">
                <v:path arrowok="t"/>
              </v:shape>
            </v:group>
            <v:group id="_x0000_s1181" style="position:absolute;left:8319;top:739;width:2;height:9856" coordorigin="8319,739" coordsize="2,9856">
              <v:shape id="_x0000_s1182" style="position:absolute;left:8319;top:739;width:2;height:9856" coordorigin="8319,739" coordsize="0,9856" path="m8319,739r,9857e" filled="f" strokeweight="1.06pt">
                <v:path arrowok="t"/>
              </v:shape>
            </v:group>
            <v:group id="_x0000_s1179" style="position:absolute;left:9520;top:739;width:2;height:9856" coordorigin="9520,739" coordsize="2,9856">
              <v:shape id="_x0000_s1180" style="position:absolute;left:9520;top:739;width:2;height:9856" coordorigin="9520,739" coordsize="0,9856" path="m9520,739r,9857e" filled="f" strokeweight="1.06pt">
                <v:path arrowok="t"/>
              </v:shape>
            </v:group>
            <v:group id="_x0000_s1177" style="position:absolute;left:11017;top:710;width:2;height:9885" coordorigin="11017,710" coordsize="2,9885">
              <v:shape id="_x0000_s1178" style="position:absolute;left:11017;top:710;width:2;height:9885" coordorigin="11017,710" coordsize="0,9885" path="m11017,710r,9886e" filled="f" strokeweight=".37392mm">
                <v:path arrowok="t"/>
              </v:shape>
            </v:group>
            <v:group id="_x0000_s1175" style="position:absolute;left:12324;top:710;width:2;height:9885" coordorigin="12324,710" coordsize="2,9885">
              <v:shape id="_x0000_s1176" style="position:absolute;left:12324;top:710;width:2;height:9885" coordorigin="12324,710" coordsize="0,9885" path="m12324,710r,9886e" filled="f" strokeweight="1.06pt">
                <v:path arrowok="t"/>
              </v:shape>
            </v:group>
            <v:group id="_x0000_s1173" style="position:absolute;left:13425;top:739;width:2;height:9856" coordorigin="13425,739" coordsize="2,9856">
              <v:shape id="_x0000_s1174" style="position:absolute;left:13425;top:739;width:2;height:9856" coordorigin="13425,739" coordsize="0,9856" path="m13425,739r,9857e" filled="f" strokeweight="1.06pt">
                <v:path arrowok="t"/>
              </v:shape>
            </v:group>
            <v:group id="_x0000_s1171" style="position:absolute;left:15722;top:739;width:2;height:9856" coordorigin="15722,739" coordsize="2,9856">
              <v:shape id="_x0000_s1172" style="position:absolute;left:15722;top:739;width:2;height:9856" coordorigin="15722,739" coordsize="0,9856" path="m15722,739r,9857e" filled="f" strokeweight="1.06pt">
                <v:path arrowok="t"/>
              </v:shape>
            </v:group>
            <v:group id="_x0000_s1169" style="position:absolute;left:4004;top:1080;width:4325;height:2" coordorigin="4004,1080" coordsize="4325,2">
              <v:shape id="_x0000_s1170" style="position:absolute;left:4004;top:1080;width:4325;height:2" coordorigin="4004,1080" coordsize="4325,0" path="m4004,1080r4325,e" filled="f" strokeweight="1.06pt">
                <v:path arrowok="t"/>
              </v:shape>
            </v:group>
            <v:group id="_x0000_s1167" style="position:absolute;left:4913;top:1090;width:2;height:9506" coordorigin="4913,1090" coordsize="2,9506">
              <v:shape id="_x0000_s1168" style="position:absolute;left:4913;top:1090;width:2;height:9506" coordorigin="4913,1090" coordsize="0,9506" path="m4913,1090r,9506e" filled="f" strokeweight="1.06pt">
                <v:path arrowok="t"/>
              </v:shape>
            </v:group>
            <v:group id="_x0000_s1165" style="position:absolute;left:6114;top:1090;width:2;height:9506" coordorigin="6114,1090" coordsize="2,9506">
              <v:shape id="_x0000_s1166" style="position:absolute;left:6114;top:1090;width:2;height:9506" coordorigin="6114,1090" coordsize="0,9506" path="m6114,1090r,9506e" filled="f" strokeweight="1.06pt">
                <v:path arrowok="t"/>
              </v:shape>
            </v:group>
            <v:group id="_x0000_s1163" style="position:absolute;left:7316;top:1090;width:2;height:9506" coordorigin="7316,1090" coordsize="2,9506">
              <v:shape id="_x0000_s1164" style="position:absolute;left:7316;top:1090;width:2;height:9506" coordorigin="7316,1090" coordsize="0,9506" path="m7316,1090r,9506e" filled="f" strokeweight="1.06pt">
                <v:path arrowok="t"/>
              </v:shape>
            </v:group>
            <v:group id="_x0000_s1161" style="position:absolute;left:4013;top:1426;width:890;height:329" coordorigin="4013,1426" coordsize="890,329">
              <v:shape id="_x0000_s1162" style="position:absolute;left:4013;top:1426;width:890;height:329" coordorigin="4013,1426" coordsize="890,329" path="m4013,1755r891,l4904,1426r-891,l4013,1755e" fillcolor="#d9d9d9" stroked="f">
                <v:path arrowok="t"/>
              </v:shape>
            </v:group>
            <v:group id="_x0000_s1159" style="position:absolute;left:4121;top:1486;width:684;height:209" coordorigin="4121,1486" coordsize="684,209">
              <v:shape id="_x0000_s1160" style="position:absolute;left:4121;top:1486;width:684;height:209" coordorigin="4121,1486" coordsize="684,209" path="m4121,1695r684,l4805,1486r-684,l4121,1695e" fillcolor="#d9d9d9" stroked="f">
                <v:path arrowok="t"/>
              </v:shape>
            </v:group>
            <v:group id="_x0000_s1157" style="position:absolute;left:4913;top:1426;width:1191;height:329" coordorigin="4913,1426" coordsize="1191,329">
              <v:shape id="_x0000_s1158" style="position:absolute;left:4913;top:1426;width:1191;height:329" coordorigin="4913,1426" coordsize="1191,329" path="m4913,1755r1191,l6104,1426r-1191,l4913,1755e" fillcolor="#d9d9d9" stroked="f">
                <v:path arrowok="t"/>
              </v:shape>
            </v:group>
            <v:group id="_x0000_s1155" style="position:absolute;left:5021;top:1486;width:984;height:209" coordorigin="5021,1486" coordsize="984,209">
              <v:shape id="_x0000_s1156" style="position:absolute;left:5021;top:1486;width:984;height:209" coordorigin="5021,1486" coordsize="984,209" path="m5021,1695r985,l6006,1486r-985,l5021,1695e" fillcolor="#d9d9d9" stroked="f">
                <v:path arrowok="t"/>
              </v:shape>
            </v:group>
            <v:group id="_x0000_s1153" style="position:absolute;left:6114;top:1426;width:1193;height:329" coordorigin="6114,1426" coordsize="1193,329">
              <v:shape id="_x0000_s1154" style="position:absolute;left:6114;top:1426;width:1193;height:329" coordorigin="6114,1426" coordsize="1193,329" path="m6114,1755r1193,l7307,1426r-1193,l6114,1755e" fillcolor="#d9d9d9" stroked="f">
                <v:path arrowok="t"/>
              </v:shape>
            </v:group>
            <v:group id="_x0000_s1151" style="position:absolute;left:6222;top:1486;width:986;height:209" coordorigin="6222,1486" coordsize="986,209">
              <v:shape id="_x0000_s1152" style="position:absolute;left:6222;top:1486;width:986;height:209" coordorigin="6222,1486" coordsize="986,209" path="m6222,1695r986,l7208,1486r-986,l6222,1695e" fillcolor="#d9d9d9" stroked="f">
                <v:path arrowok="t"/>
              </v:shape>
            </v:group>
            <v:group id="_x0000_s1149" style="position:absolute;left:7316;top:1426;width:994;height:329" coordorigin="7316,1426" coordsize="994,329">
              <v:shape id="_x0000_s1150" style="position:absolute;left:7316;top:1426;width:994;height:329" coordorigin="7316,1426" coordsize="994,329" path="m7316,1755r994,l8310,1426r-994,l7316,1755e" fillcolor="#d9d9d9" stroked="f">
                <v:path arrowok="t"/>
              </v:shape>
            </v:group>
            <v:group id="_x0000_s1147" style="position:absolute;left:7424;top:1486;width:787;height:209" coordorigin="7424,1486" coordsize="787,209">
              <v:shape id="_x0000_s1148" style="position:absolute;left:7424;top:1486;width:787;height:209" coordorigin="7424,1486" coordsize="787,209" path="m7424,1695r787,l8211,1486r-787,l7424,1695e" fillcolor="#d9d9d9" stroked="f">
                <v:path arrowok="t"/>
              </v:shape>
            </v:group>
            <v:group id="_x0000_s1145" style="position:absolute;left:4023;top:1414;width:4287;height:2" coordorigin="4023,1414" coordsize="4287,2">
              <v:shape id="_x0000_s1146" style="position:absolute;left:4023;top:1414;width:4287;height:2" coordorigin="4023,1414" coordsize="4287,0" path="m4023,1414r4287,e" filled="f" strokecolor="#d9d9d9" strokeweight="1.06pt">
                <v:path arrowok="t"/>
              </v:shape>
            </v:group>
            <v:group id="_x0000_s1143" style="position:absolute;left:715;top:1764;width:15017;height:2" coordorigin="715,1764" coordsize="15017,2">
              <v:shape id="_x0000_s1144" style="position:absolute;left:715;top:1764;width:15017;height:2" coordorigin="715,1764" coordsize="15017,0" path="m715,1764r15017,e" filled="f" strokeweight="1.06pt">
                <v:path arrowok="t"/>
              </v:shape>
            </v:group>
            <v:group id="_x0000_s1141" style="position:absolute;left:715;top:3233;width:15017;height:2" coordorigin="715,3233" coordsize="15017,2">
              <v:shape id="_x0000_s1142" style="position:absolute;left:715;top:3233;width:15017;height:2" coordorigin="715,3233" coordsize="15017,0" path="m715,3233r15017,e" filled="f" strokeweight="1.06pt">
                <v:path arrowok="t"/>
              </v:shape>
            </v:group>
            <v:group id="_x0000_s1139" style="position:absolute;left:715;top:5159;width:15017;height:2" coordorigin="715,5159" coordsize="15017,2">
              <v:shape id="_x0000_s1140" style="position:absolute;left:715;top:5159;width:15017;height:2" coordorigin="715,5159" coordsize="15017,0" path="m715,5159r15017,e" filled="f" strokeweight="1.06pt">
                <v:path arrowok="t"/>
              </v:shape>
            </v:group>
            <v:group id="_x0000_s1137" style="position:absolute;left:715;top:10605;width:15017;height:2" coordorigin="715,10605" coordsize="15017,2">
              <v:shape id="_x0000_s1138" style="position:absolute;left:715;top:10605;width:15017;height:2" coordorigin="715,10605" coordsize="15017,0" path="m715,10605r15017,e" filled="f" strokeweight="1.06pt">
                <v:path arrowok="t"/>
              </v:shape>
            </v:group>
            <w10:wrap anchorx="page" anchory="page"/>
          </v:group>
        </w:pict>
      </w:r>
    </w:p>
    <w:p w:rsidR="000D770C" w:rsidRPr="00826645" w:rsidRDefault="000D770C">
      <w:pPr>
        <w:spacing w:after="0" w:line="200" w:lineRule="exact"/>
        <w:rPr>
          <w:sz w:val="20"/>
          <w:lang w:val="sr-Latn-RS"/>
        </w:rPr>
      </w:pPr>
    </w:p>
    <w:p w:rsidR="000D770C" w:rsidRPr="00826645" w:rsidRDefault="00826645" w:rsidP="00D10342">
      <w:pPr>
        <w:pStyle w:val="P68B1DB1-Normal20"/>
        <w:spacing w:before="36" w:after="0" w:line="240" w:lineRule="auto"/>
        <w:ind w:left="12813" w:right="-20"/>
        <w:rPr>
          <w:lang w:val="sr-Latn-RS"/>
        </w:rPr>
      </w:pPr>
      <w:r w:rsidRPr="00826645">
        <w:rPr>
          <w:lang w:val="sr-Latn-RS"/>
        </w:rPr>
        <w:t>Razvijena su četiri (4) nova energetska standarda u oblasti energetike na osnovu zahteva tržišta rada:</w:t>
      </w:r>
    </w:p>
    <w:p w:rsidR="000D770C" w:rsidRPr="00826645" w:rsidRDefault="00B42897" w:rsidP="00D10342">
      <w:pPr>
        <w:pStyle w:val="P68B1DB1-Normal20"/>
        <w:spacing w:before="1" w:after="0" w:line="208" w:lineRule="exact"/>
        <w:ind w:left="12813" w:right="-20"/>
        <w:rPr>
          <w:lang w:val="sr-Latn-RS"/>
        </w:rPr>
      </w:pPr>
      <w:r>
        <w:rPr>
          <w:lang w:val="sr-Latn-RS"/>
        </w:rPr>
        <w:t xml:space="preserve">1.Tehičar </w:t>
      </w:r>
      <w:r w:rsidR="00826645" w:rsidRPr="00826645">
        <w:rPr>
          <w:lang w:val="sr-Latn-RS"/>
        </w:rPr>
        <w:t>fotonaponske (</w:t>
      </w:r>
      <w:r w:rsidR="009D7817">
        <w:rPr>
          <w:lang w:val="sr-Latn-RS"/>
        </w:rPr>
        <w:t>P</w:t>
      </w:r>
      <w:r w:rsidR="00826645" w:rsidRPr="00826645">
        <w:rPr>
          <w:lang w:val="sr-Latn-RS"/>
        </w:rPr>
        <w:t>V) energije,</w:t>
      </w:r>
      <w:r w:rsidR="00D10342">
        <w:rPr>
          <w:lang w:val="sr-Latn-RS"/>
        </w:rPr>
        <w:t xml:space="preserve"> </w:t>
      </w:r>
      <w:r w:rsidR="00826645" w:rsidRPr="00826645">
        <w:rPr>
          <w:lang w:val="sr-Latn-RS"/>
        </w:rPr>
        <w:t>2. Tehničar</w:t>
      </w:r>
      <w:r w:rsidR="00D10342">
        <w:rPr>
          <w:lang w:val="sr-Latn-RS"/>
        </w:rPr>
        <w:t xml:space="preserve"> </w:t>
      </w:r>
      <w:r w:rsidR="00826645" w:rsidRPr="00826645">
        <w:rPr>
          <w:lang w:val="sr-Latn-RS"/>
        </w:rPr>
        <w:t>efikasne</w:t>
      </w:r>
      <w:r w:rsidR="00D10342">
        <w:rPr>
          <w:lang w:val="sr-Latn-RS"/>
        </w:rPr>
        <w:t xml:space="preserve"> </w:t>
      </w:r>
      <w:r w:rsidR="00826645" w:rsidRPr="00826645">
        <w:rPr>
          <w:lang w:val="sr-Latn-RS"/>
        </w:rPr>
        <w:t>energije u izgradnji,</w:t>
      </w:r>
      <w:r w:rsidR="00D10342">
        <w:rPr>
          <w:lang w:val="sr-Latn-RS"/>
        </w:rPr>
        <w:t xml:space="preserve"> </w:t>
      </w:r>
      <w:r w:rsidR="00826645" w:rsidRPr="00826645">
        <w:rPr>
          <w:lang w:val="sr-Latn-RS"/>
        </w:rPr>
        <w:t>3. Tehničar za energiju vetra</w:t>
      </w:r>
    </w:p>
    <w:p w:rsidR="000D770C" w:rsidRPr="00826645" w:rsidRDefault="00826645" w:rsidP="00D10342">
      <w:pPr>
        <w:pStyle w:val="P68B1DB1-Normal20"/>
        <w:spacing w:before="2" w:after="0" w:line="240" w:lineRule="auto"/>
        <w:ind w:left="12813" w:right="-20"/>
        <w:rPr>
          <w:lang w:val="sr-Latn-RS"/>
        </w:rPr>
      </w:pPr>
      <w:r w:rsidRPr="00826645">
        <w:rPr>
          <w:lang w:val="sr-Latn-RS"/>
        </w:rPr>
        <w:t>4. Tehničar energije biomase.</w:t>
      </w:r>
    </w:p>
    <w:p w:rsidR="000D770C" w:rsidRPr="00826645" w:rsidRDefault="00826645" w:rsidP="00D10342">
      <w:pPr>
        <w:pStyle w:val="P68B1DB1-Normal20"/>
        <w:spacing w:before="2" w:after="0" w:line="206" w:lineRule="exact"/>
        <w:ind w:left="12782" w:right="-20"/>
        <w:rPr>
          <w:lang w:val="sr-Latn-RS"/>
        </w:rPr>
      </w:pPr>
      <w:r w:rsidRPr="00826645">
        <w:rPr>
          <w:lang w:val="sr-Latn-RS"/>
        </w:rPr>
        <w:t>Ova četiri (4) profesionalna standarda su procesuirana</w:t>
      </w:r>
      <w:r w:rsidR="00B42897">
        <w:rPr>
          <w:lang w:val="sr-Latn-RS"/>
        </w:rPr>
        <w:t xml:space="preserve"> </w:t>
      </w:r>
      <w:r w:rsidRPr="00826645">
        <w:rPr>
          <w:lang w:val="sr-Latn-RS"/>
        </w:rPr>
        <w:t>nacionalni organ za kvalifikacije za validaciju, izrađeni su i nastavni planovi i programe i nastavni materijali.</w:t>
      </w:r>
    </w:p>
    <w:p w:rsidR="000D770C" w:rsidRPr="00826645" w:rsidRDefault="000D770C">
      <w:pPr>
        <w:spacing w:after="0"/>
        <w:rPr>
          <w:lang w:val="sr-Latn-RS"/>
        </w:rPr>
        <w:sectPr w:rsidR="000D770C" w:rsidRPr="00826645">
          <w:type w:val="continuous"/>
          <w:pgSz w:w="15840" w:h="12240" w:orient="landscape"/>
          <w:pgMar w:top="1060" w:right="200" w:bottom="280" w:left="720" w:header="720" w:footer="720" w:gutter="0"/>
          <w:cols w:space="720"/>
        </w:sectPr>
      </w:pPr>
    </w:p>
    <w:p w:rsidR="000D770C" w:rsidRPr="00826645" w:rsidRDefault="000D770C">
      <w:pPr>
        <w:spacing w:before="8" w:after="0" w:line="110" w:lineRule="exact"/>
        <w:rPr>
          <w:sz w:val="11"/>
          <w:lang w:val="sr-Latn-RS"/>
        </w:rPr>
      </w:pPr>
    </w:p>
    <w:p w:rsidR="000D770C" w:rsidRPr="00826645" w:rsidRDefault="00826645">
      <w:pPr>
        <w:pStyle w:val="P68B1DB1-Normal39"/>
        <w:spacing w:after="0" w:line="240" w:lineRule="auto"/>
        <w:ind w:left="232" w:right="4097"/>
        <w:jc w:val="center"/>
        <w:rPr>
          <w:lang w:val="sr-Latn-RS"/>
        </w:rPr>
      </w:pPr>
      <w:r w:rsidRPr="00826645">
        <w:rPr>
          <w:lang w:val="sr-Latn-RS"/>
        </w:rPr>
        <w:t>PRAĆENJE IMPLEMENTACIJE PIES 2022-2025: STRATEŠKI CILJ</w:t>
      </w:r>
    </w:p>
    <w:p w:rsidR="000D770C" w:rsidRPr="00826645" w:rsidRDefault="00826645">
      <w:pPr>
        <w:pStyle w:val="P68B1DB1-Normal18"/>
        <w:spacing w:after="0" w:line="271" w:lineRule="exact"/>
        <w:ind w:left="5271" w:right="9133"/>
        <w:jc w:val="center"/>
        <w:rPr>
          <w:lang w:val="sr-Latn-RS"/>
        </w:rPr>
      </w:pPr>
      <w:r w:rsidRPr="00826645">
        <w:rPr>
          <w:lang w:val="sr-Latn-RS"/>
        </w:rPr>
        <w:t>5</w:t>
      </w:r>
    </w:p>
    <w:p w:rsidR="000D770C" w:rsidRPr="00826645" w:rsidRDefault="000D770C">
      <w:pPr>
        <w:spacing w:before="7" w:after="0" w:line="240" w:lineRule="exact"/>
        <w:rPr>
          <w:sz w:val="24"/>
          <w:lang w:val="sr-Latn-RS"/>
        </w:rPr>
      </w:pPr>
    </w:p>
    <w:p w:rsidR="000D770C" w:rsidRPr="00826645" w:rsidRDefault="00552ADC">
      <w:pPr>
        <w:spacing w:before="29" w:after="0" w:line="240" w:lineRule="auto"/>
        <w:ind w:left="2272" w:right="-20"/>
        <w:rPr>
          <w:rFonts w:ascii="Times New Roman" w:eastAsia="Times New Roman" w:hAnsi="Times New Roman" w:cs="Times New Roman"/>
          <w:sz w:val="24"/>
          <w:lang w:val="sr-Latn-RS"/>
        </w:rPr>
      </w:pPr>
      <w:r>
        <w:rPr>
          <w:lang w:val="sr-Latn-RS"/>
        </w:rPr>
        <w:pict>
          <v:group id="_x0000_s1121" style="position:absolute;left:0;text-align:left;margin-left:35.7pt;margin-top:-40.35pt;width:528.05pt;height:29.3pt;z-index:-14874;mso-position-horizontal-relative:page" coordorigin="714,-807" coordsize="10561,586">
            <v:group id="_x0000_s1134" style="position:absolute;left:734;top:-794;width:10511;height:552" coordorigin="734,-794" coordsize="10511,552">
              <v:shape id="_x0000_s1135" style="position:absolute;left:734;top:-794;width:10511;height:552" coordorigin="734,-794" coordsize="10511,552" path="m734,-241r10511,l11245,-794r-10511,l734,-241e" fillcolor="#ffe699" stroked="f">
                <v:path arrowok="t"/>
              </v:shape>
            </v:group>
            <v:group id="_x0000_s1132" style="position:absolute;left:838;top:-794;width:10305;height:276" coordorigin="838,-794" coordsize="10305,276">
              <v:shape id="_x0000_s1133" style="position:absolute;left:838;top:-794;width:10305;height:276" coordorigin="838,-794" coordsize="10305,276" path="m838,-517r10304,l11142,-794r-10304,l838,-517e" fillcolor="#ffe699" stroked="f">
                <v:path arrowok="t"/>
              </v:shape>
            </v:group>
            <v:group id="_x0000_s1130" style="position:absolute;left:838;top:-517;width:10305;height:276" coordorigin="838,-517" coordsize="10305,276">
              <v:shape id="_x0000_s1131" style="position:absolute;left:838;top:-517;width:10305;height:276" coordorigin="838,-517" coordsize="10305,276" path="m838,-241r10304,l11142,-517r-10304,l838,-241e" fillcolor="#ffe699" stroked="f">
                <v:path arrowok="t"/>
              </v:shape>
            </v:group>
            <v:group id="_x0000_s1128" style="position:absolute;left:725;top:-801;width:10530;height:2" coordorigin="725,-801" coordsize="10530,2">
              <v:shape id="_x0000_s1129" style="position:absolute;left:725;top:-801;width:10530;height:2" coordorigin="725,-801" coordsize="10530,0" path="m725,-801r10530,e" filled="f" strokeweight=".58pt">
                <v:path arrowok="t"/>
              </v:shape>
            </v:group>
            <v:group id="_x0000_s1126" style="position:absolute;left:730;top:-796;width:2;height:555" coordorigin="730,-796" coordsize="2,555">
              <v:shape id="_x0000_s1127" style="position:absolute;left:730;top:-796;width:2;height:555" coordorigin="730,-796" coordsize="0,555" path="m730,-796r,555e" filled="f" strokeweight=".58pt">
                <v:path arrowok="t"/>
              </v:shape>
            </v:group>
            <v:group id="_x0000_s1124" style="position:absolute;left:11250;top:-796;width:2;height:555" coordorigin="11250,-796" coordsize="2,555">
              <v:shape id="_x0000_s1125" style="position:absolute;left:11250;top:-796;width:2;height:555" coordorigin="11250,-796" coordsize="0,555" path="m11250,-796r,555e" filled="f" strokeweight=".58pt">
                <v:path arrowok="t"/>
              </v:shape>
            </v:group>
            <v:group id="_x0000_s1122" style="position:absolute;left:725;top:-232;width:10540;height:2" coordorigin="725,-232" coordsize="10540,2">
              <v:shape id="_x0000_s1123" style="position:absolute;left:725;top:-232;width:10540;height:2" coordorigin="725,-232" coordsize="10540,0" path="m725,-232r10540,e" filled="f" strokeweight="1.06pt">
                <v:path arrowok="t"/>
              </v:shape>
            </v:group>
            <w10:wrap anchorx="page"/>
          </v:group>
        </w:pict>
      </w:r>
      <w:r w:rsidR="00826645" w:rsidRPr="00826645">
        <w:rPr>
          <w:rFonts w:ascii="Times New Roman" w:eastAsia="Times New Roman" w:hAnsi="Times New Roman" w:cs="Times New Roman"/>
          <w:b/>
          <w:sz w:val="24"/>
          <w:lang w:val="sr-Latn-RS"/>
        </w:rPr>
        <w:t>SO5: ZAŠTITA POTROŠAČA I OSNAŽIVANJE</w:t>
      </w:r>
    </w:p>
    <w:p w:rsidR="000D770C" w:rsidRPr="00826645" w:rsidRDefault="000D770C">
      <w:pPr>
        <w:spacing w:before="12" w:after="0" w:line="240" w:lineRule="exact"/>
        <w:rPr>
          <w:sz w:val="24"/>
          <w:lang w:val="sr-Latn-RS"/>
        </w:rPr>
      </w:pPr>
    </w:p>
    <w:tbl>
      <w:tblPr>
        <w:tblW w:w="0" w:type="auto"/>
        <w:tblInd w:w="89" w:type="dxa"/>
        <w:tblLayout w:type="fixed"/>
        <w:tblCellMar>
          <w:left w:w="0" w:type="dxa"/>
          <w:right w:w="0" w:type="dxa"/>
        </w:tblCellMar>
        <w:tblLook w:val="01E0" w:firstRow="1" w:lastRow="1" w:firstColumn="1" w:lastColumn="1" w:noHBand="0" w:noVBand="0"/>
      </w:tblPr>
      <w:tblGrid>
        <w:gridCol w:w="542"/>
        <w:gridCol w:w="1347"/>
        <w:gridCol w:w="636"/>
        <w:gridCol w:w="1978"/>
        <w:gridCol w:w="2050"/>
        <w:gridCol w:w="1020"/>
        <w:gridCol w:w="1019"/>
        <w:gridCol w:w="894"/>
        <w:gridCol w:w="1035"/>
        <w:gridCol w:w="3860"/>
      </w:tblGrid>
      <w:tr w:rsidR="000D770C" w:rsidRPr="00826645">
        <w:trPr>
          <w:trHeight w:hRule="exact" w:val="1054"/>
        </w:trPr>
        <w:tc>
          <w:tcPr>
            <w:tcW w:w="542" w:type="dxa"/>
            <w:tcBorders>
              <w:top w:val="single" w:sz="8" w:space="0" w:color="000000"/>
              <w:left w:val="single" w:sz="8" w:space="0" w:color="000000"/>
              <w:bottom w:val="nil"/>
              <w:right w:val="single" w:sz="8" w:space="0" w:color="000000"/>
            </w:tcBorders>
            <w:shd w:val="clear" w:color="auto" w:fill="BCD5ED"/>
          </w:tcPr>
          <w:p w:rsidR="000D770C" w:rsidRPr="00826645" w:rsidRDefault="000D770C">
            <w:pPr>
              <w:spacing w:after="0" w:line="200" w:lineRule="exact"/>
              <w:rPr>
                <w:sz w:val="20"/>
                <w:lang w:val="sr-Latn-RS"/>
              </w:rPr>
            </w:pPr>
          </w:p>
          <w:p w:rsidR="000D770C" w:rsidRPr="00826645" w:rsidRDefault="000D770C">
            <w:pPr>
              <w:spacing w:before="14" w:after="0" w:line="200" w:lineRule="exact"/>
              <w:rPr>
                <w:sz w:val="20"/>
                <w:lang w:val="sr-Latn-RS"/>
              </w:rPr>
            </w:pPr>
          </w:p>
          <w:p w:rsidR="000D770C" w:rsidRPr="00826645" w:rsidRDefault="00826645">
            <w:pPr>
              <w:pStyle w:val="P68B1DB1-Normal19"/>
              <w:spacing w:after="0" w:line="240" w:lineRule="auto"/>
              <w:ind w:left="133" w:right="-20"/>
              <w:rPr>
                <w:lang w:val="sr-Latn-RS"/>
              </w:rPr>
            </w:pPr>
            <w:r w:rsidRPr="00826645">
              <w:rPr>
                <w:lang w:val="sr-Latn-RS"/>
              </w:rPr>
              <w:t>Br.</w:t>
            </w:r>
          </w:p>
        </w:tc>
        <w:tc>
          <w:tcPr>
            <w:tcW w:w="1347" w:type="dxa"/>
            <w:tcBorders>
              <w:top w:val="single" w:sz="8" w:space="0" w:color="000000"/>
              <w:left w:val="single" w:sz="8" w:space="0" w:color="000000"/>
              <w:bottom w:val="single" w:sz="8" w:space="0" w:color="000000"/>
              <w:right w:val="single" w:sz="8" w:space="0" w:color="000000"/>
            </w:tcBorders>
            <w:shd w:val="clear" w:color="auto" w:fill="BCD5ED"/>
          </w:tcPr>
          <w:p w:rsidR="000D770C" w:rsidRPr="00826645" w:rsidRDefault="00826645">
            <w:pPr>
              <w:pStyle w:val="P68B1DB1-Normal19"/>
              <w:spacing w:before="2" w:after="0" w:line="206" w:lineRule="exact"/>
              <w:ind w:left="233" w:right="214"/>
              <w:jc w:val="center"/>
              <w:rPr>
                <w:lang w:val="sr-Latn-RS"/>
              </w:rPr>
            </w:pPr>
            <w:r w:rsidRPr="00826645">
              <w:rPr>
                <w:lang w:val="sr-Latn-RS"/>
              </w:rPr>
              <w:t xml:space="preserve">Strateški i specifični </w:t>
            </w:r>
          </w:p>
          <w:p w:rsidR="000D770C" w:rsidRPr="00826645" w:rsidRDefault="00826645">
            <w:pPr>
              <w:pStyle w:val="P68B1DB1-Normal19"/>
              <w:spacing w:before="3" w:after="0" w:line="206" w:lineRule="exact"/>
              <w:ind w:left="127" w:right="109"/>
              <w:jc w:val="center"/>
              <w:rPr>
                <w:lang w:val="sr-Latn-RS"/>
              </w:rPr>
            </w:pPr>
            <w:r w:rsidRPr="00826645">
              <w:rPr>
                <w:lang w:val="sr-Latn-RS"/>
              </w:rPr>
              <w:t>ciljevi, indikatori i akcije</w:t>
            </w:r>
          </w:p>
        </w:tc>
        <w:tc>
          <w:tcPr>
            <w:tcW w:w="2614" w:type="dxa"/>
            <w:gridSpan w:val="2"/>
            <w:tcBorders>
              <w:top w:val="single" w:sz="8" w:space="0" w:color="000000"/>
              <w:left w:val="single" w:sz="8" w:space="0" w:color="000000"/>
              <w:bottom w:val="single" w:sz="8" w:space="0" w:color="000000"/>
              <w:right w:val="single" w:sz="8" w:space="0" w:color="000000"/>
            </w:tcBorders>
            <w:shd w:val="clear" w:color="auto" w:fill="BCD5ED"/>
          </w:tcPr>
          <w:p w:rsidR="000D770C" w:rsidRPr="00826645" w:rsidRDefault="000D770C">
            <w:pPr>
              <w:spacing w:after="0" w:line="200" w:lineRule="exact"/>
              <w:rPr>
                <w:sz w:val="20"/>
                <w:lang w:val="sr-Latn-RS"/>
              </w:rPr>
            </w:pPr>
          </w:p>
          <w:p w:rsidR="000D770C" w:rsidRPr="00826645" w:rsidRDefault="000D770C">
            <w:pPr>
              <w:spacing w:before="14" w:after="0" w:line="200" w:lineRule="exact"/>
              <w:rPr>
                <w:sz w:val="20"/>
                <w:lang w:val="sr-Latn-RS"/>
              </w:rPr>
            </w:pPr>
          </w:p>
          <w:p w:rsidR="000D770C" w:rsidRPr="00826645" w:rsidRDefault="00826645">
            <w:pPr>
              <w:pStyle w:val="P68B1DB1-Normal19"/>
              <w:spacing w:after="0" w:line="240" w:lineRule="auto"/>
              <w:ind w:left="851" w:right="832"/>
              <w:jc w:val="center"/>
              <w:rPr>
                <w:lang w:val="sr-Latn-RS"/>
              </w:rPr>
            </w:pPr>
            <w:r w:rsidRPr="00826645">
              <w:rPr>
                <w:lang w:val="sr-Latn-RS"/>
              </w:rPr>
              <w:t>Osnovna vrednost</w:t>
            </w:r>
          </w:p>
        </w:tc>
        <w:tc>
          <w:tcPr>
            <w:tcW w:w="2050" w:type="dxa"/>
            <w:tcBorders>
              <w:top w:val="single" w:sz="8" w:space="0" w:color="000000"/>
              <w:left w:val="single" w:sz="8" w:space="0" w:color="000000"/>
              <w:bottom w:val="single" w:sz="8" w:space="0" w:color="000000"/>
              <w:right w:val="single" w:sz="8" w:space="0" w:color="000000"/>
            </w:tcBorders>
            <w:shd w:val="clear" w:color="auto" w:fill="BCD5ED"/>
          </w:tcPr>
          <w:p w:rsidR="000D770C" w:rsidRPr="00826645" w:rsidRDefault="000D770C">
            <w:pPr>
              <w:spacing w:before="1" w:after="0" w:line="110" w:lineRule="exact"/>
              <w:rPr>
                <w:sz w:val="11"/>
                <w:lang w:val="sr-Latn-RS"/>
              </w:rPr>
            </w:pPr>
          </w:p>
          <w:p w:rsidR="000D770C" w:rsidRPr="00826645" w:rsidRDefault="000D770C">
            <w:pPr>
              <w:spacing w:after="0" w:line="200" w:lineRule="exact"/>
              <w:rPr>
                <w:sz w:val="20"/>
                <w:lang w:val="sr-Latn-RS"/>
              </w:rPr>
            </w:pPr>
          </w:p>
          <w:p w:rsidR="000D770C" w:rsidRPr="00826645" w:rsidRDefault="00826645">
            <w:pPr>
              <w:pStyle w:val="P68B1DB1-Normal19"/>
              <w:spacing w:after="0" w:line="240" w:lineRule="auto"/>
              <w:ind w:left="69" w:right="54"/>
              <w:jc w:val="center"/>
              <w:rPr>
                <w:lang w:val="sr-Latn-RS"/>
              </w:rPr>
            </w:pPr>
            <w:r w:rsidRPr="00826645">
              <w:rPr>
                <w:lang w:val="sr-Latn-RS"/>
              </w:rPr>
              <w:t>Prevremeni cilj</w:t>
            </w:r>
          </w:p>
          <w:p w:rsidR="000D770C" w:rsidRPr="00826645" w:rsidRDefault="00826645">
            <w:pPr>
              <w:pStyle w:val="P68B1DB1-Normal19"/>
              <w:spacing w:after="0" w:line="206" w:lineRule="exact"/>
              <w:ind w:left="798" w:right="782"/>
              <w:jc w:val="center"/>
              <w:rPr>
                <w:lang w:val="sr-Latn-RS"/>
              </w:rPr>
            </w:pPr>
            <w:r w:rsidRPr="00826645">
              <w:rPr>
                <w:lang w:val="sr-Latn-RS"/>
              </w:rPr>
              <w:t>2025</w:t>
            </w:r>
          </w:p>
        </w:tc>
        <w:tc>
          <w:tcPr>
            <w:tcW w:w="1020" w:type="dxa"/>
            <w:tcBorders>
              <w:top w:val="single" w:sz="8" w:space="0" w:color="000000"/>
              <w:left w:val="single" w:sz="8" w:space="0" w:color="000000"/>
              <w:bottom w:val="single" w:sz="8" w:space="0" w:color="000000"/>
              <w:right w:val="single" w:sz="8" w:space="0" w:color="000000"/>
            </w:tcBorders>
            <w:shd w:val="clear" w:color="auto" w:fill="BCD5ED"/>
          </w:tcPr>
          <w:p w:rsidR="000D770C" w:rsidRPr="00826645" w:rsidRDefault="000D770C">
            <w:pPr>
              <w:spacing w:before="2" w:after="0" w:line="100" w:lineRule="exact"/>
              <w:rPr>
                <w:sz w:val="10"/>
                <w:lang w:val="sr-Latn-RS"/>
              </w:rPr>
            </w:pPr>
          </w:p>
          <w:p w:rsidR="000D770C" w:rsidRPr="00826645" w:rsidRDefault="00826645">
            <w:pPr>
              <w:pStyle w:val="P68B1DB1-Normal19"/>
              <w:spacing w:after="0" w:line="240" w:lineRule="auto"/>
              <w:ind w:left="115" w:right="95"/>
              <w:jc w:val="center"/>
              <w:rPr>
                <w:lang w:val="sr-Latn-RS"/>
              </w:rPr>
            </w:pPr>
            <w:r w:rsidRPr="00826645">
              <w:rPr>
                <w:lang w:val="sr-Latn-RS"/>
              </w:rPr>
              <w:t>Cilj za krajnju godinu</w:t>
            </w:r>
          </w:p>
          <w:p w:rsidR="000D770C" w:rsidRPr="00826645" w:rsidRDefault="00826645">
            <w:pPr>
              <w:pStyle w:val="P68B1DB1-Normal19"/>
              <w:spacing w:after="0" w:line="206" w:lineRule="exact"/>
              <w:ind w:left="285" w:right="266"/>
              <w:jc w:val="center"/>
              <w:rPr>
                <w:lang w:val="sr-Latn-RS"/>
              </w:rPr>
            </w:pPr>
            <w:r w:rsidRPr="00826645">
              <w:rPr>
                <w:lang w:val="sr-Latn-RS"/>
              </w:rPr>
              <w:t>2031</w:t>
            </w:r>
          </w:p>
        </w:tc>
        <w:tc>
          <w:tcPr>
            <w:tcW w:w="2948" w:type="dxa"/>
            <w:gridSpan w:val="3"/>
            <w:tcBorders>
              <w:top w:val="single" w:sz="8" w:space="0" w:color="000000"/>
              <w:left w:val="single" w:sz="8" w:space="0" w:color="000000"/>
              <w:bottom w:val="single" w:sz="8" w:space="0" w:color="000000"/>
              <w:right w:val="single" w:sz="8" w:space="0" w:color="000000"/>
            </w:tcBorders>
            <w:shd w:val="clear" w:color="auto" w:fill="BCD5ED"/>
          </w:tcPr>
          <w:p w:rsidR="000D770C" w:rsidRPr="00826645" w:rsidRDefault="000D770C">
            <w:pPr>
              <w:spacing w:after="0" w:line="200" w:lineRule="exact"/>
              <w:rPr>
                <w:sz w:val="20"/>
                <w:lang w:val="sr-Latn-RS"/>
              </w:rPr>
            </w:pPr>
          </w:p>
          <w:p w:rsidR="000D770C" w:rsidRPr="00826645" w:rsidRDefault="000D770C">
            <w:pPr>
              <w:spacing w:before="14" w:after="0" w:line="200" w:lineRule="exact"/>
              <w:rPr>
                <w:sz w:val="20"/>
                <w:lang w:val="sr-Latn-RS"/>
              </w:rPr>
            </w:pPr>
          </w:p>
          <w:p w:rsidR="000D770C" w:rsidRPr="00826645" w:rsidRDefault="00826645">
            <w:pPr>
              <w:pStyle w:val="P68B1DB1-Normal19"/>
              <w:spacing w:after="0" w:line="240" w:lineRule="auto"/>
              <w:ind w:left="1072" w:right="1054"/>
              <w:jc w:val="center"/>
              <w:rPr>
                <w:lang w:val="sr-Latn-RS"/>
              </w:rPr>
            </w:pPr>
            <w:r w:rsidRPr="00826645">
              <w:rPr>
                <w:lang w:val="sr-Latn-RS"/>
              </w:rPr>
              <w:t>Rezultat</w:t>
            </w:r>
          </w:p>
        </w:tc>
        <w:tc>
          <w:tcPr>
            <w:tcW w:w="3860" w:type="dxa"/>
            <w:vMerge w:val="restart"/>
            <w:tcBorders>
              <w:top w:val="nil"/>
              <w:left w:val="single" w:sz="8" w:space="0" w:color="000000"/>
              <w:right w:val="nil"/>
            </w:tcBorders>
          </w:tcPr>
          <w:p w:rsidR="000D770C" w:rsidRPr="00826645" w:rsidRDefault="000D770C">
            <w:pPr>
              <w:rPr>
                <w:lang w:val="sr-Latn-RS"/>
              </w:rPr>
            </w:pPr>
          </w:p>
        </w:tc>
      </w:tr>
      <w:tr w:rsidR="000D770C" w:rsidRPr="00826645">
        <w:trPr>
          <w:trHeight w:hRule="exact" w:val="336"/>
        </w:trPr>
        <w:tc>
          <w:tcPr>
            <w:tcW w:w="542" w:type="dxa"/>
            <w:tcBorders>
              <w:top w:val="nil"/>
              <w:left w:val="single" w:sz="8" w:space="0" w:color="000000"/>
              <w:bottom w:val="single" w:sz="8" w:space="0" w:color="000000"/>
              <w:right w:val="single" w:sz="8" w:space="0" w:color="000000"/>
            </w:tcBorders>
            <w:shd w:val="clear" w:color="auto" w:fill="BEBEBE"/>
          </w:tcPr>
          <w:p w:rsidR="000D770C" w:rsidRPr="00826645" w:rsidRDefault="00826645">
            <w:pPr>
              <w:pStyle w:val="P68B1DB1-Normal19"/>
              <w:spacing w:before="64" w:after="0" w:line="240" w:lineRule="auto"/>
              <w:ind w:left="172" w:right="-20"/>
              <w:rPr>
                <w:lang w:val="sr-Latn-RS"/>
              </w:rPr>
            </w:pPr>
            <w:r w:rsidRPr="00826645">
              <w:rPr>
                <w:lang w:val="sr-Latn-RS"/>
              </w:rPr>
              <w:t>V.</w:t>
            </w:r>
          </w:p>
        </w:tc>
        <w:tc>
          <w:tcPr>
            <w:tcW w:w="9978" w:type="dxa"/>
            <w:gridSpan w:val="8"/>
            <w:tcBorders>
              <w:top w:val="single" w:sz="8" w:space="0" w:color="000000"/>
              <w:left w:val="single" w:sz="8" w:space="0" w:color="000000"/>
              <w:bottom w:val="single" w:sz="8" w:space="0" w:color="000000"/>
              <w:right w:val="single" w:sz="8" w:space="0" w:color="000000"/>
            </w:tcBorders>
            <w:shd w:val="clear" w:color="auto" w:fill="BEBEBE"/>
          </w:tcPr>
          <w:p w:rsidR="000D770C" w:rsidRPr="00826645" w:rsidRDefault="00826645">
            <w:pPr>
              <w:pStyle w:val="P68B1DB1-Normal12"/>
              <w:spacing w:before="42" w:after="0" w:line="240" w:lineRule="auto"/>
              <w:ind w:left="1643" w:right="-20"/>
              <w:rPr>
                <w:sz w:val="18"/>
                <w:lang w:val="sr-Latn-RS"/>
              </w:rPr>
            </w:pPr>
            <w:r w:rsidRPr="00826645">
              <w:rPr>
                <w:sz w:val="18"/>
                <w:lang w:val="sr-Latn-RS"/>
              </w:rPr>
              <w:t>STRATEŠKI CILJ 5: ZAŠTITA I OSNAŽIVANJE POTROŠ</w:t>
            </w:r>
            <w:r w:rsidRPr="00826645">
              <w:rPr>
                <w:color w:val="1F2021"/>
                <w:sz w:val="20"/>
                <w:lang w:val="sr-Latn-RS"/>
              </w:rPr>
              <w:t>A</w:t>
            </w:r>
            <w:r w:rsidRPr="00826645">
              <w:rPr>
                <w:color w:val="000000"/>
                <w:sz w:val="18"/>
                <w:lang w:val="sr-Latn-RS"/>
              </w:rPr>
              <w:t>ČA</w:t>
            </w:r>
          </w:p>
        </w:tc>
        <w:tc>
          <w:tcPr>
            <w:tcW w:w="3860" w:type="dxa"/>
            <w:vMerge/>
            <w:tcBorders>
              <w:left w:val="single" w:sz="8" w:space="0" w:color="000000"/>
              <w:right w:val="nil"/>
            </w:tcBorders>
          </w:tcPr>
          <w:p w:rsidR="000D770C" w:rsidRPr="00826645" w:rsidRDefault="000D770C">
            <w:pPr>
              <w:rPr>
                <w:lang w:val="sr-Latn-RS"/>
              </w:rPr>
            </w:pPr>
          </w:p>
        </w:tc>
      </w:tr>
      <w:tr w:rsidR="000D770C" w:rsidRPr="00826645">
        <w:trPr>
          <w:trHeight w:hRule="exact" w:val="1056"/>
        </w:trPr>
        <w:tc>
          <w:tcPr>
            <w:tcW w:w="542"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before="14" w:after="0" w:line="200" w:lineRule="exact"/>
              <w:rPr>
                <w:sz w:val="20"/>
                <w:lang w:val="sr-Latn-RS"/>
              </w:rPr>
            </w:pPr>
          </w:p>
          <w:p w:rsidR="000D770C" w:rsidRPr="00826645" w:rsidRDefault="00826645">
            <w:pPr>
              <w:pStyle w:val="P68B1DB1-Normal20"/>
              <w:spacing w:after="0" w:line="240" w:lineRule="auto"/>
              <w:ind w:left="181" w:right="163"/>
              <w:jc w:val="center"/>
              <w:rPr>
                <w:lang w:val="sr-Latn-RS"/>
              </w:rPr>
            </w:pPr>
            <w:r w:rsidRPr="00826645">
              <w:rPr>
                <w:lang w:val="sr-Latn-RS"/>
              </w:rPr>
              <w:t>1</w:t>
            </w:r>
          </w:p>
        </w:tc>
        <w:tc>
          <w:tcPr>
            <w:tcW w:w="1347" w:type="dxa"/>
            <w:tcBorders>
              <w:top w:val="single" w:sz="8" w:space="0" w:color="000000"/>
              <w:left w:val="single" w:sz="8" w:space="0" w:color="000000"/>
              <w:bottom w:val="single" w:sz="8" w:space="0" w:color="000000"/>
              <w:right w:val="single" w:sz="8" w:space="0" w:color="000000"/>
            </w:tcBorders>
          </w:tcPr>
          <w:p w:rsidR="000D770C" w:rsidRPr="00826645" w:rsidRDefault="00826645">
            <w:pPr>
              <w:pStyle w:val="P68B1DB1-Normal20"/>
              <w:spacing w:after="0" w:line="208" w:lineRule="exact"/>
              <w:ind w:left="89" w:right="69"/>
              <w:jc w:val="center"/>
              <w:rPr>
                <w:lang w:val="sr-Latn-RS"/>
              </w:rPr>
            </w:pPr>
            <w:r w:rsidRPr="00826645">
              <w:rPr>
                <w:lang w:val="sr-Latn-RS"/>
              </w:rPr>
              <w:t>Broj novih šema</w:t>
            </w:r>
          </w:p>
          <w:p w:rsidR="000D770C" w:rsidRPr="00826645" w:rsidRDefault="00826645">
            <w:pPr>
              <w:pStyle w:val="P68B1DB1-Normal20"/>
              <w:spacing w:after="0" w:line="204" w:lineRule="exact"/>
              <w:ind w:left="314" w:right="294"/>
              <w:jc w:val="center"/>
              <w:rPr>
                <w:lang w:val="sr-Latn-RS"/>
              </w:rPr>
            </w:pPr>
            <w:r w:rsidRPr="00826645">
              <w:rPr>
                <w:lang w:val="sr-Latn-RS"/>
              </w:rPr>
              <w:t>posvećenih</w:t>
            </w:r>
          </w:p>
          <w:p w:rsidR="000D770C" w:rsidRPr="00826645" w:rsidRDefault="00826645">
            <w:pPr>
              <w:pStyle w:val="P68B1DB1-Normal20"/>
              <w:spacing w:before="2" w:after="0" w:line="206" w:lineRule="exact"/>
              <w:ind w:left="99" w:right="79"/>
              <w:jc w:val="center"/>
              <w:rPr>
                <w:lang w:val="sr-Latn-RS"/>
              </w:rPr>
            </w:pPr>
            <w:r w:rsidRPr="00826645">
              <w:rPr>
                <w:lang w:val="sr-Latn-RS"/>
              </w:rPr>
              <w:t>potrošačima kojima je potrebna pomoć.</w:t>
            </w:r>
          </w:p>
        </w:tc>
        <w:tc>
          <w:tcPr>
            <w:tcW w:w="2614" w:type="dxa"/>
            <w:gridSpan w:val="2"/>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before="14" w:after="0" w:line="200" w:lineRule="exact"/>
              <w:rPr>
                <w:sz w:val="20"/>
                <w:lang w:val="sr-Latn-RS"/>
              </w:rPr>
            </w:pPr>
          </w:p>
          <w:p w:rsidR="000D770C" w:rsidRPr="00826645" w:rsidRDefault="00826645">
            <w:pPr>
              <w:pStyle w:val="P68B1DB1-Normal20"/>
              <w:spacing w:after="0" w:line="240" w:lineRule="auto"/>
              <w:ind w:left="1139" w:right="1117"/>
              <w:jc w:val="center"/>
              <w:rPr>
                <w:lang w:val="sr-Latn-RS"/>
              </w:rPr>
            </w:pPr>
            <w:r w:rsidRPr="00826645">
              <w:rPr>
                <w:lang w:val="sr-Latn-RS"/>
              </w:rPr>
              <w:t>N/A</w:t>
            </w:r>
          </w:p>
        </w:tc>
        <w:tc>
          <w:tcPr>
            <w:tcW w:w="2050"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before="14" w:after="0" w:line="200" w:lineRule="exact"/>
              <w:rPr>
                <w:sz w:val="20"/>
                <w:lang w:val="sr-Latn-RS"/>
              </w:rPr>
            </w:pPr>
          </w:p>
          <w:p w:rsidR="000D770C" w:rsidRPr="00826645" w:rsidRDefault="00826645">
            <w:pPr>
              <w:pStyle w:val="P68B1DB1-Normal20"/>
              <w:spacing w:after="0" w:line="240" w:lineRule="auto"/>
              <w:ind w:left="933" w:right="919"/>
              <w:jc w:val="center"/>
              <w:rPr>
                <w:lang w:val="sr-Latn-RS"/>
              </w:rPr>
            </w:pPr>
            <w:r w:rsidRPr="00826645">
              <w:rPr>
                <w:lang w:val="sr-Latn-RS"/>
              </w:rPr>
              <w:t>2</w:t>
            </w:r>
          </w:p>
        </w:tc>
        <w:tc>
          <w:tcPr>
            <w:tcW w:w="1020"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before="14" w:after="0" w:line="200" w:lineRule="exact"/>
              <w:rPr>
                <w:sz w:val="20"/>
                <w:lang w:val="sr-Latn-RS"/>
              </w:rPr>
            </w:pPr>
          </w:p>
          <w:p w:rsidR="000D770C" w:rsidRPr="00826645" w:rsidRDefault="00826645">
            <w:pPr>
              <w:pStyle w:val="P68B1DB1-Normal20"/>
              <w:spacing w:after="0" w:line="240" w:lineRule="auto"/>
              <w:ind w:left="419" w:right="403"/>
              <w:jc w:val="center"/>
              <w:rPr>
                <w:lang w:val="sr-Latn-RS"/>
              </w:rPr>
            </w:pPr>
            <w:r w:rsidRPr="00826645">
              <w:rPr>
                <w:lang w:val="sr-Latn-RS"/>
              </w:rPr>
              <w:t>4</w:t>
            </w:r>
          </w:p>
        </w:tc>
        <w:tc>
          <w:tcPr>
            <w:tcW w:w="2948" w:type="dxa"/>
            <w:gridSpan w:val="3"/>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before="14" w:after="0" w:line="200" w:lineRule="exact"/>
              <w:rPr>
                <w:sz w:val="20"/>
                <w:lang w:val="sr-Latn-RS"/>
              </w:rPr>
            </w:pPr>
          </w:p>
          <w:p w:rsidR="000D770C" w:rsidRPr="00826645" w:rsidRDefault="00826645">
            <w:pPr>
              <w:pStyle w:val="P68B1DB1-Normal20"/>
              <w:spacing w:after="0" w:line="240" w:lineRule="auto"/>
              <w:ind w:left="1406" w:right="1388"/>
              <w:jc w:val="center"/>
              <w:rPr>
                <w:lang w:val="sr-Latn-RS"/>
              </w:rPr>
            </w:pPr>
            <w:r w:rsidRPr="00826645">
              <w:rPr>
                <w:lang w:val="sr-Latn-RS"/>
              </w:rPr>
              <w:t>.</w:t>
            </w:r>
          </w:p>
        </w:tc>
        <w:tc>
          <w:tcPr>
            <w:tcW w:w="3860" w:type="dxa"/>
            <w:vMerge/>
            <w:tcBorders>
              <w:left w:val="single" w:sz="8" w:space="0" w:color="000000"/>
              <w:right w:val="nil"/>
            </w:tcBorders>
          </w:tcPr>
          <w:p w:rsidR="000D770C" w:rsidRPr="00826645" w:rsidRDefault="000D770C">
            <w:pPr>
              <w:rPr>
                <w:lang w:val="sr-Latn-RS"/>
              </w:rPr>
            </w:pPr>
          </w:p>
        </w:tc>
      </w:tr>
      <w:tr w:rsidR="000D770C" w:rsidRPr="00826645">
        <w:trPr>
          <w:trHeight w:hRule="exact" w:val="1676"/>
        </w:trPr>
        <w:tc>
          <w:tcPr>
            <w:tcW w:w="542"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4" w:after="0" w:line="120" w:lineRule="exact"/>
              <w:rPr>
                <w:sz w:val="12"/>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181" w:right="163"/>
              <w:jc w:val="center"/>
              <w:rPr>
                <w:lang w:val="sr-Latn-RS"/>
              </w:rPr>
            </w:pPr>
            <w:r w:rsidRPr="00826645">
              <w:rPr>
                <w:lang w:val="sr-Latn-RS"/>
              </w:rPr>
              <w:t>2</w:t>
            </w:r>
          </w:p>
        </w:tc>
        <w:tc>
          <w:tcPr>
            <w:tcW w:w="1347" w:type="dxa"/>
            <w:tcBorders>
              <w:top w:val="single" w:sz="8" w:space="0" w:color="000000"/>
              <w:left w:val="single" w:sz="8" w:space="0" w:color="000000"/>
              <w:bottom w:val="single" w:sz="8" w:space="0" w:color="000000"/>
              <w:right w:val="single" w:sz="8" w:space="0" w:color="000000"/>
            </w:tcBorders>
          </w:tcPr>
          <w:p w:rsidR="000D770C" w:rsidRPr="00826645" w:rsidRDefault="00826645">
            <w:pPr>
              <w:pStyle w:val="P68B1DB1-Normal20"/>
              <w:spacing w:before="2" w:after="0" w:line="206" w:lineRule="exact"/>
              <w:ind w:left="111" w:right="91" w:firstLine="1"/>
              <w:jc w:val="center"/>
              <w:rPr>
                <w:lang w:val="sr-Latn-RS"/>
              </w:rPr>
            </w:pPr>
            <w:r w:rsidRPr="00826645">
              <w:rPr>
                <w:lang w:val="sr-Latn-RS"/>
              </w:rPr>
              <w:t>Broj programa koji podržavaju</w:t>
            </w:r>
          </w:p>
          <w:p w:rsidR="000D770C" w:rsidRPr="00826645" w:rsidRDefault="00826645">
            <w:pPr>
              <w:pStyle w:val="P68B1DB1-Normal20"/>
              <w:spacing w:before="3" w:after="0" w:line="206" w:lineRule="exact"/>
              <w:ind w:left="127" w:right="108"/>
              <w:jc w:val="center"/>
              <w:rPr>
                <w:lang w:val="sr-Latn-RS"/>
              </w:rPr>
            </w:pPr>
            <w:r w:rsidRPr="00826645">
              <w:rPr>
                <w:lang w:val="sr-Latn-RS"/>
              </w:rPr>
              <w:t>projekte u zajednici za energetsku efikasnost i</w:t>
            </w:r>
          </w:p>
          <w:p w:rsidR="000D770C" w:rsidRPr="00826645" w:rsidRDefault="00826645">
            <w:pPr>
              <w:pStyle w:val="P68B1DB1-Normal20"/>
              <w:spacing w:after="0" w:line="205" w:lineRule="exact"/>
              <w:ind w:left="172" w:right="155"/>
              <w:jc w:val="center"/>
              <w:rPr>
                <w:lang w:val="sr-Latn-RS"/>
              </w:rPr>
            </w:pPr>
            <w:r w:rsidRPr="00826645">
              <w:rPr>
                <w:lang w:val="sr-Latn-RS"/>
              </w:rPr>
              <w:t>vlastitu potrošnju.</w:t>
            </w:r>
          </w:p>
        </w:tc>
        <w:tc>
          <w:tcPr>
            <w:tcW w:w="2614" w:type="dxa"/>
            <w:gridSpan w:val="2"/>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4" w:after="0" w:line="120" w:lineRule="exact"/>
              <w:rPr>
                <w:sz w:val="12"/>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1218" w:right="1198"/>
              <w:jc w:val="center"/>
              <w:rPr>
                <w:lang w:val="sr-Latn-RS"/>
              </w:rPr>
            </w:pPr>
            <w:r w:rsidRPr="00826645">
              <w:rPr>
                <w:lang w:val="sr-Latn-RS"/>
              </w:rPr>
              <w:t>1</w:t>
            </w:r>
          </w:p>
        </w:tc>
        <w:tc>
          <w:tcPr>
            <w:tcW w:w="2050"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4" w:after="0" w:line="120" w:lineRule="exact"/>
              <w:rPr>
                <w:sz w:val="12"/>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861" w:right="845"/>
              <w:jc w:val="center"/>
              <w:rPr>
                <w:lang w:val="sr-Latn-RS"/>
              </w:rPr>
            </w:pPr>
            <w:r w:rsidRPr="00826645">
              <w:rPr>
                <w:lang w:val="sr-Latn-RS"/>
              </w:rPr>
              <w:t>&gt; 2</w:t>
            </w:r>
          </w:p>
        </w:tc>
        <w:tc>
          <w:tcPr>
            <w:tcW w:w="1020"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4" w:after="0" w:line="120" w:lineRule="exact"/>
              <w:rPr>
                <w:sz w:val="12"/>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339" w:right="321"/>
              <w:jc w:val="center"/>
              <w:rPr>
                <w:lang w:val="sr-Latn-RS"/>
              </w:rPr>
            </w:pPr>
            <w:r w:rsidRPr="00826645">
              <w:rPr>
                <w:lang w:val="sr-Latn-RS"/>
              </w:rPr>
              <w:t>&gt; 5</w:t>
            </w:r>
          </w:p>
        </w:tc>
        <w:tc>
          <w:tcPr>
            <w:tcW w:w="2948" w:type="dxa"/>
            <w:gridSpan w:val="3"/>
            <w:tcBorders>
              <w:top w:val="single" w:sz="8" w:space="0" w:color="000000"/>
              <w:left w:val="single" w:sz="8" w:space="0" w:color="000000"/>
              <w:bottom w:val="single" w:sz="8" w:space="0" w:color="000000"/>
              <w:right w:val="single" w:sz="8" w:space="0" w:color="000000"/>
            </w:tcBorders>
          </w:tcPr>
          <w:p w:rsidR="000D770C" w:rsidRPr="00826645" w:rsidRDefault="000D770C">
            <w:pPr>
              <w:rPr>
                <w:lang w:val="sr-Latn-RS"/>
              </w:rPr>
            </w:pPr>
          </w:p>
        </w:tc>
        <w:tc>
          <w:tcPr>
            <w:tcW w:w="3860" w:type="dxa"/>
            <w:vMerge/>
            <w:tcBorders>
              <w:left w:val="single" w:sz="8" w:space="0" w:color="000000"/>
              <w:right w:val="nil"/>
            </w:tcBorders>
          </w:tcPr>
          <w:p w:rsidR="000D770C" w:rsidRPr="00826645" w:rsidRDefault="000D770C">
            <w:pPr>
              <w:rPr>
                <w:lang w:val="sr-Latn-RS"/>
              </w:rPr>
            </w:pPr>
          </w:p>
        </w:tc>
      </w:tr>
      <w:tr w:rsidR="000D770C" w:rsidRPr="00826645">
        <w:trPr>
          <w:trHeight w:hRule="exact" w:val="334"/>
        </w:trPr>
        <w:tc>
          <w:tcPr>
            <w:tcW w:w="542" w:type="dxa"/>
            <w:tcBorders>
              <w:top w:val="single" w:sz="8" w:space="0" w:color="000000"/>
              <w:left w:val="single" w:sz="8" w:space="0" w:color="000000"/>
              <w:bottom w:val="single" w:sz="8" w:space="0" w:color="000000"/>
              <w:right w:val="single" w:sz="8" w:space="0" w:color="000000"/>
            </w:tcBorders>
            <w:shd w:val="clear" w:color="auto" w:fill="D9D9D9"/>
          </w:tcPr>
          <w:p w:rsidR="000D770C" w:rsidRPr="00826645" w:rsidRDefault="00826645">
            <w:pPr>
              <w:pStyle w:val="P68B1DB1-Normal19"/>
              <w:spacing w:before="54" w:after="0" w:line="240" w:lineRule="auto"/>
              <w:ind w:left="129" w:right="-20"/>
              <w:rPr>
                <w:lang w:val="sr-Latn-RS"/>
              </w:rPr>
            </w:pPr>
            <w:r w:rsidRPr="00826645">
              <w:rPr>
                <w:lang w:val="sr-Latn-RS"/>
              </w:rPr>
              <w:t>V.1</w:t>
            </w:r>
          </w:p>
        </w:tc>
        <w:tc>
          <w:tcPr>
            <w:tcW w:w="9978" w:type="dxa"/>
            <w:gridSpan w:val="8"/>
            <w:tcBorders>
              <w:top w:val="single" w:sz="8" w:space="0" w:color="000000"/>
              <w:left w:val="single" w:sz="8" w:space="0" w:color="000000"/>
              <w:bottom w:val="single" w:sz="8" w:space="0" w:color="000000"/>
              <w:right w:val="single" w:sz="8" w:space="0" w:color="000000"/>
            </w:tcBorders>
            <w:shd w:val="clear" w:color="auto" w:fill="D9D9D9"/>
          </w:tcPr>
          <w:p w:rsidR="000D770C" w:rsidRPr="00826645" w:rsidRDefault="00826645">
            <w:pPr>
              <w:pStyle w:val="P68B1DB1-Normal19"/>
              <w:spacing w:before="54" w:after="0" w:line="240" w:lineRule="auto"/>
              <w:ind w:left="2805" w:right="-20"/>
              <w:rPr>
                <w:lang w:val="sr-Latn-RS"/>
              </w:rPr>
            </w:pPr>
            <w:r w:rsidRPr="00826645">
              <w:rPr>
                <w:lang w:val="sr-Latn-RS"/>
              </w:rPr>
              <w:t>Specifični cilj: Zaštita potrošača u potrebi</w:t>
            </w:r>
          </w:p>
        </w:tc>
        <w:tc>
          <w:tcPr>
            <w:tcW w:w="3860" w:type="dxa"/>
            <w:vMerge/>
            <w:tcBorders>
              <w:left w:val="single" w:sz="8" w:space="0" w:color="000000"/>
              <w:right w:val="nil"/>
            </w:tcBorders>
          </w:tcPr>
          <w:p w:rsidR="000D770C" w:rsidRPr="00826645" w:rsidRDefault="000D770C">
            <w:pPr>
              <w:rPr>
                <w:lang w:val="sr-Latn-RS"/>
              </w:rPr>
            </w:pPr>
          </w:p>
        </w:tc>
      </w:tr>
      <w:tr w:rsidR="000D770C" w:rsidRPr="00826645">
        <w:trPr>
          <w:trHeight w:hRule="exact" w:val="849"/>
        </w:trPr>
        <w:tc>
          <w:tcPr>
            <w:tcW w:w="542" w:type="dxa"/>
            <w:tcBorders>
              <w:top w:val="single" w:sz="8" w:space="0" w:color="000000"/>
              <w:left w:val="single" w:sz="8" w:space="0" w:color="000000"/>
              <w:bottom w:val="single" w:sz="8" w:space="0" w:color="000000"/>
              <w:right w:val="single" w:sz="8" w:space="0" w:color="000000"/>
            </w:tcBorders>
            <w:shd w:val="clear" w:color="auto" w:fill="D0CECE"/>
          </w:tcPr>
          <w:p w:rsidR="000D770C" w:rsidRPr="00826645" w:rsidRDefault="000D770C">
            <w:pPr>
              <w:rPr>
                <w:lang w:val="sr-Latn-RS"/>
              </w:rPr>
            </w:pPr>
          </w:p>
        </w:tc>
        <w:tc>
          <w:tcPr>
            <w:tcW w:w="1347" w:type="dxa"/>
            <w:tcBorders>
              <w:top w:val="single" w:sz="8" w:space="0" w:color="000000"/>
              <w:left w:val="single" w:sz="8" w:space="0" w:color="000000"/>
              <w:bottom w:val="single" w:sz="8" w:space="0" w:color="000000"/>
              <w:right w:val="single" w:sz="8" w:space="0" w:color="000000"/>
            </w:tcBorders>
            <w:shd w:val="clear" w:color="auto" w:fill="D0CECE"/>
          </w:tcPr>
          <w:p w:rsidR="000D770C" w:rsidRPr="00826645" w:rsidRDefault="000D770C">
            <w:pPr>
              <w:spacing w:after="0" w:line="110" w:lineRule="exact"/>
              <w:rPr>
                <w:sz w:val="11"/>
                <w:lang w:val="sr-Latn-RS"/>
              </w:rPr>
            </w:pPr>
          </w:p>
          <w:p w:rsidR="000D770C" w:rsidRPr="00826645" w:rsidRDefault="000D770C">
            <w:pPr>
              <w:spacing w:after="0" w:line="200" w:lineRule="exact"/>
              <w:rPr>
                <w:sz w:val="20"/>
                <w:lang w:val="sr-Latn-RS"/>
              </w:rPr>
            </w:pPr>
          </w:p>
          <w:p w:rsidR="000D770C" w:rsidRPr="00826645" w:rsidRDefault="00826645">
            <w:pPr>
              <w:pStyle w:val="P68B1DB1-Normal19"/>
              <w:spacing w:after="0" w:line="240" w:lineRule="auto"/>
              <w:ind w:left="268" w:right="-20"/>
              <w:rPr>
                <w:lang w:val="sr-Latn-RS"/>
              </w:rPr>
            </w:pPr>
            <w:r w:rsidRPr="00826645">
              <w:rPr>
                <w:lang w:val="sr-Latn-RS"/>
              </w:rPr>
              <w:t>Indikator</w:t>
            </w:r>
          </w:p>
        </w:tc>
        <w:tc>
          <w:tcPr>
            <w:tcW w:w="2614" w:type="dxa"/>
            <w:gridSpan w:val="2"/>
            <w:tcBorders>
              <w:top w:val="single" w:sz="8" w:space="0" w:color="000000"/>
              <w:left w:val="single" w:sz="8" w:space="0" w:color="000000"/>
              <w:bottom w:val="single" w:sz="8" w:space="0" w:color="000000"/>
              <w:right w:val="single" w:sz="8" w:space="0" w:color="000000"/>
            </w:tcBorders>
            <w:shd w:val="clear" w:color="auto" w:fill="D9D9D9"/>
          </w:tcPr>
          <w:p w:rsidR="000D770C" w:rsidRPr="00826645" w:rsidRDefault="000D770C">
            <w:pPr>
              <w:spacing w:after="0" w:line="110" w:lineRule="exact"/>
              <w:rPr>
                <w:sz w:val="11"/>
                <w:lang w:val="sr-Latn-RS"/>
              </w:rPr>
            </w:pPr>
          </w:p>
          <w:p w:rsidR="000D770C" w:rsidRPr="00826645" w:rsidRDefault="000D770C">
            <w:pPr>
              <w:spacing w:after="0" w:line="200" w:lineRule="exact"/>
              <w:rPr>
                <w:sz w:val="20"/>
                <w:lang w:val="sr-Latn-RS"/>
              </w:rPr>
            </w:pPr>
          </w:p>
          <w:p w:rsidR="000D770C" w:rsidRPr="00826645" w:rsidRDefault="00826645">
            <w:pPr>
              <w:pStyle w:val="P68B1DB1-Normal19"/>
              <w:spacing w:after="0" w:line="240" w:lineRule="auto"/>
              <w:ind w:left="851" w:right="832"/>
              <w:jc w:val="center"/>
              <w:rPr>
                <w:lang w:val="sr-Latn-RS"/>
              </w:rPr>
            </w:pPr>
            <w:r w:rsidRPr="00826645">
              <w:rPr>
                <w:lang w:val="sr-Latn-RS"/>
              </w:rPr>
              <w:t>Osnovna vrednost</w:t>
            </w:r>
          </w:p>
        </w:tc>
        <w:tc>
          <w:tcPr>
            <w:tcW w:w="2050" w:type="dxa"/>
            <w:tcBorders>
              <w:top w:val="single" w:sz="8" w:space="0" w:color="000000"/>
              <w:left w:val="single" w:sz="8" w:space="0" w:color="000000"/>
              <w:bottom w:val="single" w:sz="8" w:space="0" w:color="000000"/>
              <w:right w:val="single" w:sz="8" w:space="0" w:color="000000"/>
            </w:tcBorders>
            <w:shd w:val="clear" w:color="auto" w:fill="D9D9D9"/>
          </w:tcPr>
          <w:p w:rsidR="000D770C" w:rsidRPr="00826645" w:rsidRDefault="000D770C">
            <w:pPr>
              <w:spacing w:before="7" w:after="0" w:line="200" w:lineRule="exact"/>
              <w:rPr>
                <w:sz w:val="20"/>
                <w:lang w:val="sr-Latn-RS"/>
              </w:rPr>
            </w:pPr>
          </w:p>
          <w:p w:rsidR="000D770C" w:rsidRPr="00826645" w:rsidRDefault="00826645">
            <w:pPr>
              <w:pStyle w:val="P68B1DB1-Normal19"/>
              <w:spacing w:after="0" w:line="240" w:lineRule="auto"/>
              <w:ind w:left="107" w:right="92"/>
              <w:jc w:val="center"/>
              <w:rPr>
                <w:lang w:val="sr-Latn-RS"/>
              </w:rPr>
            </w:pPr>
            <w:r w:rsidRPr="00826645">
              <w:rPr>
                <w:lang w:val="sr-Latn-RS"/>
              </w:rPr>
              <w:t>Kratkoročni cilj</w:t>
            </w:r>
          </w:p>
          <w:p w:rsidR="000D770C" w:rsidRPr="00826645" w:rsidRDefault="00826645">
            <w:pPr>
              <w:pStyle w:val="P68B1DB1-Normal19"/>
              <w:spacing w:after="0" w:line="206" w:lineRule="exact"/>
              <w:ind w:left="822" w:right="758"/>
              <w:jc w:val="center"/>
              <w:rPr>
                <w:lang w:val="sr-Latn-RS"/>
              </w:rPr>
            </w:pPr>
            <w:r w:rsidRPr="00826645">
              <w:rPr>
                <w:lang w:val="sr-Latn-RS"/>
              </w:rPr>
              <w:t>2025</w:t>
            </w:r>
          </w:p>
        </w:tc>
        <w:tc>
          <w:tcPr>
            <w:tcW w:w="1020" w:type="dxa"/>
            <w:tcBorders>
              <w:top w:val="single" w:sz="8" w:space="0" w:color="000000"/>
              <w:left w:val="single" w:sz="8" w:space="0" w:color="000000"/>
              <w:bottom w:val="single" w:sz="8" w:space="0" w:color="000000"/>
              <w:right w:val="single" w:sz="8" w:space="0" w:color="000000"/>
            </w:tcBorders>
            <w:shd w:val="clear" w:color="auto" w:fill="D9D9D9"/>
          </w:tcPr>
          <w:p w:rsidR="000D770C" w:rsidRPr="00826645" w:rsidRDefault="00826645">
            <w:pPr>
              <w:pStyle w:val="P68B1DB1-Normal19"/>
              <w:spacing w:before="4" w:after="0" w:line="206" w:lineRule="exact"/>
              <w:ind w:left="120" w:right="101"/>
              <w:jc w:val="center"/>
              <w:rPr>
                <w:lang w:val="sr-Latn-RS"/>
              </w:rPr>
            </w:pPr>
            <w:r w:rsidRPr="00826645">
              <w:rPr>
                <w:lang w:val="sr-Latn-RS"/>
              </w:rPr>
              <w:t>Cilj za krajnju godinu</w:t>
            </w:r>
          </w:p>
          <w:p w:rsidR="000D770C" w:rsidRPr="00826645" w:rsidRDefault="00826645">
            <w:pPr>
              <w:pStyle w:val="P68B1DB1-Normal19"/>
              <w:spacing w:after="0" w:line="205" w:lineRule="exact"/>
              <w:ind w:left="285" w:right="266"/>
              <w:jc w:val="center"/>
              <w:rPr>
                <w:lang w:val="sr-Latn-RS"/>
              </w:rPr>
            </w:pPr>
            <w:r w:rsidRPr="00826645">
              <w:rPr>
                <w:lang w:val="sr-Latn-RS"/>
              </w:rPr>
              <w:t>2031</w:t>
            </w:r>
          </w:p>
        </w:tc>
        <w:tc>
          <w:tcPr>
            <w:tcW w:w="2948" w:type="dxa"/>
            <w:gridSpan w:val="3"/>
            <w:tcBorders>
              <w:top w:val="single" w:sz="8" w:space="0" w:color="000000"/>
              <w:left w:val="single" w:sz="8" w:space="0" w:color="000000"/>
              <w:bottom w:val="single" w:sz="8" w:space="0" w:color="000000"/>
              <w:right w:val="single" w:sz="8" w:space="0" w:color="000000"/>
            </w:tcBorders>
            <w:shd w:val="clear" w:color="auto" w:fill="D9D9D9"/>
          </w:tcPr>
          <w:p w:rsidR="000D770C" w:rsidRPr="00826645" w:rsidRDefault="000D770C">
            <w:pPr>
              <w:rPr>
                <w:lang w:val="sr-Latn-RS"/>
              </w:rPr>
            </w:pPr>
          </w:p>
        </w:tc>
        <w:tc>
          <w:tcPr>
            <w:tcW w:w="3860" w:type="dxa"/>
            <w:vMerge/>
            <w:tcBorders>
              <w:left w:val="single" w:sz="8" w:space="0" w:color="000000"/>
              <w:right w:val="nil"/>
            </w:tcBorders>
          </w:tcPr>
          <w:p w:rsidR="000D770C" w:rsidRPr="00826645" w:rsidRDefault="000D770C">
            <w:pPr>
              <w:rPr>
                <w:lang w:val="sr-Latn-RS"/>
              </w:rPr>
            </w:pPr>
          </w:p>
        </w:tc>
      </w:tr>
      <w:tr w:rsidR="000D770C" w:rsidRPr="00826645">
        <w:trPr>
          <w:trHeight w:hRule="exact" w:val="2710"/>
        </w:trPr>
        <w:tc>
          <w:tcPr>
            <w:tcW w:w="542"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3" w:after="0" w:line="240" w:lineRule="exact"/>
              <w:rPr>
                <w:sz w:val="24"/>
                <w:lang w:val="sr-Latn-RS"/>
              </w:rPr>
            </w:pPr>
          </w:p>
          <w:p w:rsidR="000D770C" w:rsidRPr="00826645" w:rsidRDefault="00826645">
            <w:pPr>
              <w:pStyle w:val="P68B1DB1-Normal20"/>
              <w:spacing w:after="0" w:line="240" w:lineRule="auto"/>
              <w:ind w:left="181" w:right="163"/>
              <w:jc w:val="center"/>
              <w:rPr>
                <w:lang w:val="sr-Latn-RS"/>
              </w:rPr>
            </w:pPr>
            <w:r w:rsidRPr="00826645">
              <w:rPr>
                <w:lang w:val="sr-Latn-RS"/>
              </w:rPr>
              <w:t>1</w:t>
            </w:r>
          </w:p>
        </w:tc>
        <w:tc>
          <w:tcPr>
            <w:tcW w:w="1347" w:type="dxa"/>
            <w:tcBorders>
              <w:top w:val="single" w:sz="8" w:space="0" w:color="000000"/>
              <w:left w:val="single" w:sz="8" w:space="0" w:color="000000"/>
              <w:bottom w:val="single" w:sz="8" w:space="0" w:color="000000"/>
              <w:right w:val="single" w:sz="8" w:space="0" w:color="000000"/>
            </w:tcBorders>
          </w:tcPr>
          <w:p w:rsidR="000D770C" w:rsidRPr="00826645" w:rsidRDefault="00826645">
            <w:pPr>
              <w:pStyle w:val="P68B1DB1-Normal20"/>
              <w:spacing w:before="2" w:after="0" w:line="206" w:lineRule="exact"/>
              <w:ind w:left="149" w:right="132" w:hanging="1"/>
              <w:jc w:val="center"/>
              <w:rPr>
                <w:lang w:val="sr-Latn-RS"/>
              </w:rPr>
            </w:pPr>
            <w:r w:rsidRPr="00826645">
              <w:rPr>
                <w:lang w:val="sr-Latn-RS"/>
              </w:rPr>
              <w:t xml:space="preserve">Šema podrške </w:t>
            </w:r>
          </w:p>
          <w:p w:rsidR="000D770C" w:rsidRPr="00826645" w:rsidRDefault="00826645">
            <w:pPr>
              <w:pStyle w:val="P68B1DB1-Normal20"/>
              <w:spacing w:before="3" w:after="0" w:line="206" w:lineRule="exact"/>
              <w:ind w:left="156" w:right="140" w:firstLine="2"/>
              <w:jc w:val="center"/>
              <w:rPr>
                <w:lang w:val="sr-Latn-RS"/>
              </w:rPr>
            </w:pPr>
            <w:r w:rsidRPr="00826645">
              <w:rPr>
                <w:lang w:val="sr-Latn-RS"/>
              </w:rPr>
              <w:t>cenama za potrošače u potrebi</w:t>
            </w:r>
          </w:p>
        </w:tc>
        <w:tc>
          <w:tcPr>
            <w:tcW w:w="2614" w:type="dxa"/>
            <w:gridSpan w:val="2"/>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3" w:after="0" w:line="220" w:lineRule="exact"/>
              <w:rPr>
                <w:lang w:val="sr-Latn-RS"/>
              </w:rPr>
            </w:pPr>
          </w:p>
          <w:p w:rsidR="000D770C" w:rsidRPr="00826645" w:rsidRDefault="00826645">
            <w:pPr>
              <w:pStyle w:val="P68B1DB1-Normal20"/>
              <w:spacing w:after="0" w:line="240" w:lineRule="auto"/>
              <w:ind w:left="183" w:right="163"/>
              <w:jc w:val="center"/>
              <w:rPr>
                <w:lang w:val="sr-Latn-RS"/>
              </w:rPr>
            </w:pPr>
            <w:r w:rsidRPr="00826645">
              <w:rPr>
                <w:lang w:val="sr-Latn-RS"/>
              </w:rPr>
              <w:t>Postojeća šema podrške (nije pravilno ciljana) [2021]</w:t>
            </w:r>
          </w:p>
        </w:tc>
        <w:tc>
          <w:tcPr>
            <w:tcW w:w="2050"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3" w:after="0" w:line="220" w:lineRule="exact"/>
              <w:rPr>
                <w:lang w:val="sr-Latn-RS"/>
              </w:rPr>
            </w:pPr>
          </w:p>
          <w:p w:rsidR="000D770C" w:rsidRPr="00826645" w:rsidRDefault="00826645">
            <w:pPr>
              <w:pStyle w:val="P68B1DB1-Normal20"/>
              <w:spacing w:after="0" w:line="242" w:lineRule="auto"/>
              <w:ind w:left="89" w:right="75"/>
              <w:jc w:val="center"/>
              <w:rPr>
                <w:lang w:val="sr-Latn-RS"/>
              </w:rPr>
            </w:pPr>
            <w:r w:rsidRPr="00826645">
              <w:rPr>
                <w:lang w:val="sr-Latn-RS"/>
              </w:rPr>
              <w:t>Osnivanje novog programa za</w:t>
            </w:r>
          </w:p>
          <w:p w:rsidR="000D770C" w:rsidRPr="00826645" w:rsidRDefault="00826645">
            <w:pPr>
              <w:pStyle w:val="P68B1DB1-Normal20"/>
              <w:spacing w:after="0" w:line="204" w:lineRule="exact"/>
              <w:ind w:left="98" w:right="78"/>
              <w:jc w:val="center"/>
              <w:rPr>
                <w:lang w:val="sr-Latn-RS"/>
              </w:rPr>
            </w:pPr>
            <w:r w:rsidRPr="00826645">
              <w:rPr>
                <w:lang w:val="sr-Latn-RS"/>
              </w:rPr>
              <w:t>potrošače kojima je potrebna pomoć.</w:t>
            </w:r>
          </w:p>
        </w:tc>
        <w:tc>
          <w:tcPr>
            <w:tcW w:w="1020"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5" w:after="0" w:line="200" w:lineRule="exact"/>
              <w:rPr>
                <w:sz w:val="20"/>
                <w:lang w:val="sr-Latn-RS"/>
              </w:rPr>
            </w:pPr>
          </w:p>
          <w:p w:rsidR="000D770C" w:rsidRPr="00826645" w:rsidRDefault="00826645">
            <w:pPr>
              <w:pStyle w:val="P68B1DB1-Normal20"/>
              <w:spacing w:after="0" w:line="240" w:lineRule="auto"/>
              <w:ind w:left="135" w:right="117" w:firstLine="2"/>
              <w:jc w:val="center"/>
              <w:rPr>
                <w:lang w:val="sr-Latn-RS"/>
              </w:rPr>
            </w:pPr>
            <w:r w:rsidRPr="00826645">
              <w:rPr>
                <w:lang w:val="sr-Latn-RS"/>
              </w:rPr>
              <w:t>Šema na osnovu testa</w:t>
            </w:r>
          </w:p>
          <w:p w:rsidR="000D770C" w:rsidRPr="00826645" w:rsidRDefault="00826645">
            <w:pPr>
              <w:pStyle w:val="P68B1DB1-Normal20"/>
              <w:spacing w:before="2" w:after="0" w:line="206" w:lineRule="exact"/>
              <w:ind w:left="84" w:right="68"/>
              <w:jc w:val="center"/>
              <w:rPr>
                <w:lang w:val="sr-Latn-RS"/>
              </w:rPr>
            </w:pPr>
            <w:r w:rsidRPr="00826645">
              <w:rPr>
                <w:lang w:val="sr-Latn-RS"/>
              </w:rPr>
              <w:t>siromaštva, povezana</w:t>
            </w:r>
          </w:p>
          <w:p w:rsidR="000D770C" w:rsidRPr="00826645" w:rsidRDefault="00826645">
            <w:pPr>
              <w:pStyle w:val="P68B1DB1-Normal20"/>
              <w:spacing w:after="0" w:line="239" w:lineRule="auto"/>
              <w:ind w:left="125" w:right="105"/>
              <w:jc w:val="center"/>
              <w:rPr>
                <w:lang w:val="sr-Latn-RS"/>
              </w:rPr>
            </w:pPr>
            <w:r w:rsidRPr="00826645">
              <w:rPr>
                <w:lang w:val="sr-Latn-RS"/>
              </w:rPr>
              <w:t>sa reformisanom šemom socijalne pomoći.</w:t>
            </w:r>
          </w:p>
        </w:tc>
        <w:tc>
          <w:tcPr>
            <w:tcW w:w="2948" w:type="dxa"/>
            <w:gridSpan w:val="3"/>
            <w:tcBorders>
              <w:top w:val="single" w:sz="8" w:space="0" w:color="000000"/>
              <w:left w:val="single" w:sz="8" w:space="0" w:color="000000"/>
              <w:bottom w:val="single" w:sz="8" w:space="0" w:color="000000"/>
              <w:right w:val="single" w:sz="8" w:space="0" w:color="000000"/>
            </w:tcBorders>
          </w:tcPr>
          <w:p w:rsidR="000D770C" w:rsidRPr="00826645" w:rsidRDefault="000D770C">
            <w:pPr>
              <w:rPr>
                <w:lang w:val="sr-Latn-RS"/>
              </w:rPr>
            </w:pPr>
          </w:p>
        </w:tc>
        <w:tc>
          <w:tcPr>
            <w:tcW w:w="3860" w:type="dxa"/>
            <w:vMerge/>
            <w:tcBorders>
              <w:left w:val="single" w:sz="8" w:space="0" w:color="000000"/>
              <w:bottom w:val="single" w:sz="8" w:space="0" w:color="000000"/>
              <w:right w:val="nil"/>
            </w:tcBorders>
          </w:tcPr>
          <w:p w:rsidR="000D770C" w:rsidRPr="00826645" w:rsidRDefault="000D770C">
            <w:pPr>
              <w:rPr>
                <w:lang w:val="sr-Latn-RS"/>
              </w:rPr>
            </w:pPr>
          </w:p>
        </w:tc>
      </w:tr>
      <w:tr w:rsidR="000D770C" w:rsidRPr="00826645">
        <w:trPr>
          <w:trHeight w:hRule="exact" w:val="336"/>
        </w:trPr>
        <w:tc>
          <w:tcPr>
            <w:tcW w:w="542" w:type="dxa"/>
            <w:tcBorders>
              <w:top w:val="single" w:sz="8" w:space="0" w:color="000000"/>
              <w:left w:val="single" w:sz="8" w:space="0" w:color="000000"/>
              <w:bottom w:val="single" w:sz="8" w:space="0" w:color="000000"/>
              <w:right w:val="single" w:sz="8" w:space="0" w:color="000000"/>
            </w:tcBorders>
            <w:shd w:val="clear" w:color="auto" w:fill="D9D9D9"/>
          </w:tcPr>
          <w:p w:rsidR="000D770C" w:rsidRPr="00826645" w:rsidRDefault="00826645">
            <w:pPr>
              <w:pStyle w:val="P68B1DB1-Normal19"/>
              <w:spacing w:before="54" w:after="0" w:line="240" w:lineRule="auto"/>
              <w:ind w:left="133" w:right="-20"/>
              <w:rPr>
                <w:lang w:val="sr-Latn-RS"/>
              </w:rPr>
            </w:pPr>
            <w:r w:rsidRPr="00826645">
              <w:rPr>
                <w:lang w:val="sr-Latn-RS"/>
              </w:rPr>
              <w:t xml:space="preserve">Br. </w:t>
            </w:r>
          </w:p>
        </w:tc>
        <w:tc>
          <w:tcPr>
            <w:tcW w:w="1347" w:type="dxa"/>
            <w:tcBorders>
              <w:top w:val="single" w:sz="8" w:space="0" w:color="000000"/>
              <w:left w:val="single" w:sz="8" w:space="0" w:color="000000"/>
              <w:bottom w:val="single" w:sz="8" w:space="0" w:color="000000"/>
              <w:right w:val="single" w:sz="8" w:space="0" w:color="000000"/>
            </w:tcBorders>
            <w:shd w:val="clear" w:color="auto" w:fill="D9D9D9"/>
          </w:tcPr>
          <w:p w:rsidR="000D770C" w:rsidRPr="00826645" w:rsidRDefault="00826645">
            <w:pPr>
              <w:pStyle w:val="P68B1DB1-Normal19"/>
              <w:spacing w:before="54" w:after="0" w:line="240" w:lineRule="auto"/>
              <w:ind w:left="343" w:right="-20"/>
              <w:rPr>
                <w:lang w:val="sr-Latn-RS"/>
              </w:rPr>
            </w:pPr>
            <w:r w:rsidRPr="00826645">
              <w:rPr>
                <w:lang w:val="sr-Latn-RS"/>
              </w:rPr>
              <w:t>Radnja</w:t>
            </w:r>
          </w:p>
        </w:tc>
        <w:tc>
          <w:tcPr>
            <w:tcW w:w="636" w:type="dxa"/>
            <w:tcBorders>
              <w:top w:val="single" w:sz="8" w:space="0" w:color="000000"/>
              <w:left w:val="single" w:sz="8" w:space="0" w:color="000000"/>
              <w:bottom w:val="single" w:sz="8" w:space="0" w:color="000000"/>
              <w:right w:val="single" w:sz="8" w:space="0" w:color="000000"/>
            </w:tcBorders>
            <w:shd w:val="clear" w:color="auto" w:fill="D9D9D9"/>
          </w:tcPr>
          <w:p w:rsidR="000D770C" w:rsidRPr="00826645" w:rsidRDefault="000D770C">
            <w:pPr>
              <w:rPr>
                <w:lang w:val="sr-Latn-RS"/>
              </w:rPr>
            </w:pPr>
          </w:p>
        </w:tc>
        <w:tc>
          <w:tcPr>
            <w:tcW w:w="4028" w:type="dxa"/>
            <w:gridSpan w:val="2"/>
            <w:tcBorders>
              <w:top w:val="single" w:sz="8" w:space="0" w:color="000000"/>
              <w:left w:val="single" w:sz="8" w:space="0" w:color="000000"/>
              <w:bottom w:val="single" w:sz="8" w:space="0" w:color="000000"/>
              <w:right w:val="single" w:sz="8" w:space="0" w:color="000000"/>
            </w:tcBorders>
            <w:shd w:val="clear" w:color="auto" w:fill="D9D9D9"/>
          </w:tcPr>
          <w:p w:rsidR="000D770C" w:rsidRPr="00826645" w:rsidRDefault="00826645">
            <w:pPr>
              <w:pStyle w:val="P68B1DB1-Normal19"/>
              <w:spacing w:before="54" w:after="0" w:line="240" w:lineRule="auto"/>
              <w:ind w:left="1670" w:right="1651"/>
              <w:jc w:val="center"/>
              <w:rPr>
                <w:lang w:val="sr-Latn-RS"/>
              </w:rPr>
            </w:pPr>
            <w:r w:rsidRPr="00826645">
              <w:rPr>
                <w:lang w:val="sr-Latn-RS"/>
              </w:rPr>
              <w:t>Budžet</w:t>
            </w:r>
          </w:p>
        </w:tc>
        <w:tc>
          <w:tcPr>
            <w:tcW w:w="1020" w:type="dxa"/>
            <w:tcBorders>
              <w:top w:val="single" w:sz="8" w:space="0" w:color="000000"/>
              <w:left w:val="single" w:sz="8" w:space="0" w:color="000000"/>
              <w:bottom w:val="single" w:sz="8" w:space="0" w:color="000000"/>
              <w:right w:val="single" w:sz="8" w:space="0" w:color="000000"/>
            </w:tcBorders>
            <w:shd w:val="clear" w:color="auto" w:fill="D9D9D9"/>
          </w:tcPr>
          <w:p w:rsidR="000D770C" w:rsidRPr="00826645" w:rsidRDefault="000D770C">
            <w:pPr>
              <w:rPr>
                <w:lang w:val="sr-Latn-RS"/>
              </w:rPr>
            </w:pPr>
          </w:p>
        </w:tc>
        <w:tc>
          <w:tcPr>
            <w:tcW w:w="1019" w:type="dxa"/>
            <w:tcBorders>
              <w:top w:val="single" w:sz="8" w:space="0" w:color="000000"/>
              <w:left w:val="single" w:sz="8" w:space="0" w:color="000000"/>
              <w:bottom w:val="single" w:sz="8" w:space="0" w:color="000000"/>
              <w:right w:val="single" w:sz="8" w:space="0" w:color="000000"/>
            </w:tcBorders>
            <w:shd w:val="clear" w:color="auto" w:fill="D9D9D9"/>
          </w:tcPr>
          <w:p w:rsidR="000D770C" w:rsidRPr="00826645" w:rsidRDefault="000D770C">
            <w:pPr>
              <w:rPr>
                <w:lang w:val="sr-Latn-RS"/>
              </w:rPr>
            </w:pPr>
          </w:p>
        </w:tc>
        <w:tc>
          <w:tcPr>
            <w:tcW w:w="894" w:type="dxa"/>
            <w:tcBorders>
              <w:top w:val="single" w:sz="8" w:space="0" w:color="000000"/>
              <w:left w:val="single" w:sz="8" w:space="0" w:color="000000"/>
              <w:bottom w:val="single" w:sz="8" w:space="0" w:color="000000"/>
              <w:right w:val="single" w:sz="8" w:space="0" w:color="000000"/>
            </w:tcBorders>
            <w:shd w:val="clear" w:color="auto" w:fill="D9D9D9"/>
          </w:tcPr>
          <w:p w:rsidR="000D770C" w:rsidRPr="00826645" w:rsidRDefault="000D770C">
            <w:pPr>
              <w:rPr>
                <w:lang w:val="sr-Latn-RS"/>
              </w:rPr>
            </w:pPr>
          </w:p>
        </w:tc>
        <w:tc>
          <w:tcPr>
            <w:tcW w:w="1034" w:type="dxa"/>
            <w:tcBorders>
              <w:top w:val="single" w:sz="8" w:space="0" w:color="000000"/>
              <w:left w:val="single" w:sz="8" w:space="0" w:color="000000"/>
              <w:bottom w:val="single" w:sz="8" w:space="0" w:color="000000"/>
              <w:right w:val="single" w:sz="8" w:space="0" w:color="000000"/>
            </w:tcBorders>
            <w:shd w:val="clear" w:color="auto" w:fill="D9D9D9"/>
          </w:tcPr>
          <w:p w:rsidR="000D770C" w:rsidRPr="00826645" w:rsidRDefault="000D770C">
            <w:pPr>
              <w:rPr>
                <w:lang w:val="sr-Latn-RS"/>
              </w:rPr>
            </w:pPr>
          </w:p>
        </w:tc>
        <w:tc>
          <w:tcPr>
            <w:tcW w:w="3860" w:type="dxa"/>
            <w:tcBorders>
              <w:top w:val="single" w:sz="8" w:space="0" w:color="000000"/>
              <w:left w:val="single" w:sz="8" w:space="0" w:color="000000"/>
              <w:bottom w:val="single" w:sz="8" w:space="0" w:color="000000"/>
              <w:right w:val="single" w:sz="8" w:space="0" w:color="000000"/>
            </w:tcBorders>
            <w:shd w:val="clear" w:color="auto" w:fill="D9D9D9"/>
          </w:tcPr>
          <w:p w:rsidR="000D770C" w:rsidRPr="00826645" w:rsidRDefault="00826645">
            <w:pPr>
              <w:pStyle w:val="P68B1DB1-Normal12"/>
              <w:spacing w:before="31" w:after="0" w:line="240" w:lineRule="auto"/>
              <w:ind w:left="357" w:right="-20"/>
              <w:rPr>
                <w:lang w:val="sr-Latn-RS"/>
              </w:rPr>
            </w:pPr>
            <w:r w:rsidRPr="00826645">
              <w:rPr>
                <w:lang w:val="sr-Latn-RS"/>
              </w:rPr>
              <w:t>Napredak u implementaciji za 2024. godinu</w:t>
            </w:r>
          </w:p>
        </w:tc>
      </w:tr>
    </w:tbl>
    <w:p w:rsidR="000D770C" w:rsidRPr="00826645" w:rsidRDefault="000D770C">
      <w:pPr>
        <w:spacing w:after="0"/>
        <w:rPr>
          <w:lang w:val="sr-Latn-RS"/>
        </w:rPr>
        <w:sectPr w:rsidR="000D770C" w:rsidRPr="00826645">
          <w:pgSz w:w="15840" w:h="12240" w:orient="landscape"/>
          <w:pgMar w:top="1120" w:right="600" w:bottom="1000" w:left="620" w:header="0" w:footer="812" w:gutter="0"/>
          <w:cols w:space="720"/>
        </w:sectPr>
      </w:pPr>
    </w:p>
    <w:p w:rsidR="000D770C" w:rsidRPr="00826645" w:rsidRDefault="00552ADC">
      <w:pPr>
        <w:spacing w:before="10" w:after="0" w:line="70" w:lineRule="exact"/>
        <w:rPr>
          <w:sz w:val="7"/>
          <w:lang w:val="sr-Latn-RS"/>
        </w:rPr>
      </w:pPr>
      <w:r>
        <w:rPr>
          <w:lang w:val="sr-Latn-RS"/>
        </w:rPr>
        <w:lastRenderedPageBreak/>
        <w:pict>
          <v:group id="_x0000_s1112" style="position:absolute;margin-left:135.85pt;margin-top:46.9pt;width:22pt;height:42.4pt;z-index:-14873;mso-position-horizontal-relative:page;mso-position-vertical-relative:page" coordorigin="2717,938" coordsize="440,848">
            <v:group id="_x0000_s1119" style="position:absolute;left:2727;top:948;width:420;height:206" coordorigin="2727,948" coordsize="420,206">
              <v:shape id="_x0000_s1120" style="position:absolute;left:2727;top:948;width:420;height:206" coordorigin="2727,948" coordsize="420,206" path="m2727,1154r420,l3147,948r-420,l2727,1154e" fillcolor="#d9d9d9" stroked="f">
                <v:path arrowok="t"/>
              </v:shape>
            </v:group>
            <v:group id="_x0000_s1117" style="position:absolute;left:2727;top:1154;width:420;height:207" coordorigin="2727,1154" coordsize="420,207">
              <v:shape id="_x0000_s1118" style="position:absolute;left:2727;top:1154;width:420;height:207" coordorigin="2727,1154" coordsize="420,207" path="m2727,1361r420,l3147,1154r-420,l2727,1361e" fillcolor="#d9d9d9" stroked="f">
                <v:path arrowok="t"/>
              </v:shape>
            </v:group>
            <v:group id="_x0000_s1115" style="position:absolute;left:2727;top:1361;width:420;height:206" coordorigin="2727,1361" coordsize="420,206">
              <v:shape id="_x0000_s1116" style="position:absolute;left:2727;top:1361;width:420;height:206" coordorigin="2727,1361" coordsize="420,206" path="m2727,1568r420,l3147,1361r-420,l2727,1568e" fillcolor="#d9d9d9" stroked="f">
                <v:path arrowok="t"/>
              </v:shape>
            </v:group>
            <v:group id="_x0000_s1113" style="position:absolute;left:2727;top:1568;width:420;height:209" coordorigin="2727,1568" coordsize="420,209">
              <v:shape id="_x0000_s1114" style="position:absolute;left:2727;top:1568;width:420;height:209" coordorigin="2727,1568" coordsize="420,209" path="m2727,1776r420,l3147,1568r-420,l2727,1776e" fillcolor="#d9d9d9" stroked="f">
                <v:path arrowok="t"/>
              </v:shape>
            </v:group>
            <w10:wrap anchorx="page" anchory="page"/>
          </v:group>
        </w:pict>
      </w:r>
      <w:r>
        <w:rPr>
          <w:lang w:val="sr-Latn-RS"/>
        </w:rPr>
        <w:pict>
          <v:group id="_x0000_s1099" style="position:absolute;margin-left:420.05pt;margin-top:36.45pt;width:41.1pt;height:63.2pt;z-index:-14872;mso-position-horizontal-relative:page;mso-position-vertical-relative:page" coordorigin="8401,729" coordsize="822,1264">
            <v:group id="_x0000_s1110" style="position:absolute;left:8411;top:739;width:802;height:209" coordorigin="8411,739" coordsize="802,209">
              <v:shape id="_x0000_s1111" style="position:absolute;left:8411;top:739;width:802;height:209" coordorigin="8411,739" coordsize="802,209" path="m8411,948r802,l9213,739r-802,l8411,948e" fillcolor="#d9d9d9" stroked="f">
                <v:path arrowok="t"/>
              </v:shape>
            </v:group>
            <v:group id="_x0000_s1108" style="position:absolute;left:8411;top:948;width:802;height:206" coordorigin="8411,948" coordsize="802,206">
              <v:shape id="_x0000_s1109" style="position:absolute;left:8411;top:948;width:802;height:206" coordorigin="8411,948" coordsize="802,206" path="m8411,1154r802,l9213,948r-802,l8411,1154e" fillcolor="#d9d9d9" stroked="f">
                <v:path arrowok="t"/>
              </v:shape>
            </v:group>
            <v:group id="_x0000_s1106" style="position:absolute;left:8411;top:1154;width:802;height:207" coordorigin="8411,1154" coordsize="802,207">
              <v:shape id="_x0000_s1107" style="position:absolute;left:8411;top:1154;width:802;height:207" coordorigin="8411,1154" coordsize="802,207" path="m8411,1361r802,l9213,1154r-802,l8411,1361e" fillcolor="#d9d9d9" stroked="f">
                <v:path arrowok="t"/>
              </v:shape>
            </v:group>
            <v:group id="_x0000_s1104" style="position:absolute;left:8411;top:1361;width:802;height:206" coordorigin="8411,1361" coordsize="802,206">
              <v:shape id="_x0000_s1105" style="position:absolute;left:8411;top:1361;width:802;height:206" coordorigin="8411,1361" coordsize="802,206" path="m8411,1568r802,l9213,1361r-802,l8411,1568e" fillcolor="#d9d9d9" stroked="f">
                <v:path arrowok="t"/>
              </v:shape>
            </v:group>
            <v:group id="_x0000_s1102" style="position:absolute;left:8411;top:1568;width:802;height:209" coordorigin="8411,1568" coordsize="802,209">
              <v:shape id="_x0000_s1103" style="position:absolute;left:8411;top:1568;width:802;height:209" coordorigin="8411,1568" coordsize="802,209" path="m8411,1776r802,l9213,1568r-802,l8411,1776e" fillcolor="#d9d9d9" stroked="f">
                <v:path arrowok="t"/>
              </v:shape>
            </v:group>
            <v:group id="_x0000_s1100" style="position:absolute;left:8411;top:1776;width:802;height:206" coordorigin="8411,1776" coordsize="802,206">
              <v:shape id="_x0000_s1101" style="position:absolute;left:8411;top:1776;width:802;height:206" coordorigin="8411,1776" coordsize="802,206" path="m8411,1983r802,l9213,1776r-802,l8411,1983e" fillcolor="#d9d9d9" stroked="f">
                <v:path arrowok="t"/>
              </v:shape>
            </v:group>
            <w10:wrap anchorx="page" anchory="page"/>
          </v:group>
        </w:pict>
      </w:r>
      <w:r>
        <w:rPr>
          <w:lang w:val="sr-Latn-RS"/>
        </w:rPr>
        <w:pict>
          <v:group id="_x0000_s1090" style="position:absolute;margin-left:515.7pt;margin-top:46.9pt;width:41.9pt;height:42.4pt;z-index:-14871;mso-position-horizontal-relative:page;mso-position-vertical-relative:page" coordorigin="10314,938" coordsize="838,848">
            <v:group id="_x0000_s1097" style="position:absolute;left:10324;top:948;width:818;height:206" coordorigin="10324,948" coordsize="818,206">
              <v:shape id="_x0000_s1098" style="position:absolute;left:10324;top:948;width:818;height:206" coordorigin="10324,948" coordsize="818,206" path="m10324,1154r818,l11142,948r-818,l10324,1154e" fillcolor="#d9d9d9" stroked="f">
                <v:path arrowok="t"/>
              </v:shape>
            </v:group>
            <v:group id="_x0000_s1095" style="position:absolute;left:10324;top:1154;width:818;height:207" coordorigin="10324,1154" coordsize="818,207">
              <v:shape id="_x0000_s1096" style="position:absolute;left:10324;top:1154;width:818;height:207" coordorigin="10324,1154" coordsize="818,207" path="m10324,1361r818,l11142,1154r-818,l10324,1361e" fillcolor="#d9d9d9" stroked="f">
                <v:path arrowok="t"/>
              </v:shape>
            </v:group>
            <v:group id="_x0000_s1093" style="position:absolute;left:10324;top:1361;width:818;height:206" coordorigin="10324,1361" coordsize="818,206">
              <v:shape id="_x0000_s1094" style="position:absolute;left:10324;top:1361;width:818;height:206" coordorigin="10324,1361" coordsize="818,206" path="m10324,1568r818,l11142,1361r-818,l10324,1568e" fillcolor="#d9d9d9" stroked="f">
                <v:path arrowok="t"/>
              </v:shape>
            </v:group>
            <v:group id="_x0000_s1091" style="position:absolute;left:10324;top:1568;width:818;height:209" coordorigin="10324,1568" coordsize="818,209">
              <v:shape id="_x0000_s1092" style="position:absolute;left:10324;top:1568;width:818;height:209" coordorigin="10324,1568" coordsize="818,209" path="m10324,1776r818,l11142,1568r-818,l10324,1776e" fillcolor="#d9d9d9" stroked="f">
                <v:path arrowok="t"/>
              </v:shape>
            </v:group>
            <w10:wrap anchorx="page" anchory="page"/>
          </v:group>
        </w:pict>
      </w:r>
    </w:p>
    <w:tbl>
      <w:tblPr>
        <w:tblW w:w="0" w:type="auto"/>
        <w:tblInd w:w="89" w:type="dxa"/>
        <w:tblLayout w:type="fixed"/>
        <w:tblCellMar>
          <w:left w:w="0" w:type="dxa"/>
          <w:right w:w="0" w:type="dxa"/>
        </w:tblCellMar>
        <w:tblLook w:val="01E0" w:firstRow="1" w:lastRow="1" w:firstColumn="1" w:lastColumn="1" w:noHBand="0" w:noVBand="0"/>
      </w:tblPr>
      <w:tblGrid>
        <w:gridCol w:w="542"/>
        <w:gridCol w:w="1347"/>
        <w:gridCol w:w="636"/>
        <w:gridCol w:w="955"/>
        <w:gridCol w:w="1023"/>
        <w:gridCol w:w="1025"/>
        <w:gridCol w:w="1025"/>
        <w:gridCol w:w="1020"/>
        <w:gridCol w:w="1018"/>
        <w:gridCol w:w="895"/>
        <w:gridCol w:w="1034"/>
        <w:gridCol w:w="3860"/>
      </w:tblGrid>
      <w:tr w:rsidR="000D770C" w:rsidRPr="00826645">
        <w:trPr>
          <w:trHeight w:hRule="exact" w:val="320"/>
        </w:trPr>
        <w:tc>
          <w:tcPr>
            <w:tcW w:w="542" w:type="dxa"/>
            <w:vMerge w:val="restart"/>
            <w:tcBorders>
              <w:top w:val="single" w:sz="8" w:space="0" w:color="000000"/>
              <w:left w:val="single" w:sz="8" w:space="0" w:color="000000"/>
              <w:right w:val="single" w:sz="8" w:space="0" w:color="000000"/>
            </w:tcBorders>
            <w:shd w:val="clear" w:color="auto" w:fill="D9D9D9"/>
          </w:tcPr>
          <w:p w:rsidR="000D770C" w:rsidRPr="00826645" w:rsidRDefault="000D770C">
            <w:pPr>
              <w:rPr>
                <w:lang w:val="sr-Latn-RS"/>
              </w:rPr>
            </w:pPr>
          </w:p>
        </w:tc>
        <w:tc>
          <w:tcPr>
            <w:tcW w:w="1347" w:type="dxa"/>
            <w:vMerge w:val="restart"/>
            <w:tcBorders>
              <w:top w:val="single" w:sz="8" w:space="0" w:color="000000"/>
              <w:left w:val="single" w:sz="8" w:space="0" w:color="000000"/>
              <w:right w:val="single" w:sz="8" w:space="0" w:color="000000"/>
            </w:tcBorders>
            <w:shd w:val="clear" w:color="auto" w:fill="D9D9D9"/>
          </w:tcPr>
          <w:p w:rsidR="000D770C" w:rsidRPr="00826645" w:rsidRDefault="000D770C">
            <w:pPr>
              <w:rPr>
                <w:lang w:val="sr-Latn-RS"/>
              </w:rPr>
            </w:pPr>
          </w:p>
        </w:tc>
        <w:tc>
          <w:tcPr>
            <w:tcW w:w="636" w:type="dxa"/>
            <w:vMerge w:val="restart"/>
            <w:tcBorders>
              <w:top w:val="single" w:sz="8" w:space="0" w:color="000000"/>
              <w:left w:val="single" w:sz="8" w:space="0" w:color="000000"/>
              <w:right w:val="single" w:sz="8" w:space="0" w:color="000000"/>
            </w:tcBorders>
            <w:shd w:val="clear" w:color="auto" w:fill="D9D9D9"/>
          </w:tcPr>
          <w:p w:rsidR="000D770C" w:rsidRPr="00826645" w:rsidRDefault="000D770C">
            <w:pPr>
              <w:spacing w:before="8" w:after="0" w:line="200" w:lineRule="exact"/>
              <w:rPr>
                <w:sz w:val="20"/>
                <w:lang w:val="sr-Latn-RS"/>
              </w:rPr>
            </w:pPr>
          </w:p>
          <w:p w:rsidR="000D770C" w:rsidRPr="00826645" w:rsidRDefault="00826645">
            <w:pPr>
              <w:pStyle w:val="P68B1DB1-Normal19"/>
              <w:spacing w:after="0" w:line="239" w:lineRule="auto"/>
              <w:ind w:left="87" w:right="70"/>
              <w:jc w:val="center"/>
              <w:rPr>
                <w:lang w:val="sr-Latn-RS"/>
              </w:rPr>
            </w:pPr>
            <w:r w:rsidRPr="00826645">
              <w:rPr>
                <w:lang w:val="sr-Latn-RS"/>
              </w:rPr>
              <w:t>Krajnji rok</w:t>
            </w:r>
          </w:p>
        </w:tc>
        <w:tc>
          <w:tcPr>
            <w:tcW w:w="955" w:type="dxa"/>
            <w:tcBorders>
              <w:top w:val="single" w:sz="8" w:space="0" w:color="D9D9D9"/>
              <w:left w:val="single" w:sz="8" w:space="0" w:color="000000"/>
              <w:bottom w:val="single" w:sz="8" w:space="0" w:color="D9D9D9"/>
              <w:right w:val="single" w:sz="8" w:space="0" w:color="000000"/>
            </w:tcBorders>
            <w:shd w:val="clear" w:color="auto" w:fill="D9D9D9"/>
          </w:tcPr>
          <w:p w:rsidR="000D770C" w:rsidRPr="00826645" w:rsidRDefault="00826645">
            <w:pPr>
              <w:pStyle w:val="P68B1DB1-Normal19"/>
              <w:spacing w:before="47" w:after="0" w:line="240" w:lineRule="auto"/>
              <w:ind w:left="287" w:right="273"/>
              <w:jc w:val="center"/>
              <w:rPr>
                <w:lang w:val="sr-Latn-RS"/>
              </w:rPr>
            </w:pPr>
            <w:r w:rsidRPr="00826645">
              <w:rPr>
                <w:lang w:val="sr-Latn-RS"/>
              </w:rPr>
              <w:t>Godina</w:t>
            </w:r>
          </w:p>
        </w:tc>
        <w:tc>
          <w:tcPr>
            <w:tcW w:w="1023" w:type="dxa"/>
            <w:tcBorders>
              <w:top w:val="single" w:sz="8" w:space="0" w:color="D9D9D9"/>
              <w:left w:val="single" w:sz="8" w:space="0" w:color="000000"/>
              <w:bottom w:val="single" w:sz="8" w:space="0" w:color="D9D9D9"/>
              <w:right w:val="single" w:sz="8" w:space="0" w:color="000000"/>
            </w:tcBorders>
            <w:shd w:val="clear" w:color="auto" w:fill="D9D9D9"/>
          </w:tcPr>
          <w:p w:rsidR="000D770C" w:rsidRPr="00826645" w:rsidRDefault="00826645">
            <w:pPr>
              <w:pStyle w:val="P68B1DB1-Normal19"/>
              <w:spacing w:before="47" w:after="0" w:line="240" w:lineRule="auto"/>
              <w:ind w:left="323" w:right="304"/>
              <w:jc w:val="center"/>
              <w:rPr>
                <w:lang w:val="sr-Latn-RS"/>
              </w:rPr>
            </w:pPr>
            <w:r w:rsidRPr="00826645">
              <w:rPr>
                <w:lang w:val="sr-Latn-RS"/>
              </w:rPr>
              <w:t>Godina</w:t>
            </w:r>
          </w:p>
        </w:tc>
        <w:tc>
          <w:tcPr>
            <w:tcW w:w="1025" w:type="dxa"/>
            <w:tcBorders>
              <w:top w:val="single" w:sz="8" w:space="0" w:color="D9D9D9"/>
              <w:left w:val="single" w:sz="8" w:space="0" w:color="000000"/>
              <w:bottom w:val="single" w:sz="8" w:space="0" w:color="D9D9D9"/>
              <w:right w:val="single" w:sz="8" w:space="0" w:color="000000"/>
            </w:tcBorders>
            <w:shd w:val="clear" w:color="auto" w:fill="D9D9D9"/>
          </w:tcPr>
          <w:p w:rsidR="000D770C" w:rsidRPr="00826645" w:rsidRDefault="00826645">
            <w:pPr>
              <w:pStyle w:val="P68B1DB1-Normal19"/>
              <w:spacing w:before="47" w:after="0" w:line="240" w:lineRule="auto"/>
              <w:ind w:left="323" w:right="306"/>
              <w:jc w:val="center"/>
              <w:rPr>
                <w:lang w:val="sr-Latn-RS"/>
              </w:rPr>
            </w:pPr>
            <w:r w:rsidRPr="00826645">
              <w:rPr>
                <w:lang w:val="sr-Latn-RS"/>
              </w:rPr>
              <w:t>Godina</w:t>
            </w:r>
          </w:p>
        </w:tc>
        <w:tc>
          <w:tcPr>
            <w:tcW w:w="1025" w:type="dxa"/>
            <w:tcBorders>
              <w:top w:val="single" w:sz="8" w:space="0" w:color="D9D9D9"/>
              <w:left w:val="single" w:sz="8" w:space="0" w:color="000000"/>
              <w:bottom w:val="single" w:sz="8" w:space="0" w:color="D9D9D9"/>
              <w:right w:val="single" w:sz="8" w:space="0" w:color="000000"/>
            </w:tcBorders>
            <w:shd w:val="clear" w:color="auto" w:fill="D9D9D9"/>
          </w:tcPr>
          <w:p w:rsidR="000D770C" w:rsidRPr="00826645" w:rsidRDefault="00826645">
            <w:pPr>
              <w:pStyle w:val="P68B1DB1-Normal19"/>
              <w:spacing w:before="47" w:after="0" w:line="240" w:lineRule="auto"/>
              <w:ind w:left="323" w:right="306"/>
              <w:jc w:val="center"/>
              <w:rPr>
                <w:lang w:val="sr-Latn-RS"/>
              </w:rPr>
            </w:pPr>
            <w:r w:rsidRPr="00826645">
              <w:rPr>
                <w:lang w:val="sr-Latn-RS"/>
              </w:rPr>
              <w:t>Godina</w:t>
            </w:r>
          </w:p>
        </w:tc>
        <w:tc>
          <w:tcPr>
            <w:tcW w:w="1020" w:type="dxa"/>
            <w:vMerge w:val="restart"/>
            <w:tcBorders>
              <w:top w:val="single" w:sz="8" w:space="0" w:color="000000"/>
              <w:left w:val="single" w:sz="8" w:space="0" w:color="000000"/>
              <w:right w:val="single" w:sz="8" w:space="0" w:color="000000"/>
            </w:tcBorders>
            <w:shd w:val="clear" w:color="auto" w:fill="D9D9D9"/>
          </w:tcPr>
          <w:p w:rsidR="000D770C" w:rsidRPr="00826645" w:rsidRDefault="000D770C">
            <w:pPr>
              <w:spacing w:after="0" w:line="200" w:lineRule="exact"/>
              <w:rPr>
                <w:sz w:val="20"/>
                <w:lang w:val="sr-Latn-RS"/>
              </w:rPr>
            </w:pPr>
          </w:p>
          <w:p w:rsidR="000D770C" w:rsidRPr="00826645" w:rsidRDefault="000D770C">
            <w:pPr>
              <w:spacing w:before="18" w:after="0" w:line="200" w:lineRule="exact"/>
              <w:rPr>
                <w:sz w:val="20"/>
                <w:lang w:val="sr-Latn-RS"/>
              </w:rPr>
            </w:pPr>
          </w:p>
          <w:p w:rsidR="000D770C" w:rsidRPr="00826645" w:rsidRDefault="00826645">
            <w:pPr>
              <w:pStyle w:val="P68B1DB1-Normal19"/>
              <w:spacing w:after="0" w:line="206" w:lineRule="exact"/>
              <w:ind w:left="105" w:right="57" w:firstLine="72"/>
              <w:rPr>
                <w:lang w:val="sr-Latn-RS"/>
              </w:rPr>
            </w:pPr>
            <w:r w:rsidRPr="00826645">
              <w:rPr>
                <w:lang w:val="sr-Latn-RS"/>
              </w:rPr>
              <w:t>Izvor finansiranja</w:t>
            </w:r>
          </w:p>
        </w:tc>
        <w:tc>
          <w:tcPr>
            <w:tcW w:w="1018" w:type="dxa"/>
            <w:vMerge w:val="restart"/>
            <w:tcBorders>
              <w:top w:val="nil"/>
              <w:left w:val="single" w:sz="8" w:space="0" w:color="000000"/>
              <w:right w:val="single" w:sz="8" w:space="0" w:color="000000"/>
            </w:tcBorders>
            <w:shd w:val="clear" w:color="auto" w:fill="D9D9D9"/>
          </w:tcPr>
          <w:p w:rsidR="000D770C" w:rsidRPr="00826645" w:rsidRDefault="00826645">
            <w:pPr>
              <w:pStyle w:val="P68B1DB1-Normal19"/>
              <w:spacing w:before="9" w:after="0" w:line="240" w:lineRule="auto"/>
              <w:ind w:left="112" w:right="94"/>
              <w:jc w:val="center"/>
              <w:rPr>
                <w:lang w:val="sr-Latn-RS"/>
              </w:rPr>
            </w:pPr>
            <w:r w:rsidRPr="00826645">
              <w:rPr>
                <w:lang w:val="sr-Latn-RS"/>
              </w:rPr>
              <w:t>Vodeća i</w:t>
            </w:r>
          </w:p>
          <w:p w:rsidR="000D770C" w:rsidRPr="00826645" w:rsidRDefault="00826645">
            <w:pPr>
              <w:pStyle w:val="P68B1DB1-Normal19"/>
              <w:spacing w:after="0" w:line="208" w:lineRule="exact"/>
              <w:ind w:left="91" w:right="77"/>
              <w:jc w:val="center"/>
              <w:rPr>
                <w:lang w:val="sr-Latn-RS"/>
              </w:rPr>
            </w:pPr>
            <w:r w:rsidRPr="00826645">
              <w:rPr>
                <w:lang w:val="sr-Latn-RS"/>
              </w:rPr>
              <w:t>prateća institucija</w:t>
            </w:r>
          </w:p>
        </w:tc>
        <w:tc>
          <w:tcPr>
            <w:tcW w:w="895" w:type="dxa"/>
            <w:vMerge w:val="restart"/>
            <w:tcBorders>
              <w:top w:val="nil"/>
              <w:left w:val="single" w:sz="8" w:space="0" w:color="000000"/>
              <w:right w:val="single" w:sz="8" w:space="0" w:color="000000"/>
            </w:tcBorders>
            <w:shd w:val="clear" w:color="auto" w:fill="D9D9D9"/>
          </w:tcPr>
          <w:p w:rsidR="000D770C" w:rsidRPr="00826645" w:rsidRDefault="000D770C">
            <w:pPr>
              <w:spacing w:after="0" w:line="200" w:lineRule="exact"/>
              <w:rPr>
                <w:sz w:val="20"/>
                <w:lang w:val="sr-Latn-RS"/>
              </w:rPr>
            </w:pPr>
          </w:p>
          <w:p w:rsidR="000D770C" w:rsidRPr="00826645" w:rsidRDefault="000D770C">
            <w:pPr>
              <w:spacing w:before="8" w:after="0" w:line="220" w:lineRule="exact"/>
              <w:rPr>
                <w:lang w:val="sr-Latn-RS"/>
              </w:rPr>
            </w:pPr>
          </w:p>
          <w:p w:rsidR="000D770C" w:rsidRPr="00826645" w:rsidRDefault="00826645">
            <w:pPr>
              <w:pStyle w:val="P68B1DB1-Normal19"/>
              <w:spacing w:after="0" w:line="206" w:lineRule="exact"/>
              <w:ind w:left="409" w:right="71" w:hanging="295"/>
              <w:rPr>
                <w:lang w:val="sr-Latn-RS"/>
              </w:rPr>
            </w:pPr>
            <w:r w:rsidRPr="00826645">
              <w:rPr>
                <w:lang w:val="sr-Latn-RS"/>
              </w:rPr>
              <w:t>Proizvod</w:t>
            </w:r>
          </w:p>
        </w:tc>
        <w:tc>
          <w:tcPr>
            <w:tcW w:w="1034" w:type="dxa"/>
            <w:vMerge w:val="restart"/>
            <w:tcBorders>
              <w:top w:val="nil"/>
              <w:left w:val="single" w:sz="8" w:space="0" w:color="000000"/>
              <w:right w:val="single" w:sz="8" w:space="0" w:color="000000"/>
            </w:tcBorders>
            <w:shd w:val="clear" w:color="auto" w:fill="D9D9D9"/>
          </w:tcPr>
          <w:p w:rsidR="000D770C" w:rsidRPr="00826645" w:rsidRDefault="000D770C">
            <w:pPr>
              <w:spacing w:before="19" w:after="0" w:line="200" w:lineRule="exact"/>
              <w:rPr>
                <w:sz w:val="20"/>
                <w:lang w:val="sr-Latn-RS"/>
              </w:rPr>
            </w:pPr>
          </w:p>
          <w:p w:rsidR="000D770C" w:rsidRPr="00826645" w:rsidRDefault="00826645">
            <w:pPr>
              <w:pStyle w:val="P68B1DB1-Normal19"/>
              <w:spacing w:after="0" w:line="239" w:lineRule="auto"/>
              <w:ind w:left="101" w:right="83"/>
              <w:jc w:val="center"/>
              <w:rPr>
                <w:lang w:val="sr-Latn-RS"/>
              </w:rPr>
            </w:pPr>
            <w:r w:rsidRPr="00826645">
              <w:rPr>
                <w:lang w:val="sr-Latn-RS"/>
              </w:rPr>
              <w:t>Referenca u dokumentima</w:t>
            </w:r>
          </w:p>
        </w:tc>
        <w:tc>
          <w:tcPr>
            <w:tcW w:w="3860" w:type="dxa"/>
            <w:vMerge w:val="restart"/>
            <w:tcBorders>
              <w:top w:val="single" w:sz="8" w:space="0" w:color="000000"/>
              <w:left w:val="single" w:sz="8" w:space="0" w:color="000000"/>
              <w:right w:val="single" w:sz="8" w:space="0" w:color="000000"/>
            </w:tcBorders>
            <w:shd w:val="clear" w:color="auto" w:fill="D9D9D9"/>
          </w:tcPr>
          <w:p w:rsidR="000D770C" w:rsidRPr="00826645" w:rsidRDefault="000D770C">
            <w:pPr>
              <w:rPr>
                <w:lang w:val="sr-Latn-RS"/>
              </w:rPr>
            </w:pPr>
          </w:p>
        </w:tc>
      </w:tr>
      <w:tr w:rsidR="000D770C" w:rsidRPr="00826645">
        <w:trPr>
          <w:trHeight w:hRule="exact" w:val="943"/>
        </w:trPr>
        <w:tc>
          <w:tcPr>
            <w:tcW w:w="542" w:type="dxa"/>
            <w:vMerge/>
            <w:tcBorders>
              <w:left w:val="single" w:sz="8" w:space="0" w:color="000000"/>
              <w:bottom w:val="single" w:sz="8" w:space="0" w:color="000000"/>
              <w:right w:val="single" w:sz="8" w:space="0" w:color="000000"/>
            </w:tcBorders>
            <w:shd w:val="clear" w:color="auto" w:fill="D9D9D9"/>
          </w:tcPr>
          <w:p w:rsidR="000D770C" w:rsidRPr="00826645" w:rsidRDefault="000D770C">
            <w:pPr>
              <w:rPr>
                <w:lang w:val="sr-Latn-RS"/>
              </w:rPr>
            </w:pPr>
          </w:p>
        </w:tc>
        <w:tc>
          <w:tcPr>
            <w:tcW w:w="1347" w:type="dxa"/>
            <w:vMerge/>
            <w:tcBorders>
              <w:left w:val="single" w:sz="8" w:space="0" w:color="000000"/>
              <w:bottom w:val="single" w:sz="8" w:space="0" w:color="000000"/>
              <w:right w:val="single" w:sz="8" w:space="0" w:color="000000"/>
            </w:tcBorders>
            <w:shd w:val="clear" w:color="auto" w:fill="D9D9D9"/>
          </w:tcPr>
          <w:p w:rsidR="000D770C" w:rsidRPr="00826645" w:rsidRDefault="000D770C">
            <w:pPr>
              <w:rPr>
                <w:lang w:val="sr-Latn-RS"/>
              </w:rPr>
            </w:pPr>
          </w:p>
        </w:tc>
        <w:tc>
          <w:tcPr>
            <w:tcW w:w="636" w:type="dxa"/>
            <w:vMerge/>
            <w:tcBorders>
              <w:left w:val="single" w:sz="8" w:space="0" w:color="000000"/>
              <w:bottom w:val="single" w:sz="8" w:space="0" w:color="000000"/>
              <w:right w:val="single" w:sz="8" w:space="0" w:color="000000"/>
            </w:tcBorders>
            <w:shd w:val="clear" w:color="auto" w:fill="D9D9D9"/>
          </w:tcPr>
          <w:p w:rsidR="000D770C" w:rsidRPr="00826645" w:rsidRDefault="000D770C">
            <w:pPr>
              <w:rPr>
                <w:lang w:val="sr-Latn-RS"/>
              </w:rPr>
            </w:pPr>
          </w:p>
        </w:tc>
        <w:tc>
          <w:tcPr>
            <w:tcW w:w="955" w:type="dxa"/>
            <w:tcBorders>
              <w:top w:val="single" w:sz="8" w:space="0" w:color="D9D9D9"/>
              <w:left w:val="single" w:sz="8" w:space="0" w:color="000000"/>
              <w:bottom w:val="single" w:sz="8" w:space="0" w:color="000000"/>
              <w:right w:val="single" w:sz="8" w:space="0" w:color="000000"/>
            </w:tcBorders>
            <w:shd w:val="clear" w:color="auto" w:fill="D9D9D9"/>
          </w:tcPr>
          <w:p w:rsidR="000D770C" w:rsidRPr="00826645" w:rsidRDefault="000D770C">
            <w:pPr>
              <w:spacing w:before="9" w:after="0" w:line="150" w:lineRule="exact"/>
              <w:rPr>
                <w:sz w:val="15"/>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287" w:right="-20"/>
              <w:rPr>
                <w:lang w:val="sr-Latn-RS"/>
              </w:rPr>
            </w:pPr>
            <w:r w:rsidRPr="00826645">
              <w:rPr>
                <w:lang w:val="sr-Latn-RS"/>
              </w:rPr>
              <w:t>2022</w:t>
            </w:r>
          </w:p>
        </w:tc>
        <w:tc>
          <w:tcPr>
            <w:tcW w:w="1023" w:type="dxa"/>
            <w:tcBorders>
              <w:top w:val="single" w:sz="8" w:space="0" w:color="D9D9D9"/>
              <w:left w:val="single" w:sz="8" w:space="0" w:color="000000"/>
              <w:bottom w:val="single" w:sz="8" w:space="0" w:color="000000"/>
              <w:right w:val="single" w:sz="8" w:space="0" w:color="000000"/>
            </w:tcBorders>
            <w:shd w:val="clear" w:color="auto" w:fill="D9D9D9"/>
          </w:tcPr>
          <w:p w:rsidR="000D770C" w:rsidRPr="00826645" w:rsidRDefault="000D770C">
            <w:pPr>
              <w:spacing w:before="9" w:after="0" w:line="150" w:lineRule="exact"/>
              <w:rPr>
                <w:sz w:val="15"/>
                <w:lang w:val="sr-Latn-RS"/>
              </w:rPr>
            </w:pPr>
          </w:p>
          <w:p w:rsidR="000D770C" w:rsidRPr="00826645" w:rsidRDefault="000D770C">
            <w:pPr>
              <w:spacing w:after="0" w:line="200" w:lineRule="exact"/>
              <w:rPr>
                <w:sz w:val="20"/>
                <w:lang w:val="sr-Latn-RS"/>
              </w:rPr>
            </w:pPr>
          </w:p>
          <w:p w:rsidR="000D770C" w:rsidRPr="00826645" w:rsidRDefault="00826645">
            <w:pPr>
              <w:pStyle w:val="P68B1DB1-Normal19"/>
              <w:spacing w:after="0" w:line="240" w:lineRule="auto"/>
              <w:ind w:left="321" w:right="-20"/>
              <w:rPr>
                <w:lang w:val="sr-Latn-RS"/>
              </w:rPr>
            </w:pPr>
            <w:r w:rsidRPr="00826645">
              <w:rPr>
                <w:lang w:val="sr-Latn-RS"/>
              </w:rPr>
              <w:t>2023</w:t>
            </w:r>
          </w:p>
        </w:tc>
        <w:tc>
          <w:tcPr>
            <w:tcW w:w="1025" w:type="dxa"/>
            <w:tcBorders>
              <w:top w:val="single" w:sz="8" w:space="0" w:color="D9D9D9"/>
              <w:left w:val="single" w:sz="8" w:space="0" w:color="000000"/>
              <w:bottom w:val="single" w:sz="8" w:space="0" w:color="000000"/>
              <w:right w:val="single" w:sz="8" w:space="0" w:color="000000"/>
            </w:tcBorders>
            <w:shd w:val="clear" w:color="auto" w:fill="D9D9D9"/>
          </w:tcPr>
          <w:p w:rsidR="000D770C" w:rsidRPr="00826645" w:rsidRDefault="000D770C">
            <w:pPr>
              <w:spacing w:before="9" w:after="0" w:line="150" w:lineRule="exact"/>
              <w:rPr>
                <w:sz w:val="15"/>
                <w:lang w:val="sr-Latn-RS"/>
              </w:rPr>
            </w:pPr>
          </w:p>
          <w:p w:rsidR="000D770C" w:rsidRPr="00826645" w:rsidRDefault="000D770C">
            <w:pPr>
              <w:spacing w:after="0" w:line="200" w:lineRule="exact"/>
              <w:rPr>
                <w:sz w:val="20"/>
                <w:lang w:val="sr-Latn-RS"/>
              </w:rPr>
            </w:pPr>
          </w:p>
          <w:p w:rsidR="000D770C" w:rsidRPr="00826645" w:rsidRDefault="00826645">
            <w:pPr>
              <w:pStyle w:val="P68B1DB1-Normal19"/>
              <w:spacing w:after="0" w:line="240" w:lineRule="auto"/>
              <w:ind w:left="321" w:right="-20"/>
              <w:rPr>
                <w:lang w:val="sr-Latn-RS"/>
              </w:rPr>
            </w:pPr>
            <w:r w:rsidRPr="00826645">
              <w:rPr>
                <w:lang w:val="sr-Latn-RS"/>
              </w:rPr>
              <w:t>2024</w:t>
            </w:r>
          </w:p>
        </w:tc>
        <w:tc>
          <w:tcPr>
            <w:tcW w:w="1025" w:type="dxa"/>
            <w:tcBorders>
              <w:top w:val="single" w:sz="8" w:space="0" w:color="D9D9D9"/>
              <w:left w:val="single" w:sz="8" w:space="0" w:color="000000"/>
              <w:bottom w:val="single" w:sz="8" w:space="0" w:color="000000"/>
              <w:right w:val="single" w:sz="8" w:space="0" w:color="000000"/>
            </w:tcBorders>
            <w:shd w:val="clear" w:color="auto" w:fill="D9D9D9"/>
          </w:tcPr>
          <w:p w:rsidR="000D770C" w:rsidRPr="00826645" w:rsidRDefault="000D770C">
            <w:pPr>
              <w:spacing w:before="9" w:after="0" w:line="150" w:lineRule="exact"/>
              <w:rPr>
                <w:sz w:val="15"/>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321" w:right="-20"/>
              <w:rPr>
                <w:lang w:val="sr-Latn-RS"/>
              </w:rPr>
            </w:pPr>
            <w:r w:rsidRPr="00826645">
              <w:rPr>
                <w:lang w:val="sr-Latn-RS"/>
              </w:rPr>
              <w:t>2025</w:t>
            </w:r>
          </w:p>
        </w:tc>
        <w:tc>
          <w:tcPr>
            <w:tcW w:w="1020" w:type="dxa"/>
            <w:vMerge/>
            <w:tcBorders>
              <w:left w:val="single" w:sz="8" w:space="0" w:color="000000"/>
              <w:bottom w:val="single" w:sz="8" w:space="0" w:color="000000"/>
              <w:right w:val="single" w:sz="8" w:space="0" w:color="000000"/>
            </w:tcBorders>
            <w:shd w:val="clear" w:color="auto" w:fill="D9D9D9"/>
          </w:tcPr>
          <w:p w:rsidR="000D770C" w:rsidRPr="00826645" w:rsidRDefault="000D770C">
            <w:pPr>
              <w:rPr>
                <w:lang w:val="sr-Latn-RS"/>
              </w:rPr>
            </w:pPr>
          </w:p>
        </w:tc>
        <w:tc>
          <w:tcPr>
            <w:tcW w:w="1018" w:type="dxa"/>
            <w:vMerge/>
            <w:tcBorders>
              <w:left w:val="single" w:sz="8" w:space="0" w:color="000000"/>
              <w:bottom w:val="single" w:sz="8" w:space="0" w:color="000000"/>
              <w:right w:val="single" w:sz="8" w:space="0" w:color="000000"/>
            </w:tcBorders>
            <w:shd w:val="clear" w:color="auto" w:fill="D9D9D9"/>
          </w:tcPr>
          <w:p w:rsidR="000D770C" w:rsidRPr="00826645" w:rsidRDefault="000D770C">
            <w:pPr>
              <w:rPr>
                <w:lang w:val="sr-Latn-RS"/>
              </w:rPr>
            </w:pPr>
          </w:p>
        </w:tc>
        <w:tc>
          <w:tcPr>
            <w:tcW w:w="895" w:type="dxa"/>
            <w:vMerge/>
            <w:tcBorders>
              <w:left w:val="single" w:sz="8" w:space="0" w:color="000000"/>
              <w:bottom w:val="single" w:sz="8" w:space="0" w:color="000000"/>
              <w:right w:val="single" w:sz="8" w:space="0" w:color="000000"/>
            </w:tcBorders>
            <w:shd w:val="clear" w:color="auto" w:fill="D9D9D9"/>
          </w:tcPr>
          <w:p w:rsidR="000D770C" w:rsidRPr="00826645" w:rsidRDefault="000D770C">
            <w:pPr>
              <w:rPr>
                <w:lang w:val="sr-Latn-RS"/>
              </w:rPr>
            </w:pPr>
          </w:p>
        </w:tc>
        <w:tc>
          <w:tcPr>
            <w:tcW w:w="1034" w:type="dxa"/>
            <w:vMerge/>
            <w:tcBorders>
              <w:left w:val="single" w:sz="8" w:space="0" w:color="000000"/>
              <w:bottom w:val="single" w:sz="8" w:space="0" w:color="000000"/>
              <w:right w:val="single" w:sz="8" w:space="0" w:color="000000"/>
            </w:tcBorders>
            <w:shd w:val="clear" w:color="auto" w:fill="D9D9D9"/>
          </w:tcPr>
          <w:p w:rsidR="000D770C" w:rsidRPr="00826645" w:rsidRDefault="000D770C">
            <w:pPr>
              <w:rPr>
                <w:lang w:val="sr-Latn-RS"/>
              </w:rPr>
            </w:pPr>
          </w:p>
        </w:tc>
        <w:tc>
          <w:tcPr>
            <w:tcW w:w="3860" w:type="dxa"/>
            <w:vMerge/>
            <w:tcBorders>
              <w:left w:val="single" w:sz="8" w:space="0" w:color="000000"/>
              <w:bottom w:val="single" w:sz="8" w:space="0" w:color="000000"/>
              <w:right w:val="single" w:sz="8" w:space="0" w:color="000000"/>
            </w:tcBorders>
            <w:shd w:val="clear" w:color="auto" w:fill="D9D9D9"/>
          </w:tcPr>
          <w:p w:rsidR="000D770C" w:rsidRPr="00826645" w:rsidRDefault="000D770C">
            <w:pPr>
              <w:rPr>
                <w:lang w:val="sr-Latn-RS"/>
              </w:rPr>
            </w:pPr>
          </w:p>
        </w:tc>
      </w:tr>
      <w:tr w:rsidR="000D770C" w:rsidRPr="00826645">
        <w:trPr>
          <w:trHeight w:hRule="exact" w:val="1675"/>
        </w:trPr>
        <w:tc>
          <w:tcPr>
            <w:tcW w:w="542"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 w:after="0" w:line="220" w:lineRule="exact"/>
              <w:rPr>
                <w:lang w:val="sr-Latn-RS"/>
              </w:rPr>
            </w:pPr>
          </w:p>
          <w:p w:rsidR="000D770C" w:rsidRPr="00826645" w:rsidRDefault="00826645">
            <w:pPr>
              <w:pStyle w:val="P68B1DB1-Normal20"/>
              <w:spacing w:after="0" w:line="240" w:lineRule="auto"/>
              <w:ind w:left="71" w:right="52"/>
              <w:jc w:val="center"/>
              <w:rPr>
                <w:lang w:val="sr-Latn-RS"/>
              </w:rPr>
            </w:pPr>
            <w:r w:rsidRPr="00826645">
              <w:rPr>
                <w:lang w:val="sr-Latn-RS"/>
              </w:rPr>
              <w:t>V.1.</w:t>
            </w:r>
          </w:p>
          <w:p w:rsidR="000D770C" w:rsidRPr="00826645" w:rsidRDefault="00826645">
            <w:pPr>
              <w:pStyle w:val="P68B1DB1-Normal20"/>
              <w:spacing w:after="0" w:line="206" w:lineRule="exact"/>
              <w:ind w:left="181" w:right="163"/>
              <w:jc w:val="center"/>
              <w:rPr>
                <w:lang w:val="sr-Latn-RS"/>
              </w:rPr>
            </w:pPr>
            <w:r w:rsidRPr="00826645">
              <w:rPr>
                <w:lang w:val="sr-Latn-RS"/>
              </w:rPr>
              <w:t>1</w:t>
            </w:r>
          </w:p>
        </w:tc>
        <w:tc>
          <w:tcPr>
            <w:tcW w:w="1347"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2" w:after="0" w:line="100" w:lineRule="exact"/>
              <w:rPr>
                <w:sz w:val="10"/>
                <w:lang w:val="sr-Latn-RS"/>
              </w:rPr>
            </w:pPr>
          </w:p>
          <w:p w:rsidR="000D770C" w:rsidRPr="00826645" w:rsidRDefault="00826645">
            <w:pPr>
              <w:pStyle w:val="P68B1DB1-Normal20"/>
              <w:spacing w:after="0" w:line="240" w:lineRule="auto"/>
              <w:ind w:left="99" w:right="79" w:hanging="2"/>
              <w:jc w:val="center"/>
              <w:rPr>
                <w:lang w:val="sr-Latn-RS"/>
              </w:rPr>
            </w:pPr>
            <w:r w:rsidRPr="00826645">
              <w:rPr>
                <w:lang w:val="sr-Latn-RS"/>
              </w:rPr>
              <w:t>Podrška potrošačima kojima je potrebna kroz postojeće šeme podrške.</w:t>
            </w:r>
          </w:p>
        </w:tc>
        <w:tc>
          <w:tcPr>
            <w:tcW w:w="636"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4" w:after="0" w:line="220" w:lineRule="exact"/>
              <w:rPr>
                <w:lang w:val="sr-Latn-RS"/>
              </w:rPr>
            </w:pPr>
          </w:p>
          <w:p w:rsidR="000D770C" w:rsidRPr="00826645" w:rsidRDefault="00826645">
            <w:pPr>
              <w:pStyle w:val="P68B1DB1-Normal20"/>
              <w:spacing w:after="0" w:line="206" w:lineRule="exact"/>
              <w:ind w:left="237" w:right="55" w:hanging="130"/>
              <w:rPr>
                <w:lang w:val="sr-Latn-RS"/>
              </w:rPr>
            </w:pPr>
            <w:r w:rsidRPr="00826645">
              <w:rPr>
                <w:lang w:val="sr-Latn-RS"/>
              </w:rPr>
              <w:t>Godišnje</w:t>
            </w:r>
          </w:p>
        </w:tc>
        <w:tc>
          <w:tcPr>
            <w:tcW w:w="955"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7" w:after="0" w:line="110" w:lineRule="exact"/>
              <w:rPr>
                <w:sz w:val="11"/>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410" w:right="347"/>
              <w:jc w:val="center"/>
              <w:rPr>
                <w:lang w:val="sr-Latn-RS"/>
              </w:rPr>
            </w:pPr>
            <w:r w:rsidRPr="00826645">
              <w:rPr>
                <w:lang w:val="sr-Latn-RS"/>
              </w:rPr>
              <w:t>€</w:t>
            </w:r>
          </w:p>
          <w:p w:rsidR="000D770C" w:rsidRPr="00826645" w:rsidRDefault="00826645">
            <w:pPr>
              <w:pStyle w:val="P68B1DB1-Normal20"/>
              <w:spacing w:after="0" w:line="206" w:lineRule="exact"/>
              <w:ind w:left="74" w:right="53"/>
              <w:jc w:val="center"/>
              <w:rPr>
                <w:lang w:val="sr-Latn-RS"/>
              </w:rPr>
            </w:pPr>
            <w:r w:rsidRPr="00826645">
              <w:rPr>
                <w:lang w:val="sr-Latn-RS"/>
              </w:rPr>
              <w:t>4,500,000</w:t>
            </w:r>
          </w:p>
          <w:p w:rsidR="000D770C" w:rsidRPr="00826645" w:rsidRDefault="00826645">
            <w:pPr>
              <w:pStyle w:val="P68B1DB1-Normal20"/>
              <w:spacing w:after="0" w:line="206" w:lineRule="exact"/>
              <w:ind w:left="318" w:right="302"/>
              <w:jc w:val="center"/>
              <w:rPr>
                <w:lang w:val="sr-Latn-RS"/>
              </w:rPr>
            </w:pPr>
            <w:r w:rsidRPr="00826645">
              <w:rPr>
                <w:lang w:val="sr-Latn-RS"/>
              </w:rPr>
              <w:t>00</w:t>
            </w:r>
          </w:p>
        </w:tc>
        <w:tc>
          <w:tcPr>
            <w:tcW w:w="1023"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7" w:after="0" w:line="110" w:lineRule="exact"/>
              <w:rPr>
                <w:sz w:val="11"/>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445" w:right="379"/>
              <w:jc w:val="center"/>
              <w:rPr>
                <w:lang w:val="sr-Latn-RS"/>
              </w:rPr>
            </w:pPr>
            <w:r w:rsidRPr="00826645">
              <w:rPr>
                <w:lang w:val="sr-Latn-RS"/>
              </w:rPr>
              <w:t>€</w:t>
            </w:r>
          </w:p>
          <w:p w:rsidR="000D770C" w:rsidRPr="00826645" w:rsidRDefault="00826645">
            <w:pPr>
              <w:pStyle w:val="P68B1DB1-Normal20"/>
              <w:spacing w:after="0" w:line="206" w:lineRule="exact"/>
              <w:ind w:left="85" w:right="63"/>
              <w:jc w:val="center"/>
              <w:rPr>
                <w:lang w:val="sr-Latn-RS"/>
              </w:rPr>
            </w:pPr>
            <w:r w:rsidRPr="00826645">
              <w:rPr>
                <w:lang w:val="sr-Latn-RS"/>
              </w:rPr>
              <w:t>4,500,000.</w:t>
            </w:r>
          </w:p>
          <w:p w:rsidR="000D770C" w:rsidRPr="00826645" w:rsidRDefault="00826645">
            <w:pPr>
              <w:pStyle w:val="P68B1DB1-Normal20"/>
              <w:spacing w:after="0" w:line="206" w:lineRule="exact"/>
              <w:ind w:left="376" w:right="356"/>
              <w:jc w:val="center"/>
              <w:rPr>
                <w:lang w:val="sr-Latn-RS"/>
              </w:rPr>
            </w:pPr>
            <w:r w:rsidRPr="00826645">
              <w:rPr>
                <w:lang w:val="sr-Latn-RS"/>
              </w:rPr>
              <w:t>00</w:t>
            </w:r>
          </w:p>
        </w:tc>
        <w:tc>
          <w:tcPr>
            <w:tcW w:w="1025"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 w:after="0" w:line="220" w:lineRule="exact"/>
              <w:rPr>
                <w:lang w:val="sr-Latn-RS"/>
              </w:rPr>
            </w:pPr>
          </w:p>
          <w:p w:rsidR="000D770C" w:rsidRPr="00826645" w:rsidRDefault="00826645">
            <w:pPr>
              <w:pStyle w:val="P68B1DB1-Normal19"/>
              <w:spacing w:after="0" w:line="240" w:lineRule="auto"/>
              <w:ind w:left="446" w:right="381"/>
              <w:jc w:val="center"/>
              <w:rPr>
                <w:lang w:val="sr-Latn-RS"/>
              </w:rPr>
            </w:pPr>
            <w:r w:rsidRPr="00826645">
              <w:rPr>
                <w:lang w:val="sr-Latn-RS"/>
              </w:rPr>
              <w:t>€</w:t>
            </w:r>
          </w:p>
          <w:p w:rsidR="000D770C" w:rsidRPr="00826645" w:rsidRDefault="00826645">
            <w:pPr>
              <w:pStyle w:val="P68B1DB1-Normal20"/>
              <w:spacing w:after="0" w:line="206" w:lineRule="exact"/>
              <w:ind w:left="438" w:right="418"/>
              <w:jc w:val="center"/>
              <w:rPr>
                <w:lang w:val="sr-Latn-RS"/>
              </w:rPr>
            </w:pPr>
            <w:r w:rsidRPr="00826645">
              <w:rPr>
                <w:lang w:val="sr-Latn-RS"/>
              </w:rPr>
              <w:t>-</w:t>
            </w:r>
          </w:p>
        </w:tc>
        <w:tc>
          <w:tcPr>
            <w:tcW w:w="1025"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 w:after="0" w:line="220" w:lineRule="exact"/>
              <w:rPr>
                <w:lang w:val="sr-Latn-RS"/>
              </w:rPr>
            </w:pPr>
          </w:p>
          <w:p w:rsidR="000D770C" w:rsidRPr="00826645" w:rsidRDefault="00826645">
            <w:pPr>
              <w:pStyle w:val="P68B1DB1-Normal20"/>
              <w:spacing w:after="0" w:line="240" w:lineRule="auto"/>
              <w:ind w:left="445" w:right="381"/>
              <w:jc w:val="center"/>
              <w:rPr>
                <w:lang w:val="sr-Latn-RS"/>
              </w:rPr>
            </w:pPr>
            <w:r w:rsidRPr="00826645">
              <w:rPr>
                <w:lang w:val="sr-Latn-RS"/>
              </w:rPr>
              <w:t>€</w:t>
            </w:r>
          </w:p>
          <w:p w:rsidR="000D770C" w:rsidRPr="00826645" w:rsidRDefault="00826645">
            <w:pPr>
              <w:pStyle w:val="P68B1DB1-Normal20"/>
              <w:spacing w:after="0" w:line="206" w:lineRule="exact"/>
              <w:ind w:left="438" w:right="418"/>
              <w:jc w:val="center"/>
              <w:rPr>
                <w:lang w:val="sr-Latn-RS"/>
              </w:rPr>
            </w:pPr>
            <w:r w:rsidRPr="00826645">
              <w:rPr>
                <w:lang w:val="sr-Latn-RS"/>
              </w:rPr>
              <w:t>-</w:t>
            </w:r>
          </w:p>
        </w:tc>
        <w:tc>
          <w:tcPr>
            <w:tcW w:w="1020"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1" w:after="0" w:line="120" w:lineRule="exact"/>
              <w:rPr>
                <w:sz w:val="12"/>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06" w:lineRule="exact"/>
              <w:ind w:left="149" w:right="133"/>
              <w:jc w:val="center"/>
              <w:rPr>
                <w:lang w:val="sr-Latn-RS"/>
              </w:rPr>
            </w:pPr>
            <w:r w:rsidRPr="00826645">
              <w:rPr>
                <w:lang w:val="sr-Latn-RS"/>
              </w:rPr>
              <w:t>Budžet Kosova (BK).</w:t>
            </w:r>
          </w:p>
        </w:tc>
        <w:tc>
          <w:tcPr>
            <w:tcW w:w="1018" w:type="dxa"/>
            <w:vMerge w:val="restart"/>
            <w:tcBorders>
              <w:top w:val="single" w:sz="8" w:space="0" w:color="000000"/>
              <w:left w:val="single" w:sz="8" w:space="0" w:color="000000"/>
              <w:right w:val="single" w:sz="8" w:space="0" w:color="000000"/>
            </w:tcBorders>
          </w:tcPr>
          <w:p w:rsidR="000D770C" w:rsidRPr="00826645" w:rsidRDefault="000D770C">
            <w:pPr>
              <w:spacing w:before="8" w:after="0" w:line="160" w:lineRule="exact"/>
              <w:rPr>
                <w:sz w:val="16"/>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89" w:right="70"/>
              <w:jc w:val="center"/>
              <w:rPr>
                <w:lang w:val="sr-Latn-RS"/>
              </w:rPr>
            </w:pPr>
            <w:r w:rsidRPr="00826645">
              <w:rPr>
                <w:lang w:val="sr-Latn-RS"/>
              </w:rPr>
              <w:t>Ministarstvo finansija, rada i transfera</w:t>
            </w:r>
          </w:p>
          <w:p w:rsidR="000D770C" w:rsidRPr="00826645" w:rsidRDefault="00826645">
            <w:pPr>
              <w:pStyle w:val="P68B1DB1-Normal20"/>
              <w:spacing w:after="0" w:line="206" w:lineRule="exact"/>
              <w:ind w:left="146" w:right="128"/>
              <w:jc w:val="center"/>
              <w:rPr>
                <w:lang w:val="sr-Latn-RS"/>
              </w:rPr>
            </w:pPr>
            <w:r w:rsidRPr="00826645">
              <w:rPr>
                <w:lang w:val="sr-Latn-RS"/>
              </w:rPr>
              <w:t>(MFRT)</w:t>
            </w:r>
          </w:p>
        </w:tc>
        <w:tc>
          <w:tcPr>
            <w:tcW w:w="895"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before="17" w:after="0" w:line="200" w:lineRule="exact"/>
              <w:rPr>
                <w:sz w:val="20"/>
                <w:lang w:val="sr-Latn-RS"/>
              </w:rPr>
            </w:pPr>
          </w:p>
          <w:p w:rsidR="000D770C" w:rsidRPr="00826645" w:rsidRDefault="00826645">
            <w:pPr>
              <w:pStyle w:val="P68B1DB1-Normal20"/>
              <w:spacing w:after="0" w:line="206" w:lineRule="exact"/>
              <w:ind w:left="94" w:right="81" w:firstLine="4"/>
              <w:jc w:val="center"/>
              <w:rPr>
                <w:lang w:val="sr-Latn-RS"/>
              </w:rPr>
            </w:pPr>
            <w:r w:rsidRPr="00826645">
              <w:rPr>
                <w:lang w:val="sr-Latn-RS"/>
              </w:rPr>
              <w:t>Godišnje šeme podrške</w:t>
            </w:r>
          </w:p>
        </w:tc>
        <w:tc>
          <w:tcPr>
            <w:tcW w:w="1034" w:type="dxa"/>
            <w:tcBorders>
              <w:top w:val="single" w:sz="8" w:space="0" w:color="000000"/>
              <w:left w:val="single" w:sz="8" w:space="0" w:color="000000"/>
              <w:bottom w:val="single" w:sz="8" w:space="0" w:color="000000"/>
              <w:right w:val="single" w:sz="8" w:space="0" w:color="000000"/>
            </w:tcBorders>
          </w:tcPr>
          <w:p w:rsidR="000D770C" w:rsidRPr="00826645" w:rsidRDefault="00826645">
            <w:pPr>
              <w:pStyle w:val="P68B1DB1-Normal20"/>
              <w:spacing w:after="0" w:line="206" w:lineRule="exact"/>
              <w:ind w:left="179" w:right="161"/>
              <w:jc w:val="center"/>
              <w:rPr>
                <w:lang w:val="sr-Latn-RS"/>
              </w:rPr>
            </w:pPr>
            <w:r w:rsidRPr="00826645">
              <w:rPr>
                <w:lang w:val="sr-Latn-RS"/>
              </w:rPr>
              <w:t>Srednjoročni</w:t>
            </w:r>
          </w:p>
          <w:p w:rsidR="000D770C" w:rsidRPr="00826645" w:rsidRDefault="00826645">
            <w:pPr>
              <w:pStyle w:val="P68B1DB1-Normal20"/>
              <w:spacing w:before="1" w:after="0" w:line="208" w:lineRule="exact"/>
              <w:ind w:left="115" w:right="98"/>
              <w:jc w:val="center"/>
              <w:rPr>
                <w:lang w:val="sr-Latn-RS"/>
              </w:rPr>
            </w:pPr>
            <w:r w:rsidRPr="00826645">
              <w:rPr>
                <w:lang w:val="sr-Latn-RS"/>
              </w:rPr>
              <w:t>okvir</w:t>
            </w:r>
          </w:p>
          <w:p w:rsidR="000D770C" w:rsidRPr="00826645" w:rsidRDefault="00826645">
            <w:pPr>
              <w:pStyle w:val="P68B1DB1-Normal20"/>
              <w:spacing w:after="0" w:line="204" w:lineRule="exact"/>
              <w:ind w:left="74" w:right="53"/>
              <w:jc w:val="center"/>
              <w:rPr>
                <w:lang w:val="sr-Latn-RS"/>
              </w:rPr>
            </w:pPr>
            <w:r w:rsidRPr="00826645">
              <w:rPr>
                <w:lang w:val="sr-Latn-RS"/>
              </w:rPr>
              <w:t>rashoda</w:t>
            </w:r>
          </w:p>
          <w:p w:rsidR="000D770C" w:rsidRPr="00826645" w:rsidRDefault="00826645">
            <w:pPr>
              <w:pStyle w:val="P68B1DB1-Normal20"/>
              <w:spacing w:before="2" w:after="0" w:line="206" w:lineRule="exact"/>
              <w:ind w:left="130" w:right="112" w:firstLine="1"/>
              <w:jc w:val="center"/>
              <w:rPr>
                <w:lang w:val="sr-Latn-RS"/>
              </w:rPr>
            </w:pPr>
            <w:r w:rsidRPr="00826645">
              <w:rPr>
                <w:lang w:val="sr-Latn-RS"/>
              </w:rPr>
              <w:t>za period</w:t>
            </w:r>
          </w:p>
          <w:p w:rsidR="000D770C" w:rsidRPr="00826645" w:rsidRDefault="00826645">
            <w:pPr>
              <w:pStyle w:val="P68B1DB1-Normal20"/>
              <w:spacing w:after="0" w:line="207" w:lineRule="exact"/>
              <w:ind w:left="285" w:right="219"/>
              <w:jc w:val="center"/>
              <w:rPr>
                <w:lang w:val="sr-Latn-RS"/>
              </w:rPr>
            </w:pPr>
            <w:r w:rsidRPr="00826645">
              <w:rPr>
                <w:lang w:val="sr-Latn-RS"/>
              </w:rPr>
              <w:t>2023-</w:t>
            </w:r>
          </w:p>
          <w:p w:rsidR="000D770C" w:rsidRPr="00826645" w:rsidRDefault="00826645">
            <w:pPr>
              <w:pStyle w:val="P68B1DB1-Normal20"/>
              <w:spacing w:after="0" w:line="205" w:lineRule="exact"/>
              <w:ind w:left="292" w:right="273"/>
              <w:jc w:val="center"/>
              <w:rPr>
                <w:lang w:val="sr-Latn-RS"/>
              </w:rPr>
            </w:pPr>
            <w:r w:rsidRPr="00826645">
              <w:rPr>
                <w:lang w:val="sr-Latn-RS"/>
              </w:rPr>
              <w:t>2025</w:t>
            </w:r>
          </w:p>
        </w:tc>
        <w:tc>
          <w:tcPr>
            <w:tcW w:w="3860" w:type="dxa"/>
            <w:tcBorders>
              <w:top w:val="single" w:sz="8" w:space="0" w:color="000000"/>
              <w:left w:val="single" w:sz="8" w:space="0" w:color="000000"/>
              <w:bottom w:val="single" w:sz="8" w:space="0" w:color="000000"/>
              <w:right w:val="single" w:sz="8" w:space="0" w:color="000000"/>
            </w:tcBorders>
          </w:tcPr>
          <w:p w:rsidR="000D770C" w:rsidRPr="00826645" w:rsidRDefault="00826645">
            <w:pPr>
              <w:pStyle w:val="P68B1DB1-Normal20"/>
              <w:spacing w:before="2" w:after="0" w:line="206" w:lineRule="exact"/>
              <w:ind w:left="97" w:right="97"/>
              <w:rPr>
                <w:lang w:val="sr-Latn-RS"/>
              </w:rPr>
            </w:pPr>
            <w:r w:rsidRPr="00826645">
              <w:rPr>
                <w:lang w:val="sr-Latn-RS"/>
              </w:rPr>
              <w:t>Ova šema je zamenjena Pilot programom za ugrožene potrošače što je</w:t>
            </w:r>
          </w:p>
          <w:p w:rsidR="000D770C" w:rsidRPr="00826645" w:rsidRDefault="00826645">
            <w:pPr>
              <w:pStyle w:val="P68B1DB1-Normal20"/>
              <w:spacing w:after="0" w:line="207" w:lineRule="exact"/>
              <w:ind w:left="97" w:right="-20"/>
              <w:rPr>
                <w:lang w:val="sr-Latn-RS"/>
              </w:rPr>
            </w:pPr>
            <w:r w:rsidRPr="00826645">
              <w:rPr>
                <w:lang w:val="sr-Latn-RS"/>
              </w:rPr>
              <w:t>objašnjeno u V.1.4.</w:t>
            </w:r>
          </w:p>
        </w:tc>
      </w:tr>
      <w:tr w:rsidR="000D770C" w:rsidRPr="00826645">
        <w:trPr>
          <w:trHeight w:hRule="exact" w:val="1676"/>
        </w:trPr>
        <w:tc>
          <w:tcPr>
            <w:tcW w:w="542"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 w:after="0" w:line="220" w:lineRule="exact"/>
              <w:rPr>
                <w:lang w:val="sr-Latn-RS"/>
              </w:rPr>
            </w:pPr>
          </w:p>
          <w:p w:rsidR="000D770C" w:rsidRPr="00826645" w:rsidRDefault="00826645">
            <w:pPr>
              <w:pStyle w:val="P68B1DB1-Normal20"/>
              <w:spacing w:after="0" w:line="240" w:lineRule="auto"/>
              <w:ind w:left="71" w:right="52"/>
              <w:jc w:val="center"/>
              <w:rPr>
                <w:lang w:val="sr-Latn-RS"/>
              </w:rPr>
            </w:pPr>
            <w:r w:rsidRPr="00826645">
              <w:rPr>
                <w:lang w:val="sr-Latn-RS"/>
              </w:rPr>
              <w:t>V.1</w:t>
            </w:r>
          </w:p>
          <w:p w:rsidR="000D770C" w:rsidRPr="00826645" w:rsidRDefault="00826645">
            <w:pPr>
              <w:pStyle w:val="P68B1DB1-Normal20"/>
              <w:spacing w:after="0" w:line="206" w:lineRule="exact"/>
              <w:ind w:left="181" w:right="163"/>
              <w:jc w:val="center"/>
              <w:rPr>
                <w:lang w:val="sr-Latn-RS"/>
              </w:rPr>
            </w:pPr>
            <w:r w:rsidRPr="00826645">
              <w:rPr>
                <w:lang w:val="sr-Latn-RS"/>
              </w:rPr>
              <w:t>2</w:t>
            </w:r>
          </w:p>
        </w:tc>
        <w:tc>
          <w:tcPr>
            <w:tcW w:w="1347"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8" w:after="0" w:line="200" w:lineRule="exact"/>
              <w:rPr>
                <w:sz w:val="20"/>
                <w:lang w:val="sr-Latn-RS"/>
              </w:rPr>
            </w:pPr>
          </w:p>
          <w:p w:rsidR="000D770C" w:rsidRPr="00826645" w:rsidRDefault="00826645">
            <w:pPr>
              <w:pStyle w:val="P68B1DB1-Normal20"/>
              <w:spacing w:after="0" w:line="240" w:lineRule="auto"/>
              <w:ind w:left="156" w:right="140" w:firstLine="3"/>
              <w:jc w:val="center"/>
              <w:rPr>
                <w:lang w:val="sr-Latn-RS"/>
              </w:rPr>
            </w:pPr>
            <w:r w:rsidRPr="00826645">
              <w:rPr>
                <w:lang w:val="sr-Latn-RS"/>
              </w:rPr>
              <w:t>Kreiranje nove šeme podrške za potrošače u nevolji.</w:t>
            </w:r>
            <w:r w:rsidR="002E6089">
              <w:rPr>
                <w:lang w:val="sr-Latn-RS"/>
              </w:rPr>
              <w:t xml:space="preserve"> </w:t>
            </w:r>
            <w:r w:rsidRPr="00826645">
              <w:rPr>
                <w:lang w:val="sr-Latn-RS"/>
              </w:rPr>
              <w:t>Kreiranje nove šeme podrške za potrošače kojima je potrebna.</w:t>
            </w:r>
          </w:p>
        </w:tc>
        <w:tc>
          <w:tcPr>
            <w:tcW w:w="636"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4" w:after="0" w:line="220" w:lineRule="exact"/>
              <w:rPr>
                <w:lang w:val="sr-Latn-RS"/>
              </w:rPr>
            </w:pPr>
          </w:p>
          <w:p w:rsidR="000D770C" w:rsidRPr="00826645" w:rsidRDefault="00826645">
            <w:pPr>
              <w:pStyle w:val="P68B1DB1-Normal20"/>
              <w:spacing w:after="0" w:line="206" w:lineRule="exact"/>
              <w:ind w:left="237" w:right="55" w:hanging="130"/>
              <w:rPr>
                <w:lang w:val="sr-Latn-RS"/>
              </w:rPr>
            </w:pPr>
            <w:r w:rsidRPr="00826645">
              <w:rPr>
                <w:lang w:val="sr-Latn-RS"/>
              </w:rPr>
              <w:t>Godišnje</w:t>
            </w:r>
          </w:p>
        </w:tc>
        <w:tc>
          <w:tcPr>
            <w:tcW w:w="955"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 w:after="0" w:line="220" w:lineRule="exact"/>
              <w:rPr>
                <w:lang w:val="sr-Latn-RS"/>
              </w:rPr>
            </w:pPr>
          </w:p>
          <w:p w:rsidR="000D770C" w:rsidRPr="00826645" w:rsidRDefault="00826645">
            <w:pPr>
              <w:pStyle w:val="P68B1DB1-Normal20"/>
              <w:spacing w:after="0" w:line="240" w:lineRule="auto"/>
              <w:ind w:left="410" w:right="347"/>
              <w:jc w:val="center"/>
              <w:rPr>
                <w:lang w:val="sr-Latn-RS"/>
              </w:rPr>
            </w:pPr>
            <w:r w:rsidRPr="00826645">
              <w:rPr>
                <w:lang w:val="sr-Latn-RS"/>
              </w:rPr>
              <w:t>€</w:t>
            </w:r>
          </w:p>
          <w:p w:rsidR="000D770C" w:rsidRPr="00826645" w:rsidRDefault="00826645">
            <w:pPr>
              <w:pStyle w:val="P68B1DB1-Normal20"/>
              <w:spacing w:after="0" w:line="206" w:lineRule="exact"/>
              <w:ind w:left="402" w:right="385"/>
              <w:jc w:val="center"/>
              <w:rPr>
                <w:lang w:val="sr-Latn-RS"/>
              </w:rPr>
            </w:pPr>
            <w:r w:rsidRPr="00826645">
              <w:rPr>
                <w:lang w:val="sr-Latn-RS"/>
              </w:rPr>
              <w:t>-</w:t>
            </w:r>
          </w:p>
        </w:tc>
        <w:tc>
          <w:tcPr>
            <w:tcW w:w="1023"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 w:after="0" w:line="220" w:lineRule="exact"/>
              <w:rPr>
                <w:lang w:val="sr-Latn-RS"/>
              </w:rPr>
            </w:pPr>
          </w:p>
          <w:p w:rsidR="000D770C" w:rsidRPr="00826645" w:rsidRDefault="00826645">
            <w:pPr>
              <w:pStyle w:val="P68B1DB1-Normal20"/>
              <w:spacing w:after="0" w:line="240" w:lineRule="auto"/>
              <w:ind w:left="445" w:right="379"/>
              <w:jc w:val="center"/>
              <w:rPr>
                <w:lang w:val="sr-Latn-RS"/>
              </w:rPr>
            </w:pPr>
            <w:r w:rsidRPr="00826645">
              <w:rPr>
                <w:lang w:val="sr-Latn-RS"/>
              </w:rPr>
              <w:t>€</w:t>
            </w:r>
          </w:p>
          <w:p w:rsidR="000D770C" w:rsidRPr="00826645" w:rsidRDefault="00826645">
            <w:pPr>
              <w:pStyle w:val="P68B1DB1-Normal20"/>
              <w:spacing w:after="0" w:line="206" w:lineRule="exact"/>
              <w:ind w:left="438" w:right="417"/>
              <w:jc w:val="center"/>
              <w:rPr>
                <w:lang w:val="sr-Latn-RS"/>
              </w:rPr>
            </w:pPr>
            <w:r w:rsidRPr="00826645">
              <w:rPr>
                <w:lang w:val="sr-Latn-RS"/>
              </w:rPr>
              <w:t>-</w:t>
            </w:r>
          </w:p>
        </w:tc>
        <w:tc>
          <w:tcPr>
            <w:tcW w:w="1025"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8" w:after="0" w:line="110" w:lineRule="exact"/>
              <w:rPr>
                <w:sz w:val="11"/>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19"/>
              <w:spacing w:after="0" w:line="240" w:lineRule="auto"/>
              <w:ind w:left="446" w:right="381"/>
              <w:jc w:val="center"/>
              <w:rPr>
                <w:lang w:val="sr-Latn-RS"/>
              </w:rPr>
            </w:pPr>
            <w:r w:rsidRPr="00826645">
              <w:rPr>
                <w:lang w:val="sr-Latn-RS"/>
              </w:rPr>
              <w:t>€</w:t>
            </w:r>
          </w:p>
          <w:p w:rsidR="000D770C" w:rsidRPr="00826645" w:rsidRDefault="00826645">
            <w:pPr>
              <w:pStyle w:val="P68B1DB1-Normal19"/>
              <w:spacing w:after="0" w:line="206" w:lineRule="exact"/>
              <w:ind w:left="107" w:right="89"/>
              <w:jc w:val="center"/>
              <w:rPr>
                <w:lang w:val="sr-Latn-RS"/>
              </w:rPr>
            </w:pPr>
            <w:r w:rsidRPr="00826645">
              <w:rPr>
                <w:lang w:val="sr-Latn-RS"/>
              </w:rPr>
              <w:t>10,000,00</w:t>
            </w:r>
          </w:p>
          <w:p w:rsidR="000D770C" w:rsidRPr="00826645" w:rsidRDefault="00826645">
            <w:pPr>
              <w:pStyle w:val="P68B1DB1-Normal19"/>
              <w:spacing w:after="0" w:line="206" w:lineRule="exact"/>
              <w:ind w:left="309" w:right="293"/>
              <w:jc w:val="center"/>
              <w:rPr>
                <w:lang w:val="sr-Latn-RS"/>
              </w:rPr>
            </w:pPr>
            <w:r w:rsidRPr="00826645">
              <w:rPr>
                <w:lang w:val="sr-Latn-RS"/>
              </w:rPr>
              <w:t>0.00</w:t>
            </w:r>
          </w:p>
        </w:tc>
        <w:tc>
          <w:tcPr>
            <w:tcW w:w="1025"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8" w:after="0" w:line="110" w:lineRule="exact"/>
              <w:rPr>
                <w:sz w:val="11"/>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445" w:right="381"/>
              <w:jc w:val="center"/>
              <w:rPr>
                <w:lang w:val="sr-Latn-RS"/>
              </w:rPr>
            </w:pPr>
            <w:r w:rsidRPr="00826645">
              <w:rPr>
                <w:lang w:val="sr-Latn-RS"/>
              </w:rPr>
              <w:t>€</w:t>
            </w:r>
          </w:p>
          <w:p w:rsidR="000D770C" w:rsidRPr="00826645" w:rsidRDefault="00826645">
            <w:pPr>
              <w:pStyle w:val="P68B1DB1-Normal20"/>
              <w:spacing w:after="0" w:line="206" w:lineRule="exact"/>
              <w:ind w:left="107" w:right="89"/>
              <w:jc w:val="center"/>
              <w:rPr>
                <w:lang w:val="sr-Latn-RS"/>
              </w:rPr>
            </w:pPr>
            <w:r w:rsidRPr="00826645">
              <w:rPr>
                <w:lang w:val="sr-Latn-RS"/>
              </w:rPr>
              <w:t>10,000,00</w:t>
            </w:r>
          </w:p>
          <w:p w:rsidR="000D770C" w:rsidRPr="00826645" w:rsidRDefault="00826645">
            <w:pPr>
              <w:pStyle w:val="P68B1DB1-Normal20"/>
              <w:spacing w:after="0" w:line="206" w:lineRule="exact"/>
              <w:ind w:left="309" w:right="293"/>
              <w:jc w:val="center"/>
              <w:rPr>
                <w:lang w:val="sr-Latn-RS"/>
              </w:rPr>
            </w:pPr>
            <w:r w:rsidRPr="00826645">
              <w:rPr>
                <w:lang w:val="sr-Latn-RS"/>
              </w:rPr>
              <w:t>00</w:t>
            </w:r>
          </w:p>
        </w:tc>
        <w:tc>
          <w:tcPr>
            <w:tcW w:w="1020"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1" w:after="0" w:line="120" w:lineRule="exact"/>
              <w:rPr>
                <w:sz w:val="12"/>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06" w:lineRule="exact"/>
              <w:ind w:left="149" w:right="133"/>
              <w:jc w:val="center"/>
              <w:rPr>
                <w:lang w:val="sr-Latn-RS"/>
              </w:rPr>
            </w:pPr>
            <w:r w:rsidRPr="00826645">
              <w:rPr>
                <w:lang w:val="sr-Latn-RS"/>
              </w:rPr>
              <w:t>Budžet Kosova (BK).</w:t>
            </w:r>
          </w:p>
        </w:tc>
        <w:tc>
          <w:tcPr>
            <w:tcW w:w="1018" w:type="dxa"/>
            <w:vMerge/>
            <w:tcBorders>
              <w:left w:val="single" w:sz="8" w:space="0" w:color="000000"/>
              <w:right w:val="single" w:sz="8" w:space="0" w:color="000000"/>
            </w:tcBorders>
          </w:tcPr>
          <w:p w:rsidR="000D770C" w:rsidRPr="00826645" w:rsidRDefault="000D770C">
            <w:pPr>
              <w:rPr>
                <w:lang w:val="sr-Latn-RS"/>
              </w:rPr>
            </w:pPr>
          </w:p>
        </w:tc>
        <w:tc>
          <w:tcPr>
            <w:tcW w:w="895"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before="15" w:after="0" w:line="200" w:lineRule="exact"/>
              <w:rPr>
                <w:sz w:val="20"/>
                <w:lang w:val="sr-Latn-RS"/>
              </w:rPr>
            </w:pPr>
          </w:p>
          <w:p w:rsidR="000D770C" w:rsidRPr="00826645" w:rsidRDefault="00826645">
            <w:pPr>
              <w:pStyle w:val="P68B1DB1-Normal20"/>
              <w:spacing w:after="0" w:line="240" w:lineRule="auto"/>
              <w:ind w:left="94" w:right="81" w:firstLine="4"/>
              <w:jc w:val="center"/>
              <w:rPr>
                <w:lang w:val="sr-Latn-RS"/>
              </w:rPr>
            </w:pPr>
            <w:r w:rsidRPr="00826645">
              <w:rPr>
                <w:lang w:val="sr-Latn-RS"/>
              </w:rPr>
              <w:t>Godišnje šeme podrške</w:t>
            </w:r>
          </w:p>
        </w:tc>
        <w:tc>
          <w:tcPr>
            <w:tcW w:w="1034" w:type="dxa"/>
            <w:tcBorders>
              <w:top w:val="single" w:sz="8" w:space="0" w:color="000000"/>
              <w:left w:val="single" w:sz="8" w:space="0" w:color="000000"/>
              <w:bottom w:val="single" w:sz="8" w:space="0" w:color="000000"/>
              <w:right w:val="single" w:sz="8" w:space="0" w:color="000000"/>
            </w:tcBorders>
          </w:tcPr>
          <w:p w:rsidR="000D770C" w:rsidRPr="00826645" w:rsidRDefault="00826645">
            <w:pPr>
              <w:pStyle w:val="P68B1DB1-Normal20"/>
              <w:spacing w:after="0" w:line="206" w:lineRule="exact"/>
              <w:ind w:left="182" w:right="163"/>
              <w:jc w:val="center"/>
              <w:rPr>
                <w:lang w:val="sr-Latn-RS"/>
              </w:rPr>
            </w:pPr>
            <w:r w:rsidRPr="00826645">
              <w:rPr>
                <w:lang w:val="sr-Latn-RS"/>
              </w:rPr>
              <w:t>Srednjoročni</w:t>
            </w:r>
          </w:p>
          <w:p w:rsidR="000D770C" w:rsidRPr="00826645" w:rsidRDefault="00826645">
            <w:pPr>
              <w:pStyle w:val="P68B1DB1-Normal20"/>
              <w:spacing w:before="2" w:after="0" w:line="240" w:lineRule="auto"/>
              <w:ind w:left="91" w:right="71" w:hanging="2"/>
              <w:jc w:val="center"/>
              <w:rPr>
                <w:lang w:val="sr-Latn-RS"/>
              </w:rPr>
            </w:pPr>
            <w:r w:rsidRPr="00826645">
              <w:rPr>
                <w:lang w:val="sr-Latn-RS"/>
              </w:rPr>
              <w:t>okvir rashoda za period</w:t>
            </w:r>
          </w:p>
          <w:p w:rsidR="000D770C" w:rsidRPr="00826645" w:rsidRDefault="00826645">
            <w:pPr>
              <w:pStyle w:val="P68B1DB1-Normal20"/>
              <w:spacing w:after="0" w:line="206" w:lineRule="exact"/>
              <w:ind w:left="285" w:right="219"/>
              <w:jc w:val="center"/>
              <w:rPr>
                <w:lang w:val="sr-Latn-RS"/>
              </w:rPr>
            </w:pPr>
            <w:r w:rsidRPr="00826645">
              <w:rPr>
                <w:lang w:val="sr-Latn-RS"/>
              </w:rPr>
              <w:t>2023-</w:t>
            </w:r>
          </w:p>
          <w:p w:rsidR="000D770C" w:rsidRPr="00826645" w:rsidRDefault="00826645">
            <w:pPr>
              <w:pStyle w:val="P68B1DB1-Normal20"/>
              <w:spacing w:after="0" w:line="205" w:lineRule="exact"/>
              <w:ind w:left="292" w:right="273"/>
              <w:jc w:val="center"/>
              <w:rPr>
                <w:lang w:val="sr-Latn-RS"/>
              </w:rPr>
            </w:pPr>
            <w:r w:rsidRPr="00826645">
              <w:rPr>
                <w:lang w:val="sr-Latn-RS"/>
              </w:rPr>
              <w:t>2025</w:t>
            </w:r>
          </w:p>
        </w:tc>
        <w:tc>
          <w:tcPr>
            <w:tcW w:w="3860" w:type="dxa"/>
            <w:tcBorders>
              <w:top w:val="single" w:sz="8" w:space="0" w:color="000000"/>
              <w:left w:val="single" w:sz="8" w:space="0" w:color="000000"/>
              <w:bottom w:val="single" w:sz="8" w:space="0" w:color="000000"/>
              <w:right w:val="single" w:sz="8" w:space="0" w:color="000000"/>
            </w:tcBorders>
          </w:tcPr>
          <w:p w:rsidR="000D770C" w:rsidRPr="00826645" w:rsidRDefault="00826645">
            <w:pPr>
              <w:pStyle w:val="P68B1DB1-Normal20"/>
              <w:spacing w:after="0" w:line="206" w:lineRule="exact"/>
              <w:ind w:left="97" w:right="-20"/>
              <w:rPr>
                <w:lang w:val="sr-Latn-RS"/>
              </w:rPr>
            </w:pPr>
            <w:r w:rsidRPr="00826645">
              <w:rPr>
                <w:lang w:val="sr-Latn-RS"/>
              </w:rPr>
              <w:t>Neće biti nove "šeme". Vlada je</w:t>
            </w:r>
          </w:p>
          <w:p w:rsidR="000D770C" w:rsidRPr="00826645" w:rsidRDefault="00826645">
            <w:pPr>
              <w:pStyle w:val="P68B1DB1-Normal20"/>
              <w:spacing w:before="2" w:after="0" w:line="240" w:lineRule="auto"/>
              <w:ind w:left="97" w:right="147"/>
              <w:rPr>
                <w:lang w:val="sr-Latn-RS"/>
              </w:rPr>
            </w:pPr>
            <w:r w:rsidRPr="00826645">
              <w:rPr>
                <w:lang w:val="sr-Latn-RS"/>
              </w:rPr>
              <w:t>usvojila program za zaštite ugroženih potrošača električne energije za 2023/2024. godinu na osnovu ovog programa za 2023/2024. godinu subvencionisano je ukupno 61,247 porodica. Za ovu subvenciju utrošeno je 15,025,732.73 evra</w:t>
            </w:r>
          </w:p>
        </w:tc>
      </w:tr>
      <w:tr w:rsidR="000D770C" w:rsidRPr="00826645">
        <w:trPr>
          <w:trHeight w:hRule="exact" w:val="1925"/>
        </w:trPr>
        <w:tc>
          <w:tcPr>
            <w:tcW w:w="542"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5" w:after="0" w:line="140" w:lineRule="exact"/>
              <w:rPr>
                <w:sz w:val="14"/>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71" w:right="52"/>
              <w:jc w:val="center"/>
              <w:rPr>
                <w:lang w:val="sr-Latn-RS"/>
              </w:rPr>
            </w:pPr>
            <w:r w:rsidRPr="00826645">
              <w:rPr>
                <w:lang w:val="sr-Latn-RS"/>
              </w:rPr>
              <w:t>V.1</w:t>
            </w:r>
          </w:p>
          <w:p w:rsidR="000D770C" w:rsidRPr="00826645" w:rsidRDefault="00826645">
            <w:pPr>
              <w:pStyle w:val="P68B1DB1-Normal20"/>
              <w:spacing w:before="2" w:after="0" w:line="240" w:lineRule="auto"/>
              <w:ind w:left="181" w:right="163"/>
              <w:jc w:val="center"/>
              <w:rPr>
                <w:lang w:val="sr-Latn-RS"/>
              </w:rPr>
            </w:pPr>
            <w:r w:rsidRPr="00826645">
              <w:rPr>
                <w:lang w:val="sr-Latn-RS"/>
              </w:rPr>
              <w:t xml:space="preserve">3 </w:t>
            </w:r>
          </w:p>
        </w:tc>
        <w:tc>
          <w:tcPr>
            <w:tcW w:w="1347"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3" w:after="0" w:line="130" w:lineRule="exact"/>
              <w:rPr>
                <w:sz w:val="13"/>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99" w:right="79"/>
              <w:jc w:val="center"/>
              <w:rPr>
                <w:lang w:val="sr-Latn-RS"/>
              </w:rPr>
            </w:pPr>
            <w:r w:rsidRPr="00826645">
              <w:rPr>
                <w:lang w:val="sr-Latn-RS"/>
              </w:rPr>
              <w:t>Izrada petogodišnjeg (5) programa zaštite potrošača u potrebi.</w:t>
            </w:r>
          </w:p>
        </w:tc>
        <w:tc>
          <w:tcPr>
            <w:tcW w:w="636"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5" w:after="0" w:line="140" w:lineRule="exact"/>
              <w:rPr>
                <w:sz w:val="14"/>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102" w:right="-20"/>
              <w:rPr>
                <w:lang w:val="sr-Latn-RS"/>
              </w:rPr>
            </w:pPr>
            <w:r w:rsidRPr="00826645">
              <w:rPr>
                <w:lang w:val="sr-Latn-RS"/>
              </w:rPr>
              <w:t>2023</w:t>
            </w:r>
          </w:p>
          <w:p w:rsidR="000D770C" w:rsidRPr="00826645" w:rsidRDefault="00826645">
            <w:pPr>
              <w:pStyle w:val="P68B1DB1-Normal20"/>
              <w:spacing w:before="2" w:after="0" w:line="240" w:lineRule="auto"/>
              <w:ind w:left="126" w:right="-20"/>
              <w:rPr>
                <w:lang w:val="sr-Latn-RS"/>
              </w:rPr>
            </w:pPr>
            <w:r w:rsidRPr="00826645">
              <w:rPr>
                <w:lang w:val="sr-Latn-RS"/>
              </w:rPr>
              <w:t>2024</w:t>
            </w:r>
          </w:p>
        </w:tc>
        <w:tc>
          <w:tcPr>
            <w:tcW w:w="955"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5" w:after="0" w:line="140" w:lineRule="exact"/>
              <w:rPr>
                <w:sz w:val="14"/>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410" w:right="347"/>
              <w:jc w:val="center"/>
              <w:rPr>
                <w:lang w:val="sr-Latn-RS"/>
              </w:rPr>
            </w:pPr>
            <w:r w:rsidRPr="00826645">
              <w:rPr>
                <w:lang w:val="sr-Latn-RS"/>
              </w:rPr>
              <w:t>€</w:t>
            </w:r>
          </w:p>
          <w:p w:rsidR="000D770C" w:rsidRPr="00826645" w:rsidRDefault="00826645">
            <w:pPr>
              <w:pStyle w:val="P68B1DB1-Normal20"/>
              <w:spacing w:before="2" w:after="0" w:line="240" w:lineRule="auto"/>
              <w:ind w:left="402" w:right="385"/>
              <w:jc w:val="center"/>
              <w:rPr>
                <w:lang w:val="sr-Latn-RS"/>
              </w:rPr>
            </w:pPr>
            <w:r w:rsidRPr="00826645">
              <w:rPr>
                <w:lang w:val="sr-Latn-RS"/>
              </w:rPr>
              <w:t>-</w:t>
            </w:r>
          </w:p>
        </w:tc>
        <w:tc>
          <w:tcPr>
            <w:tcW w:w="1023"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5" w:after="0" w:line="140" w:lineRule="exact"/>
              <w:rPr>
                <w:sz w:val="14"/>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445" w:right="379"/>
              <w:jc w:val="center"/>
              <w:rPr>
                <w:lang w:val="sr-Latn-RS"/>
              </w:rPr>
            </w:pPr>
            <w:r w:rsidRPr="00826645">
              <w:rPr>
                <w:lang w:val="sr-Latn-RS"/>
              </w:rPr>
              <w:t>€</w:t>
            </w:r>
          </w:p>
          <w:p w:rsidR="000D770C" w:rsidRPr="00826645" w:rsidRDefault="00826645">
            <w:pPr>
              <w:pStyle w:val="P68B1DB1-Normal20"/>
              <w:spacing w:before="2" w:after="0" w:line="240" w:lineRule="auto"/>
              <w:ind w:left="107" w:right="87"/>
              <w:jc w:val="center"/>
              <w:rPr>
                <w:lang w:val="sr-Latn-RS"/>
              </w:rPr>
            </w:pPr>
            <w:r w:rsidRPr="00826645">
              <w:rPr>
                <w:lang w:val="sr-Latn-RS"/>
              </w:rPr>
              <w:t>10,000.00</w:t>
            </w:r>
          </w:p>
        </w:tc>
        <w:tc>
          <w:tcPr>
            <w:tcW w:w="1025"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5" w:after="0" w:line="140" w:lineRule="exact"/>
              <w:rPr>
                <w:sz w:val="14"/>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19"/>
              <w:spacing w:after="0" w:line="240" w:lineRule="auto"/>
              <w:ind w:left="446" w:right="381"/>
              <w:jc w:val="center"/>
              <w:rPr>
                <w:lang w:val="sr-Latn-RS"/>
              </w:rPr>
            </w:pPr>
            <w:r w:rsidRPr="00826645">
              <w:rPr>
                <w:lang w:val="sr-Latn-RS"/>
              </w:rPr>
              <w:t>€</w:t>
            </w:r>
          </w:p>
          <w:p w:rsidR="000D770C" w:rsidRPr="00826645" w:rsidRDefault="00826645">
            <w:pPr>
              <w:pStyle w:val="P68B1DB1-Normal20"/>
              <w:spacing w:before="2" w:after="0" w:line="240" w:lineRule="auto"/>
              <w:ind w:left="438" w:right="418"/>
              <w:jc w:val="center"/>
              <w:rPr>
                <w:lang w:val="sr-Latn-RS"/>
              </w:rPr>
            </w:pPr>
            <w:r w:rsidRPr="00826645">
              <w:rPr>
                <w:lang w:val="sr-Latn-RS"/>
              </w:rPr>
              <w:t>-</w:t>
            </w:r>
          </w:p>
        </w:tc>
        <w:tc>
          <w:tcPr>
            <w:tcW w:w="1025"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5" w:after="0" w:line="140" w:lineRule="exact"/>
              <w:rPr>
                <w:sz w:val="14"/>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445" w:right="381"/>
              <w:jc w:val="center"/>
              <w:rPr>
                <w:lang w:val="sr-Latn-RS"/>
              </w:rPr>
            </w:pPr>
            <w:r w:rsidRPr="00826645">
              <w:rPr>
                <w:lang w:val="sr-Latn-RS"/>
              </w:rPr>
              <w:t>€</w:t>
            </w:r>
          </w:p>
          <w:p w:rsidR="000D770C" w:rsidRPr="00826645" w:rsidRDefault="00826645">
            <w:pPr>
              <w:pStyle w:val="P68B1DB1-Normal20"/>
              <w:spacing w:before="2" w:after="0" w:line="240" w:lineRule="auto"/>
              <w:ind w:left="438" w:right="418"/>
              <w:jc w:val="center"/>
              <w:rPr>
                <w:lang w:val="sr-Latn-RS"/>
              </w:rPr>
            </w:pPr>
            <w:r w:rsidRPr="00826645">
              <w:rPr>
                <w:lang w:val="sr-Latn-RS"/>
              </w:rPr>
              <w:t>-</w:t>
            </w:r>
          </w:p>
        </w:tc>
        <w:tc>
          <w:tcPr>
            <w:tcW w:w="1020"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9" w:after="0" w:line="240" w:lineRule="exact"/>
              <w:rPr>
                <w:sz w:val="24"/>
                <w:lang w:val="sr-Latn-RS"/>
              </w:rPr>
            </w:pPr>
          </w:p>
          <w:p w:rsidR="000D770C" w:rsidRPr="00826645" w:rsidRDefault="00826645">
            <w:pPr>
              <w:pStyle w:val="P68B1DB1-Normal20"/>
              <w:spacing w:after="0" w:line="240" w:lineRule="auto"/>
              <w:ind w:left="138" w:right="-20"/>
              <w:rPr>
                <w:lang w:val="sr-Latn-RS"/>
              </w:rPr>
            </w:pPr>
            <w:r w:rsidRPr="00826645">
              <w:rPr>
                <w:lang w:val="sr-Latn-RS"/>
              </w:rPr>
              <w:t>Donatori</w:t>
            </w:r>
          </w:p>
        </w:tc>
        <w:tc>
          <w:tcPr>
            <w:tcW w:w="1018" w:type="dxa"/>
            <w:vMerge/>
            <w:tcBorders>
              <w:left w:val="single" w:sz="8" w:space="0" w:color="000000"/>
              <w:right w:val="single" w:sz="8" w:space="0" w:color="000000"/>
            </w:tcBorders>
          </w:tcPr>
          <w:p w:rsidR="000D770C" w:rsidRPr="00826645" w:rsidRDefault="000D770C">
            <w:pPr>
              <w:rPr>
                <w:lang w:val="sr-Latn-RS"/>
              </w:rPr>
            </w:pPr>
          </w:p>
        </w:tc>
        <w:tc>
          <w:tcPr>
            <w:tcW w:w="895" w:type="dxa"/>
            <w:tcBorders>
              <w:top w:val="single" w:sz="8" w:space="0" w:color="000000"/>
              <w:left w:val="single" w:sz="8" w:space="0" w:color="000000"/>
              <w:bottom w:val="single" w:sz="8" w:space="0" w:color="000000"/>
              <w:right w:val="single" w:sz="8" w:space="0" w:color="000000"/>
            </w:tcBorders>
          </w:tcPr>
          <w:p w:rsidR="000D770C" w:rsidRPr="00826645" w:rsidRDefault="00826645">
            <w:pPr>
              <w:pStyle w:val="P68B1DB1-Normal20"/>
              <w:spacing w:before="20" w:after="0" w:line="240" w:lineRule="auto"/>
              <w:ind w:left="111" w:right="96" w:firstLine="2"/>
              <w:jc w:val="center"/>
              <w:rPr>
                <w:lang w:val="sr-Latn-RS"/>
              </w:rPr>
            </w:pPr>
            <w:r w:rsidRPr="00826645">
              <w:rPr>
                <w:lang w:val="sr-Latn-RS"/>
              </w:rPr>
              <w:t xml:space="preserve">Izrada i usvajanje </w:t>
            </w:r>
          </w:p>
          <w:p w:rsidR="000D770C" w:rsidRPr="00826645" w:rsidRDefault="00826645">
            <w:pPr>
              <w:pStyle w:val="P68B1DB1-Normal20"/>
              <w:spacing w:after="0" w:line="210" w:lineRule="exact"/>
              <w:ind w:left="89" w:right="77"/>
              <w:jc w:val="center"/>
              <w:rPr>
                <w:lang w:val="sr-Latn-RS"/>
              </w:rPr>
            </w:pPr>
            <w:r w:rsidRPr="00826645">
              <w:rPr>
                <w:lang w:val="sr-Latn-RS"/>
              </w:rPr>
              <w:t>programa za</w:t>
            </w:r>
          </w:p>
          <w:p w:rsidR="000D770C" w:rsidRPr="00826645" w:rsidRDefault="00826645">
            <w:pPr>
              <w:pStyle w:val="P68B1DB1-Normal20"/>
              <w:spacing w:after="0" w:line="203" w:lineRule="exact"/>
              <w:ind w:left="76" w:right="63"/>
              <w:jc w:val="center"/>
              <w:rPr>
                <w:lang w:val="sr-Latn-RS"/>
              </w:rPr>
            </w:pPr>
            <w:r w:rsidRPr="00826645">
              <w:rPr>
                <w:lang w:val="sr-Latn-RS"/>
              </w:rPr>
              <w:t>potrebe potrošača</w:t>
            </w:r>
          </w:p>
          <w:p w:rsidR="000D770C" w:rsidRPr="00826645" w:rsidRDefault="00826645">
            <w:pPr>
              <w:pStyle w:val="P68B1DB1-Normal20"/>
              <w:spacing w:before="2" w:after="0" w:line="206" w:lineRule="exact"/>
              <w:ind w:left="147" w:right="129"/>
              <w:jc w:val="center"/>
              <w:rPr>
                <w:lang w:val="sr-Latn-RS"/>
              </w:rPr>
            </w:pPr>
            <w:r w:rsidRPr="00826645">
              <w:rPr>
                <w:lang w:val="sr-Latn-RS"/>
              </w:rPr>
              <w:t>u nevolji.</w:t>
            </w:r>
          </w:p>
        </w:tc>
        <w:tc>
          <w:tcPr>
            <w:tcW w:w="1034"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before="16" w:after="0" w:line="220" w:lineRule="exact"/>
              <w:rPr>
                <w:lang w:val="sr-Latn-RS"/>
              </w:rPr>
            </w:pPr>
          </w:p>
          <w:p w:rsidR="000D770C" w:rsidRPr="00826645" w:rsidRDefault="00826645">
            <w:pPr>
              <w:pStyle w:val="P68B1DB1-Normal20"/>
              <w:spacing w:after="0" w:line="240" w:lineRule="auto"/>
              <w:ind w:left="84" w:right="64"/>
              <w:jc w:val="center"/>
              <w:rPr>
                <w:lang w:val="sr-Latn-RS"/>
              </w:rPr>
            </w:pPr>
            <w:r w:rsidRPr="00826645">
              <w:rPr>
                <w:lang w:val="sr-Latn-RS"/>
              </w:rPr>
              <w:t>Energetska strategija za vremenski period</w:t>
            </w:r>
          </w:p>
          <w:p w:rsidR="000D770C" w:rsidRPr="00826645" w:rsidRDefault="00826645">
            <w:pPr>
              <w:pStyle w:val="P68B1DB1-Normal20"/>
              <w:spacing w:after="0" w:line="206" w:lineRule="exact"/>
              <w:ind w:left="83" w:right="62"/>
              <w:jc w:val="center"/>
              <w:rPr>
                <w:lang w:val="sr-Latn-RS"/>
              </w:rPr>
            </w:pPr>
            <w:r w:rsidRPr="00826645">
              <w:rPr>
                <w:lang w:val="sr-Latn-RS"/>
              </w:rPr>
              <w:t>2022-2031</w:t>
            </w:r>
          </w:p>
        </w:tc>
        <w:tc>
          <w:tcPr>
            <w:tcW w:w="3860"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8" w:after="0" w:line="200" w:lineRule="exact"/>
              <w:rPr>
                <w:sz w:val="20"/>
                <w:lang w:val="sr-Latn-RS"/>
              </w:rPr>
            </w:pPr>
          </w:p>
          <w:p w:rsidR="000D770C" w:rsidRPr="00826645" w:rsidRDefault="00826645">
            <w:pPr>
              <w:pStyle w:val="P68B1DB1-Normal20"/>
              <w:spacing w:after="0" w:line="240" w:lineRule="auto"/>
              <w:ind w:left="97" w:right="341"/>
              <w:rPr>
                <w:lang w:val="sr-Latn-RS"/>
              </w:rPr>
            </w:pPr>
            <w:r w:rsidRPr="00826645">
              <w:rPr>
                <w:lang w:val="sr-Latn-RS"/>
              </w:rPr>
              <w:t>Završen je i usvojen Program zaštite ugroženih potrošača električne energije za 2024/2025. godinu, koji se sprovodi do aprila meseca realizovaće se 100% ovog programa</w:t>
            </w:r>
          </w:p>
        </w:tc>
      </w:tr>
      <w:tr w:rsidR="000D770C" w:rsidRPr="00826645">
        <w:trPr>
          <w:trHeight w:hRule="exact" w:val="3125"/>
        </w:trPr>
        <w:tc>
          <w:tcPr>
            <w:tcW w:w="542"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5" w:after="0" w:line="140" w:lineRule="exact"/>
              <w:rPr>
                <w:sz w:val="14"/>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71" w:right="52"/>
              <w:jc w:val="center"/>
              <w:rPr>
                <w:lang w:val="sr-Latn-RS"/>
              </w:rPr>
            </w:pPr>
            <w:r w:rsidRPr="00826645">
              <w:rPr>
                <w:lang w:val="sr-Latn-RS"/>
              </w:rPr>
              <w:t>V.1.</w:t>
            </w:r>
          </w:p>
          <w:p w:rsidR="000D770C" w:rsidRPr="00826645" w:rsidRDefault="00826645">
            <w:pPr>
              <w:pStyle w:val="P68B1DB1-Normal20"/>
              <w:spacing w:after="0" w:line="206" w:lineRule="exact"/>
              <w:ind w:left="181" w:right="163"/>
              <w:jc w:val="center"/>
              <w:rPr>
                <w:lang w:val="sr-Latn-RS"/>
              </w:rPr>
            </w:pPr>
            <w:r w:rsidRPr="00826645">
              <w:rPr>
                <w:lang w:val="sr-Latn-RS"/>
              </w:rPr>
              <w:t>4</w:t>
            </w:r>
          </w:p>
        </w:tc>
        <w:tc>
          <w:tcPr>
            <w:tcW w:w="1347" w:type="dxa"/>
            <w:tcBorders>
              <w:top w:val="single" w:sz="8" w:space="0" w:color="000000"/>
              <w:left w:val="single" w:sz="8" w:space="0" w:color="000000"/>
              <w:bottom w:val="nil"/>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 w:after="0" w:line="220" w:lineRule="exact"/>
              <w:rPr>
                <w:lang w:val="sr-Latn-RS"/>
              </w:rPr>
            </w:pPr>
          </w:p>
          <w:p w:rsidR="000D770C" w:rsidRPr="00826645" w:rsidRDefault="00826645">
            <w:pPr>
              <w:pStyle w:val="P68B1DB1-Normal20"/>
              <w:spacing w:after="0" w:line="240" w:lineRule="auto"/>
              <w:ind w:left="99" w:right="79" w:hanging="2"/>
              <w:jc w:val="center"/>
              <w:rPr>
                <w:lang w:val="sr-Latn-RS"/>
              </w:rPr>
            </w:pPr>
            <w:r w:rsidRPr="00826645">
              <w:rPr>
                <w:lang w:val="sr-Latn-RS"/>
              </w:rPr>
              <w:t>Izrada i odobravanje jednogodišnjeg (1) programa za sprovođenje mera za podršku potrošačima u potrebi.</w:t>
            </w:r>
          </w:p>
        </w:tc>
        <w:tc>
          <w:tcPr>
            <w:tcW w:w="636" w:type="dxa"/>
            <w:tcBorders>
              <w:top w:val="single" w:sz="8" w:space="0" w:color="000000"/>
              <w:left w:val="single" w:sz="8" w:space="0" w:color="000000"/>
              <w:bottom w:val="nil"/>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9" w:after="0" w:line="240" w:lineRule="exact"/>
              <w:rPr>
                <w:sz w:val="24"/>
                <w:lang w:val="sr-Latn-RS"/>
              </w:rPr>
            </w:pPr>
          </w:p>
          <w:p w:rsidR="000D770C" w:rsidRPr="00826645" w:rsidRDefault="00826645">
            <w:pPr>
              <w:pStyle w:val="P68B1DB1-Normal20"/>
              <w:spacing w:after="0" w:line="240" w:lineRule="auto"/>
              <w:ind w:left="126" w:right="-20"/>
              <w:rPr>
                <w:lang w:val="sr-Latn-RS"/>
              </w:rPr>
            </w:pPr>
            <w:r w:rsidRPr="00826645">
              <w:rPr>
                <w:lang w:val="sr-Latn-RS"/>
              </w:rPr>
              <w:t>2023</w:t>
            </w:r>
          </w:p>
        </w:tc>
        <w:tc>
          <w:tcPr>
            <w:tcW w:w="955" w:type="dxa"/>
            <w:tcBorders>
              <w:top w:val="single" w:sz="8" w:space="0" w:color="000000"/>
              <w:left w:val="single" w:sz="8" w:space="0" w:color="000000"/>
              <w:bottom w:val="nil"/>
              <w:right w:val="single" w:sz="8" w:space="0" w:color="000000"/>
            </w:tcBorders>
          </w:tcPr>
          <w:p w:rsidR="000D770C" w:rsidRPr="00826645" w:rsidRDefault="000D770C">
            <w:pPr>
              <w:spacing w:before="5" w:after="0" w:line="140" w:lineRule="exact"/>
              <w:rPr>
                <w:sz w:val="14"/>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410" w:right="347"/>
              <w:jc w:val="center"/>
              <w:rPr>
                <w:lang w:val="sr-Latn-RS"/>
              </w:rPr>
            </w:pPr>
            <w:r w:rsidRPr="00826645">
              <w:rPr>
                <w:lang w:val="sr-Latn-RS"/>
              </w:rPr>
              <w:t>€</w:t>
            </w:r>
          </w:p>
          <w:p w:rsidR="000D770C" w:rsidRPr="00826645" w:rsidRDefault="00826645">
            <w:pPr>
              <w:pStyle w:val="P68B1DB1-Normal20"/>
              <w:spacing w:after="0" w:line="206" w:lineRule="exact"/>
              <w:ind w:left="402" w:right="385"/>
              <w:jc w:val="center"/>
              <w:rPr>
                <w:lang w:val="sr-Latn-RS"/>
              </w:rPr>
            </w:pPr>
            <w:r w:rsidRPr="00826645">
              <w:rPr>
                <w:lang w:val="sr-Latn-RS"/>
              </w:rPr>
              <w:t>-</w:t>
            </w:r>
          </w:p>
        </w:tc>
        <w:tc>
          <w:tcPr>
            <w:tcW w:w="1023" w:type="dxa"/>
            <w:tcBorders>
              <w:top w:val="single" w:sz="8" w:space="0" w:color="000000"/>
              <w:left w:val="single" w:sz="8" w:space="0" w:color="000000"/>
              <w:bottom w:val="nil"/>
              <w:right w:val="single" w:sz="8" w:space="0" w:color="000000"/>
            </w:tcBorders>
          </w:tcPr>
          <w:p w:rsidR="000D770C" w:rsidRPr="00826645" w:rsidRDefault="000D770C">
            <w:pPr>
              <w:spacing w:before="5" w:after="0" w:line="140" w:lineRule="exact"/>
              <w:rPr>
                <w:sz w:val="14"/>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445" w:right="379"/>
              <w:jc w:val="center"/>
              <w:rPr>
                <w:lang w:val="sr-Latn-RS"/>
              </w:rPr>
            </w:pPr>
            <w:r w:rsidRPr="00826645">
              <w:rPr>
                <w:lang w:val="sr-Latn-RS"/>
              </w:rPr>
              <w:t>€</w:t>
            </w:r>
          </w:p>
          <w:p w:rsidR="000D770C" w:rsidRPr="00826645" w:rsidRDefault="00826645">
            <w:pPr>
              <w:pStyle w:val="P68B1DB1-Normal20"/>
              <w:spacing w:after="0" w:line="206" w:lineRule="exact"/>
              <w:ind w:left="107" w:right="87"/>
              <w:jc w:val="center"/>
              <w:rPr>
                <w:lang w:val="sr-Latn-RS"/>
              </w:rPr>
            </w:pPr>
            <w:r w:rsidRPr="00826645">
              <w:rPr>
                <w:lang w:val="sr-Latn-RS"/>
              </w:rPr>
              <w:t>10,000.00</w:t>
            </w:r>
          </w:p>
        </w:tc>
        <w:tc>
          <w:tcPr>
            <w:tcW w:w="1025" w:type="dxa"/>
            <w:tcBorders>
              <w:top w:val="single" w:sz="8" w:space="0" w:color="000000"/>
              <w:left w:val="single" w:sz="8" w:space="0" w:color="000000"/>
              <w:bottom w:val="nil"/>
              <w:right w:val="single" w:sz="8" w:space="0" w:color="000000"/>
            </w:tcBorders>
          </w:tcPr>
          <w:p w:rsidR="000D770C" w:rsidRPr="00826645" w:rsidRDefault="000D770C">
            <w:pPr>
              <w:spacing w:before="5" w:after="0" w:line="140" w:lineRule="exact"/>
              <w:rPr>
                <w:sz w:val="14"/>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19"/>
              <w:spacing w:after="0" w:line="240" w:lineRule="auto"/>
              <w:ind w:left="446" w:right="381"/>
              <w:jc w:val="center"/>
              <w:rPr>
                <w:lang w:val="sr-Latn-RS"/>
              </w:rPr>
            </w:pPr>
            <w:r w:rsidRPr="00826645">
              <w:rPr>
                <w:lang w:val="sr-Latn-RS"/>
              </w:rPr>
              <w:t>€</w:t>
            </w:r>
          </w:p>
          <w:p w:rsidR="000D770C" w:rsidRPr="00826645" w:rsidRDefault="00826645">
            <w:pPr>
              <w:pStyle w:val="P68B1DB1-Normal20"/>
              <w:spacing w:after="0" w:line="206" w:lineRule="exact"/>
              <w:ind w:left="438" w:right="418"/>
              <w:jc w:val="center"/>
              <w:rPr>
                <w:lang w:val="sr-Latn-RS"/>
              </w:rPr>
            </w:pPr>
            <w:r w:rsidRPr="00826645">
              <w:rPr>
                <w:lang w:val="sr-Latn-RS"/>
              </w:rPr>
              <w:t>-</w:t>
            </w:r>
          </w:p>
        </w:tc>
        <w:tc>
          <w:tcPr>
            <w:tcW w:w="1025" w:type="dxa"/>
            <w:tcBorders>
              <w:top w:val="single" w:sz="8" w:space="0" w:color="000000"/>
              <w:left w:val="single" w:sz="8" w:space="0" w:color="000000"/>
              <w:bottom w:val="nil"/>
              <w:right w:val="single" w:sz="8" w:space="0" w:color="000000"/>
            </w:tcBorders>
          </w:tcPr>
          <w:p w:rsidR="000D770C" w:rsidRPr="00826645" w:rsidRDefault="000D770C">
            <w:pPr>
              <w:spacing w:before="5" w:after="0" w:line="140" w:lineRule="exact"/>
              <w:rPr>
                <w:sz w:val="14"/>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445" w:right="381"/>
              <w:jc w:val="center"/>
              <w:rPr>
                <w:lang w:val="sr-Latn-RS"/>
              </w:rPr>
            </w:pPr>
            <w:r w:rsidRPr="00826645">
              <w:rPr>
                <w:lang w:val="sr-Latn-RS"/>
              </w:rPr>
              <w:t>€</w:t>
            </w:r>
          </w:p>
          <w:p w:rsidR="000D770C" w:rsidRPr="00826645" w:rsidRDefault="00826645">
            <w:pPr>
              <w:pStyle w:val="P68B1DB1-Normal20"/>
              <w:spacing w:after="0" w:line="206" w:lineRule="exact"/>
              <w:ind w:left="438" w:right="418"/>
              <w:jc w:val="center"/>
              <w:rPr>
                <w:lang w:val="sr-Latn-RS"/>
              </w:rPr>
            </w:pPr>
            <w:r w:rsidRPr="00826645">
              <w:rPr>
                <w:lang w:val="sr-Latn-RS"/>
              </w:rPr>
              <w:t>-</w:t>
            </w:r>
          </w:p>
        </w:tc>
        <w:tc>
          <w:tcPr>
            <w:tcW w:w="1020" w:type="dxa"/>
            <w:tcBorders>
              <w:top w:val="single" w:sz="8" w:space="0" w:color="000000"/>
              <w:left w:val="single" w:sz="8" w:space="0" w:color="000000"/>
              <w:bottom w:val="nil"/>
              <w:right w:val="single" w:sz="8" w:space="0" w:color="000000"/>
            </w:tcBorders>
          </w:tcPr>
          <w:p w:rsidR="000D770C" w:rsidRPr="00826645" w:rsidRDefault="000D770C">
            <w:pPr>
              <w:spacing w:before="5" w:after="0" w:line="140" w:lineRule="exact"/>
              <w:rPr>
                <w:sz w:val="14"/>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62" w:right="45"/>
              <w:jc w:val="center"/>
              <w:rPr>
                <w:lang w:val="sr-Latn-RS"/>
              </w:rPr>
            </w:pPr>
            <w:r w:rsidRPr="00826645">
              <w:rPr>
                <w:lang w:val="sr-Latn-RS"/>
              </w:rPr>
              <w:t>Fondovi EU</w:t>
            </w:r>
          </w:p>
          <w:p w:rsidR="000D770C" w:rsidRPr="00826645" w:rsidRDefault="00826645">
            <w:pPr>
              <w:pStyle w:val="P68B1DB1-Normal20"/>
              <w:spacing w:after="0" w:line="206" w:lineRule="exact"/>
              <w:ind w:left="321" w:right="298"/>
              <w:jc w:val="center"/>
              <w:rPr>
                <w:lang w:val="sr-Latn-RS"/>
              </w:rPr>
            </w:pPr>
            <w:r w:rsidRPr="00826645">
              <w:rPr>
                <w:lang w:val="sr-Latn-RS"/>
              </w:rPr>
              <w:t>IPA</w:t>
            </w:r>
          </w:p>
        </w:tc>
        <w:tc>
          <w:tcPr>
            <w:tcW w:w="1018" w:type="dxa"/>
            <w:vMerge/>
            <w:tcBorders>
              <w:left w:val="single" w:sz="8" w:space="0" w:color="000000"/>
              <w:bottom w:val="single" w:sz="8" w:space="0" w:color="000000"/>
              <w:right w:val="single" w:sz="8" w:space="0" w:color="000000"/>
            </w:tcBorders>
          </w:tcPr>
          <w:p w:rsidR="000D770C" w:rsidRPr="00826645" w:rsidRDefault="000D770C">
            <w:pPr>
              <w:rPr>
                <w:lang w:val="sr-Latn-RS"/>
              </w:rPr>
            </w:pPr>
          </w:p>
        </w:tc>
        <w:tc>
          <w:tcPr>
            <w:tcW w:w="895" w:type="dxa"/>
            <w:tcBorders>
              <w:top w:val="single" w:sz="8" w:space="0" w:color="000000"/>
              <w:left w:val="single" w:sz="8" w:space="0" w:color="000000"/>
              <w:bottom w:val="nil"/>
              <w:right w:val="single" w:sz="8" w:space="0" w:color="000000"/>
            </w:tcBorders>
          </w:tcPr>
          <w:p w:rsidR="000D770C" w:rsidRPr="00826645" w:rsidRDefault="000D770C">
            <w:pPr>
              <w:spacing w:after="0" w:line="130" w:lineRule="exact"/>
              <w:rPr>
                <w:sz w:val="13"/>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87" w:right="70"/>
              <w:jc w:val="center"/>
              <w:rPr>
                <w:lang w:val="sr-Latn-RS"/>
              </w:rPr>
            </w:pPr>
            <w:r w:rsidRPr="00826645">
              <w:rPr>
                <w:lang w:val="sr-Latn-RS"/>
              </w:rPr>
              <w:t>Osmišljen i odobren jednogodišnji (1) program</w:t>
            </w:r>
          </w:p>
        </w:tc>
        <w:tc>
          <w:tcPr>
            <w:tcW w:w="1034" w:type="dxa"/>
            <w:tcBorders>
              <w:top w:val="single" w:sz="8" w:space="0" w:color="000000"/>
              <w:left w:val="single" w:sz="8" w:space="0" w:color="000000"/>
              <w:bottom w:val="nil"/>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7" w:after="0" w:line="220" w:lineRule="exact"/>
              <w:rPr>
                <w:lang w:val="sr-Latn-RS"/>
              </w:rPr>
            </w:pPr>
          </w:p>
          <w:p w:rsidR="000D770C" w:rsidRPr="00826645" w:rsidRDefault="00826645">
            <w:pPr>
              <w:pStyle w:val="P68B1DB1-Normal20"/>
              <w:spacing w:after="0" w:line="240" w:lineRule="auto"/>
              <w:ind w:left="89" w:right="69" w:hanging="3"/>
              <w:jc w:val="center"/>
              <w:rPr>
                <w:lang w:val="sr-Latn-RS"/>
              </w:rPr>
            </w:pPr>
            <w:r w:rsidRPr="00826645">
              <w:rPr>
                <w:lang w:val="sr-Latn-RS"/>
              </w:rPr>
              <w:t>Odluka ministra za formiranje Radne grupe (RG).</w:t>
            </w:r>
          </w:p>
        </w:tc>
        <w:tc>
          <w:tcPr>
            <w:tcW w:w="3860"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130" w:lineRule="exact"/>
              <w:rPr>
                <w:sz w:val="13"/>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97" w:right="106"/>
              <w:rPr>
                <w:lang w:val="sr-Latn-RS"/>
              </w:rPr>
            </w:pPr>
            <w:r w:rsidRPr="00826645">
              <w:rPr>
                <w:lang w:val="sr-Latn-RS"/>
              </w:rPr>
              <w:t>Program za period 2023-2024. godine počeo je da se implementira u januaru 2024. godine. Iz ovog programa 61,069 porodica je imalo koristi. Subvencija je isplaćena u šest (6) tranši u periodu januar-jul 2024. godine kao oblik direktnog plaćanja dela fakture.</w:t>
            </w:r>
          </w:p>
        </w:tc>
      </w:tr>
    </w:tbl>
    <w:p w:rsidR="000D770C" w:rsidRPr="00826645" w:rsidRDefault="000D770C">
      <w:pPr>
        <w:spacing w:after="0"/>
        <w:rPr>
          <w:lang w:val="sr-Latn-RS"/>
        </w:rPr>
        <w:sectPr w:rsidR="000D770C" w:rsidRPr="00826645">
          <w:pgSz w:w="15840" w:h="12240" w:orient="landscape"/>
          <w:pgMar w:top="620" w:right="600" w:bottom="1000" w:left="620" w:header="0" w:footer="812" w:gutter="0"/>
          <w:cols w:space="720"/>
        </w:sectPr>
      </w:pPr>
    </w:p>
    <w:p w:rsidR="000D770C" w:rsidRPr="00826645" w:rsidRDefault="00552ADC">
      <w:pPr>
        <w:spacing w:after="0" w:line="100" w:lineRule="exact"/>
        <w:rPr>
          <w:sz w:val="10"/>
          <w:lang w:val="sr-Latn-RS"/>
        </w:rPr>
      </w:pPr>
      <w:r>
        <w:rPr>
          <w:lang w:val="sr-Latn-RS"/>
        </w:rPr>
        <w:lastRenderedPageBreak/>
        <w:pict>
          <v:group id="_x0000_s1088" style="position:absolute;margin-left:466.05pt;margin-top:36.95pt;width:.1pt;height:488.5pt;z-index:-14870;mso-position-horizontal-relative:page;mso-position-vertical-relative:page" coordorigin="9321,739" coordsize="2,9770">
            <v:shape id="_x0000_s1089" style="position:absolute;left:9321;top:739;width:2;height:9770" coordorigin="9321,739" coordsize="0,9770" path="m9321,739r,9770e" filled="f" strokeweight="1.06pt">
              <v:path arrowok="t"/>
            </v:shape>
            <w10:wrap anchorx="page" anchory="page"/>
          </v:group>
        </w:pict>
      </w:r>
    </w:p>
    <w:tbl>
      <w:tblPr>
        <w:tblW w:w="0" w:type="auto"/>
        <w:tblInd w:w="98" w:type="dxa"/>
        <w:tblLayout w:type="fixed"/>
        <w:tblCellMar>
          <w:left w:w="0" w:type="dxa"/>
          <w:right w:w="0" w:type="dxa"/>
        </w:tblCellMar>
        <w:tblLook w:val="01E0" w:firstRow="1" w:lastRow="1" w:firstColumn="1" w:lastColumn="1" w:noHBand="0" w:noVBand="0"/>
      </w:tblPr>
      <w:tblGrid>
        <w:gridCol w:w="542"/>
        <w:gridCol w:w="1347"/>
        <w:gridCol w:w="636"/>
        <w:gridCol w:w="955"/>
        <w:gridCol w:w="1023"/>
        <w:gridCol w:w="1025"/>
        <w:gridCol w:w="1025"/>
        <w:gridCol w:w="1030"/>
        <w:gridCol w:w="1008"/>
        <w:gridCol w:w="895"/>
        <w:gridCol w:w="1034"/>
        <w:gridCol w:w="3860"/>
      </w:tblGrid>
      <w:tr w:rsidR="000D770C" w:rsidRPr="00826645">
        <w:trPr>
          <w:trHeight w:hRule="exact" w:val="2919"/>
        </w:trPr>
        <w:tc>
          <w:tcPr>
            <w:tcW w:w="542" w:type="dxa"/>
            <w:tcBorders>
              <w:top w:val="nil"/>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3" w:after="0" w:line="240" w:lineRule="exact"/>
              <w:rPr>
                <w:sz w:val="24"/>
                <w:lang w:val="sr-Latn-RS"/>
              </w:rPr>
            </w:pPr>
          </w:p>
          <w:p w:rsidR="000D770C" w:rsidRPr="00826645" w:rsidRDefault="00826645">
            <w:pPr>
              <w:pStyle w:val="P68B1DB1-Normal20"/>
              <w:spacing w:after="0" w:line="240" w:lineRule="auto"/>
              <w:ind w:left="71" w:right="52"/>
              <w:jc w:val="center"/>
              <w:rPr>
                <w:lang w:val="sr-Latn-RS"/>
              </w:rPr>
            </w:pPr>
            <w:r w:rsidRPr="00826645">
              <w:rPr>
                <w:lang w:val="sr-Latn-RS"/>
              </w:rPr>
              <w:t>V.1.</w:t>
            </w:r>
          </w:p>
          <w:p w:rsidR="000D770C" w:rsidRPr="00826645" w:rsidRDefault="00826645">
            <w:pPr>
              <w:pStyle w:val="P68B1DB1-Normal20"/>
              <w:spacing w:after="0" w:line="206" w:lineRule="exact"/>
              <w:ind w:left="181" w:right="163"/>
              <w:jc w:val="center"/>
              <w:rPr>
                <w:lang w:val="sr-Latn-RS"/>
              </w:rPr>
            </w:pPr>
            <w:r w:rsidRPr="00826645">
              <w:rPr>
                <w:lang w:val="sr-Latn-RS"/>
              </w:rPr>
              <w:t>5</w:t>
            </w:r>
          </w:p>
        </w:tc>
        <w:tc>
          <w:tcPr>
            <w:tcW w:w="1347" w:type="dxa"/>
            <w:tcBorders>
              <w:top w:val="single" w:sz="8" w:space="0" w:color="000000"/>
              <w:left w:val="single" w:sz="8" w:space="0" w:color="000000"/>
              <w:bottom w:val="single" w:sz="8" w:space="0" w:color="000000"/>
              <w:right w:val="single" w:sz="8" w:space="0" w:color="000000"/>
            </w:tcBorders>
          </w:tcPr>
          <w:p w:rsidR="000D770C" w:rsidRPr="00826645" w:rsidRDefault="00826645" w:rsidP="00D10342">
            <w:pPr>
              <w:pStyle w:val="P68B1DB1-Normal20"/>
              <w:spacing w:after="0" w:line="195" w:lineRule="exact"/>
              <w:ind w:right="186"/>
              <w:jc w:val="center"/>
              <w:rPr>
                <w:lang w:val="sr-Latn-RS"/>
              </w:rPr>
            </w:pPr>
            <w:r w:rsidRPr="00826645">
              <w:rPr>
                <w:lang w:val="sr-Latn-RS"/>
              </w:rPr>
              <w:t>Podrška</w:t>
            </w:r>
          </w:p>
          <w:p w:rsidR="000D770C" w:rsidRPr="00826645" w:rsidRDefault="00D10342" w:rsidP="00D10342">
            <w:pPr>
              <w:pStyle w:val="P68B1DB1-Normal20"/>
              <w:spacing w:before="2" w:after="0" w:line="240" w:lineRule="auto"/>
              <w:ind w:left="91" w:right="75" w:firstLine="1"/>
              <w:jc w:val="center"/>
              <w:rPr>
                <w:lang w:val="sr-Latn-RS"/>
              </w:rPr>
            </w:pPr>
            <w:r w:rsidRPr="00826645">
              <w:rPr>
                <w:lang w:val="sr-Latn-RS"/>
              </w:rPr>
              <w:t>K</w:t>
            </w:r>
            <w:r w:rsidR="00826645" w:rsidRPr="00826645">
              <w:rPr>
                <w:lang w:val="sr-Latn-RS"/>
              </w:rPr>
              <w:t>roz</w:t>
            </w:r>
            <w:r>
              <w:rPr>
                <w:lang w:val="sr-Latn-RS"/>
              </w:rPr>
              <w:t xml:space="preserve"> </w:t>
            </w:r>
            <w:r w:rsidR="00826645" w:rsidRPr="00826645">
              <w:rPr>
                <w:lang w:val="sr-Latn-RS"/>
              </w:rPr>
              <w:t>subvencioniranje dela računa za korisnike</w:t>
            </w:r>
          </w:p>
          <w:p w:rsidR="000D770C" w:rsidRPr="00826645" w:rsidRDefault="00826645" w:rsidP="00D10342">
            <w:pPr>
              <w:pStyle w:val="P68B1DB1-Normal20"/>
              <w:spacing w:before="2" w:after="0" w:line="206" w:lineRule="exact"/>
              <w:ind w:left="132" w:right="115"/>
              <w:jc w:val="center"/>
              <w:rPr>
                <w:lang w:val="sr-Latn-RS"/>
              </w:rPr>
            </w:pPr>
            <w:r w:rsidRPr="00826645">
              <w:rPr>
                <w:lang w:val="sr-Latn-RS"/>
              </w:rPr>
              <w:t>socijalnih i penzionih programa,</w:t>
            </w:r>
          </w:p>
          <w:p w:rsidR="000D770C" w:rsidRPr="00826645" w:rsidRDefault="00826645" w:rsidP="00D10342">
            <w:pPr>
              <w:pStyle w:val="P68B1DB1-Normal20"/>
              <w:spacing w:before="3" w:after="0" w:line="206" w:lineRule="exact"/>
              <w:ind w:left="106" w:right="89"/>
              <w:jc w:val="center"/>
              <w:rPr>
                <w:lang w:val="sr-Latn-RS"/>
              </w:rPr>
            </w:pPr>
            <w:r w:rsidRPr="00826645">
              <w:rPr>
                <w:lang w:val="sr-Latn-RS"/>
              </w:rPr>
              <w:t xml:space="preserve">kao i </w:t>
            </w:r>
            <w:r w:rsidR="00D10342">
              <w:rPr>
                <w:lang w:val="sr-Latn-RS"/>
              </w:rPr>
              <w:t>d</w:t>
            </w:r>
            <w:r w:rsidRPr="00826645">
              <w:rPr>
                <w:lang w:val="sr-Latn-RS"/>
              </w:rPr>
              <w:t>omaćinstva koja su</w:t>
            </w:r>
            <w:r w:rsidR="00D10342">
              <w:rPr>
                <w:lang w:val="sr-Latn-RS"/>
              </w:rPr>
              <w:t xml:space="preserve"> </w:t>
            </w:r>
            <w:r w:rsidRPr="00826645">
              <w:rPr>
                <w:lang w:val="sr-Latn-RS"/>
              </w:rPr>
              <w:t>odabrana putem</w:t>
            </w:r>
            <w:r w:rsidR="00D10342">
              <w:rPr>
                <w:lang w:val="sr-Latn-RS"/>
              </w:rPr>
              <w:t xml:space="preserve"> </w:t>
            </w:r>
            <w:r w:rsidRPr="00826645">
              <w:rPr>
                <w:lang w:val="sr-Latn-RS"/>
              </w:rPr>
              <w:t>formalne testirane šeme</w:t>
            </w:r>
          </w:p>
        </w:tc>
        <w:tc>
          <w:tcPr>
            <w:tcW w:w="636"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5" w:after="0" w:line="130" w:lineRule="exact"/>
              <w:rPr>
                <w:sz w:val="13"/>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126" w:right="-20"/>
              <w:rPr>
                <w:lang w:val="sr-Latn-RS"/>
              </w:rPr>
            </w:pPr>
            <w:r w:rsidRPr="00826645">
              <w:rPr>
                <w:lang w:val="sr-Latn-RS"/>
              </w:rPr>
              <w:t>2023</w:t>
            </w:r>
          </w:p>
        </w:tc>
        <w:tc>
          <w:tcPr>
            <w:tcW w:w="955"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2" w:after="0" w:line="220" w:lineRule="exact"/>
              <w:rPr>
                <w:lang w:val="sr-Latn-RS"/>
              </w:rPr>
            </w:pPr>
          </w:p>
          <w:p w:rsidR="000D770C" w:rsidRPr="00826645" w:rsidRDefault="00826645">
            <w:pPr>
              <w:pStyle w:val="P68B1DB1-Normal20"/>
              <w:spacing w:after="0" w:line="240" w:lineRule="auto"/>
              <w:ind w:left="410" w:right="347"/>
              <w:jc w:val="center"/>
              <w:rPr>
                <w:lang w:val="sr-Latn-RS"/>
              </w:rPr>
            </w:pPr>
            <w:r w:rsidRPr="00826645">
              <w:rPr>
                <w:lang w:val="sr-Latn-RS"/>
              </w:rPr>
              <w:t>€</w:t>
            </w:r>
          </w:p>
          <w:p w:rsidR="000D770C" w:rsidRPr="00826645" w:rsidRDefault="00826645">
            <w:pPr>
              <w:pStyle w:val="P68B1DB1-Normal20"/>
              <w:spacing w:after="0" w:line="206" w:lineRule="exact"/>
              <w:ind w:left="402" w:right="385"/>
              <w:jc w:val="center"/>
              <w:rPr>
                <w:lang w:val="sr-Latn-RS"/>
              </w:rPr>
            </w:pPr>
            <w:r w:rsidRPr="00826645">
              <w:rPr>
                <w:lang w:val="sr-Latn-RS"/>
              </w:rPr>
              <w:t>-</w:t>
            </w:r>
          </w:p>
        </w:tc>
        <w:tc>
          <w:tcPr>
            <w:tcW w:w="1023"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9" w:after="0" w:line="120" w:lineRule="exact"/>
              <w:rPr>
                <w:sz w:val="12"/>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445" w:right="379"/>
              <w:jc w:val="center"/>
              <w:rPr>
                <w:lang w:val="sr-Latn-RS"/>
              </w:rPr>
            </w:pPr>
            <w:r w:rsidRPr="00826645">
              <w:rPr>
                <w:lang w:val="sr-Latn-RS"/>
              </w:rPr>
              <w:t>€</w:t>
            </w:r>
          </w:p>
          <w:p w:rsidR="000D770C" w:rsidRPr="00826645" w:rsidRDefault="00826645">
            <w:pPr>
              <w:pStyle w:val="P68B1DB1-Normal20"/>
              <w:spacing w:after="0" w:line="206" w:lineRule="exact"/>
              <w:ind w:left="107" w:right="87"/>
              <w:jc w:val="center"/>
              <w:rPr>
                <w:lang w:val="sr-Latn-RS"/>
              </w:rPr>
            </w:pPr>
            <w:r w:rsidRPr="00826645">
              <w:rPr>
                <w:lang w:val="sr-Latn-RS"/>
              </w:rPr>
              <w:t>20,000,00</w:t>
            </w:r>
          </w:p>
          <w:p w:rsidR="000D770C" w:rsidRPr="00826645" w:rsidRDefault="00826645">
            <w:pPr>
              <w:pStyle w:val="P68B1DB1-Normal20"/>
              <w:spacing w:after="0" w:line="206" w:lineRule="exact"/>
              <w:ind w:left="309" w:right="291"/>
              <w:jc w:val="center"/>
              <w:rPr>
                <w:lang w:val="sr-Latn-RS"/>
              </w:rPr>
            </w:pPr>
            <w:r w:rsidRPr="00826645">
              <w:rPr>
                <w:lang w:val="sr-Latn-RS"/>
              </w:rPr>
              <w:t>00</w:t>
            </w:r>
          </w:p>
        </w:tc>
        <w:tc>
          <w:tcPr>
            <w:tcW w:w="1025"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2" w:after="0" w:line="220" w:lineRule="exact"/>
              <w:rPr>
                <w:lang w:val="sr-Latn-RS"/>
              </w:rPr>
            </w:pPr>
          </w:p>
          <w:p w:rsidR="000D770C" w:rsidRPr="00826645" w:rsidRDefault="00826645">
            <w:pPr>
              <w:pStyle w:val="P68B1DB1-Normal19"/>
              <w:spacing w:after="0" w:line="240" w:lineRule="auto"/>
              <w:ind w:left="446" w:right="381"/>
              <w:jc w:val="center"/>
              <w:rPr>
                <w:lang w:val="sr-Latn-RS"/>
              </w:rPr>
            </w:pPr>
            <w:r w:rsidRPr="00826645">
              <w:rPr>
                <w:lang w:val="sr-Latn-RS"/>
              </w:rPr>
              <w:t>€</w:t>
            </w:r>
          </w:p>
          <w:p w:rsidR="000D770C" w:rsidRPr="00826645" w:rsidRDefault="00826645">
            <w:pPr>
              <w:pStyle w:val="P68B1DB1-Normal20"/>
              <w:spacing w:after="0" w:line="206" w:lineRule="exact"/>
              <w:ind w:left="438" w:right="418"/>
              <w:jc w:val="center"/>
              <w:rPr>
                <w:lang w:val="sr-Latn-RS"/>
              </w:rPr>
            </w:pPr>
            <w:r w:rsidRPr="00826645">
              <w:rPr>
                <w:lang w:val="sr-Latn-RS"/>
              </w:rPr>
              <w:t>-</w:t>
            </w:r>
          </w:p>
        </w:tc>
        <w:tc>
          <w:tcPr>
            <w:tcW w:w="1025"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2" w:after="0" w:line="220" w:lineRule="exact"/>
              <w:rPr>
                <w:lang w:val="sr-Latn-RS"/>
              </w:rPr>
            </w:pPr>
          </w:p>
          <w:p w:rsidR="000D770C" w:rsidRPr="00826645" w:rsidRDefault="00826645">
            <w:pPr>
              <w:pStyle w:val="P68B1DB1-Normal20"/>
              <w:spacing w:after="0" w:line="240" w:lineRule="auto"/>
              <w:ind w:left="445" w:right="381"/>
              <w:jc w:val="center"/>
              <w:rPr>
                <w:lang w:val="sr-Latn-RS"/>
              </w:rPr>
            </w:pPr>
            <w:r w:rsidRPr="00826645">
              <w:rPr>
                <w:lang w:val="sr-Latn-RS"/>
              </w:rPr>
              <w:t>€</w:t>
            </w:r>
          </w:p>
          <w:p w:rsidR="000D770C" w:rsidRPr="00826645" w:rsidRDefault="00826645">
            <w:pPr>
              <w:pStyle w:val="P68B1DB1-Normal20"/>
              <w:spacing w:after="0" w:line="206" w:lineRule="exact"/>
              <w:ind w:left="438" w:right="418"/>
              <w:jc w:val="center"/>
              <w:rPr>
                <w:lang w:val="sr-Latn-RS"/>
              </w:rPr>
            </w:pPr>
            <w:r w:rsidRPr="00826645">
              <w:rPr>
                <w:lang w:val="sr-Latn-RS"/>
              </w:rPr>
              <w:t>-</w:t>
            </w:r>
          </w:p>
        </w:tc>
        <w:tc>
          <w:tcPr>
            <w:tcW w:w="1030"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2" w:after="0" w:line="220" w:lineRule="exact"/>
              <w:rPr>
                <w:lang w:val="sr-Latn-RS"/>
              </w:rPr>
            </w:pPr>
          </w:p>
          <w:p w:rsidR="000D770C" w:rsidRPr="00826645" w:rsidRDefault="00826645">
            <w:pPr>
              <w:pStyle w:val="P68B1DB1-Normal20"/>
              <w:spacing w:after="0" w:line="240" w:lineRule="auto"/>
              <w:ind w:left="62" w:right="55"/>
              <w:jc w:val="center"/>
              <w:rPr>
                <w:lang w:val="sr-Latn-RS"/>
              </w:rPr>
            </w:pPr>
            <w:r w:rsidRPr="00826645">
              <w:rPr>
                <w:lang w:val="sr-Latn-RS"/>
              </w:rPr>
              <w:t>EU-fondovi</w:t>
            </w:r>
          </w:p>
          <w:p w:rsidR="000D770C" w:rsidRPr="00826645" w:rsidRDefault="00826645">
            <w:pPr>
              <w:pStyle w:val="P68B1DB1-Normal20"/>
              <w:spacing w:after="0" w:line="206" w:lineRule="exact"/>
              <w:ind w:left="321" w:right="308"/>
              <w:jc w:val="center"/>
              <w:rPr>
                <w:lang w:val="sr-Latn-RS"/>
              </w:rPr>
            </w:pPr>
            <w:r w:rsidRPr="00826645">
              <w:rPr>
                <w:lang w:val="sr-Latn-RS"/>
              </w:rPr>
              <w:t>IPA</w:t>
            </w:r>
          </w:p>
        </w:tc>
        <w:tc>
          <w:tcPr>
            <w:tcW w:w="1008" w:type="dxa"/>
            <w:tcBorders>
              <w:top w:val="nil"/>
              <w:left w:val="nil"/>
              <w:bottom w:val="nil"/>
              <w:right w:val="nil"/>
            </w:tcBorders>
          </w:tcPr>
          <w:p w:rsidR="000D770C" w:rsidRPr="00826645" w:rsidRDefault="000D770C">
            <w:pPr>
              <w:rPr>
                <w:lang w:val="sr-Latn-RS"/>
              </w:rPr>
            </w:pPr>
          </w:p>
        </w:tc>
        <w:tc>
          <w:tcPr>
            <w:tcW w:w="895" w:type="dxa"/>
            <w:tcBorders>
              <w:top w:val="single" w:sz="8" w:space="0" w:color="000000"/>
              <w:left w:val="single" w:sz="8" w:space="0" w:color="000000"/>
              <w:bottom w:val="single" w:sz="8" w:space="0" w:color="000000"/>
              <w:right w:val="single" w:sz="8" w:space="0" w:color="000000"/>
            </w:tcBorders>
          </w:tcPr>
          <w:p w:rsidR="000D770C" w:rsidRPr="00826645" w:rsidRDefault="00826645" w:rsidP="00D10342">
            <w:pPr>
              <w:pStyle w:val="P68B1DB1-Normal20"/>
              <w:spacing w:before="91" w:after="0" w:line="240" w:lineRule="auto"/>
              <w:ind w:left="46" w:right="30" w:hanging="1"/>
              <w:jc w:val="center"/>
              <w:rPr>
                <w:lang w:val="sr-Latn-RS"/>
              </w:rPr>
            </w:pPr>
            <w:r w:rsidRPr="00826645">
              <w:rPr>
                <w:lang w:val="sr-Latn-RS"/>
              </w:rPr>
              <w:t>Broj porodica</w:t>
            </w:r>
          </w:p>
          <w:p w:rsidR="000D770C" w:rsidRPr="00826645" w:rsidRDefault="00826645" w:rsidP="00D10342">
            <w:pPr>
              <w:pStyle w:val="P68B1DB1-Normal20"/>
              <w:spacing w:before="2" w:after="0" w:line="206" w:lineRule="exact"/>
              <w:ind w:left="46" w:right="30"/>
              <w:jc w:val="center"/>
              <w:rPr>
                <w:lang w:val="sr-Latn-RS"/>
              </w:rPr>
            </w:pPr>
            <w:r w:rsidRPr="00826645">
              <w:rPr>
                <w:lang w:val="sr-Latn-RS"/>
              </w:rPr>
              <w:t xml:space="preserve">kojima je potrebna pomoć </w:t>
            </w:r>
          </w:p>
          <w:p w:rsidR="000D770C" w:rsidRPr="00826645" w:rsidRDefault="00826645" w:rsidP="00D10342">
            <w:pPr>
              <w:pStyle w:val="P68B1DB1-Normal20"/>
              <w:spacing w:before="3" w:after="0" w:line="206" w:lineRule="exact"/>
              <w:ind w:left="46" w:right="30" w:firstLine="2"/>
              <w:jc w:val="center"/>
              <w:rPr>
                <w:lang w:val="sr-Latn-RS"/>
              </w:rPr>
            </w:pPr>
            <w:r w:rsidRPr="00826645">
              <w:rPr>
                <w:lang w:val="sr-Latn-RS"/>
              </w:rPr>
              <w:t>direktnom subvencijom</w:t>
            </w:r>
            <w:r w:rsidR="00D10342">
              <w:rPr>
                <w:lang w:val="sr-Latn-RS"/>
              </w:rPr>
              <w:t xml:space="preserve"> (200.000 korisnika</w:t>
            </w:r>
          </w:p>
          <w:p w:rsidR="000D770C" w:rsidRPr="00826645" w:rsidRDefault="00826645" w:rsidP="00D10342">
            <w:pPr>
              <w:pStyle w:val="P68B1DB1-Normal20"/>
              <w:spacing w:after="0" w:line="204" w:lineRule="exact"/>
              <w:ind w:left="46" w:right="30"/>
              <w:jc w:val="center"/>
              <w:rPr>
                <w:lang w:val="sr-Latn-RS"/>
              </w:rPr>
            </w:pPr>
            <w:r w:rsidRPr="00826645">
              <w:rPr>
                <w:lang w:val="sr-Latn-RS"/>
              </w:rPr>
              <w:t>).</w:t>
            </w:r>
          </w:p>
        </w:tc>
        <w:tc>
          <w:tcPr>
            <w:tcW w:w="1034"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100" w:lineRule="exact"/>
              <w:rPr>
                <w:sz w:val="1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86" w:right="68" w:hanging="2"/>
              <w:jc w:val="center"/>
              <w:rPr>
                <w:lang w:val="sr-Latn-RS"/>
              </w:rPr>
            </w:pPr>
            <w:r w:rsidRPr="00826645">
              <w:rPr>
                <w:lang w:val="sr-Latn-RS"/>
              </w:rPr>
              <w:t>Mera 1. Akcioni plan - Ublažavanje neposrednog društveno-ekonomskog uticaja energetske krize</w:t>
            </w:r>
          </w:p>
          <w:p w:rsidR="000D770C" w:rsidRPr="00826645" w:rsidRDefault="00826645">
            <w:pPr>
              <w:pStyle w:val="P68B1DB1-Normal20"/>
              <w:spacing w:after="0" w:line="206" w:lineRule="exact"/>
              <w:ind w:left="450" w:right="431"/>
              <w:jc w:val="center"/>
              <w:rPr>
                <w:lang w:val="sr-Latn-RS"/>
              </w:rPr>
            </w:pPr>
            <w:r w:rsidRPr="00826645">
              <w:rPr>
                <w:lang w:val="sr-Latn-RS"/>
              </w:rPr>
              <w:t>.</w:t>
            </w:r>
          </w:p>
        </w:tc>
        <w:tc>
          <w:tcPr>
            <w:tcW w:w="3860" w:type="dxa"/>
            <w:tcBorders>
              <w:top w:val="nil"/>
              <w:left w:val="single" w:sz="8" w:space="0" w:color="000000"/>
              <w:bottom w:val="single" w:sz="8" w:space="0" w:color="000000"/>
              <w:right w:val="single" w:sz="8" w:space="0" w:color="000000"/>
            </w:tcBorders>
          </w:tcPr>
          <w:p w:rsidR="000D770C" w:rsidRPr="00826645" w:rsidRDefault="00826645">
            <w:pPr>
              <w:pStyle w:val="P68B1DB1-Normal20"/>
              <w:spacing w:after="0" w:line="206" w:lineRule="exact"/>
              <w:ind w:left="97" w:right="-20"/>
              <w:rPr>
                <w:lang w:val="sr-Latn-RS"/>
              </w:rPr>
            </w:pPr>
            <w:r w:rsidRPr="00826645">
              <w:rPr>
                <w:lang w:val="sr-Latn-RS"/>
              </w:rPr>
              <w:t>Obuhvaćeno je u sklopu radnje 1.4</w:t>
            </w:r>
          </w:p>
        </w:tc>
      </w:tr>
      <w:tr w:rsidR="000D770C" w:rsidRPr="00826645">
        <w:trPr>
          <w:trHeight w:hRule="exact" w:val="2297"/>
        </w:trPr>
        <w:tc>
          <w:tcPr>
            <w:tcW w:w="542"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120" w:lineRule="exact"/>
              <w:rPr>
                <w:sz w:val="12"/>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71" w:right="52"/>
              <w:jc w:val="center"/>
              <w:rPr>
                <w:lang w:val="sr-Latn-RS"/>
              </w:rPr>
            </w:pPr>
            <w:r w:rsidRPr="00826645">
              <w:rPr>
                <w:lang w:val="sr-Latn-RS"/>
              </w:rPr>
              <w:t>V.1.</w:t>
            </w:r>
          </w:p>
          <w:p w:rsidR="000D770C" w:rsidRPr="00826645" w:rsidRDefault="00826645">
            <w:pPr>
              <w:pStyle w:val="P68B1DB1-Normal20"/>
              <w:spacing w:after="0" w:line="206" w:lineRule="exact"/>
              <w:ind w:left="181" w:right="163"/>
              <w:jc w:val="center"/>
              <w:rPr>
                <w:lang w:val="sr-Latn-RS"/>
              </w:rPr>
            </w:pPr>
            <w:r w:rsidRPr="00826645">
              <w:rPr>
                <w:lang w:val="sr-Latn-RS"/>
              </w:rPr>
              <w:t>6</w:t>
            </w:r>
          </w:p>
        </w:tc>
        <w:tc>
          <w:tcPr>
            <w:tcW w:w="1347" w:type="dxa"/>
            <w:tcBorders>
              <w:top w:val="single" w:sz="8" w:space="0" w:color="000000"/>
              <w:left w:val="single" w:sz="8" w:space="0" w:color="000000"/>
              <w:bottom w:val="single" w:sz="8" w:space="0" w:color="000000"/>
              <w:right w:val="single" w:sz="8" w:space="0" w:color="000000"/>
            </w:tcBorders>
          </w:tcPr>
          <w:p w:rsidR="000D770C" w:rsidRPr="00826645" w:rsidRDefault="00826645">
            <w:pPr>
              <w:pStyle w:val="P68B1DB1-Normal20"/>
              <w:spacing w:before="92" w:after="0" w:line="240" w:lineRule="auto"/>
              <w:ind w:left="91" w:right="76" w:firstLine="1"/>
              <w:jc w:val="center"/>
              <w:rPr>
                <w:lang w:val="sr-Latn-RS"/>
              </w:rPr>
            </w:pPr>
            <w:r w:rsidRPr="00826645">
              <w:rPr>
                <w:lang w:val="sr-Latn-RS"/>
              </w:rPr>
              <w:t>Podrška kroz subvencioniranje alternativnih metoda (drvo i pelet) za potrebe grejanja za ugrožene grupe</w:t>
            </w:r>
          </w:p>
        </w:tc>
        <w:tc>
          <w:tcPr>
            <w:tcW w:w="636"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3" w:after="0" w:line="220" w:lineRule="exact"/>
              <w:rPr>
                <w:lang w:val="sr-Latn-RS"/>
              </w:rPr>
            </w:pPr>
          </w:p>
          <w:p w:rsidR="000D770C" w:rsidRPr="00826645" w:rsidRDefault="00826645">
            <w:pPr>
              <w:pStyle w:val="P68B1DB1-Normal20"/>
              <w:spacing w:after="0" w:line="240" w:lineRule="auto"/>
              <w:ind w:left="126" w:right="-20"/>
              <w:rPr>
                <w:lang w:val="sr-Latn-RS"/>
              </w:rPr>
            </w:pPr>
            <w:r w:rsidRPr="00826645">
              <w:rPr>
                <w:lang w:val="sr-Latn-RS"/>
              </w:rPr>
              <w:t>2023</w:t>
            </w:r>
          </w:p>
        </w:tc>
        <w:tc>
          <w:tcPr>
            <w:tcW w:w="955"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120" w:lineRule="exact"/>
              <w:rPr>
                <w:sz w:val="12"/>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410" w:right="347"/>
              <w:jc w:val="center"/>
              <w:rPr>
                <w:lang w:val="sr-Latn-RS"/>
              </w:rPr>
            </w:pPr>
            <w:r w:rsidRPr="00826645">
              <w:rPr>
                <w:lang w:val="sr-Latn-RS"/>
              </w:rPr>
              <w:t>€</w:t>
            </w:r>
          </w:p>
          <w:p w:rsidR="000D770C" w:rsidRPr="00826645" w:rsidRDefault="00826645">
            <w:pPr>
              <w:pStyle w:val="P68B1DB1-Normal20"/>
              <w:spacing w:after="0" w:line="206" w:lineRule="exact"/>
              <w:ind w:left="402" w:right="385"/>
              <w:jc w:val="center"/>
              <w:rPr>
                <w:lang w:val="sr-Latn-RS"/>
              </w:rPr>
            </w:pPr>
            <w:r w:rsidRPr="00826645">
              <w:rPr>
                <w:lang w:val="sr-Latn-RS"/>
              </w:rPr>
              <w:t>-</w:t>
            </w:r>
          </w:p>
        </w:tc>
        <w:tc>
          <w:tcPr>
            <w:tcW w:w="1023"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7" w:after="0" w:line="200" w:lineRule="exact"/>
              <w:rPr>
                <w:sz w:val="20"/>
                <w:lang w:val="sr-Latn-RS"/>
              </w:rPr>
            </w:pPr>
          </w:p>
          <w:p w:rsidR="000D770C" w:rsidRPr="00826645" w:rsidRDefault="00826645">
            <w:pPr>
              <w:pStyle w:val="P68B1DB1-Normal20"/>
              <w:spacing w:after="0" w:line="240" w:lineRule="auto"/>
              <w:ind w:left="445" w:right="379"/>
              <w:jc w:val="center"/>
              <w:rPr>
                <w:lang w:val="sr-Latn-RS"/>
              </w:rPr>
            </w:pPr>
            <w:r w:rsidRPr="00826645">
              <w:rPr>
                <w:lang w:val="sr-Latn-RS"/>
              </w:rPr>
              <w:t>€</w:t>
            </w:r>
          </w:p>
          <w:p w:rsidR="000D770C" w:rsidRPr="00826645" w:rsidRDefault="00826645">
            <w:pPr>
              <w:pStyle w:val="P68B1DB1-Normal20"/>
              <w:spacing w:after="0" w:line="206" w:lineRule="exact"/>
              <w:ind w:left="85" w:right="63"/>
              <w:jc w:val="center"/>
              <w:rPr>
                <w:lang w:val="sr-Latn-RS"/>
              </w:rPr>
            </w:pPr>
            <w:r w:rsidRPr="00826645">
              <w:rPr>
                <w:lang w:val="sr-Latn-RS"/>
              </w:rPr>
              <w:t>5,000,000.</w:t>
            </w:r>
          </w:p>
          <w:p w:rsidR="000D770C" w:rsidRPr="00826645" w:rsidRDefault="00826645">
            <w:pPr>
              <w:pStyle w:val="P68B1DB1-Normal20"/>
              <w:spacing w:before="2" w:after="0" w:line="240" w:lineRule="auto"/>
              <w:ind w:left="376" w:right="356"/>
              <w:jc w:val="center"/>
              <w:rPr>
                <w:lang w:val="sr-Latn-RS"/>
              </w:rPr>
            </w:pPr>
            <w:r w:rsidRPr="00826645">
              <w:rPr>
                <w:lang w:val="sr-Latn-RS"/>
              </w:rPr>
              <w:t>00</w:t>
            </w:r>
          </w:p>
        </w:tc>
        <w:tc>
          <w:tcPr>
            <w:tcW w:w="1025"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120" w:lineRule="exact"/>
              <w:rPr>
                <w:sz w:val="12"/>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19"/>
              <w:spacing w:after="0" w:line="240" w:lineRule="auto"/>
              <w:ind w:left="446" w:right="381"/>
              <w:jc w:val="center"/>
              <w:rPr>
                <w:lang w:val="sr-Latn-RS"/>
              </w:rPr>
            </w:pPr>
            <w:r w:rsidRPr="00826645">
              <w:rPr>
                <w:lang w:val="sr-Latn-RS"/>
              </w:rPr>
              <w:t>€</w:t>
            </w:r>
          </w:p>
          <w:p w:rsidR="000D770C" w:rsidRPr="00826645" w:rsidRDefault="00826645">
            <w:pPr>
              <w:pStyle w:val="P68B1DB1-Normal20"/>
              <w:spacing w:after="0" w:line="206" w:lineRule="exact"/>
              <w:ind w:left="438" w:right="418"/>
              <w:jc w:val="center"/>
              <w:rPr>
                <w:lang w:val="sr-Latn-RS"/>
              </w:rPr>
            </w:pPr>
            <w:r w:rsidRPr="00826645">
              <w:rPr>
                <w:lang w:val="sr-Latn-RS"/>
              </w:rPr>
              <w:t>-</w:t>
            </w:r>
          </w:p>
        </w:tc>
        <w:tc>
          <w:tcPr>
            <w:tcW w:w="1025"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120" w:lineRule="exact"/>
              <w:rPr>
                <w:sz w:val="12"/>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445" w:right="381"/>
              <w:jc w:val="center"/>
              <w:rPr>
                <w:lang w:val="sr-Latn-RS"/>
              </w:rPr>
            </w:pPr>
            <w:r w:rsidRPr="00826645">
              <w:rPr>
                <w:lang w:val="sr-Latn-RS"/>
              </w:rPr>
              <w:t>€</w:t>
            </w:r>
          </w:p>
          <w:p w:rsidR="000D770C" w:rsidRPr="00826645" w:rsidRDefault="00826645">
            <w:pPr>
              <w:pStyle w:val="P68B1DB1-Normal20"/>
              <w:spacing w:after="0" w:line="206" w:lineRule="exact"/>
              <w:ind w:left="438" w:right="418"/>
              <w:jc w:val="center"/>
              <w:rPr>
                <w:lang w:val="sr-Latn-RS"/>
              </w:rPr>
            </w:pPr>
            <w:r w:rsidRPr="00826645">
              <w:rPr>
                <w:lang w:val="sr-Latn-RS"/>
              </w:rPr>
              <w:t>-</w:t>
            </w:r>
          </w:p>
        </w:tc>
        <w:tc>
          <w:tcPr>
            <w:tcW w:w="1030"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120" w:lineRule="exact"/>
              <w:rPr>
                <w:sz w:val="12"/>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62" w:right="55"/>
              <w:jc w:val="center"/>
              <w:rPr>
                <w:lang w:val="sr-Latn-RS"/>
              </w:rPr>
            </w:pPr>
            <w:r w:rsidRPr="00826645">
              <w:rPr>
                <w:lang w:val="sr-Latn-RS"/>
              </w:rPr>
              <w:t>EU-Fondovi</w:t>
            </w:r>
          </w:p>
          <w:p w:rsidR="000D770C" w:rsidRPr="00826645" w:rsidRDefault="00826645">
            <w:pPr>
              <w:pStyle w:val="P68B1DB1-Normal20"/>
              <w:spacing w:after="0" w:line="206" w:lineRule="exact"/>
              <w:ind w:left="321" w:right="308"/>
              <w:jc w:val="center"/>
              <w:rPr>
                <w:lang w:val="sr-Latn-RS"/>
              </w:rPr>
            </w:pPr>
            <w:r w:rsidRPr="00826645">
              <w:rPr>
                <w:lang w:val="sr-Latn-RS"/>
              </w:rPr>
              <w:t>IPA</w:t>
            </w:r>
          </w:p>
        </w:tc>
        <w:tc>
          <w:tcPr>
            <w:tcW w:w="1008" w:type="dxa"/>
            <w:tcBorders>
              <w:top w:val="nil"/>
              <w:left w:val="nil"/>
              <w:bottom w:val="nil"/>
              <w:right w:val="nil"/>
            </w:tcBorders>
          </w:tcPr>
          <w:p w:rsidR="000D770C" w:rsidRPr="00826645" w:rsidRDefault="000D770C">
            <w:pPr>
              <w:rPr>
                <w:lang w:val="sr-Latn-RS"/>
              </w:rPr>
            </w:pPr>
          </w:p>
        </w:tc>
        <w:tc>
          <w:tcPr>
            <w:tcW w:w="895" w:type="dxa"/>
            <w:tcBorders>
              <w:top w:val="single" w:sz="8" w:space="0" w:color="000000"/>
              <w:left w:val="single" w:sz="8" w:space="0" w:color="000000"/>
              <w:bottom w:val="single" w:sz="8" w:space="0" w:color="000000"/>
              <w:right w:val="single" w:sz="8" w:space="0" w:color="000000"/>
            </w:tcBorders>
          </w:tcPr>
          <w:p w:rsidR="000D770C" w:rsidRPr="00826645" w:rsidRDefault="00826645">
            <w:pPr>
              <w:pStyle w:val="P68B1DB1-Normal20"/>
              <w:spacing w:after="0" w:line="195" w:lineRule="exact"/>
              <w:ind w:left="119" w:right="104"/>
              <w:jc w:val="center"/>
              <w:rPr>
                <w:lang w:val="sr-Latn-RS"/>
              </w:rPr>
            </w:pPr>
            <w:r w:rsidRPr="00826645">
              <w:rPr>
                <w:lang w:val="sr-Latn-RS"/>
              </w:rPr>
              <w:t>Broj</w:t>
            </w:r>
          </w:p>
          <w:p w:rsidR="000D770C" w:rsidRPr="00826645" w:rsidRDefault="00826645">
            <w:pPr>
              <w:pStyle w:val="P68B1DB1-Normal20"/>
              <w:spacing w:after="0" w:line="240" w:lineRule="auto"/>
              <w:ind w:left="111" w:right="93" w:hanging="2"/>
              <w:jc w:val="center"/>
              <w:rPr>
                <w:lang w:val="sr-Latn-RS"/>
              </w:rPr>
            </w:pPr>
            <w:r w:rsidRPr="00826645">
              <w:rPr>
                <w:lang w:val="sr-Latn-RS"/>
              </w:rPr>
              <w:t>porodice kojima je potrebna pomoć koji ostvaruju od</w:t>
            </w:r>
          </w:p>
          <w:p w:rsidR="000D770C" w:rsidRPr="00826645" w:rsidRDefault="00826645">
            <w:pPr>
              <w:pStyle w:val="P68B1DB1-Normal20"/>
              <w:spacing w:before="2" w:after="0" w:line="206" w:lineRule="exact"/>
              <w:ind w:left="94" w:right="81"/>
              <w:jc w:val="center"/>
              <w:rPr>
                <w:lang w:val="sr-Latn-RS"/>
              </w:rPr>
            </w:pPr>
            <w:r w:rsidRPr="00826645">
              <w:rPr>
                <w:lang w:val="sr-Latn-RS"/>
              </w:rPr>
              <w:t>podrške (10,000 porodica).</w:t>
            </w:r>
          </w:p>
        </w:tc>
        <w:tc>
          <w:tcPr>
            <w:tcW w:w="1034" w:type="dxa"/>
            <w:tcBorders>
              <w:top w:val="single" w:sz="8" w:space="0" w:color="000000"/>
              <w:left w:val="single" w:sz="8" w:space="0" w:color="000000"/>
              <w:bottom w:val="single" w:sz="8" w:space="0" w:color="000000"/>
              <w:right w:val="single" w:sz="8" w:space="0" w:color="000000"/>
            </w:tcBorders>
          </w:tcPr>
          <w:p w:rsidR="000D770C" w:rsidRPr="00826645" w:rsidRDefault="00826645">
            <w:pPr>
              <w:pStyle w:val="P68B1DB1-Normal20"/>
              <w:spacing w:after="0" w:line="195" w:lineRule="exact"/>
              <w:ind w:left="186" w:right="170"/>
              <w:jc w:val="center"/>
              <w:rPr>
                <w:lang w:val="sr-Latn-RS"/>
              </w:rPr>
            </w:pPr>
            <w:r w:rsidRPr="00826645">
              <w:rPr>
                <w:lang w:val="sr-Latn-RS"/>
              </w:rPr>
              <w:t xml:space="preserve">Mera 1. </w:t>
            </w:r>
          </w:p>
          <w:p w:rsidR="000D770C" w:rsidRPr="00826645" w:rsidRDefault="00826645">
            <w:pPr>
              <w:pStyle w:val="P68B1DB1-Normal20"/>
              <w:spacing w:after="0" w:line="240" w:lineRule="auto"/>
              <w:ind w:left="91" w:right="73" w:firstLine="1"/>
              <w:jc w:val="center"/>
              <w:rPr>
                <w:lang w:val="sr-Latn-RS"/>
              </w:rPr>
            </w:pPr>
            <w:r w:rsidRPr="00826645">
              <w:rPr>
                <w:lang w:val="sr-Latn-RS"/>
              </w:rPr>
              <w:t>Akcioni plan - Ublažavanje neposrednog društveno-ekonomskog uticaja energetske krize</w:t>
            </w:r>
          </w:p>
          <w:p w:rsidR="000D770C" w:rsidRPr="00826645" w:rsidRDefault="00826645">
            <w:pPr>
              <w:pStyle w:val="P68B1DB1-Normal20"/>
              <w:spacing w:after="0" w:line="206" w:lineRule="exact"/>
              <w:ind w:left="450" w:right="431"/>
              <w:jc w:val="center"/>
              <w:rPr>
                <w:lang w:val="sr-Latn-RS"/>
              </w:rPr>
            </w:pPr>
            <w:r w:rsidRPr="00826645">
              <w:rPr>
                <w:lang w:val="sr-Latn-RS"/>
              </w:rPr>
              <w:t>.</w:t>
            </w:r>
          </w:p>
        </w:tc>
        <w:tc>
          <w:tcPr>
            <w:tcW w:w="3860" w:type="dxa"/>
            <w:tcBorders>
              <w:top w:val="single" w:sz="8" w:space="0" w:color="000000"/>
              <w:left w:val="single" w:sz="8" w:space="0" w:color="000000"/>
              <w:bottom w:val="single" w:sz="8" w:space="0" w:color="000000"/>
              <w:right w:val="single" w:sz="8" w:space="0" w:color="000000"/>
            </w:tcBorders>
          </w:tcPr>
          <w:p w:rsidR="000D770C" w:rsidRPr="00826645" w:rsidRDefault="00826645">
            <w:pPr>
              <w:pStyle w:val="P68B1DB1-Normal20"/>
              <w:spacing w:after="0" w:line="195" w:lineRule="exact"/>
              <w:ind w:left="97" w:right="-20"/>
              <w:rPr>
                <w:lang w:val="sr-Latn-RS"/>
              </w:rPr>
            </w:pPr>
            <w:r w:rsidRPr="00826645">
              <w:rPr>
                <w:lang w:val="sr-Latn-RS"/>
              </w:rPr>
              <w:t>Završen je 2023. godine ostvarilo je dobit subvencionisanjem oko</w:t>
            </w:r>
          </w:p>
          <w:p w:rsidR="000D770C" w:rsidRPr="00826645" w:rsidRDefault="00826645">
            <w:pPr>
              <w:pStyle w:val="P68B1DB1-Normal20"/>
              <w:spacing w:after="0" w:line="240" w:lineRule="auto"/>
              <w:ind w:left="97" w:right="-20"/>
              <w:rPr>
                <w:lang w:val="sr-Latn-RS"/>
              </w:rPr>
            </w:pPr>
            <w:r w:rsidRPr="00826645">
              <w:rPr>
                <w:lang w:val="sr-Latn-RS"/>
              </w:rPr>
              <w:t>20,000 porodica na socijalnoj pomoći.</w:t>
            </w:r>
          </w:p>
        </w:tc>
      </w:tr>
      <w:tr w:rsidR="000D770C" w:rsidRPr="00826645">
        <w:trPr>
          <w:trHeight w:hRule="exact" w:val="4574"/>
        </w:trPr>
        <w:tc>
          <w:tcPr>
            <w:tcW w:w="542"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8" w:after="0" w:line="240" w:lineRule="exact"/>
              <w:rPr>
                <w:sz w:val="24"/>
                <w:lang w:val="sr-Latn-RS"/>
              </w:rPr>
            </w:pPr>
          </w:p>
          <w:p w:rsidR="000D770C" w:rsidRPr="00826645" w:rsidRDefault="00826645">
            <w:pPr>
              <w:pStyle w:val="P68B1DB1-Normal20"/>
              <w:spacing w:after="0" w:line="240" w:lineRule="auto"/>
              <w:ind w:left="71" w:right="52"/>
              <w:jc w:val="center"/>
              <w:rPr>
                <w:lang w:val="sr-Latn-RS"/>
              </w:rPr>
            </w:pPr>
            <w:r w:rsidRPr="00826645">
              <w:rPr>
                <w:lang w:val="sr-Latn-RS"/>
              </w:rPr>
              <w:t>V.1.</w:t>
            </w:r>
          </w:p>
          <w:p w:rsidR="000D770C" w:rsidRPr="00826645" w:rsidRDefault="00826645">
            <w:pPr>
              <w:pStyle w:val="P68B1DB1-Normal20"/>
              <w:spacing w:before="2" w:after="0" w:line="240" w:lineRule="auto"/>
              <w:ind w:left="181" w:right="163"/>
              <w:jc w:val="center"/>
              <w:rPr>
                <w:lang w:val="sr-Latn-RS"/>
              </w:rPr>
            </w:pPr>
            <w:r w:rsidRPr="00826645">
              <w:rPr>
                <w:lang w:val="sr-Latn-RS"/>
              </w:rPr>
              <w:t>7</w:t>
            </w:r>
          </w:p>
        </w:tc>
        <w:tc>
          <w:tcPr>
            <w:tcW w:w="1347" w:type="dxa"/>
            <w:tcBorders>
              <w:top w:val="single" w:sz="8" w:space="0" w:color="000000"/>
              <w:left w:val="single" w:sz="8" w:space="0" w:color="000000"/>
              <w:bottom w:val="single" w:sz="8" w:space="0" w:color="000000"/>
              <w:right w:val="single" w:sz="8" w:space="0" w:color="000000"/>
            </w:tcBorders>
          </w:tcPr>
          <w:p w:rsidR="000D770C" w:rsidRPr="00826645" w:rsidRDefault="00826645">
            <w:pPr>
              <w:pStyle w:val="P68B1DB1-Normal20"/>
              <w:spacing w:after="0" w:line="195" w:lineRule="exact"/>
              <w:ind w:left="189" w:right="124"/>
              <w:jc w:val="center"/>
              <w:rPr>
                <w:lang w:val="sr-Latn-RS"/>
              </w:rPr>
            </w:pPr>
            <w:r w:rsidRPr="00826645">
              <w:rPr>
                <w:lang w:val="sr-Latn-RS"/>
              </w:rPr>
              <w:t>Podrška</w:t>
            </w:r>
          </w:p>
          <w:p w:rsidR="000D770C" w:rsidRPr="00826645" w:rsidRDefault="00826645">
            <w:pPr>
              <w:pStyle w:val="P68B1DB1-Normal20"/>
              <w:spacing w:before="1" w:after="0" w:line="208" w:lineRule="exact"/>
              <w:ind w:left="307" w:right="290"/>
              <w:jc w:val="center"/>
              <w:rPr>
                <w:lang w:val="sr-Latn-RS"/>
              </w:rPr>
            </w:pPr>
            <w:r w:rsidRPr="00826645">
              <w:rPr>
                <w:lang w:val="sr-Latn-RS"/>
              </w:rPr>
              <w:t>domaćinstvima subvencioniranjem</w:t>
            </w:r>
          </w:p>
          <w:p w:rsidR="000D770C" w:rsidRPr="00826645" w:rsidRDefault="00826645">
            <w:pPr>
              <w:pStyle w:val="P68B1DB1-Normal20"/>
              <w:spacing w:after="0" w:line="206" w:lineRule="exact"/>
              <w:ind w:left="87" w:right="70" w:hanging="1"/>
              <w:jc w:val="center"/>
              <w:rPr>
                <w:lang w:val="sr-Latn-RS"/>
              </w:rPr>
            </w:pPr>
            <w:r w:rsidRPr="00826645">
              <w:rPr>
                <w:lang w:val="sr-Latn-RS"/>
              </w:rPr>
              <w:t xml:space="preserve">računa za struju za tekući mesec </w:t>
            </w:r>
          </w:p>
          <w:p w:rsidR="000D770C" w:rsidRPr="00826645" w:rsidRDefault="00826645">
            <w:pPr>
              <w:pStyle w:val="P68B1DB1-Normal20"/>
              <w:spacing w:before="3" w:after="0" w:line="206" w:lineRule="exact"/>
              <w:ind w:left="185" w:right="168" w:firstLine="1"/>
              <w:jc w:val="center"/>
              <w:rPr>
                <w:lang w:val="sr-Latn-RS"/>
              </w:rPr>
            </w:pPr>
            <w:r w:rsidRPr="00826645">
              <w:rPr>
                <w:lang w:val="sr-Latn-RS"/>
              </w:rPr>
              <w:t xml:space="preserve">na osnovu procenta uštede </w:t>
            </w:r>
          </w:p>
          <w:p w:rsidR="000D770C" w:rsidRPr="00826645" w:rsidRDefault="00826645">
            <w:pPr>
              <w:pStyle w:val="P68B1DB1-Normal20"/>
              <w:spacing w:before="3" w:after="0" w:line="206" w:lineRule="exact"/>
              <w:ind w:left="99" w:right="79" w:hanging="2"/>
              <w:jc w:val="center"/>
              <w:rPr>
                <w:lang w:val="sr-Latn-RS"/>
              </w:rPr>
            </w:pPr>
            <w:r w:rsidRPr="00826645">
              <w:rPr>
                <w:lang w:val="sr-Latn-RS"/>
              </w:rPr>
              <w:t xml:space="preserve">energije koju su ostvarili u odnosu na isti mesec </w:t>
            </w:r>
          </w:p>
          <w:p w:rsidR="000D770C" w:rsidRPr="00826645" w:rsidRDefault="00826645">
            <w:pPr>
              <w:pStyle w:val="P68B1DB1-Normal20"/>
              <w:spacing w:before="3" w:after="0" w:line="206" w:lineRule="exact"/>
              <w:ind w:left="125" w:right="105"/>
              <w:jc w:val="center"/>
              <w:rPr>
                <w:lang w:val="sr-Latn-RS"/>
              </w:rPr>
            </w:pPr>
            <w:r w:rsidRPr="00826645">
              <w:rPr>
                <w:lang w:val="sr-Latn-RS"/>
              </w:rPr>
              <w:t>pre godinu dana.</w:t>
            </w:r>
          </w:p>
        </w:tc>
        <w:tc>
          <w:tcPr>
            <w:tcW w:w="636"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3" w:after="0" w:line="160" w:lineRule="exact"/>
              <w:rPr>
                <w:sz w:val="16"/>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126" w:right="-20"/>
              <w:rPr>
                <w:lang w:val="sr-Latn-RS"/>
              </w:rPr>
            </w:pPr>
            <w:r w:rsidRPr="00826645">
              <w:rPr>
                <w:lang w:val="sr-Latn-RS"/>
              </w:rPr>
              <w:t>2023</w:t>
            </w:r>
          </w:p>
        </w:tc>
        <w:tc>
          <w:tcPr>
            <w:tcW w:w="955"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8" w:after="0" w:line="240" w:lineRule="exact"/>
              <w:rPr>
                <w:sz w:val="24"/>
                <w:lang w:val="sr-Latn-RS"/>
              </w:rPr>
            </w:pPr>
          </w:p>
          <w:p w:rsidR="000D770C" w:rsidRPr="00826645" w:rsidRDefault="00826645">
            <w:pPr>
              <w:pStyle w:val="P68B1DB1-Normal20"/>
              <w:spacing w:after="0" w:line="240" w:lineRule="auto"/>
              <w:ind w:left="410" w:right="347"/>
              <w:jc w:val="center"/>
              <w:rPr>
                <w:lang w:val="sr-Latn-RS"/>
              </w:rPr>
            </w:pPr>
            <w:r w:rsidRPr="00826645">
              <w:rPr>
                <w:lang w:val="sr-Latn-RS"/>
              </w:rPr>
              <w:t>€</w:t>
            </w:r>
          </w:p>
          <w:p w:rsidR="000D770C" w:rsidRPr="00826645" w:rsidRDefault="00826645">
            <w:pPr>
              <w:pStyle w:val="P68B1DB1-Normal20"/>
              <w:spacing w:before="2" w:after="0" w:line="240" w:lineRule="auto"/>
              <w:ind w:left="402" w:right="385"/>
              <w:jc w:val="center"/>
              <w:rPr>
                <w:lang w:val="sr-Latn-RS"/>
              </w:rPr>
            </w:pPr>
            <w:r w:rsidRPr="00826645">
              <w:rPr>
                <w:lang w:val="sr-Latn-RS"/>
              </w:rPr>
              <w:t>-</w:t>
            </w:r>
          </w:p>
        </w:tc>
        <w:tc>
          <w:tcPr>
            <w:tcW w:w="1023"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4" w:after="0" w:line="150" w:lineRule="exact"/>
              <w:rPr>
                <w:sz w:val="15"/>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445" w:right="379"/>
              <w:jc w:val="center"/>
              <w:rPr>
                <w:lang w:val="sr-Latn-RS"/>
              </w:rPr>
            </w:pPr>
            <w:r w:rsidRPr="00826645">
              <w:rPr>
                <w:lang w:val="sr-Latn-RS"/>
              </w:rPr>
              <w:t>€</w:t>
            </w:r>
          </w:p>
          <w:p w:rsidR="000D770C" w:rsidRPr="00826645" w:rsidRDefault="00826645">
            <w:pPr>
              <w:pStyle w:val="P68B1DB1-Normal20"/>
              <w:spacing w:before="2" w:after="0" w:line="240" w:lineRule="auto"/>
              <w:ind w:left="107" w:right="87"/>
              <w:jc w:val="center"/>
              <w:rPr>
                <w:lang w:val="sr-Latn-RS"/>
              </w:rPr>
            </w:pPr>
            <w:r w:rsidRPr="00826645">
              <w:rPr>
                <w:lang w:val="sr-Latn-RS"/>
              </w:rPr>
              <w:t>15,000,00</w:t>
            </w:r>
          </w:p>
          <w:p w:rsidR="000D770C" w:rsidRPr="00826645" w:rsidRDefault="00826645">
            <w:pPr>
              <w:pStyle w:val="P68B1DB1-Normal20"/>
              <w:spacing w:after="0" w:line="206" w:lineRule="exact"/>
              <w:ind w:left="309" w:right="291"/>
              <w:jc w:val="center"/>
              <w:rPr>
                <w:lang w:val="sr-Latn-RS"/>
              </w:rPr>
            </w:pPr>
            <w:r w:rsidRPr="00826645">
              <w:rPr>
                <w:lang w:val="sr-Latn-RS"/>
              </w:rPr>
              <w:t>0.00</w:t>
            </w:r>
          </w:p>
        </w:tc>
        <w:tc>
          <w:tcPr>
            <w:tcW w:w="1025"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8" w:after="0" w:line="240" w:lineRule="exact"/>
              <w:rPr>
                <w:sz w:val="24"/>
                <w:lang w:val="sr-Latn-RS"/>
              </w:rPr>
            </w:pPr>
          </w:p>
          <w:p w:rsidR="000D770C" w:rsidRPr="00826645" w:rsidRDefault="00826645">
            <w:pPr>
              <w:pStyle w:val="P68B1DB1-Normal19"/>
              <w:spacing w:after="0" w:line="240" w:lineRule="auto"/>
              <w:ind w:left="446" w:right="381"/>
              <w:jc w:val="center"/>
              <w:rPr>
                <w:lang w:val="sr-Latn-RS"/>
              </w:rPr>
            </w:pPr>
            <w:r w:rsidRPr="00826645">
              <w:rPr>
                <w:lang w:val="sr-Latn-RS"/>
              </w:rPr>
              <w:t>€</w:t>
            </w:r>
          </w:p>
          <w:p w:rsidR="000D770C" w:rsidRPr="00826645" w:rsidRDefault="00826645">
            <w:pPr>
              <w:pStyle w:val="P68B1DB1-Normal20"/>
              <w:spacing w:before="2" w:after="0" w:line="240" w:lineRule="auto"/>
              <w:ind w:left="438" w:right="418"/>
              <w:jc w:val="center"/>
              <w:rPr>
                <w:lang w:val="sr-Latn-RS"/>
              </w:rPr>
            </w:pPr>
            <w:r w:rsidRPr="00826645">
              <w:rPr>
                <w:lang w:val="sr-Latn-RS"/>
              </w:rPr>
              <w:t>-</w:t>
            </w:r>
          </w:p>
        </w:tc>
        <w:tc>
          <w:tcPr>
            <w:tcW w:w="1025"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8" w:after="0" w:line="240" w:lineRule="exact"/>
              <w:rPr>
                <w:sz w:val="24"/>
                <w:lang w:val="sr-Latn-RS"/>
              </w:rPr>
            </w:pPr>
          </w:p>
          <w:p w:rsidR="000D770C" w:rsidRPr="00826645" w:rsidRDefault="00826645">
            <w:pPr>
              <w:pStyle w:val="P68B1DB1-Normal20"/>
              <w:spacing w:after="0" w:line="240" w:lineRule="auto"/>
              <w:ind w:left="445" w:right="381"/>
              <w:jc w:val="center"/>
              <w:rPr>
                <w:lang w:val="sr-Latn-RS"/>
              </w:rPr>
            </w:pPr>
            <w:r w:rsidRPr="00826645">
              <w:rPr>
                <w:lang w:val="sr-Latn-RS"/>
              </w:rPr>
              <w:t>€</w:t>
            </w:r>
          </w:p>
          <w:p w:rsidR="000D770C" w:rsidRPr="00826645" w:rsidRDefault="00826645">
            <w:pPr>
              <w:pStyle w:val="P68B1DB1-Normal20"/>
              <w:spacing w:before="2" w:after="0" w:line="240" w:lineRule="auto"/>
              <w:ind w:left="438" w:right="418"/>
              <w:jc w:val="center"/>
              <w:rPr>
                <w:lang w:val="sr-Latn-RS"/>
              </w:rPr>
            </w:pPr>
            <w:r w:rsidRPr="00826645">
              <w:rPr>
                <w:lang w:val="sr-Latn-RS"/>
              </w:rPr>
              <w:t>-</w:t>
            </w:r>
          </w:p>
        </w:tc>
        <w:tc>
          <w:tcPr>
            <w:tcW w:w="1030"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8" w:after="0" w:line="240" w:lineRule="exact"/>
              <w:rPr>
                <w:sz w:val="24"/>
                <w:lang w:val="sr-Latn-RS"/>
              </w:rPr>
            </w:pPr>
          </w:p>
          <w:p w:rsidR="000D770C" w:rsidRPr="00826645" w:rsidRDefault="00826645">
            <w:pPr>
              <w:pStyle w:val="P68B1DB1-Normal20"/>
              <w:spacing w:after="0" w:line="240" w:lineRule="auto"/>
              <w:ind w:left="62" w:right="55"/>
              <w:jc w:val="center"/>
              <w:rPr>
                <w:lang w:val="sr-Latn-RS"/>
              </w:rPr>
            </w:pPr>
            <w:r w:rsidRPr="00826645">
              <w:rPr>
                <w:lang w:val="sr-Latn-RS"/>
              </w:rPr>
              <w:t>EU-Fondovi</w:t>
            </w:r>
          </w:p>
          <w:p w:rsidR="000D770C" w:rsidRPr="00826645" w:rsidRDefault="00826645">
            <w:pPr>
              <w:pStyle w:val="P68B1DB1-Normal20"/>
              <w:spacing w:before="2" w:after="0" w:line="240" w:lineRule="auto"/>
              <w:ind w:left="321" w:right="308"/>
              <w:jc w:val="center"/>
              <w:rPr>
                <w:lang w:val="sr-Latn-RS"/>
              </w:rPr>
            </w:pPr>
            <w:r w:rsidRPr="00826645">
              <w:rPr>
                <w:lang w:val="sr-Latn-RS"/>
              </w:rPr>
              <w:t>IPA</w:t>
            </w:r>
          </w:p>
        </w:tc>
        <w:tc>
          <w:tcPr>
            <w:tcW w:w="1008" w:type="dxa"/>
            <w:tcBorders>
              <w:top w:val="nil"/>
              <w:left w:val="nil"/>
              <w:bottom w:val="single" w:sz="8" w:space="0" w:color="000000"/>
              <w:right w:val="nil"/>
            </w:tcBorders>
          </w:tcPr>
          <w:p w:rsidR="000D770C" w:rsidRPr="00826645" w:rsidRDefault="000D770C">
            <w:pPr>
              <w:rPr>
                <w:lang w:val="sr-Latn-RS"/>
              </w:rPr>
            </w:pPr>
          </w:p>
        </w:tc>
        <w:tc>
          <w:tcPr>
            <w:tcW w:w="895"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5" w:after="0" w:line="220" w:lineRule="exact"/>
              <w:rPr>
                <w:lang w:val="sr-Latn-RS"/>
              </w:rPr>
            </w:pPr>
          </w:p>
          <w:p w:rsidR="000D770C" w:rsidRPr="00826645" w:rsidRDefault="00826645">
            <w:pPr>
              <w:pStyle w:val="P68B1DB1-Normal20"/>
              <w:spacing w:after="0" w:line="206" w:lineRule="exact"/>
              <w:ind w:left="120" w:right="105" w:hanging="1"/>
              <w:jc w:val="center"/>
              <w:rPr>
                <w:lang w:val="sr-Latn-RS"/>
              </w:rPr>
            </w:pPr>
            <w:r w:rsidRPr="00826645">
              <w:rPr>
                <w:lang w:val="sr-Latn-RS"/>
              </w:rPr>
              <w:t>Broj porodica</w:t>
            </w:r>
          </w:p>
          <w:p w:rsidR="000D770C" w:rsidRPr="00826645" w:rsidRDefault="00826645">
            <w:pPr>
              <w:pStyle w:val="P68B1DB1-Normal20"/>
              <w:spacing w:after="0" w:line="206" w:lineRule="exact"/>
              <w:ind w:left="94" w:right="81"/>
              <w:jc w:val="center"/>
              <w:rPr>
                <w:lang w:val="sr-Latn-RS"/>
              </w:rPr>
            </w:pPr>
            <w:r w:rsidRPr="00826645">
              <w:rPr>
                <w:lang w:val="sr-Latn-RS"/>
              </w:rPr>
              <w:t>podržanih</w:t>
            </w:r>
          </w:p>
          <w:p w:rsidR="000D770C" w:rsidRPr="00826645" w:rsidRDefault="00826645">
            <w:pPr>
              <w:pStyle w:val="P68B1DB1-Normal20"/>
              <w:spacing w:before="3" w:after="0" w:line="206" w:lineRule="exact"/>
              <w:ind w:left="94" w:right="80" w:firstLine="4"/>
              <w:jc w:val="center"/>
              <w:rPr>
                <w:lang w:val="sr-Latn-RS"/>
              </w:rPr>
            </w:pPr>
            <w:r w:rsidRPr="00826645">
              <w:rPr>
                <w:lang w:val="sr-Latn-RS"/>
              </w:rPr>
              <w:t>kroz uštedu energije</w:t>
            </w:r>
          </w:p>
          <w:p w:rsidR="000D770C" w:rsidRPr="00826645" w:rsidRDefault="00826645">
            <w:pPr>
              <w:pStyle w:val="P68B1DB1-Normal20"/>
              <w:spacing w:after="0" w:line="240" w:lineRule="auto"/>
              <w:ind w:left="378" w:right="364"/>
              <w:jc w:val="center"/>
              <w:rPr>
                <w:lang w:val="sr-Latn-RS"/>
              </w:rPr>
            </w:pPr>
            <w:r w:rsidRPr="00826645">
              <w:rPr>
                <w:lang w:val="sr-Latn-RS"/>
              </w:rPr>
              <w:t>.</w:t>
            </w:r>
          </w:p>
        </w:tc>
        <w:tc>
          <w:tcPr>
            <w:tcW w:w="1034"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6" w:after="0" w:line="120" w:lineRule="exact"/>
              <w:rPr>
                <w:sz w:val="12"/>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86" w:right="68" w:hanging="2"/>
              <w:jc w:val="center"/>
              <w:rPr>
                <w:lang w:val="sr-Latn-RS"/>
              </w:rPr>
            </w:pPr>
            <w:r w:rsidRPr="00826645">
              <w:rPr>
                <w:lang w:val="sr-Latn-RS"/>
              </w:rPr>
              <w:t>Mera 1. Akcioni plan - Ublažavanje neposrednog društveno-ekonomskog uticaja energetske krize</w:t>
            </w:r>
          </w:p>
          <w:p w:rsidR="000D770C" w:rsidRPr="00826645" w:rsidRDefault="00826645">
            <w:pPr>
              <w:pStyle w:val="P68B1DB1-Normal20"/>
              <w:spacing w:after="0" w:line="240" w:lineRule="auto"/>
              <w:ind w:left="450" w:right="431"/>
              <w:jc w:val="center"/>
              <w:rPr>
                <w:lang w:val="sr-Latn-RS"/>
              </w:rPr>
            </w:pPr>
            <w:r w:rsidRPr="00826645">
              <w:rPr>
                <w:lang w:val="sr-Latn-RS"/>
              </w:rPr>
              <w:t>.</w:t>
            </w:r>
          </w:p>
        </w:tc>
        <w:tc>
          <w:tcPr>
            <w:tcW w:w="3860" w:type="dxa"/>
            <w:tcBorders>
              <w:top w:val="single" w:sz="8" w:space="0" w:color="000000"/>
              <w:left w:val="single" w:sz="8" w:space="0" w:color="000000"/>
              <w:bottom w:val="single" w:sz="8" w:space="0" w:color="000000"/>
              <w:right w:val="single" w:sz="8" w:space="0" w:color="000000"/>
            </w:tcBorders>
          </w:tcPr>
          <w:p w:rsidR="000D770C" w:rsidRPr="00826645" w:rsidRDefault="00826645">
            <w:pPr>
              <w:pStyle w:val="P68B1DB1-Normal20"/>
              <w:spacing w:after="0" w:line="195" w:lineRule="exact"/>
              <w:ind w:left="97" w:right="-20"/>
              <w:rPr>
                <w:lang w:val="sr-Latn-RS"/>
              </w:rPr>
            </w:pPr>
            <w:r w:rsidRPr="00826645">
              <w:rPr>
                <w:lang w:val="sr-Latn-RS"/>
              </w:rPr>
              <w:t>Aktivan je od oktobra 2022. do aprila 2023. godine</w:t>
            </w:r>
          </w:p>
          <w:p w:rsidR="000D770C" w:rsidRPr="00826645" w:rsidRDefault="00826645">
            <w:pPr>
              <w:pStyle w:val="P68B1DB1-Normal20"/>
              <w:spacing w:after="0" w:line="206" w:lineRule="exact"/>
              <w:ind w:left="97" w:right="-20"/>
              <w:rPr>
                <w:lang w:val="sr-Latn-RS"/>
              </w:rPr>
            </w:pPr>
            <w:r w:rsidRPr="00826645">
              <w:rPr>
                <w:lang w:val="sr-Latn-RS"/>
              </w:rPr>
              <w:t>gde je ostvarilo dobit oko 300,000 porodica.</w:t>
            </w:r>
          </w:p>
        </w:tc>
      </w:tr>
      <w:tr w:rsidR="000D770C" w:rsidRPr="00826645">
        <w:trPr>
          <w:trHeight w:hRule="exact" w:val="335"/>
        </w:trPr>
        <w:tc>
          <w:tcPr>
            <w:tcW w:w="542" w:type="dxa"/>
            <w:tcBorders>
              <w:top w:val="single" w:sz="8" w:space="0" w:color="000000"/>
              <w:left w:val="single" w:sz="8" w:space="0" w:color="000000"/>
              <w:bottom w:val="single" w:sz="8" w:space="0" w:color="000000"/>
              <w:right w:val="single" w:sz="8" w:space="0" w:color="000000"/>
            </w:tcBorders>
            <w:shd w:val="clear" w:color="auto" w:fill="D9D9D9"/>
          </w:tcPr>
          <w:p w:rsidR="000D770C" w:rsidRPr="00826645" w:rsidRDefault="00826645">
            <w:pPr>
              <w:pStyle w:val="P68B1DB1-Normal19"/>
              <w:spacing w:before="42" w:after="0" w:line="240" w:lineRule="auto"/>
              <w:ind w:left="129" w:right="-20"/>
              <w:rPr>
                <w:lang w:val="sr-Latn-RS"/>
              </w:rPr>
            </w:pPr>
            <w:r w:rsidRPr="00826645">
              <w:rPr>
                <w:lang w:val="sr-Latn-RS"/>
              </w:rPr>
              <w:t>V.2</w:t>
            </w:r>
          </w:p>
        </w:tc>
        <w:tc>
          <w:tcPr>
            <w:tcW w:w="1347" w:type="dxa"/>
            <w:tcBorders>
              <w:top w:val="single" w:sz="8" w:space="0" w:color="000000"/>
              <w:left w:val="single" w:sz="8" w:space="0" w:color="000000"/>
              <w:bottom w:val="single" w:sz="8" w:space="0" w:color="000000"/>
              <w:right w:val="nil"/>
            </w:tcBorders>
            <w:shd w:val="clear" w:color="auto" w:fill="D9D9D9"/>
          </w:tcPr>
          <w:p w:rsidR="000D770C" w:rsidRPr="00826645" w:rsidRDefault="000D770C">
            <w:pPr>
              <w:rPr>
                <w:lang w:val="sr-Latn-RS"/>
              </w:rPr>
            </w:pPr>
          </w:p>
        </w:tc>
        <w:tc>
          <w:tcPr>
            <w:tcW w:w="636" w:type="dxa"/>
            <w:tcBorders>
              <w:top w:val="single" w:sz="8" w:space="0" w:color="000000"/>
              <w:left w:val="nil"/>
              <w:bottom w:val="single" w:sz="8" w:space="0" w:color="000000"/>
              <w:right w:val="nil"/>
            </w:tcBorders>
            <w:shd w:val="clear" w:color="auto" w:fill="D9D9D9"/>
          </w:tcPr>
          <w:p w:rsidR="000D770C" w:rsidRPr="00826645" w:rsidRDefault="000D770C">
            <w:pPr>
              <w:rPr>
                <w:lang w:val="sr-Latn-RS"/>
              </w:rPr>
            </w:pPr>
          </w:p>
        </w:tc>
        <w:tc>
          <w:tcPr>
            <w:tcW w:w="955" w:type="dxa"/>
            <w:tcBorders>
              <w:top w:val="single" w:sz="8" w:space="0" w:color="000000"/>
              <w:left w:val="nil"/>
              <w:bottom w:val="single" w:sz="8" w:space="0" w:color="000000"/>
              <w:right w:val="nil"/>
            </w:tcBorders>
            <w:shd w:val="clear" w:color="auto" w:fill="D9D9D9"/>
          </w:tcPr>
          <w:p w:rsidR="000D770C" w:rsidRPr="00826645" w:rsidRDefault="000D770C">
            <w:pPr>
              <w:rPr>
                <w:lang w:val="sr-Latn-RS"/>
              </w:rPr>
            </w:pPr>
          </w:p>
        </w:tc>
        <w:tc>
          <w:tcPr>
            <w:tcW w:w="5111" w:type="dxa"/>
            <w:gridSpan w:val="5"/>
            <w:tcBorders>
              <w:top w:val="single" w:sz="8" w:space="0" w:color="000000"/>
              <w:left w:val="nil"/>
              <w:bottom w:val="single" w:sz="8" w:space="0" w:color="000000"/>
              <w:right w:val="nil"/>
            </w:tcBorders>
            <w:shd w:val="clear" w:color="auto" w:fill="D9D9D9"/>
          </w:tcPr>
          <w:p w:rsidR="000D770C" w:rsidRPr="00826645" w:rsidRDefault="00826645">
            <w:pPr>
              <w:pStyle w:val="P68B1DB1-Normal19"/>
              <w:spacing w:before="42" w:after="0" w:line="240" w:lineRule="auto"/>
              <w:ind w:left="310" w:right="-20"/>
              <w:rPr>
                <w:lang w:val="sr-Latn-RS"/>
              </w:rPr>
            </w:pPr>
            <w:r w:rsidRPr="00826645">
              <w:rPr>
                <w:lang w:val="sr-Latn-RS"/>
              </w:rPr>
              <w:t>Specifični cilj: Osnaživanje potrošača</w:t>
            </w:r>
          </w:p>
        </w:tc>
        <w:tc>
          <w:tcPr>
            <w:tcW w:w="895" w:type="dxa"/>
            <w:tcBorders>
              <w:top w:val="single" w:sz="8" w:space="0" w:color="000000"/>
              <w:left w:val="nil"/>
              <w:bottom w:val="single" w:sz="8" w:space="0" w:color="000000"/>
              <w:right w:val="nil"/>
            </w:tcBorders>
            <w:shd w:val="clear" w:color="auto" w:fill="D9D9D9"/>
          </w:tcPr>
          <w:p w:rsidR="000D770C" w:rsidRPr="00826645" w:rsidRDefault="000D770C">
            <w:pPr>
              <w:rPr>
                <w:lang w:val="sr-Latn-RS"/>
              </w:rPr>
            </w:pPr>
          </w:p>
        </w:tc>
        <w:tc>
          <w:tcPr>
            <w:tcW w:w="1034" w:type="dxa"/>
            <w:tcBorders>
              <w:top w:val="single" w:sz="8" w:space="0" w:color="000000"/>
              <w:left w:val="nil"/>
              <w:bottom w:val="single" w:sz="8" w:space="0" w:color="000000"/>
              <w:right w:val="single" w:sz="8" w:space="0" w:color="000000"/>
            </w:tcBorders>
            <w:shd w:val="clear" w:color="auto" w:fill="D9D9D9"/>
          </w:tcPr>
          <w:p w:rsidR="000D770C" w:rsidRPr="00826645" w:rsidRDefault="000D770C">
            <w:pPr>
              <w:rPr>
                <w:lang w:val="sr-Latn-RS"/>
              </w:rPr>
            </w:pPr>
          </w:p>
        </w:tc>
        <w:tc>
          <w:tcPr>
            <w:tcW w:w="3860" w:type="dxa"/>
            <w:tcBorders>
              <w:top w:val="single" w:sz="8" w:space="0" w:color="000000"/>
              <w:left w:val="single" w:sz="8" w:space="0" w:color="000000"/>
              <w:bottom w:val="nil"/>
              <w:right w:val="nil"/>
            </w:tcBorders>
          </w:tcPr>
          <w:p w:rsidR="000D770C" w:rsidRPr="00826645" w:rsidRDefault="000D770C">
            <w:pPr>
              <w:rPr>
                <w:lang w:val="sr-Latn-RS"/>
              </w:rPr>
            </w:pPr>
          </w:p>
        </w:tc>
      </w:tr>
    </w:tbl>
    <w:p w:rsidR="000D770C" w:rsidRPr="00826645" w:rsidRDefault="000D770C">
      <w:pPr>
        <w:spacing w:after="0"/>
        <w:rPr>
          <w:lang w:val="sr-Latn-RS"/>
        </w:rPr>
        <w:sectPr w:rsidR="000D770C" w:rsidRPr="00826645">
          <w:pgSz w:w="15840" w:h="12240" w:orient="landscape"/>
          <w:pgMar w:top="640" w:right="600" w:bottom="1000" w:left="620" w:header="0" w:footer="812" w:gutter="0"/>
          <w:cols w:space="720"/>
        </w:sectPr>
      </w:pPr>
    </w:p>
    <w:p w:rsidR="000D770C" w:rsidRPr="00826645" w:rsidRDefault="00552ADC">
      <w:pPr>
        <w:spacing w:before="10" w:after="0" w:line="70" w:lineRule="exact"/>
        <w:rPr>
          <w:sz w:val="7"/>
          <w:lang w:val="sr-Latn-RS"/>
        </w:rPr>
      </w:pPr>
      <w:r>
        <w:rPr>
          <w:lang w:val="sr-Latn-RS"/>
        </w:rPr>
        <w:lastRenderedPageBreak/>
        <w:pict>
          <v:group id="_x0000_s1079" style="position:absolute;margin-left:135.85pt;margin-top:241pt;width:22pt;height:42.4pt;z-index:-14869;mso-position-horizontal-relative:page;mso-position-vertical-relative:page" coordorigin="2717,4820" coordsize="440,848">
            <v:group id="_x0000_s1086" style="position:absolute;left:2727;top:4830;width:420;height:209" coordorigin="2727,4830" coordsize="420,209">
              <v:shape id="_x0000_s1087" style="position:absolute;left:2727;top:4830;width:420;height:209" coordorigin="2727,4830" coordsize="420,209" path="m2727,5039r420,l3147,4830r-420,l2727,5039e" fillcolor="#d9d9d9" stroked="f">
                <v:path arrowok="t"/>
              </v:shape>
            </v:group>
            <v:group id="_x0000_s1084" style="position:absolute;left:2727;top:5039;width:420;height:206" coordorigin="2727,5039" coordsize="420,206">
              <v:shape id="_x0000_s1085" style="position:absolute;left:2727;top:5039;width:420;height:206" coordorigin="2727,5039" coordsize="420,206" path="m2727,5245r420,l3147,5039r-420,l2727,5245e" fillcolor="#d9d9d9" stroked="f">
                <v:path arrowok="t"/>
              </v:shape>
            </v:group>
            <v:group id="_x0000_s1082" style="position:absolute;left:2727;top:5245;width:420;height:206" coordorigin="2727,5245" coordsize="420,206">
              <v:shape id="_x0000_s1083" style="position:absolute;left:2727;top:5245;width:420;height:206" coordorigin="2727,5245" coordsize="420,206" path="m2727,5451r420,l3147,5245r-420,l2727,5451e" fillcolor="#d9d9d9" stroked="f">
                <v:path arrowok="t"/>
              </v:shape>
            </v:group>
            <v:group id="_x0000_s1080" style="position:absolute;left:2727;top:5451;width:420;height:206" coordorigin="2727,5451" coordsize="420,206">
              <v:shape id="_x0000_s1081" style="position:absolute;left:2727;top:5451;width:420;height:206" coordorigin="2727,5451" coordsize="420,206" path="m2727,5658r420,l3147,5451r-420,l2727,5658e" fillcolor="#d9d9d9" stroked="f">
                <v:path arrowok="t"/>
              </v:shape>
            </v:group>
            <w10:wrap anchorx="page" anchory="page"/>
          </v:group>
        </w:pict>
      </w:r>
      <w:r>
        <w:rPr>
          <w:lang w:val="sr-Latn-RS"/>
        </w:rPr>
        <w:pict>
          <v:group id="_x0000_s1066" style="position:absolute;margin-left:420.05pt;margin-top:230.65pt;width:41.1pt;height:63.15pt;z-index:-14868;mso-position-horizontal-relative:page;mso-position-vertical-relative:page" coordorigin="8401,4613" coordsize="822,1263">
            <v:group id="_x0000_s1077" style="position:absolute;left:8411;top:4623;width:802;height:206" coordorigin="8411,4623" coordsize="802,206">
              <v:shape id="_x0000_s1078" style="position:absolute;left:8411;top:4623;width:802;height:206" coordorigin="8411,4623" coordsize="802,206" path="m8411,4830r802,l9213,4623r-802,l8411,4830e" fillcolor="#d9d9d9" stroked="f">
                <v:path arrowok="t"/>
              </v:shape>
            </v:group>
            <v:group id="_x0000_s1075" style="position:absolute;left:8411;top:4830;width:802;height:209" coordorigin="8411,4830" coordsize="802,209">
              <v:shape id="_x0000_s1076" style="position:absolute;left:8411;top:4830;width:802;height:209" coordorigin="8411,4830" coordsize="802,209" path="m8411,5039r802,l9213,4830r-802,l8411,5039e" fillcolor="#d9d9d9" stroked="f">
                <v:path arrowok="t"/>
              </v:shape>
            </v:group>
            <v:group id="_x0000_s1073" style="position:absolute;left:8411;top:5039;width:802;height:206" coordorigin="8411,5039" coordsize="802,206">
              <v:shape id="_x0000_s1074" style="position:absolute;left:8411;top:5039;width:802;height:206" coordorigin="8411,5039" coordsize="802,206" path="m8411,5245r802,l9213,5039r-802,l8411,5245e" fillcolor="#d9d9d9" stroked="f">
                <v:path arrowok="t"/>
              </v:shape>
            </v:group>
            <v:group id="_x0000_s1071" style="position:absolute;left:8411;top:5245;width:802;height:206" coordorigin="8411,5245" coordsize="802,206">
              <v:shape id="_x0000_s1072" style="position:absolute;left:8411;top:5245;width:802;height:206" coordorigin="8411,5245" coordsize="802,206" path="m8411,5451r802,l9213,5245r-802,l8411,5451e" fillcolor="#d9d9d9" stroked="f">
                <v:path arrowok="t"/>
              </v:shape>
            </v:group>
            <v:group id="_x0000_s1069" style="position:absolute;left:8411;top:5451;width:802;height:206" coordorigin="8411,5451" coordsize="802,206">
              <v:shape id="_x0000_s1070" style="position:absolute;left:8411;top:5451;width:802;height:206" coordorigin="8411,5451" coordsize="802,206" path="m8411,5658r802,l9213,5451r-802,l8411,5658e" fillcolor="#d9d9d9" stroked="f">
                <v:path arrowok="t"/>
              </v:shape>
            </v:group>
            <v:group id="_x0000_s1067" style="position:absolute;left:8411;top:5658;width:802;height:209" coordorigin="8411,5658" coordsize="802,209">
              <v:shape id="_x0000_s1068" style="position:absolute;left:8411;top:5658;width:802;height:209" coordorigin="8411,5658" coordsize="802,209" path="m8411,5867r802,l9213,5658r-802,l8411,5867e" fillcolor="#d9d9d9" stroked="f">
                <v:path arrowok="t"/>
              </v:shape>
            </v:group>
            <w10:wrap anchorx="page" anchory="page"/>
          </v:group>
        </w:pict>
      </w:r>
      <w:r>
        <w:rPr>
          <w:lang w:val="sr-Latn-RS"/>
        </w:rPr>
        <w:pict>
          <v:group id="_x0000_s1057" style="position:absolute;margin-left:515.7pt;margin-top:241pt;width:41.9pt;height:42.4pt;z-index:-14867;mso-position-horizontal-relative:page;mso-position-vertical-relative:page" coordorigin="10314,4820" coordsize="838,848">
            <v:group id="_x0000_s1064" style="position:absolute;left:10324;top:4830;width:818;height:209" coordorigin="10324,4830" coordsize="818,209">
              <v:shape id="_x0000_s1065" style="position:absolute;left:10324;top:4830;width:818;height:209" coordorigin="10324,4830" coordsize="818,209" path="m10324,5039r818,l11142,4830r-818,l10324,5039e" fillcolor="#d9d9d9" stroked="f">
                <v:path arrowok="t"/>
              </v:shape>
            </v:group>
            <v:group id="_x0000_s1062" style="position:absolute;left:10324;top:5039;width:818;height:206" coordorigin="10324,5039" coordsize="818,206">
              <v:shape id="_x0000_s1063" style="position:absolute;left:10324;top:5039;width:818;height:206" coordorigin="10324,5039" coordsize="818,206" path="m10324,5245r818,l11142,5039r-818,l10324,5245e" fillcolor="#d9d9d9" stroked="f">
                <v:path arrowok="t"/>
              </v:shape>
            </v:group>
            <v:group id="_x0000_s1060" style="position:absolute;left:10324;top:5245;width:818;height:206" coordorigin="10324,5245" coordsize="818,206">
              <v:shape id="_x0000_s1061" style="position:absolute;left:10324;top:5245;width:818;height:206" coordorigin="10324,5245" coordsize="818,206" path="m10324,5451r818,l11142,5245r-818,l10324,5451e" fillcolor="#d9d9d9" stroked="f">
                <v:path arrowok="t"/>
              </v:shape>
            </v:group>
            <v:group id="_x0000_s1058" style="position:absolute;left:10324;top:5451;width:818;height:206" coordorigin="10324,5451" coordsize="818,206">
              <v:shape id="_x0000_s1059" style="position:absolute;left:10324;top:5451;width:818;height:206" coordorigin="10324,5451" coordsize="818,206" path="m10324,5658r818,l11142,5451r-818,l10324,5658e" fillcolor="#d9d9d9" stroked="f">
                <v:path arrowok="t"/>
              </v:shape>
            </v:group>
            <w10:wrap anchorx="page" anchory="page"/>
          </v:group>
        </w:pict>
      </w:r>
    </w:p>
    <w:tbl>
      <w:tblPr>
        <w:tblW w:w="0" w:type="auto"/>
        <w:tblInd w:w="89" w:type="dxa"/>
        <w:tblLayout w:type="fixed"/>
        <w:tblCellMar>
          <w:left w:w="0" w:type="dxa"/>
          <w:right w:w="0" w:type="dxa"/>
        </w:tblCellMar>
        <w:tblLook w:val="01E0" w:firstRow="1" w:lastRow="1" w:firstColumn="1" w:lastColumn="1" w:noHBand="0" w:noVBand="0"/>
      </w:tblPr>
      <w:tblGrid>
        <w:gridCol w:w="542"/>
        <w:gridCol w:w="1347"/>
        <w:gridCol w:w="636"/>
        <w:gridCol w:w="955"/>
        <w:gridCol w:w="1023"/>
        <w:gridCol w:w="1025"/>
        <w:gridCol w:w="1025"/>
        <w:gridCol w:w="1020"/>
        <w:gridCol w:w="1018"/>
        <w:gridCol w:w="895"/>
        <w:gridCol w:w="1035"/>
        <w:gridCol w:w="3860"/>
      </w:tblGrid>
      <w:tr w:rsidR="000D770C" w:rsidRPr="00826645">
        <w:trPr>
          <w:trHeight w:hRule="exact" w:val="946"/>
        </w:trPr>
        <w:tc>
          <w:tcPr>
            <w:tcW w:w="542" w:type="dxa"/>
            <w:tcBorders>
              <w:top w:val="single" w:sz="8" w:space="0" w:color="D0CECE"/>
              <w:left w:val="single" w:sz="8" w:space="0" w:color="000000"/>
              <w:bottom w:val="single" w:sz="8" w:space="0" w:color="000000"/>
              <w:right w:val="single" w:sz="8" w:space="0" w:color="000000"/>
            </w:tcBorders>
            <w:shd w:val="clear" w:color="auto" w:fill="D0CECE"/>
          </w:tcPr>
          <w:p w:rsidR="000D770C" w:rsidRPr="00826645" w:rsidRDefault="000D770C">
            <w:pPr>
              <w:rPr>
                <w:lang w:val="sr-Latn-RS"/>
              </w:rPr>
            </w:pPr>
          </w:p>
        </w:tc>
        <w:tc>
          <w:tcPr>
            <w:tcW w:w="1347" w:type="dxa"/>
            <w:tcBorders>
              <w:top w:val="single" w:sz="8" w:space="0" w:color="D0CECE"/>
              <w:left w:val="single" w:sz="8" w:space="0" w:color="000000"/>
              <w:bottom w:val="single" w:sz="8" w:space="0" w:color="000000"/>
              <w:right w:val="single" w:sz="8" w:space="0" w:color="000000"/>
            </w:tcBorders>
            <w:shd w:val="clear" w:color="auto" w:fill="D0CECE"/>
          </w:tcPr>
          <w:p w:rsidR="000D770C" w:rsidRPr="00826645" w:rsidRDefault="000D770C">
            <w:pPr>
              <w:spacing w:before="9" w:after="0" w:line="150" w:lineRule="exact"/>
              <w:rPr>
                <w:sz w:val="15"/>
                <w:lang w:val="sr-Latn-RS"/>
              </w:rPr>
            </w:pPr>
          </w:p>
          <w:p w:rsidR="000D770C" w:rsidRPr="00826645" w:rsidRDefault="000D770C">
            <w:pPr>
              <w:spacing w:after="0" w:line="200" w:lineRule="exact"/>
              <w:rPr>
                <w:sz w:val="20"/>
                <w:lang w:val="sr-Latn-RS"/>
              </w:rPr>
            </w:pPr>
          </w:p>
          <w:p w:rsidR="000D770C" w:rsidRPr="00826645" w:rsidRDefault="00826645">
            <w:pPr>
              <w:pStyle w:val="P68B1DB1-Normal19"/>
              <w:spacing w:after="0" w:line="240" w:lineRule="auto"/>
              <w:ind w:left="268" w:right="-20"/>
              <w:rPr>
                <w:lang w:val="sr-Latn-RS"/>
              </w:rPr>
            </w:pPr>
            <w:r w:rsidRPr="00826645">
              <w:rPr>
                <w:lang w:val="sr-Latn-RS"/>
              </w:rPr>
              <w:t>Indikator</w:t>
            </w:r>
          </w:p>
        </w:tc>
        <w:tc>
          <w:tcPr>
            <w:tcW w:w="2614" w:type="dxa"/>
            <w:gridSpan w:val="3"/>
            <w:tcBorders>
              <w:top w:val="single" w:sz="8" w:space="0" w:color="000000"/>
              <w:left w:val="single" w:sz="8" w:space="0" w:color="000000"/>
              <w:bottom w:val="single" w:sz="8" w:space="0" w:color="000000"/>
              <w:right w:val="single" w:sz="8" w:space="0" w:color="000000"/>
            </w:tcBorders>
            <w:shd w:val="clear" w:color="auto" w:fill="D9D9D9"/>
          </w:tcPr>
          <w:p w:rsidR="000D770C" w:rsidRPr="00826645" w:rsidRDefault="000D770C">
            <w:pPr>
              <w:spacing w:before="9" w:after="0" w:line="150" w:lineRule="exact"/>
              <w:rPr>
                <w:sz w:val="15"/>
                <w:lang w:val="sr-Latn-RS"/>
              </w:rPr>
            </w:pPr>
          </w:p>
          <w:p w:rsidR="000D770C" w:rsidRPr="00826645" w:rsidRDefault="000D770C">
            <w:pPr>
              <w:spacing w:after="0" w:line="200" w:lineRule="exact"/>
              <w:rPr>
                <w:sz w:val="20"/>
                <w:lang w:val="sr-Latn-RS"/>
              </w:rPr>
            </w:pPr>
          </w:p>
          <w:p w:rsidR="000D770C" w:rsidRPr="00826645" w:rsidRDefault="00826645">
            <w:pPr>
              <w:pStyle w:val="P68B1DB1-Normal19"/>
              <w:spacing w:after="0" w:line="240" w:lineRule="auto"/>
              <w:ind w:left="851" w:right="832"/>
              <w:jc w:val="center"/>
              <w:rPr>
                <w:lang w:val="sr-Latn-RS"/>
              </w:rPr>
            </w:pPr>
            <w:r w:rsidRPr="00826645">
              <w:rPr>
                <w:lang w:val="sr-Latn-RS"/>
              </w:rPr>
              <w:t>Osnovna vrednost</w:t>
            </w:r>
          </w:p>
        </w:tc>
        <w:tc>
          <w:tcPr>
            <w:tcW w:w="2050" w:type="dxa"/>
            <w:gridSpan w:val="2"/>
            <w:tcBorders>
              <w:top w:val="single" w:sz="8" w:space="0" w:color="000000"/>
              <w:left w:val="single" w:sz="8" w:space="0" w:color="000000"/>
              <w:bottom w:val="single" w:sz="8" w:space="0" w:color="000000"/>
              <w:right w:val="single" w:sz="8" w:space="0" w:color="000000"/>
            </w:tcBorders>
            <w:shd w:val="clear" w:color="auto" w:fill="D9D9D9"/>
          </w:tcPr>
          <w:p w:rsidR="000D770C" w:rsidRPr="00826645" w:rsidRDefault="000D770C">
            <w:pPr>
              <w:spacing w:before="16" w:after="0" w:line="240" w:lineRule="exact"/>
              <w:rPr>
                <w:sz w:val="24"/>
                <w:lang w:val="sr-Latn-RS"/>
              </w:rPr>
            </w:pPr>
          </w:p>
          <w:p w:rsidR="000D770C" w:rsidRPr="00826645" w:rsidRDefault="00826645">
            <w:pPr>
              <w:pStyle w:val="P68B1DB1-Normal19"/>
              <w:spacing w:after="0" w:line="240" w:lineRule="auto"/>
              <w:ind w:left="107" w:right="92"/>
              <w:jc w:val="center"/>
              <w:rPr>
                <w:lang w:val="sr-Latn-RS"/>
              </w:rPr>
            </w:pPr>
            <w:r w:rsidRPr="00826645">
              <w:rPr>
                <w:lang w:val="sr-Latn-RS"/>
              </w:rPr>
              <w:t>Kratkoročni cilj</w:t>
            </w:r>
          </w:p>
          <w:p w:rsidR="000D770C" w:rsidRPr="00826645" w:rsidRDefault="00826645">
            <w:pPr>
              <w:pStyle w:val="P68B1DB1-Normal19"/>
              <w:spacing w:after="0" w:line="240" w:lineRule="auto"/>
              <w:ind w:left="822" w:right="758"/>
              <w:jc w:val="center"/>
              <w:rPr>
                <w:lang w:val="sr-Latn-RS"/>
              </w:rPr>
            </w:pPr>
            <w:r w:rsidRPr="00826645">
              <w:rPr>
                <w:lang w:val="sr-Latn-RS"/>
              </w:rPr>
              <w:t>2025</w:t>
            </w:r>
          </w:p>
        </w:tc>
        <w:tc>
          <w:tcPr>
            <w:tcW w:w="1020" w:type="dxa"/>
            <w:tcBorders>
              <w:top w:val="nil"/>
              <w:left w:val="single" w:sz="8" w:space="0" w:color="000000"/>
              <w:bottom w:val="single" w:sz="8" w:space="0" w:color="000000"/>
              <w:right w:val="single" w:sz="8" w:space="0" w:color="000000"/>
            </w:tcBorders>
            <w:shd w:val="clear" w:color="auto" w:fill="D9D9D9"/>
          </w:tcPr>
          <w:p w:rsidR="000D770C" w:rsidRPr="00826645" w:rsidRDefault="00826645">
            <w:pPr>
              <w:pStyle w:val="P68B1DB1-Normal19"/>
              <w:spacing w:before="63" w:after="0" w:line="206" w:lineRule="exact"/>
              <w:ind w:left="120" w:right="101"/>
              <w:jc w:val="center"/>
              <w:rPr>
                <w:lang w:val="sr-Latn-RS"/>
              </w:rPr>
            </w:pPr>
            <w:r w:rsidRPr="00826645">
              <w:rPr>
                <w:lang w:val="sr-Latn-RS"/>
              </w:rPr>
              <w:t>Cilj za krajnju godinu</w:t>
            </w:r>
          </w:p>
          <w:p w:rsidR="000D770C" w:rsidRPr="00826645" w:rsidRDefault="00826645">
            <w:pPr>
              <w:pStyle w:val="P68B1DB1-Normal19"/>
              <w:spacing w:after="0" w:line="204" w:lineRule="exact"/>
              <w:ind w:left="285" w:right="266"/>
              <w:jc w:val="center"/>
              <w:rPr>
                <w:lang w:val="sr-Latn-RS"/>
              </w:rPr>
            </w:pPr>
            <w:r w:rsidRPr="00826645">
              <w:rPr>
                <w:lang w:val="sr-Latn-RS"/>
              </w:rPr>
              <w:t>2031</w:t>
            </w:r>
          </w:p>
        </w:tc>
        <w:tc>
          <w:tcPr>
            <w:tcW w:w="2948" w:type="dxa"/>
            <w:gridSpan w:val="3"/>
            <w:tcBorders>
              <w:top w:val="single" w:sz="8" w:space="0" w:color="000000"/>
              <w:left w:val="single" w:sz="8" w:space="0" w:color="000000"/>
              <w:bottom w:val="single" w:sz="8" w:space="0" w:color="000000"/>
              <w:right w:val="single" w:sz="8" w:space="0" w:color="000000"/>
            </w:tcBorders>
            <w:shd w:val="clear" w:color="auto" w:fill="D9D9D9"/>
          </w:tcPr>
          <w:p w:rsidR="000D770C" w:rsidRPr="00826645" w:rsidRDefault="000D770C">
            <w:pPr>
              <w:rPr>
                <w:lang w:val="sr-Latn-RS"/>
              </w:rPr>
            </w:pPr>
          </w:p>
        </w:tc>
        <w:tc>
          <w:tcPr>
            <w:tcW w:w="3860" w:type="dxa"/>
            <w:vMerge w:val="restart"/>
            <w:tcBorders>
              <w:top w:val="nil"/>
              <w:left w:val="single" w:sz="8" w:space="0" w:color="000000"/>
              <w:right w:val="nil"/>
            </w:tcBorders>
          </w:tcPr>
          <w:p w:rsidR="000D770C" w:rsidRPr="00826645" w:rsidRDefault="000D770C">
            <w:pPr>
              <w:rPr>
                <w:lang w:val="sr-Latn-RS"/>
              </w:rPr>
            </w:pPr>
          </w:p>
        </w:tc>
      </w:tr>
      <w:tr w:rsidR="000D770C" w:rsidRPr="00826645">
        <w:trPr>
          <w:trHeight w:hRule="exact" w:val="1054"/>
        </w:trPr>
        <w:tc>
          <w:tcPr>
            <w:tcW w:w="542"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before="14" w:after="0" w:line="200" w:lineRule="exact"/>
              <w:rPr>
                <w:sz w:val="20"/>
                <w:lang w:val="sr-Latn-RS"/>
              </w:rPr>
            </w:pPr>
          </w:p>
          <w:p w:rsidR="000D770C" w:rsidRPr="00826645" w:rsidRDefault="00826645">
            <w:pPr>
              <w:pStyle w:val="P68B1DB1-Normal20"/>
              <w:spacing w:after="0" w:line="240" w:lineRule="auto"/>
              <w:ind w:left="181" w:right="163"/>
              <w:jc w:val="center"/>
              <w:rPr>
                <w:lang w:val="sr-Latn-RS"/>
              </w:rPr>
            </w:pPr>
            <w:r w:rsidRPr="00826645">
              <w:rPr>
                <w:lang w:val="sr-Latn-RS"/>
              </w:rPr>
              <w:t>1</w:t>
            </w:r>
          </w:p>
        </w:tc>
        <w:tc>
          <w:tcPr>
            <w:tcW w:w="1347" w:type="dxa"/>
            <w:tcBorders>
              <w:top w:val="single" w:sz="8" w:space="0" w:color="000000"/>
              <w:left w:val="single" w:sz="8" w:space="0" w:color="000000"/>
              <w:bottom w:val="single" w:sz="8" w:space="0" w:color="000000"/>
              <w:right w:val="single" w:sz="8" w:space="0" w:color="000000"/>
            </w:tcBorders>
          </w:tcPr>
          <w:p w:rsidR="000D770C" w:rsidRPr="00826645" w:rsidRDefault="00826645">
            <w:pPr>
              <w:pStyle w:val="P68B1DB1-Normal20"/>
              <w:spacing w:before="2" w:after="0" w:line="206" w:lineRule="exact"/>
              <w:ind w:left="303" w:right="285" w:firstLine="1"/>
              <w:jc w:val="center"/>
              <w:rPr>
                <w:lang w:val="sr-Latn-RS"/>
              </w:rPr>
            </w:pPr>
            <w:r w:rsidRPr="00826645">
              <w:rPr>
                <w:lang w:val="sr-Latn-RS"/>
              </w:rPr>
              <w:t xml:space="preserve">Sprovođenje kampanja </w:t>
            </w:r>
          </w:p>
          <w:p w:rsidR="000D770C" w:rsidRPr="00826645" w:rsidRDefault="00826645">
            <w:pPr>
              <w:pStyle w:val="P68B1DB1-Normal20"/>
              <w:spacing w:before="3" w:after="0" w:line="206" w:lineRule="exact"/>
              <w:ind w:left="91" w:right="72" w:hanging="3"/>
              <w:jc w:val="center"/>
              <w:rPr>
                <w:lang w:val="sr-Latn-RS"/>
              </w:rPr>
            </w:pPr>
            <w:r w:rsidRPr="00826645">
              <w:rPr>
                <w:lang w:val="sr-Latn-RS"/>
              </w:rPr>
              <w:t>za podizanje energetske svesti i informisanje.</w:t>
            </w:r>
          </w:p>
        </w:tc>
        <w:tc>
          <w:tcPr>
            <w:tcW w:w="2614" w:type="dxa"/>
            <w:gridSpan w:val="3"/>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before="14" w:after="0" w:line="200" w:lineRule="exact"/>
              <w:rPr>
                <w:sz w:val="20"/>
                <w:lang w:val="sr-Latn-RS"/>
              </w:rPr>
            </w:pPr>
          </w:p>
          <w:p w:rsidR="000D770C" w:rsidRPr="00826645" w:rsidRDefault="00826645">
            <w:pPr>
              <w:pStyle w:val="P68B1DB1-Normal20"/>
              <w:spacing w:after="0" w:line="240" w:lineRule="auto"/>
              <w:ind w:left="957" w:right="935"/>
              <w:jc w:val="center"/>
              <w:rPr>
                <w:lang w:val="sr-Latn-RS"/>
              </w:rPr>
            </w:pPr>
            <w:r w:rsidRPr="00826645">
              <w:rPr>
                <w:lang w:val="sr-Latn-RS"/>
              </w:rPr>
              <w:t>6 [2021]</w:t>
            </w:r>
          </w:p>
        </w:tc>
        <w:tc>
          <w:tcPr>
            <w:tcW w:w="2050" w:type="dxa"/>
            <w:gridSpan w:val="2"/>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before="14" w:after="0" w:line="200" w:lineRule="exact"/>
              <w:rPr>
                <w:sz w:val="20"/>
                <w:lang w:val="sr-Latn-RS"/>
              </w:rPr>
            </w:pPr>
          </w:p>
          <w:p w:rsidR="000D770C" w:rsidRPr="00826645" w:rsidRDefault="00826645">
            <w:pPr>
              <w:pStyle w:val="P68B1DB1-Normal20"/>
              <w:spacing w:after="0" w:line="240" w:lineRule="auto"/>
              <w:ind w:left="664" w:right="648"/>
              <w:jc w:val="center"/>
              <w:rPr>
                <w:lang w:val="sr-Latn-RS"/>
              </w:rPr>
            </w:pPr>
            <w:r w:rsidRPr="00826645">
              <w:rPr>
                <w:lang w:val="sr-Latn-RS"/>
              </w:rPr>
              <w:t>9 svake godine</w:t>
            </w:r>
          </w:p>
        </w:tc>
        <w:tc>
          <w:tcPr>
            <w:tcW w:w="1020"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before="14" w:after="0" w:line="200" w:lineRule="exact"/>
              <w:rPr>
                <w:sz w:val="20"/>
                <w:lang w:val="sr-Latn-RS"/>
              </w:rPr>
            </w:pPr>
          </w:p>
          <w:p w:rsidR="000D770C" w:rsidRPr="00826645" w:rsidRDefault="00826645">
            <w:pPr>
              <w:pStyle w:val="P68B1DB1-Normal20"/>
              <w:spacing w:after="0" w:line="240" w:lineRule="auto"/>
              <w:ind w:left="184" w:right="-20"/>
              <w:rPr>
                <w:lang w:val="sr-Latn-RS"/>
              </w:rPr>
            </w:pPr>
            <w:r w:rsidRPr="00826645">
              <w:rPr>
                <w:lang w:val="sr-Latn-RS"/>
              </w:rPr>
              <w:t>9 svake godine</w:t>
            </w:r>
          </w:p>
        </w:tc>
        <w:tc>
          <w:tcPr>
            <w:tcW w:w="2948" w:type="dxa"/>
            <w:gridSpan w:val="3"/>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before="14" w:after="0" w:line="200" w:lineRule="exact"/>
              <w:rPr>
                <w:sz w:val="20"/>
                <w:lang w:val="sr-Latn-RS"/>
              </w:rPr>
            </w:pPr>
          </w:p>
          <w:p w:rsidR="000D770C" w:rsidRPr="00826645" w:rsidRDefault="00826645">
            <w:pPr>
              <w:pStyle w:val="P68B1DB1-Normal20"/>
              <w:spacing w:after="0" w:line="240" w:lineRule="auto"/>
              <w:ind w:left="97" w:right="-20"/>
              <w:rPr>
                <w:lang w:val="sr-Latn-RS"/>
              </w:rPr>
            </w:pPr>
            <w:r w:rsidRPr="00826645">
              <w:rPr>
                <w:lang w:val="sr-Latn-RS"/>
              </w:rPr>
              <w:t>17 (2024)</w:t>
            </w:r>
          </w:p>
        </w:tc>
        <w:tc>
          <w:tcPr>
            <w:tcW w:w="3860" w:type="dxa"/>
            <w:vMerge/>
            <w:tcBorders>
              <w:left w:val="single" w:sz="8" w:space="0" w:color="000000"/>
              <w:right w:val="nil"/>
            </w:tcBorders>
          </w:tcPr>
          <w:p w:rsidR="000D770C" w:rsidRPr="00826645" w:rsidRDefault="000D770C">
            <w:pPr>
              <w:rPr>
                <w:lang w:val="sr-Latn-RS"/>
              </w:rPr>
            </w:pPr>
          </w:p>
        </w:tc>
      </w:tr>
      <w:tr w:rsidR="000D770C" w:rsidRPr="00826645">
        <w:trPr>
          <w:trHeight w:hRule="exact" w:val="1885"/>
        </w:trPr>
        <w:tc>
          <w:tcPr>
            <w:tcW w:w="542"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9" w:after="0" w:line="220" w:lineRule="exact"/>
              <w:rPr>
                <w:lang w:val="sr-Latn-RS"/>
              </w:rPr>
            </w:pPr>
          </w:p>
          <w:p w:rsidR="000D770C" w:rsidRPr="00826645" w:rsidRDefault="00826645">
            <w:pPr>
              <w:pStyle w:val="P68B1DB1-Normal20"/>
              <w:spacing w:after="0" w:line="240" w:lineRule="auto"/>
              <w:ind w:left="181" w:right="163"/>
              <w:jc w:val="center"/>
              <w:rPr>
                <w:lang w:val="sr-Latn-RS"/>
              </w:rPr>
            </w:pPr>
            <w:r w:rsidRPr="00826645">
              <w:rPr>
                <w:lang w:val="sr-Latn-RS"/>
              </w:rPr>
              <w:t>2</w:t>
            </w:r>
          </w:p>
        </w:tc>
        <w:tc>
          <w:tcPr>
            <w:tcW w:w="1347"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4" w:after="0" w:line="110" w:lineRule="exact"/>
              <w:rPr>
                <w:sz w:val="11"/>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06" w:lineRule="exact"/>
              <w:ind w:left="82" w:right="66" w:firstLine="1"/>
              <w:jc w:val="center"/>
              <w:rPr>
                <w:lang w:val="sr-Latn-RS"/>
              </w:rPr>
            </w:pPr>
            <w:r w:rsidRPr="00826645">
              <w:rPr>
                <w:lang w:val="sr-Latn-RS"/>
              </w:rPr>
              <w:t xml:space="preserve">Raznolikost i uporedivost </w:t>
            </w:r>
          </w:p>
          <w:p w:rsidR="000D770C" w:rsidRPr="00826645" w:rsidRDefault="00826645">
            <w:pPr>
              <w:pStyle w:val="P68B1DB1-Normal20"/>
              <w:spacing w:before="1" w:after="0" w:line="208" w:lineRule="exact"/>
              <w:ind w:left="144" w:right="127"/>
              <w:jc w:val="center"/>
              <w:rPr>
                <w:lang w:val="sr-Latn-RS"/>
              </w:rPr>
            </w:pPr>
            <w:r w:rsidRPr="00826645">
              <w:rPr>
                <w:lang w:val="sr-Latn-RS"/>
              </w:rPr>
              <w:t xml:space="preserve">usluga koje se nude </w:t>
            </w:r>
          </w:p>
          <w:p w:rsidR="000D770C" w:rsidRPr="00826645" w:rsidRDefault="00826645">
            <w:pPr>
              <w:pStyle w:val="P68B1DB1-Normal20"/>
              <w:spacing w:after="0" w:line="204" w:lineRule="exact"/>
              <w:ind w:left="117" w:right="97"/>
              <w:jc w:val="center"/>
              <w:rPr>
                <w:lang w:val="sr-Latn-RS"/>
              </w:rPr>
            </w:pPr>
            <w:r w:rsidRPr="00826645">
              <w:rPr>
                <w:lang w:val="sr-Latn-RS"/>
              </w:rPr>
              <w:t>potrošačima.</w:t>
            </w:r>
          </w:p>
        </w:tc>
        <w:tc>
          <w:tcPr>
            <w:tcW w:w="2614" w:type="dxa"/>
            <w:gridSpan w:val="3"/>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4" w:after="0" w:line="120" w:lineRule="exact"/>
              <w:rPr>
                <w:sz w:val="12"/>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2" w:lineRule="auto"/>
              <w:ind w:left="760" w:right="664" w:hanging="43"/>
              <w:rPr>
                <w:lang w:val="sr-Latn-RS"/>
              </w:rPr>
            </w:pPr>
            <w:r w:rsidRPr="00826645">
              <w:rPr>
                <w:lang w:val="sr-Latn-RS"/>
              </w:rPr>
              <w:t>Nema dostupnih ponuda</w:t>
            </w:r>
          </w:p>
        </w:tc>
        <w:tc>
          <w:tcPr>
            <w:tcW w:w="2050" w:type="dxa"/>
            <w:gridSpan w:val="2"/>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 w:after="0" w:line="220" w:lineRule="exact"/>
              <w:rPr>
                <w:lang w:val="sr-Latn-RS"/>
              </w:rPr>
            </w:pPr>
          </w:p>
          <w:p w:rsidR="000D770C" w:rsidRPr="00826645" w:rsidRDefault="00826645">
            <w:pPr>
              <w:pStyle w:val="P68B1DB1-Normal20"/>
              <w:spacing w:after="0" w:line="240" w:lineRule="auto"/>
              <w:ind w:left="274" w:right="256"/>
              <w:jc w:val="center"/>
              <w:rPr>
                <w:lang w:val="sr-Latn-RS"/>
              </w:rPr>
            </w:pPr>
            <w:r w:rsidRPr="00826645">
              <w:rPr>
                <w:lang w:val="sr-Latn-RS"/>
              </w:rPr>
              <w:t>Lansiranje sredstva ya upore]ivanje cena.</w:t>
            </w:r>
          </w:p>
        </w:tc>
        <w:tc>
          <w:tcPr>
            <w:tcW w:w="1020"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8" w:after="0" w:line="200" w:lineRule="exact"/>
              <w:rPr>
                <w:sz w:val="20"/>
                <w:lang w:val="sr-Latn-RS"/>
              </w:rPr>
            </w:pPr>
          </w:p>
          <w:p w:rsidR="000D770C" w:rsidRPr="00826645" w:rsidRDefault="00826645">
            <w:pPr>
              <w:pStyle w:val="P68B1DB1-Normal20"/>
              <w:spacing w:after="0" w:line="240" w:lineRule="auto"/>
              <w:ind w:left="83" w:right="65" w:firstLine="3"/>
              <w:jc w:val="center"/>
              <w:rPr>
                <w:lang w:val="sr-Latn-RS"/>
              </w:rPr>
            </w:pPr>
            <w:r w:rsidRPr="00826645">
              <w:rPr>
                <w:lang w:val="sr-Latn-RS"/>
              </w:rPr>
              <w:t>Alternativne ponude dostupne svim kupcima</w:t>
            </w:r>
          </w:p>
        </w:tc>
        <w:tc>
          <w:tcPr>
            <w:tcW w:w="2948" w:type="dxa"/>
            <w:gridSpan w:val="3"/>
            <w:tcBorders>
              <w:top w:val="single" w:sz="8" w:space="0" w:color="000000"/>
              <w:left w:val="single" w:sz="8" w:space="0" w:color="000000"/>
              <w:bottom w:val="single" w:sz="8" w:space="0" w:color="000000"/>
              <w:right w:val="single" w:sz="8" w:space="0" w:color="000000"/>
            </w:tcBorders>
          </w:tcPr>
          <w:p w:rsidR="000D770C" w:rsidRPr="00826645" w:rsidRDefault="000D770C">
            <w:pPr>
              <w:rPr>
                <w:lang w:val="sr-Latn-RS"/>
              </w:rPr>
            </w:pPr>
          </w:p>
        </w:tc>
        <w:tc>
          <w:tcPr>
            <w:tcW w:w="3860" w:type="dxa"/>
            <w:vMerge/>
            <w:tcBorders>
              <w:left w:val="single" w:sz="8" w:space="0" w:color="000000"/>
              <w:bottom w:val="single" w:sz="8" w:space="0" w:color="000000"/>
              <w:right w:val="nil"/>
            </w:tcBorders>
          </w:tcPr>
          <w:p w:rsidR="000D770C" w:rsidRPr="00826645" w:rsidRDefault="000D770C">
            <w:pPr>
              <w:rPr>
                <w:lang w:val="sr-Latn-RS"/>
              </w:rPr>
            </w:pPr>
          </w:p>
        </w:tc>
      </w:tr>
      <w:tr w:rsidR="000D770C" w:rsidRPr="00826645">
        <w:trPr>
          <w:trHeight w:hRule="exact" w:val="334"/>
        </w:trPr>
        <w:tc>
          <w:tcPr>
            <w:tcW w:w="542" w:type="dxa"/>
            <w:vMerge w:val="restart"/>
            <w:tcBorders>
              <w:top w:val="single" w:sz="8" w:space="0" w:color="000000"/>
              <w:left w:val="single" w:sz="8" w:space="0" w:color="000000"/>
              <w:right w:val="single" w:sz="8" w:space="0" w:color="000000"/>
            </w:tcBorders>
            <w:shd w:val="clear" w:color="auto" w:fill="D9D9D9"/>
          </w:tcPr>
          <w:p w:rsidR="000D770C" w:rsidRPr="00826645" w:rsidRDefault="000D770C">
            <w:pPr>
              <w:spacing w:before="7" w:after="0" w:line="110" w:lineRule="exact"/>
              <w:rPr>
                <w:sz w:val="11"/>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19"/>
              <w:spacing w:after="0" w:line="240" w:lineRule="auto"/>
              <w:ind w:left="133" w:right="-20"/>
              <w:rPr>
                <w:lang w:val="sr-Latn-RS"/>
              </w:rPr>
            </w:pPr>
            <w:r w:rsidRPr="00826645">
              <w:rPr>
                <w:lang w:val="sr-Latn-RS"/>
              </w:rPr>
              <w:t xml:space="preserve">Br. </w:t>
            </w:r>
          </w:p>
        </w:tc>
        <w:tc>
          <w:tcPr>
            <w:tcW w:w="1347" w:type="dxa"/>
            <w:vMerge w:val="restart"/>
            <w:tcBorders>
              <w:top w:val="single" w:sz="8" w:space="0" w:color="000000"/>
              <w:left w:val="single" w:sz="8" w:space="0" w:color="000000"/>
              <w:right w:val="single" w:sz="8" w:space="0" w:color="000000"/>
            </w:tcBorders>
            <w:shd w:val="clear" w:color="auto" w:fill="D9D9D9"/>
          </w:tcPr>
          <w:p w:rsidR="000D770C" w:rsidRPr="00826645" w:rsidRDefault="000D770C">
            <w:pPr>
              <w:spacing w:before="7" w:after="0" w:line="110" w:lineRule="exact"/>
              <w:rPr>
                <w:sz w:val="11"/>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19"/>
              <w:spacing w:after="0" w:line="240" w:lineRule="auto"/>
              <w:ind w:left="343" w:right="-20"/>
              <w:rPr>
                <w:lang w:val="sr-Latn-RS"/>
              </w:rPr>
            </w:pPr>
            <w:r w:rsidRPr="00826645">
              <w:rPr>
                <w:lang w:val="sr-Latn-RS"/>
              </w:rPr>
              <w:t>Radnja</w:t>
            </w:r>
          </w:p>
        </w:tc>
        <w:tc>
          <w:tcPr>
            <w:tcW w:w="636" w:type="dxa"/>
            <w:vMerge w:val="restart"/>
            <w:tcBorders>
              <w:top w:val="single" w:sz="8" w:space="0" w:color="000000"/>
              <w:left w:val="single" w:sz="8" w:space="0" w:color="000000"/>
              <w:right w:val="single" w:sz="8" w:space="0" w:color="000000"/>
            </w:tcBorders>
            <w:shd w:val="clear" w:color="auto" w:fill="D9D9D9"/>
          </w:tcPr>
          <w:p w:rsidR="000D770C" w:rsidRPr="00826645" w:rsidRDefault="000D770C">
            <w:pPr>
              <w:spacing w:before="5" w:after="0" w:line="200" w:lineRule="exact"/>
              <w:rPr>
                <w:sz w:val="20"/>
                <w:lang w:val="sr-Latn-RS"/>
              </w:rPr>
            </w:pPr>
          </w:p>
          <w:p w:rsidR="000D770C" w:rsidRPr="00826645" w:rsidRDefault="00826645">
            <w:pPr>
              <w:pStyle w:val="P68B1DB1-Normal19"/>
              <w:spacing w:after="0" w:line="240" w:lineRule="auto"/>
              <w:ind w:left="87" w:right="70"/>
              <w:jc w:val="center"/>
              <w:rPr>
                <w:lang w:val="sr-Latn-RS"/>
              </w:rPr>
            </w:pPr>
            <w:r w:rsidRPr="00826645">
              <w:rPr>
                <w:lang w:val="sr-Latn-RS"/>
              </w:rPr>
              <w:t>Krajnji rok</w:t>
            </w:r>
          </w:p>
        </w:tc>
        <w:tc>
          <w:tcPr>
            <w:tcW w:w="4028" w:type="dxa"/>
            <w:gridSpan w:val="4"/>
            <w:tcBorders>
              <w:top w:val="single" w:sz="8" w:space="0" w:color="000000"/>
              <w:left w:val="single" w:sz="8" w:space="0" w:color="000000"/>
              <w:bottom w:val="single" w:sz="8" w:space="0" w:color="000000"/>
              <w:right w:val="single" w:sz="8" w:space="0" w:color="000000"/>
            </w:tcBorders>
            <w:shd w:val="clear" w:color="auto" w:fill="D9D9D9"/>
          </w:tcPr>
          <w:p w:rsidR="000D770C" w:rsidRPr="00826645" w:rsidRDefault="00826645">
            <w:pPr>
              <w:pStyle w:val="P68B1DB1-Normal19"/>
              <w:spacing w:before="54" w:after="0" w:line="240" w:lineRule="auto"/>
              <w:ind w:left="1670" w:right="1651"/>
              <w:jc w:val="center"/>
              <w:rPr>
                <w:lang w:val="sr-Latn-RS"/>
              </w:rPr>
            </w:pPr>
            <w:r w:rsidRPr="00826645">
              <w:rPr>
                <w:lang w:val="sr-Latn-RS"/>
              </w:rPr>
              <w:t>Budžet</w:t>
            </w:r>
          </w:p>
        </w:tc>
        <w:tc>
          <w:tcPr>
            <w:tcW w:w="1020" w:type="dxa"/>
            <w:vMerge w:val="restart"/>
            <w:tcBorders>
              <w:top w:val="single" w:sz="8" w:space="0" w:color="000000"/>
              <w:left w:val="single" w:sz="8" w:space="0" w:color="000000"/>
              <w:right w:val="single" w:sz="8" w:space="0" w:color="000000"/>
            </w:tcBorders>
            <w:shd w:val="clear" w:color="auto" w:fill="D9D9D9"/>
          </w:tcPr>
          <w:p w:rsidR="000D770C" w:rsidRPr="00826645" w:rsidRDefault="000D770C">
            <w:pPr>
              <w:spacing w:after="0" w:line="200" w:lineRule="exact"/>
              <w:rPr>
                <w:sz w:val="20"/>
                <w:lang w:val="sr-Latn-RS"/>
              </w:rPr>
            </w:pPr>
          </w:p>
          <w:p w:rsidR="000D770C" w:rsidRPr="00826645" w:rsidRDefault="000D770C">
            <w:pPr>
              <w:spacing w:before="17" w:after="0" w:line="200" w:lineRule="exact"/>
              <w:rPr>
                <w:sz w:val="20"/>
                <w:lang w:val="sr-Latn-RS"/>
              </w:rPr>
            </w:pPr>
          </w:p>
          <w:p w:rsidR="000D770C" w:rsidRPr="00826645" w:rsidRDefault="00826645">
            <w:pPr>
              <w:pStyle w:val="P68B1DB1-Normal19"/>
              <w:spacing w:after="0" w:line="206" w:lineRule="exact"/>
              <w:ind w:left="105" w:right="57" w:firstLine="72"/>
              <w:rPr>
                <w:lang w:val="sr-Latn-RS"/>
              </w:rPr>
            </w:pPr>
            <w:r w:rsidRPr="00826645">
              <w:rPr>
                <w:lang w:val="sr-Latn-RS"/>
              </w:rPr>
              <w:t>Izvor finansiranja</w:t>
            </w:r>
          </w:p>
        </w:tc>
        <w:tc>
          <w:tcPr>
            <w:tcW w:w="1018" w:type="dxa"/>
            <w:vMerge w:val="restart"/>
            <w:tcBorders>
              <w:top w:val="single" w:sz="8" w:space="0" w:color="000000"/>
              <w:left w:val="single" w:sz="8" w:space="0" w:color="000000"/>
              <w:right w:val="single" w:sz="8" w:space="0" w:color="000000"/>
            </w:tcBorders>
            <w:shd w:val="clear" w:color="auto" w:fill="D9D9D9"/>
          </w:tcPr>
          <w:p w:rsidR="000D770C" w:rsidRPr="00826645" w:rsidRDefault="00826645">
            <w:pPr>
              <w:pStyle w:val="P68B1DB1-Normal19"/>
              <w:spacing w:before="2" w:after="0" w:line="206" w:lineRule="exact"/>
              <w:ind w:left="116" w:right="98"/>
              <w:jc w:val="center"/>
              <w:rPr>
                <w:lang w:val="sr-Latn-RS"/>
              </w:rPr>
            </w:pPr>
            <w:r w:rsidRPr="00826645">
              <w:rPr>
                <w:lang w:val="sr-Latn-RS"/>
              </w:rPr>
              <w:t>Institucija</w:t>
            </w:r>
          </w:p>
          <w:p w:rsidR="000D770C" w:rsidRPr="00826645" w:rsidRDefault="00826645">
            <w:pPr>
              <w:pStyle w:val="P68B1DB1-Normal19"/>
              <w:spacing w:before="2" w:after="0" w:line="206" w:lineRule="exact"/>
              <w:ind w:left="91" w:right="77" w:firstLine="3"/>
              <w:jc w:val="center"/>
              <w:rPr>
                <w:lang w:val="sr-Latn-RS"/>
              </w:rPr>
            </w:pPr>
            <w:r w:rsidRPr="00826645">
              <w:rPr>
                <w:lang w:val="sr-Latn-RS"/>
              </w:rPr>
              <w:t>vodeća i prateća</w:t>
            </w:r>
          </w:p>
        </w:tc>
        <w:tc>
          <w:tcPr>
            <w:tcW w:w="895" w:type="dxa"/>
            <w:vMerge w:val="restart"/>
            <w:tcBorders>
              <w:top w:val="single" w:sz="8" w:space="0" w:color="000000"/>
              <w:left w:val="single" w:sz="8" w:space="0" w:color="000000"/>
              <w:right w:val="single" w:sz="8" w:space="0" w:color="000000"/>
            </w:tcBorders>
            <w:shd w:val="clear" w:color="auto" w:fill="D9D9D9"/>
          </w:tcPr>
          <w:p w:rsidR="000D770C" w:rsidRPr="00826645" w:rsidRDefault="000D770C">
            <w:pPr>
              <w:spacing w:after="0" w:line="200" w:lineRule="exact"/>
              <w:rPr>
                <w:sz w:val="20"/>
                <w:lang w:val="sr-Latn-RS"/>
              </w:rPr>
            </w:pPr>
          </w:p>
          <w:p w:rsidR="000D770C" w:rsidRPr="00826645" w:rsidRDefault="000D770C">
            <w:pPr>
              <w:spacing w:before="17" w:after="0" w:line="200" w:lineRule="exact"/>
              <w:rPr>
                <w:sz w:val="20"/>
                <w:lang w:val="sr-Latn-RS"/>
              </w:rPr>
            </w:pPr>
          </w:p>
          <w:p w:rsidR="000D770C" w:rsidRPr="00826645" w:rsidRDefault="00826645">
            <w:pPr>
              <w:pStyle w:val="P68B1DB1-Normal19"/>
              <w:spacing w:after="0" w:line="206" w:lineRule="exact"/>
              <w:ind w:left="409" w:right="71" w:hanging="295"/>
              <w:rPr>
                <w:lang w:val="sr-Latn-RS"/>
              </w:rPr>
            </w:pPr>
            <w:r w:rsidRPr="00826645">
              <w:rPr>
                <w:lang w:val="sr-Latn-RS"/>
              </w:rPr>
              <w:t>Proizvod</w:t>
            </w:r>
          </w:p>
        </w:tc>
        <w:tc>
          <w:tcPr>
            <w:tcW w:w="1034" w:type="dxa"/>
            <w:vMerge w:val="restart"/>
            <w:tcBorders>
              <w:top w:val="single" w:sz="8" w:space="0" w:color="000000"/>
              <w:left w:val="single" w:sz="8" w:space="0" w:color="000000"/>
              <w:right w:val="single" w:sz="8" w:space="0" w:color="000000"/>
            </w:tcBorders>
            <w:shd w:val="clear" w:color="auto" w:fill="D9D9D9"/>
          </w:tcPr>
          <w:p w:rsidR="000D770C" w:rsidRPr="00826645" w:rsidRDefault="000D770C">
            <w:pPr>
              <w:spacing w:before="5" w:after="0" w:line="200" w:lineRule="exact"/>
              <w:rPr>
                <w:sz w:val="20"/>
                <w:lang w:val="sr-Latn-RS"/>
              </w:rPr>
            </w:pPr>
          </w:p>
          <w:p w:rsidR="000D770C" w:rsidRPr="00826645" w:rsidRDefault="00826645">
            <w:pPr>
              <w:pStyle w:val="P68B1DB1-Normal19"/>
              <w:spacing w:after="0" w:line="240" w:lineRule="auto"/>
              <w:ind w:left="101" w:right="83"/>
              <w:jc w:val="center"/>
              <w:rPr>
                <w:lang w:val="sr-Latn-RS"/>
              </w:rPr>
            </w:pPr>
            <w:r w:rsidRPr="00826645">
              <w:rPr>
                <w:lang w:val="sr-Latn-RS"/>
              </w:rPr>
              <w:t>Referenca u dokumentima</w:t>
            </w:r>
          </w:p>
        </w:tc>
        <w:tc>
          <w:tcPr>
            <w:tcW w:w="3860" w:type="dxa"/>
            <w:vMerge w:val="restart"/>
            <w:tcBorders>
              <w:top w:val="single" w:sz="8" w:space="0" w:color="000000"/>
              <w:left w:val="single" w:sz="8" w:space="0" w:color="000000"/>
              <w:right w:val="single" w:sz="8" w:space="0" w:color="000000"/>
            </w:tcBorders>
            <w:shd w:val="clear" w:color="auto" w:fill="D9D9D9"/>
          </w:tcPr>
          <w:p w:rsidR="000D770C" w:rsidRPr="00826645" w:rsidRDefault="000D770C">
            <w:pPr>
              <w:spacing w:after="0" w:line="200" w:lineRule="exact"/>
              <w:rPr>
                <w:sz w:val="20"/>
                <w:lang w:val="sr-Latn-RS"/>
              </w:rPr>
            </w:pPr>
          </w:p>
          <w:p w:rsidR="000D770C" w:rsidRPr="00826645" w:rsidRDefault="000D770C">
            <w:pPr>
              <w:spacing w:before="12" w:after="0" w:line="280" w:lineRule="exact"/>
              <w:rPr>
                <w:sz w:val="28"/>
                <w:lang w:val="sr-Latn-RS"/>
              </w:rPr>
            </w:pPr>
          </w:p>
          <w:p w:rsidR="000D770C" w:rsidRPr="00826645" w:rsidRDefault="00826645">
            <w:pPr>
              <w:pStyle w:val="P68B1DB1-Normal12"/>
              <w:spacing w:after="0" w:line="240" w:lineRule="auto"/>
              <w:ind w:left="357" w:right="-20"/>
              <w:rPr>
                <w:lang w:val="sr-Latn-RS"/>
              </w:rPr>
            </w:pPr>
            <w:r w:rsidRPr="00826645">
              <w:rPr>
                <w:lang w:val="sr-Latn-RS"/>
              </w:rPr>
              <w:t>Napredak u implementaciji za 2024. godinu</w:t>
            </w:r>
          </w:p>
        </w:tc>
      </w:tr>
      <w:tr w:rsidR="000D770C" w:rsidRPr="00826645">
        <w:trPr>
          <w:trHeight w:hRule="exact" w:val="322"/>
        </w:trPr>
        <w:tc>
          <w:tcPr>
            <w:tcW w:w="542" w:type="dxa"/>
            <w:vMerge/>
            <w:tcBorders>
              <w:left w:val="single" w:sz="8" w:space="0" w:color="000000"/>
              <w:right w:val="single" w:sz="8" w:space="0" w:color="000000"/>
            </w:tcBorders>
            <w:shd w:val="clear" w:color="auto" w:fill="D9D9D9"/>
          </w:tcPr>
          <w:p w:rsidR="000D770C" w:rsidRPr="00826645" w:rsidRDefault="000D770C">
            <w:pPr>
              <w:rPr>
                <w:lang w:val="sr-Latn-RS"/>
              </w:rPr>
            </w:pPr>
          </w:p>
        </w:tc>
        <w:tc>
          <w:tcPr>
            <w:tcW w:w="1347" w:type="dxa"/>
            <w:vMerge/>
            <w:tcBorders>
              <w:left w:val="single" w:sz="8" w:space="0" w:color="000000"/>
              <w:right w:val="single" w:sz="8" w:space="0" w:color="000000"/>
            </w:tcBorders>
            <w:shd w:val="clear" w:color="auto" w:fill="D9D9D9"/>
          </w:tcPr>
          <w:p w:rsidR="000D770C" w:rsidRPr="00826645" w:rsidRDefault="000D770C">
            <w:pPr>
              <w:rPr>
                <w:lang w:val="sr-Latn-RS"/>
              </w:rPr>
            </w:pPr>
          </w:p>
        </w:tc>
        <w:tc>
          <w:tcPr>
            <w:tcW w:w="636" w:type="dxa"/>
            <w:vMerge/>
            <w:tcBorders>
              <w:left w:val="single" w:sz="8" w:space="0" w:color="000000"/>
              <w:right w:val="single" w:sz="8" w:space="0" w:color="000000"/>
            </w:tcBorders>
            <w:shd w:val="clear" w:color="auto" w:fill="D9D9D9"/>
          </w:tcPr>
          <w:p w:rsidR="000D770C" w:rsidRPr="00826645" w:rsidRDefault="000D770C">
            <w:pPr>
              <w:rPr>
                <w:lang w:val="sr-Latn-RS"/>
              </w:rPr>
            </w:pPr>
          </w:p>
        </w:tc>
        <w:tc>
          <w:tcPr>
            <w:tcW w:w="955" w:type="dxa"/>
            <w:tcBorders>
              <w:top w:val="single" w:sz="8" w:space="0" w:color="000000"/>
              <w:left w:val="single" w:sz="8" w:space="0" w:color="000000"/>
              <w:bottom w:val="single" w:sz="8" w:space="0" w:color="D9D9D9"/>
              <w:right w:val="single" w:sz="8" w:space="0" w:color="000000"/>
            </w:tcBorders>
          </w:tcPr>
          <w:p w:rsidR="000D770C" w:rsidRPr="00826645" w:rsidRDefault="00826645">
            <w:pPr>
              <w:pStyle w:val="P68B1DB1-Normal21"/>
              <w:tabs>
                <w:tab w:val="left" w:pos="320"/>
                <w:tab w:val="left" w:pos="1300"/>
              </w:tabs>
              <w:spacing w:before="47" w:after="0" w:line="240" w:lineRule="auto"/>
              <w:ind w:left="-11" w:right="-445"/>
              <w:rPr>
                <w:lang w:val="sr-Latn-RS"/>
              </w:rPr>
            </w:pPr>
            <w:r w:rsidRPr="00826645">
              <w:rPr>
                <w:lang w:val="sr-Latn-RS"/>
              </w:rPr>
              <w:t xml:space="preserve"> </w:t>
            </w:r>
            <w:r w:rsidRPr="00826645">
              <w:rPr>
                <w:lang w:val="sr-Latn-RS"/>
              </w:rPr>
              <w:tab/>
              <w:t xml:space="preserve">Godina </w:t>
            </w:r>
            <w:r w:rsidRPr="00826645">
              <w:rPr>
                <w:lang w:val="sr-Latn-RS"/>
              </w:rPr>
              <w:tab/>
            </w:r>
          </w:p>
        </w:tc>
        <w:tc>
          <w:tcPr>
            <w:tcW w:w="1023" w:type="dxa"/>
            <w:tcBorders>
              <w:top w:val="single" w:sz="8" w:space="0" w:color="000000"/>
              <w:left w:val="single" w:sz="8" w:space="0" w:color="000000"/>
              <w:bottom w:val="single" w:sz="8" w:space="0" w:color="D9D9D9"/>
              <w:right w:val="single" w:sz="8" w:space="0" w:color="000000"/>
            </w:tcBorders>
          </w:tcPr>
          <w:p w:rsidR="000D770C" w:rsidRPr="00826645" w:rsidRDefault="00826645">
            <w:pPr>
              <w:pStyle w:val="P68B1DB1-Normal21"/>
              <w:tabs>
                <w:tab w:val="left" w:pos="1360"/>
              </w:tabs>
              <w:spacing w:before="47" w:after="0" w:line="240" w:lineRule="auto"/>
              <w:ind w:left="357" w:right="-445"/>
              <w:rPr>
                <w:lang w:val="sr-Latn-RS"/>
              </w:rPr>
            </w:pPr>
            <w:r w:rsidRPr="00826645">
              <w:rPr>
                <w:lang w:val="sr-Latn-RS"/>
              </w:rPr>
              <w:t xml:space="preserve">Godina </w:t>
            </w:r>
            <w:r w:rsidRPr="00826645">
              <w:rPr>
                <w:lang w:val="sr-Latn-RS"/>
              </w:rPr>
              <w:tab/>
            </w:r>
          </w:p>
        </w:tc>
        <w:tc>
          <w:tcPr>
            <w:tcW w:w="1025" w:type="dxa"/>
            <w:tcBorders>
              <w:top w:val="single" w:sz="8" w:space="0" w:color="000000"/>
              <w:left w:val="single" w:sz="8" w:space="0" w:color="000000"/>
              <w:bottom w:val="single" w:sz="8" w:space="0" w:color="D9D9D9"/>
              <w:right w:val="single" w:sz="8" w:space="0" w:color="000000"/>
            </w:tcBorders>
          </w:tcPr>
          <w:p w:rsidR="000D770C" w:rsidRPr="00826645" w:rsidRDefault="00826645">
            <w:pPr>
              <w:pStyle w:val="P68B1DB1-Normal21"/>
              <w:tabs>
                <w:tab w:val="left" w:pos="1380"/>
              </w:tabs>
              <w:spacing w:before="47" w:after="0" w:line="240" w:lineRule="auto"/>
              <w:ind w:left="357" w:right="-445"/>
              <w:rPr>
                <w:lang w:val="sr-Latn-RS"/>
              </w:rPr>
            </w:pPr>
            <w:r w:rsidRPr="00826645">
              <w:rPr>
                <w:lang w:val="sr-Latn-RS"/>
              </w:rPr>
              <w:t xml:space="preserve">Godina </w:t>
            </w:r>
            <w:r w:rsidRPr="00826645">
              <w:rPr>
                <w:lang w:val="sr-Latn-RS"/>
              </w:rPr>
              <w:tab/>
            </w:r>
          </w:p>
        </w:tc>
        <w:tc>
          <w:tcPr>
            <w:tcW w:w="1025" w:type="dxa"/>
            <w:tcBorders>
              <w:top w:val="single" w:sz="8" w:space="0" w:color="000000"/>
              <w:left w:val="single" w:sz="8" w:space="0" w:color="000000"/>
              <w:bottom w:val="single" w:sz="8" w:space="0" w:color="D9D9D9"/>
              <w:right w:val="single" w:sz="8" w:space="0" w:color="000000"/>
            </w:tcBorders>
          </w:tcPr>
          <w:p w:rsidR="000D770C" w:rsidRPr="00826645" w:rsidRDefault="00826645">
            <w:pPr>
              <w:pStyle w:val="P68B1DB1-Normal21"/>
              <w:tabs>
                <w:tab w:val="left" w:pos="1000"/>
              </w:tabs>
              <w:spacing w:before="47" w:after="0" w:line="240" w:lineRule="auto"/>
              <w:ind w:left="357" w:right="-92"/>
              <w:rPr>
                <w:lang w:val="sr-Latn-RS"/>
              </w:rPr>
            </w:pPr>
            <w:r w:rsidRPr="00826645">
              <w:rPr>
                <w:lang w:val="sr-Latn-RS"/>
              </w:rPr>
              <w:t xml:space="preserve">Godina </w:t>
            </w:r>
            <w:r w:rsidRPr="00826645">
              <w:rPr>
                <w:lang w:val="sr-Latn-RS"/>
              </w:rPr>
              <w:tab/>
            </w:r>
          </w:p>
        </w:tc>
        <w:tc>
          <w:tcPr>
            <w:tcW w:w="1020" w:type="dxa"/>
            <w:vMerge/>
            <w:tcBorders>
              <w:left w:val="single" w:sz="8" w:space="0" w:color="000000"/>
              <w:right w:val="single" w:sz="8" w:space="0" w:color="000000"/>
            </w:tcBorders>
            <w:shd w:val="clear" w:color="auto" w:fill="D9D9D9"/>
          </w:tcPr>
          <w:p w:rsidR="000D770C" w:rsidRPr="00826645" w:rsidRDefault="000D770C">
            <w:pPr>
              <w:rPr>
                <w:lang w:val="sr-Latn-RS"/>
              </w:rPr>
            </w:pPr>
          </w:p>
        </w:tc>
        <w:tc>
          <w:tcPr>
            <w:tcW w:w="1018" w:type="dxa"/>
            <w:vMerge/>
            <w:tcBorders>
              <w:left w:val="single" w:sz="8" w:space="0" w:color="000000"/>
              <w:right w:val="single" w:sz="8" w:space="0" w:color="000000"/>
            </w:tcBorders>
            <w:shd w:val="clear" w:color="auto" w:fill="D9D9D9"/>
          </w:tcPr>
          <w:p w:rsidR="000D770C" w:rsidRPr="00826645" w:rsidRDefault="000D770C">
            <w:pPr>
              <w:rPr>
                <w:lang w:val="sr-Latn-RS"/>
              </w:rPr>
            </w:pPr>
          </w:p>
        </w:tc>
        <w:tc>
          <w:tcPr>
            <w:tcW w:w="895" w:type="dxa"/>
            <w:vMerge/>
            <w:tcBorders>
              <w:left w:val="single" w:sz="8" w:space="0" w:color="000000"/>
              <w:right w:val="single" w:sz="8" w:space="0" w:color="000000"/>
            </w:tcBorders>
            <w:shd w:val="clear" w:color="auto" w:fill="D9D9D9"/>
          </w:tcPr>
          <w:p w:rsidR="000D770C" w:rsidRPr="00826645" w:rsidRDefault="000D770C">
            <w:pPr>
              <w:rPr>
                <w:lang w:val="sr-Latn-RS"/>
              </w:rPr>
            </w:pPr>
          </w:p>
        </w:tc>
        <w:tc>
          <w:tcPr>
            <w:tcW w:w="1034" w:type="dxa"/>
            <w:vMerge/>
            <w:tcBorders>
              <w:left w:val="single" w:sz="8" w:space="0" w:color="000000"/>
              <w:right w:val="single" w:sz="8" w:space="0" w:color="000000"/>
            </w:tcBorders>
            <w:shd w:val="clear" w:color="auto" w:fill="D9D9D9"/>
          </w:tcPr>
          <w:p w:rsidR="000D770C" w:rsidRPr="00826645" w:rsidRDefault="000D770C">
            <w:pPr>
              <w:rPr>
                <w:lang w:val="sr-Latn-RS"/>
              </w:rPr>
            </w:pPr>
          </w:p>
        </w:tc>
        <w:tc>
          <w:tcPr>
            <w:tcW w:w="3860" w:type="dxa"/>
            <w:vMerge/>
            <w:tcBorders>
              <w:left w:val="single" w:sz="8" w:space="0" w:color="000000"/>
              <w:right w:val="single" w:sz="8" w:space="0" w:color="000000"/>
            </w:tcBorders>
            <w:shd w:val="clear" w:color="auto" w:fill="D9D9D9"/>
          </w:tcPr>
          <w:p w:rsidR="000D770C" w:rsidRPr="00826645" w:rsidRDefault="000D770C">
            <w:pPr>
              <w:rPr>
                <w:lang w:val="sr-Latn-RS"/>
              </w:rPr>
            </w:pPr>
          </w:p>
        </w:tc>
      </w:tr>
      <w:tr w:rsidR="000D770C" w:rsidRPr="00826645">
        <w:trPr>
          <w:trHeight w:hRule="exact" w:val="607"/>
        </w:trPr>
        <w:tc>
          <w:tcPr>
            <w:tcW w:w="542" w:type="dxa"/>
            <w:vMerge/>
            <w:tcBorders>
              <w:left w:val="single" w:sz="8" w:space="0" w:color="000000"/>
              <w:bottom w:val="single" w:sz="8" w:space="0" w:color="000000"/>
              <w:right w:val="single" w:sz="8" w:space="0" w:color="000000"/>
            </w:tcBorders>
            <w:shd w:val="clear" w:color="auto" w:fill="D9D9D9"/>
          </w:tcPr>
          <w:p w:rsidR="000D770C" w:rsidRPr="00826645" w:rsidRDefault="000D770C">
            <w:pPr>
              <w:rPr>
                <w:lang w:val="sr-Latn-RS"/>
              </w:rPr>
            </w:pPr>
          </w:p>
        </w:tc>
        <w:tc>
          <w:tcPr>
            <w:tcW w:w="1347" w:type="dxa"/>
            <w:vMerge/>
            <w:tcBorders>
              <w:left w:val="single" w:sz="8" w:space="0" w:color="000000"/>
              <w:bottom w:val="single" w:sz="8" w:space="0" w:color="000000"/>
              <w:right w:val="single" w:sz="8" w:space="0" w:color="000000"/>
            </w:tcBorders>
            <w:shd w:val="clear" w:color="auto" w:fill="D9D9D9"/>
          </w:tcPr>
          <w:p w:rsidR="000D770C" w:rsidRPr="00826645" w:rsidRDefault="000D770C">
            <w:pPr>
              <w:rPr>
                <w:lang w:val="sr-Latn-RS"/>
              </w:rPr>
            </w:pPr>
          </w:p>
        </w:tc>
        <w:tc>
          <w:tcPr>
            <w:tcW w:w="636" w:type="dxa"/>
            <w:vMerge/>
            <w:tcBorders>
              <w:left w:val="single" w:sz="8" w:space="0" w:color="000000"/>
              <w:bottom w:val="single" w:sz="8" w:space="0" w:color="000000"/>
              <w:right w:val="single" w:sz="8" w:space="0" w:color="000000"/>
            </w:tcBorders>
            <w:shd w:val="clear" w:color="auto" w:fill="D9D9D9"/>
          </w:tcPr>
          <w:p w:rsidR="000D770C" w:rsidRPr="00826645" w:rsidRDefault="000D770C">
            <w:pPr>
              <w:rPr>
                <w:lang w:val="sr-Latn-RS"/>
              </w:rPr>
            </w:pPr>
          </w:p>
        </w:tc>
        <w:tc>
          <w:tcPr>
            <w:tcW w:w="955" w:type="dxa"/>
            <w:tcBorders>
              <w:top w:val="single" w:sz="8" w:space="0" w:color="D9D9D9"/>
              <w:left w:val="single" w:sz="8" w:space="0" w:color="000000"/>
              <w:bottom w:val="single" w:sz="8" w:space="0" w:color="000000"/>
              <w:right w:val="single" w:sz="8" w:space="0" w:color="000000"/>
            </w:tcBorders>
            <w:shd w:val="clear" w:color="auto" w:fill="D9D9D9"/>
          </w:tcPr>
          <w:p w:rsidR="000D770C" w:rsidRPr="00826645" w:rsidRDefault="000D770C">
            <w:pPr>
              <w:spacing w:before="9" w:after="0" w:line="180" w:lineRule="exact"/>
              <w:rPr>
                <w:sz w:val="18"/>
                <w:lang w:val="sr-Latn-RS"/>
              </w:rPr>
            </w:pPr>
          </w:p>
          <w:p w:rsidR="000D770C" w:rsidRPr="00826645" w:rsidRDefault="00826645">
            <w:pPr>
              <w:pStyle w:val="P68B1DB1-Normal20"/>
              <w:spacing w:after="0" w:line="240" w:lineRule="auto"/>
              <w:ind w:left="287" w:right="-20"/>
              <w:rPr>
                <w:lang w:val="sr-Latn-RS"/>
              </w:rPr>
            </w:pPr>
            <w:r w:rsidRPr="00826645">
              <w:rPr>
                <w:lang w:val="sr-Latn-RS"/>
              </w:rPr>
              <w:t>2022</w:t>
            </w:r>
          </w:p>
        </w:tc>
        <w:tc>
          <w:tcPr>
            <w:tcW w:w="1023" w:type="dxa"/>
            <w:tcBorders>
              <w:top w:val="single" w:sz="8" w:space="0" w:color="D9D9D9"/>
              <w:left w:val="single" w:sz="8" w:space="0" w:color="000000"/>
              <w:bottom w:val="single" w:sz="8" w:space="0" w:color="000000"/>
              <w:right w:val="single" w:sz="8" w:space="0" w:color="000000"/>
            </w:tcBorders>
            <w:shd w:val="clear" w:color="auto" w:fill="D9D9D9"/>
          </w:tcPr>
          <w:p w:rsidR="000D770C" w:rsidRPr="00826645" w:rsidRDefault="000D770C">
            <w:pPr>
              <w:spacing w:before="9" w:after="0" w:line="180" w:lineRule="exact"/>
              <w:rPr>
                <w:sz w:val="18"/>
                <w:lang w:val="sr-Latn-RS"/>
              </w:rPr>
            </w:pPr>
          </w:p>
          <w:p w:rsidR="000D770C" w:rsidRPr="00826645" w:rsidRDefault="00826645">
            <w:pPr>
              <w:pStyle w:val="P68B1DB1-Normal19"/>
              <w:spacing w:after="0" w:line="240" w:lineRule="auto"/>
              <w:ind w:left="321" w:right="-20"/>
              <w:rPr>
                <w:lang w:val="sr-Latn-RS"/>
              </w:rPr>
            </w:pPr>
            <w:r w:rsidRPr="00826645">
              <w:rPr>
                <w:lang w:val="sr-Latn-RS"/>
              </w:rPr>
              <w:t>2023</w:t>
            </w:r>
          </w:p>
        </w:tc>
        <w:tc>
          <w:tcPr>
            <w:tcW w:w="1025" w:type="dxa"/>
            <w:tcBorders>
              <w:top w:val="single" w:sz="8" w:space="0" w:color="D9D9D9"/>
              <w:left w:val="single" w:sz="8" w:space="0" w:color="000000"/>
              <w:bottom w:val="single" w:sz="8" w:space="0" w:color="000000"/>
              <w:right w:val="single" w:sz="8" w:space="0" w:color="000000"/>
            </w:tcBorders>
            <w:shd w:val="clear" w:color="auto" w:fill="D9D9D9"/>
          </w:tcPr>
          <w:p w:rsidR="000D770C" w:rsidRPr="00826645" w:rsidRDefault="000D770C">
            <w:pPr>
              <w:spacing w:before="9" w:after="0" w:line="180" w:lineRule="exact"/>
              <w:rPr>
                <w:sz w:val="18"/>
                <w:lang w:val="sr-Latn-RS"/>
              </w:rPr>
            </w:pPr>
          </w:p>
          <w:p w:rsidR="000D770C" w:rsidRPr="00826645" w:rsidRDefault="00826645">
            <w:pPr>
              <w:pStyle w:val="P68B1DB1-Normal20"/>
              <w:spacing w:after="0" w:line="240" w:lineRule="auto"/>
              <w:ind w:left="321" w:right="-20"/>
              <w:rPr>
                <w:lang w:val="sr-Latn-RS"/>
              </w:rPr>
            </w:pPr>
            <w:r w:rsidRPr="00826645">
              <w:rPr>
                <w:lang w:val="sr-Latn-RS"/>
              </w:rPr>
              <w:t>2024</w:t>
            </w:r>
          </w:p>
        </w:tc>
        <w:tc>
          <w:tcPr>
            <w:tcW w:w="1025" w:type="dxa"/>
            <w:tcBorders>
              <w:top w:val="single" w:sz="8" w:space="0" w:color="D9D9D9"/>
              <w:left w:val="single" w:sz="8" w:space="0" w:color="000000"/>
              <w:bottom w:val="single" w:sz="8" w:space="0" w:color="000000"/>
              <w:right w:val="single" w:sz="8" w:space="0" w:color="000000"/>
            </w:tcBorders>
            <w:shd w:val="clear" w:color="auto" w:fill="D9D9D9"/>
          </w:tcPr>
          <w:p w:rsidR="000D770C" w:rsidRPr="00826645" w:rsidRDefault="000D770C">
            <w:pPr>
              <w:spacing w:before="9" w:after="0" w:line="180" w:lineRule="exact"/>
              <w:rPr>
                <w:sz w:val="18"/>
                <w:lang w:val="sr-Latn-RS"/>
              </w:rPr>
            </w:pPr>
          </w:p>
          <w:p w:rsidR="000D770C" w:rsidRPr="00826645" w:rsidRDefault="00826645">
            <w:pPr>
              <w:pStyle w:val="P68B1DB1-Normal20"/>
              <w:spacing w:after="0" w:line="240" w:lineRule="auto"/>
              <w:ind w:left="321" w:right="-20"/>
              <w:rPr>
                <w:lang w:val="sr-Latn-RS"/>
              </w:rPr>
            </w:pPr>
            <w:r w:rsidRPr="00826645">
              <w:rPr>
                <w:lang w:val="sr-Latn-RS"/>
              </w:rPr>
              <w:t>2025</w:t>
            </w:r>
          </w:p>
        </w:tc>
        <w:tc>
          <w:tcPr>
            <w:tcW w:w="1020" w:type="dxa"/>
            <w:vMerge/>
            <w:tcBorders>
              <w:left w:val="single" w:sz="8" w:space="0" w:color="000000"/>
              <w:bottom w:val="single" w:sz="8" w:space="0" w:color="000000"/>
              <w:right w:val="single" w:sz="8" w:space="0" w:color="000000"/>
            </w:tcBorders>
            <w:shd w:val="clear" w:color="auto" w:fill="D9D9D9"/>
          </w:tcPr>
          <w:p w:rsidR="000D770C" w:rsidRPr="00826645" w:rsidRDefault="000D770C">
            <w:pPr>
              <w:rPr>
                <w:lang w:val="sr-Latn-RS"/>
              </w:rPr>
            </w:pPr>
          </w:p>
        </w:tc>
        <w:tc>
          <w:tcPr>
            <w:tcW w:w="1018" w:type="dxa"/>
            <w:vMerge/>
            <w:tcBorders>
              <w:left w:val="single" w:sz="8" w:space="0" w:color="000000"/>
              <w:bottom w:val="single" w:sz="8" w:space="0" w:color="000000"/>
              <w:right w:val="single" w:sz="8" w:space="0" w:color="000000"/>
            </w:tcBorders>
            <w:shd w:val="clear" w:color="auto" w:fill="D9D9D9"/>
          </w:tcPr>
          <w:p w:rsidR="000D770C" w:rsidRPr="00826645" w:rsidRDefault="000D770C">
            <w:pPr>
              <w:rPr>
                <w:lang w:val="sr-Latn-RS"/>
              </w:rPr>
            </w:pPr>
          </w:p>
        </w:tc>
        <w:tc>
          <w:tcPr>
            <w:tcW w:w="895" w:type="dxa"/>
            <w:vMerge/>
            <w:tcBorders>
              <w:left w:val="single" w:sz="8" w:space="0" w:color="000000"/>
              <w:bottom w:val="single" w:sz="8" w:space="0" w:color="000000"/>
              <w:right w:val="single" w:sz="8" w:space="0" w:color="000000"/>
            </w:tcBorders>
            <w:shd w:val="clear" w:color="auto" w:fill="D9D9D9"/>
          </w:tcPr>
          <w:p w:rsidR="000D770C" w:rsidRPr="00826645" w:rsidRDefault="000D770C">
            <w:pPr>
              <w:rPr>
                <w:lang w:val="sr-Latn-RS"/>
              </w:rPr>
            </w:pPr>
          </w:p>
        </w:tc>
        <w:tc>
          <w:tcPr>
            <w:tcW w:w="1034" w:type="dxa"/>
            <w:vMerge/>
            <w:tcBorders>
              <w:left w:val="single" w:sz="8" w:space="0" w:color="000000"/>
              <w:bottom w:val="single" w:sz="8" w:space="0" w:color="000000"/>
              <w:right w:val="single" w:sz="8" w:space="0" w:color="000000"/>
            </w:tcBorders>
            <w:shd w:val="clear" w:color="auto" w:fill="D9D9D9"/>
          </w:tcPr>
          <w:p w:rsidR="000D770C" w:rsidRPr="00826645" w:rsidRDefault="000D770C">
            <w:pPr>
              <w:rPr>
                <w:lang w:val="sr-Latn-RS"/>
              </w:rPr>
            </w:pPr>
          </w:p>
        </w:tc>
        <w:tc>
          <w:tcPr>
            <w:tcW w:w="3860" w:type="dxa"/>
            <w:vMerge/>
            <w:tcBorders>
              <w:left w:val="single" w:sz="8" w:space="0" w:color="000000"/>
              <w:bottom w:val="single" w:sz="8" w:space="0" w:color="000000"/>
              <w:right w:val="single" w:sz="8" w:space="0" w:color="000000"/>
            </w:tcBorders>
            <w:shd w:val="clear" w:color="auto" w:fill="D9D9D9"/>
          </w:tcPr>
          <w:p w:rsidR="000D770C" w:rsidRPr="00826645" w:rsidRDefault="000D770C">
            <w:pPr>
              <w:rPr>
                <w:lang w:val="sr-Latn-RS"/>
              </w:rPr>
            </w:pPr>
          </w:p>
        </w:tc>
      </w:tr>
      <w:tr w:rsidR="000D770C" w:rsidRPr="00826645">
        <w:trPr>
          <w:trHeight w:hRule="exact" w:val="2297"/>
        </w:trPr>
        <w:tc>
          <w:tcPr>
            <w:tcW w:w="542"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1" w:after="0" w:line="130" w:lineRule="exact"/>
              <w:rPr>
                <w:sz w:val="13"/>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71" w:right="52"/>
              <w:jc w:val="center"/>
              <w:rPr>
                <w:lang w:val="sr-Latn-RS"/>
              </w:rPr>
            </w:pPr>
            <w:r w:rsidRPr="00826645">
              <w:rPr>
                <w:lang w:val="sr-Latn-RS"/>
              </w:rPr>
              <w:t>V.2.</w:t>
            </w:r>
          </w:p>
          <w:p w:rsidR="000D770C" w:rsidRPr="00826645" w:rsidRDefault="00826645">
            <w:pPr>
              <w:pStyle w:val="P68B1DB1-Normal20"/>
              <w:spacing w:after="0" w:line="206" w:lineRule="exact"/>
              <w:ind w:left="181" w:right="163"/>
              <w:jc w:val="center"/>
              <w:rPr>
                <w:lang w:val="sr-Latn-RS"/>
              </w:rPr>
            </w:pPr>
            <w:r w:rsidRPr="00826645">
              <w:rPr>
                <w:lang w:val="sr-Latn-RS"/>
              </w:rPr>
              <w:t>1</w:t>
            </w:r>
          </w:p>
        </w:tc>
        <w:tc>
          <w:tcPr>
            <w:tcW w:w="1347"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2" w:after="0" w:line="100" w:lineRule="exact"/>
              <w:rPr>
                <w:sz w:val="10"/>
                <w:lang w:val="sr-Latn-RS"/>
              </w:rPr>
            </w:pPr>
          </w:p>
          <w:p w:rsidR="000D770C" w:rsidRPr="00826645" w:rsidRDefault="00826645">
            <w:pPr>
              <w:pStyle w:val="P68B1DB1-Normal20"/>
              <w:spacing w:after="0" w:line="240" w:lineRule="auto"/>
              <w:ind w:left="120" w:right="101" w:hanging="2"/>
              <w:jc w:val="center"/>
              <w:rPr>
                <w:lang w:val="sr-Latn-RS"/>
              </w:rPr>
            </w:pPr>
            <w:r w:rsidRPr="00826645">
              <w:rPr>
                <w:lang w:val="sr-Latn-RS"/>
              </w:rPr>
              <w:t>Izrada zakonodavstva za Alat za poređenje cena, sa detaljnim uputstvima o informacijama koje treba dati u Alatima.</w:t>
            </w:r>
          </w:p>
        </w:tc>
        <w:tc>
          <w:tcPr>
            <w:tcW w:w="636"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4" w:after="0" w:line="220" w:lineRule="exact"/>
              <w:rPr>
                <w:lang w:val="sr-Latn-RS"/>
              </w:rPr>
            </w:pPr>
          </w:p>
          <w:p w:rsidR="000D770C" w:rsidRPr="00826645" w:rsidRDefault="00826645">
            <w:pPr>
              <w:pStyle w:val="P68B1DB1-Normal20"/>
              <w:spacing w:after="0" w:line="240" w:lineRule="auto"/>
              <w:ind w:left="126" w:right="-20"/>
              <w:rPr>
                <w:lang w:val="sr-Latn-RS"/>
              </w:rPr>
            </w:pPr>
            <w:r w:rsidRPr="00826645">
              <w:rPr>
                <w:lang w:val="sr-Latn-RS"/>
              </w:rPr>
              <w:t>2023</w:t>
            </w:r>
          </w:p>
        </w:tc>
        <w:tc>
          <w:tcPr>
            <w:tcW w:w="955"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1" w:after="0" w:line="130" w:lineRule="exact"/>
              <w:rPr>
                <w:sz w:val="13"/>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410" w:right="347"/>
              <w:jc w:val="center"/>
              <w:rPr>
                <w:lang w:val="sr-Latn-RS"/>
              </w:rPr>
            </w:pPr>
            <w:r w:rsidRPr="00826645">
              <w:rPr>
                <w:lang w:val="sr-Latn-RS"/>
              </w:rPr>
              <w:t>€</w:t>
            </w:r>
          </w:p>
          <w:p w:rsidR="000D770C" w:rsidRPr="00826645" w:rsidRDefault="00826645">
            <w:pPr>
              <w:pStyle w:val="P68B1DB1-Normal20"/>
              <w:spacing w:after="0" w:line="206" w:lineRule="exact"/>
              <w:ind w:left="402" w:right="385"/>
              <w:jc w:val="center"/>
              <w:rPr>
                <w:lang w:val="sr-Latn-RS"/>
              </w:rPr>
            </w:pPr>
            <w:r w:rsidRPr="00826645">
              <w:rPr>
                <w:lang w:val="sr-Latn-RS"/>
              </w:rPr>
              <w:t>-</w:t>
            </w:r>
          </w:p>
        </w:tc>
        <w:tc>
          <w:tcPr>
            <w:tcW w:w="1023"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1" w:after="0" w:line="130" w:lineRule="exact"/>
              <w:rPr>
                <w:sz w:val="13"/>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445" w:right="379"/>
              <w:jc w:val="center"/>
              <w:rPr>
                <w:lang w:val="sr-Latn-RS"/>
              </w:rPr>
            </w:pPr>
            <w:r w:rsidRPr="00826645">
              <w:rPr>
                <w:lang w:val="sr-Latn-RS"/>
              </w:rPr>
              <w:t>€</w:t>
            </w:r>
          </w:p>
          <w:p w:rsidR="000D770C" w:rsidRPr="00826645" w:rsidRDefault="00826645">
            <w:pPr>
              <w:pStyle w:val="P68B1DB1-Normal20"/>
              <w:spacing w:after="0" w:line="206" w:lineRule="exact"/>
              <w:ind w:left="107" w:right="87"/>
              <w:jc w:val="center"/>
              <w:rPr>
                <w:lang w:val="sr-Latn-RS"/>
              </w:rPr>
            </w:pPr>
            <w:r w:rsidRPr="00826645">
              <w:rPr>
                <w:lang w:val="sr-Latn-RS"/>
              </w:rPr>
              <w:t>20,000.00</w:t>
            </w:r>
          </w:p>
        </w:tc>
        <w:tc>
          <w:tcPr>
            <w:tcW w:w="1025"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1" w:after="0" w:line="130" w:lineRule="exact"/>
              <w:rPr>
                <w:sz w:val="13"/>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446" w:right="381"/>
              <w:jc w:val="center"/>
              <w:rPr>
                <w:lang w:val="sr-Latn-RS"/>
              </w:rPr>
            </w:pPr>
            <w:r w:rsidRPr="00826645">
              <w:rPr>
                <w:lang w:val="sr-Latn-RS"/>
              </w:rPr>
              <w:t>€</w:t>
            </w:r>
          </w:p>
          <w:p w:rsidR="000D770C" w:rsidRPr="00826645" w:rsidRDefault="00826645">
            <w:pPr>
              <w:pStyle w:val="P68B1DB1-Normal20"/>
              <w:spacing w:after="0" w:line="206" w:lineRule="exact"/>
              <w:ind w:left="438" w:right="418"/>
              <w:jc w:val="center"/>
              <w:rPr>
                <w:lang w:val="sr-Latn-RS"/>
              </w:rPr>
            </w:pPr>
            <w:r w:rsidRPr="00826645">
              <w:rPr>
                <w:lang w:val="sr-Latn-RS"/>
              </w:rPr>
              <w:t>-</w:t>
            </w:r>
          </w:p>
        </w:tc>
        <w:tc>
          <w:tcPr>
            <w:tcW w:w="1025"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1" w:after="0" w:line="130" w:lineRule="exact"/>
              <w:rPr>
                <w:sz w:val="13"/>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438" w:right="373"/>
              <w:jc w:val="center"/>
              <w:rPr>
                <w:lang w:val="sr-Latn-RS"/>
              </w:rPr>
            </w:pPr>
            <w:r w:rsidRPr="00826645">
              <w:rPr>
                <w:lang w:val="sr-Latn-RS"/>
              </w:rPr>
              <w:t>€</w:t>
            </w:r>
          </w:p>
          <w:p w:rsidR="000D770C" w:rsidRPr="00826645" w:rsidRDefault="00826645">
            <w:pPr>
              <w:pStyle w:val="P68B1DB1-Normal20"/>
              <w:spacing w:after="0" w:line="206" w:lineRule="exact"/>
              <w:ind w:left="438" w:right="418"/>
              <w:jc w:val="center"/>
              <w:rPr>
                <w:lang w:val="sr-Latn-RS"/>
              </w:rPr>
            </w:pPr>
            <w:r w:rsidRPr="00826645">
              <w:rPr>
                <w:lang w:val="sr-Latn-RS"/>
              </w:rPr>
              <w:t>-</w:t>
            </w:r>
          </w:p>
        </w:tc>
        <w:tc>
          <w:tcPr>
            <w:tcW w:w="1020"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4" w:after="0" w:line="220" w:lineRule="exact"/>
              <w:rPr>
                <w:lang w:val="sr-Latn-RS"/>
              </w:rPr>
            </w:pPr>
          </w:p>
          <w:p w:rsidR="000D770C" w:rsidRPr="00826645" w:rsidRDefault="00826645">
            <w:pPr>
              <w:pStyle w:val="P68B1DB1-Normal20"/>
              <w:spacing w:after="0" w:line="240" w:lineRule="auto"/>
              <w:ind w:left="138" w:right="-20"/>
              <w:rPr>
                <w:lang w:val="sr-Latn-RS"/>
              </w:rPr>
            </w:pPr>
            <w:r w:rsidRPr="00826645">
              <w:rPr>
                <w:lang w:val="sr-Latn-RS"/>
              </w:rPr>
              <w:t>Donatori</w:t>
            </w:r>
          </w:p>
        </w:tc>
        <w:tc>
          <w:tcPr>
            <w:tcW w:w="1018"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4" w:after="0" w:line="220" w:lineRule="exact"/>
              <w:rPr>
                <w:lang w:val="sr-Latn-RS"/>
              </w:rPr>
            </w:pPr>
          </w:p>
          <w:p w:rsidR="000D770C" w:rsidRPr="00826645" w:rsidRDefault="00826645">
            <w:pPr>
              <w:pStyle w:val="P68B1DB1-Normal20"/>
              <w:spacing w:after="0" w:line="240" w:lineRule="auto"/>
              <w:ind w:left="297" w:right="-20"/>
              <w:rPr>
                <w:lang w:val="sr-Latn-RS"/>
              </w:rPr>
            </w:pPr>
            <w:r w:rsidRPr="00826645">
              <w:rPr>
                <w:lang w:val="sr-Latn-RS"/>
              </w:rPr>
              <w:t>RUE</w:t>
            </w:r>
          </w:p>
        </w:tc>
        <w:tc>
          <w:tcPr>
            <w:tcW w:w="895" w:type="dxa"/>
            <w:tcBorders>
              <w:top w:val="single" w:sz="8" w:space="0" w:color="000000"/>
              <w:left w:val="single" w:sz="8" w:space="0" w:color="000000"/>
              <w:bottom w:val="single" w:sz="8" w:space="0" w:color="000000"/>
              <w:right w:val="single" w:sz="8" w:space="0" w:color="000000"/>
            </w:tcBorders>
          </w:tcPr>
          <w:p w:rsidR="000D770C" w:rsidRPr="00826645" w:rsidRDefault="00826645">
            <w:pPr>
              <w:pStyle w:val="P68B1DB1-Normal20"/>
              <w:spacing w:before="2" w:after="0" w:line="206" w:lineRule="exact"/>
              <w:ind w:left="88" w:right="74" w:firstLine="4"/>
              <w:jc w:val="center"/>
              <w:rPr>
                <w:lang w:val="sr-Latn-RS"/>
              </w:rPr>
            </w:pPr>
            <w:r w:rsidRPr="00826645">
              <w:rPr>
                <w:lang w:val="sr-Latn-RS"/>
              </w:rPr>
              <w:t>Pravni okviri omogućava</w:t>
            </w:r>
          </w:p>
          <w:p w:rsidR="000D770C" w:rsidRPr="00826645" w:rsidRDefault="00826645">
            <w:pPr>
              <w:pStyle w:val="P68B1DB1-Normal20"/>
              <w:spacing w:before="3" w:after="0" w:line="206" w:lineRule="exact"/>
              <w:ind w:left="94" w:right="82" w:firstLine="4"/>
              <w:jc w:val="center"/>
              <w:rPr>
                <w:lang w:val="sr-Latn-RS"/>
              </w:rPr>
            </w:pPr>
            <w:r w:rsidRPr="00826645">
              <w:rPr>
                <w:lang w:val="sr-Latn-RS"/>
              </w:rPr>
              <w:t>razvoj</w:t>
            </w:r>
          </w:p>
          <w:p w:rsidR="000D770C" w:rsidRPr="00826645" w:rsidRDefault="00826645">
            <w:pPr>
              <w:pStyle w:val="P68B1DB1-Normal20"/>
              <w:spacing w:after="0" w:line="204" w:lineRule="exact"/>
              <w:ind w:left="93" w:right="78"/>
              <w:jc w:val="center"/>
              <w:rPr>
                <w:lang w:val="sr-Latn-RS"/>
              </w:rPr>
            </w:pPr>
            <w:r w:rsidRPr="00826645">
              <w:rPr>
                <w:lang w:val="sr-Latn-RS"/>
              </w:rPr>
              <w:t>alata</w:t>
            </w:r>
          </w:p>
          <w:p w:rsidR="000D770C" w:rsidRPr="00826645" w:rsidRDefault="00826645">
            <w:pPr>
              <w:pStyle w:val="P68B1DB1-Normal20"/>
              <w:spacing w:before="5" w:after="0" w:line="206" w:lineRule="exact"/>
              <w:ind w:left="111" w:right="95" w:hanging="1"/>
              <w:jc w:val="center"/>
              <w:rPr>
                <w:lang w:val="sr-Latn-RS"/>
              </w:rPr>
            </w:pPr>
            <w:r w:rsidRPr="00826645">
              <w:rPr>
                <w:lang w:val="sr-Latn-RS"/>
              </w:rPr>
              <w:t>za poređenje cena</w:t>
            </w:r>
          </w:p>
        </w:tc>
        <w:tc>
          <w:tcPr>
            <w:tcW w:w="1034"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4" w:after="0" w:line="220" w:lineRule="exact"/>
              <w:rPr>
                <w:lang w:val="sr-Latn-RS"/>
              </w:rPr>
            </w:pPr>
          </w:p>
          <w:p w:rsidR="000D770C" w:rsidRPr="00826645" w:rsidRDefault="00826645">
            <w:pPr>
              <w:pStyle w:val="P68B1DB1-Normal20"/>
              <w:spacing w:after="0" w:line="206" w:lineRule="exact"/>
              <w:ind w:left="79" w:right="59"/>
              <w:jc w:val="center"/>
              <w:rPr>
                <w:lang w:val="sr-Latn-RS"/>
              </w:rPr>
            </w:pPr>
            <w:r w:rsidRPr="00826645">
              <w:rPr>
                <w:lang w:val="sr-Latn-RS"/>
              </w:rPr>
              <w:t>Energetska strategija za vremenski period</w:t>
            </w:r>
          </w:p>
          <w:p w:rsidR="000D770C" w:rsidRPr="00826645" w:rsidRDefault="00826645">
            <w:pPr>
              <w:pStyle w:val="P68B1DB1-Normal20"/>
              <w:spacing w:after="0" w:line="207" w:lineRule="exact"/>
              <w:ind w:left="75" w:right="54"/>
              <w:jc w:val="center"/>
              <w:rPr>
                <w:lang w:val="sr-Latn-RS"/>
              </w:rPr>
            </w:pPr>
            <w:r w:rsidRPr="00826645">
              <w:rPr>
                <w:lang w:val="sr-Latn-RS"/>
              </w:rPr>
              <w:t>2022-2031.</w:t>
            </w:r>
          </w:p>
        </w:tc>
        <w:tc>
          <w:tcPr>
            <w:tcW w:w="3860"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5" w:after="0" w:line="260" w:lineRule="exact"/>
              <w:rPr>
                <w:sz w:val="26"/>
                <w:lang w:val="sr-Latn-RS"/>
              </w:rPr>
            </w:pPr>
          </w:p>
          <w:p w:rsidR="000D770C" w:rsidRPr="00826645" w:rsidRDefault="00826645">
            <w:pPr>
              <w:pStyle w:val="P68B1DB1-Normal20"/>
              <w:spacing w:after="0" w:line="206" w:lineRule="exact"/>
              <w:ind w:left="97" w:right="808"/>
              <w:rPr>
                <w:lang w:val="sr-Latn-RS"/>
              </w:rPr>
            </w:pPr>
            <w:r w:rsidRPr="00826645">
              <w:rPr>
                <w:lang w:val="sr-Latn-RS"/>
              </w:rPr>
              <w:t>Postupak sa potrebnim uputstvima je završen.</w:t>
            </w:r>
          </w:p>
        </w:tc>
      </w:tr>
      <w:tr w:rsidR="000D770C" w:rsidRPr="00826645">
        <w:trPr>
          <w:trHeight w:hRule="exact" w:val="1882"/>
        </w:trPr>
        <w:tc>
          <w:tcPr>
            <w:tcW w:w="542"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4" w:after="0" w:line="120" w:lineRule="exact"/>
              <w:rPr>
                <w:sz w:val="12"/>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71" w:right="52"/>
              <w:jc w:val="center"/>
              <w:rPr>
                <w:lang w:val="sr-Latn-RS"/>
              </w:rPr>
            </w:pPr>
            <w:r w:rsidRPr="00826645">
              <w:rPr>
                <w:lang w:val="sr-Latn-RS"/>
              </w:rPr>
              <w:t>V.2.</w:t>
            </w:r>
          </w:p>
          <w:p w:rsidR="000D770C" w:rsidRPr="00826645" w:rsidRDefault="00826645">
            <w:pPr>
              <w:pStyle w:val="P68B1DB1-Normal20"/>
              <w:spacing w:after="0" w:line="240" w:lineRule="auto"/>
              <w:ind w:left="181" w:right="163"/>
              <w:jc w:val="center"/>
              <w:rPr>
                <w:lang w:val="sr-Latn-RS"/>
              </w:rPr>
            </w:pPr>
            <w:r w:rsidRPr="00826645">
              <w:rPr>
                <w:lang w:val="sr-Latn-RS"/>
              </w:rPr>
              <w:t>2</w:t>
            </w:r>
          </w:p>
        </w:tc>
        <w:tc>
          <w:tcPr>
            <w:tcW w:w="1347"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8" w:after="0" w:line="110" w:lineRule="exact"/>
              <w:rPr>
                <w:sz w:val="11"/>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39" w:lineRule="auto"/>
              <w:ind w:left="159" w:right="142" w:firstLine="2"/>
              <w:jc w:val="center"/>
              <w:rPr>
                <w:lang w:val="sr-Latn-RS"/>
              </w:rPr>
            </w:pPr>
            <w:r w:rsidRPr="00826645">
              <w:rPr>
                <w:lang w:val="sr-Latn-RS"/>
              </w:rPr>
              <w:t>Razvoj alata za poređenje cena</w:t>
            </w:r>
          </w:p>
        </w:tc>
        <w:tc>
          <w:tcPr>
            <w:tcW w:w="636"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7" w:after="0" w:line="220" w:lineRule="exact"/>
              <w:rPr>
                <w:lang w:val="sr-Latn-RS"/>
              </w:rPr>
            </w:pPr>
          </w:p>
          <w:p w:rsidR="000D770C" w:rsidRPr="00826645" w:rsidRDefault="00826645">
            <w:pPr>
              <w:pStyle w:val="P68B1DB1-Normal20"/>
              <w:spacing w:after="0" w:line="240" w:lineRule="auto"/>
              <w:ind w:left="126" w:right="-20"/>
              <w:rPr>
                <w:lang w:val="sr-Latn-RS"/>
              </w:rPr>
            </w:pPr>
            <w:r w:rsidRPr="00826645">
              <w:rPr>
                <w:lang w:val="sr-Latn-RS"/>
              </w:rPr>
              <w:t>2023</w:t>
            </w:r>
          </w:p>
        </w:tc>
        <w:tc>
          <w:tcPr>
            <w:tcW w:w="955"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4" w:after="0" w:line="120" w:lineRule="exact"/>
              <w:rPr>
                <w:sz w:val="12"/>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410" w:right="347"/>
              <w:jc w:val="center"/>
              <w:rPr>
                <w:lang w:val="sr-Latn-RS"/>
              </w:rPr>
            </w:pPr>
            <w:r w:rsidRPr="00826645">
              <w:rPr>
                <w:lang w:val="sr-Latn-RS"/>
              </w:rPr>
              <w:t>€</w:t>
            </w:r>
          </w:p>
          <w:p w:rsidR="000D770C" w:rsidRPr="00826645" w:rsidRDefault="00826645">
            <w:pPr>
              <w:pStyle w:val="P68B1DB1-Normal20"/>
              <w:spacing w:after="0" w:line="240" w:lineRule="auto"/>
              <w:ind w:left="402" w:right="385"/>
              <w:jc w:val="center"/>
              <w:rPr>
                <w:lang w:val="sr-Latn-RS"/>
              </w:rPr>
            </w:pPr>
            <w:r w:rsidRPr="00826645">
              <w:rPr>
                <w:lang w:val="sr-Latn-RS"/>
              </w:rPr>
              <w:t>-</w:t>
            </w:r>
          </w:p>
        </w:tc>
        <w:tc>
          <w:tcPr>
            <w:tcW w:w="1023"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4" w:after="0" w:line="120" w:lineRule="exact"/>
              <w:rPr>
                <w:sz w:val="12"/>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445" w:right="379"/>
              <w:jc w:val="center"/>
              <w:rPr>
                <w:lang w:val="sr-Latn-RS"/>
              </w:rPr>
            </w:pPr>
            <w:r w:rsidRPr="00826645">
              <w:rPr>
                <w:lang w:val="sr-Latn-RS"/>
              </w:rPr>
              <w:t>€</w:t>
            </w:r>
          </w:p>
          <w:p w:rsidR="000D770C" w:rsidRPr="00826645" w:rsidRDefault="00826645">
            <w:pPr>
              <w:pStyle w:val="P68B1DB1-Normal20"/>
              <w:spacing w:after="0" w:line="240" w:lineRule="auto"/>
              <w:ind w:left="153" w:right="130"/>
              <w:jc w:val="center"/>
              <w:rPr>
                <w:lang w:val="sr-Latn-RS"/>
              </w:rPr>
            </w:pPr>
            <w:r w:rsidRPr="00826645">
              <w:rPr>
                <w:lang w:val="sr-Latn-RS"/>
              </w:rPr>
              <w:t>7,000.00</w:t>
            </w:r>
          </w:p>
        </w:tc>
        <w:tc>
          <w:tcPr>
            <w:tcW w:w="1025"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4" w:after="0" w:line="120" w:lineRule="exact"/>
              <w:rPr>
                <w:sz w:val="12"/>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446" w:right="381"/>
              <w:jc w:val="center"/>
              <w:rPr>
                <w:lang w:val="sr-Latn-RS"/>
              </w:rPr>
            </w:pPr>
            <w:r w:rsidRPr="00826645">
              <w:rPr>
                <w:lang w:val="sr-Latn-RS"/>
              </w:rPr>
              <w:t>€</w:t>
            </w:r>
          </w:p>
          <w:p w:rsidR="000D770C" w:rsidRPr="00826645" w:rsidRDefault="00826645">
            <w:pPr>
              <w:pStyle w:val="P68B1DB1-Normal20"/>
              <w:spacing w:after="0" w:line="240" w:lineRule="auto"/>
              <w:ind w:left="438" w:right="418"/>
              <w:jc w:val="center"/>
              <w:rPr>
                <w:lang w:val="sr-Latn-RS"/>
              </w:rPr>
            </w:pPr>
            <w:r w:rsidRPr="00826645">
              <w:rPr>
                <w:lang w:val="sr-Latn-RS"/>
              </w:rPr>
              <w:t>-</w:t>
            </w:r>
          </w:p>
        </w:tc>
        <w:tc>
          <w:tcPr>
            <w:tcW w:w="1025"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4" w:after="0" w:line="120" w:lineRule="exact"/>
              <w:rPr>
                <w:sz w:val="12"/>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438" w:right="373"/>
              <w:jc w:val="center"/>
              <w:rPr>
                <w:lang w:val="sr-Latn-RS"/>
              </w:rPr>
            </w:pPr>
            <w:r w:rsidRPr="00826645">
              <w:rPr>
                <w:lang w:val="sr-Latn-RS"/>
              </w:rPr>
              <w:t>€</w:t>
            </w:r>
          </w:p>
          <w:p w:rsidR="000D770C" w:rsidRPr="00826645" w:rsidRDefault="00826645">
            <w:pPr>
              <w:pStyle w:val="P68B1DB1-Normal20"/>
              <w:spacing w:after="0" w:line="240" w:lineRule="auto"/>
              <w:ind w:left="438" w:right="418"/>
              <w:jc w:val="center"/>
              <w:rPr>
                <w:lang w:val="sr-Latn-RS"/>
              </w:rPr>
            </w:pPr>
            <w:r w:rsidRPr="00826645">
              <w:rPr>
                <w:lang w:val="sr-Latn-RS"/>
              </w:rPr>
              <w:t>-</w:t>
            </w:r>
          </w:p>
        </w:tc>
        <w:tc>
          <w:tcPr>
            <w:tcW w:w="1020"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7" w:after="0" w:line="220" w:lineRule="exact"/>
              <w:rPr>
                <w:lang w:val="sr-Latn-RS"/>
              </w:rPr>
            </w:pPr>
          </w:p>
          <w:p w:rsidR="000D770C" w:rsidRPr="00826645" w:rsidRDefault="00826645">
            <w:pPr>
              <w:pStyle w:val="P68B1DB1-Normal20"/>
              <w:spacing w:after="0" w:line="240" w:lineRule="auto"/>
              <w:ind w:left="299" w:right="-20"/>
              <w:rPr>
                <w:lang w:val="sr-Latn-RS"/>
              </w:rPr>
            </w:pPr>
            <w:r w:rsidRPr="00826645">
              <w:rPr>
                <w:lang w:val="sr-Latn-RS"/>
              </w:rPr>
              <w:t>RUE</w:t>
            </w:r>
          </w:p>
        </w:tc>
        <w:tc>
          <w:tcPr>
            <w:tcW w:w="1018"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7" w:after="0" w:line="220" w:lineRule="exact"/>
              <w:rPr>
                <w:lang w:val="sr-Latn-RS"/>
              </w:rPr>
            </w:pPr>
          </w:p>
          <w:p w:rsidR="000D770C" w:rsidRPr="00826645" w:rsidRDefault="00826645">
            <w:pPr>
              <w:pStyle w:val="P68B1DB1-Normal20"/>
              <w:spacing w:after="0" w:line="240" w:lineRule="auto"/>
              <w:ind w:left="297" w:right="-20"/>
              <w:rPr>
                <w:lang w:val="sr-Latn-RS"/>
              </w:rPr>
            </w:pPr>
            <w:r w:rsidRPr="00826645">
              <w:rPr>
                <w:lang w:val="sr-Latn-RS"/>
              </w:rPr>
              <w:t>RUE</w:t>
            </w:r>
          </w:p>
        </w:tc>
        <w:tc>
          <w:tcPr>
            <w:tcW w:w="895" w:type="dxa"/>
            <w:tcBorders>
              <w:top w:val="single" w:sz="8" w:space="0" w:color="000000"/>
              <w:left w:val="single" w:sz="8" w:space="0" w:color="000000"/>
              <w:bottom w:val="single" w:sz="8" w:space="0" w:color="000000"/>
              <w:right w:val="single" w:sz="8" w:space="0" w:color="000000"/>
            </w:tcBorders>
          </w:tcPr>
          <w:p w:rsidR="000D770C" w:rsidRPr="00826645" w:rsidRDefault="00826645">
            <w:pPr>
              <w:pStyle w:val="P68B1DB1-Normal20"/>
              <w:spacing w:before="2" w:after="0" w:line="206" w:lineRule="exact"/>
              <w:ind w:left="139" w:right="124" w:hanging="1"/>
              <w:jc w:val="center"/>
              <w:rPr>
                <w:lang w:val="sr-Latn-RS"/>
              </w:rPr>
            </w:pPr>
            <w:r w:rsidRPr="00826645">
              <w:rPr>
                <w:lang w:val="sr-Latn-RS"/>
              </w:rPr>
              <w:t>Potpuno funkcionalan</w:t>
            </w:r>
          </w:p>
          <w:p w:rsidR="000D770C" w:rsidRPr="00826645" w:rsidRDefault="00826645">
            <w:pPr>
              <w:pStyle w:val="P68B1DB1-Normal20"/>
              <w:spacing w:before="3" w:after="0" w:line="206" w:lineRule="exact"/>
              <w:ind w:left="111" w:right="95"/>
              <w:jc w:val="center"/>
              <w:rPr>
                <w:lang w:val="sr-Latn-RS"/>
              </w:rPr>
            </w:pPr>
            <w:r w:rsidRPr="00826645">
              <w:rPr>
                <w:lang w:val="sr-Latn-RS"/>
              </w:rPr>
              <w:t xml:space="preserve">alat za </w:t>
            </w:r>
          </w:p>
          <w:p w:rsidR="000D770C" w:rsidRPr="00826645" w:rsidRDefault="00826645">
            <w:pPr>
              <w:pStyle w:val="P68B1DB1-Normal20"/>
              <w:spacing w:before="1" w:after="0" w:line="206" w:lineRule="exact"/>
              <w:ind w:left="99" w:right="82"/>
              <w:jc w:val="center"/>
              <w:rPr>
                <w:lang w:val="sr-Latn-RS"/>
              </w:rPr>
            </w:pPr>
            <w:r w:rsidRPr="00826645">
              <w:rPr>
                <w:lang w:val="sr-Latn-RS"/>
              </w:rPr>
              <w:t>poređenje</w:t>
            </w:r>
          </w:p>
          <w:p w:rsidR="000D770C" w:rsidRPr="00826645" w:rsidRDefault="00826645">
            <w:pPr>
              <w:pStyle w:val="P68B1DB1-Normal20"/>
              <w:spacing w:before="3" w:after="0" w:line="206" w:lineRule="exact"/>
              <w:ind w:left="103" w:right="90"/>
              <w:jc w:val="center"/>
              <w:rPr>
                <w:lang w:val="sr-Latn-RS"/>
              </w:rPr>
            </w:pPr>
            <w:r w:rsidRPr="00826645">
              <w:rPr>
                <w:lang w:val="sr-Latn-RS"/>
              </w:rPr>
              <w:t>cena.</w:t>
            </w:r>
          </w:p>
        </w:tc>
        <w:tc>
          <w:tcPr>
            <w:tcW w:w="1034"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before="12" w:after="0" w:line="200" w:lineRule="exact"/>
              <w:rPr>
                <w:sz w:val="20"/>
                <w:lang w:val="sr-Latn-RS"/>
              </w:rPr>
            </w:pPr>
          </w:p>
          <w:p w:rsidR="000D770C" w:rsidRPr="00826645" w:rsidRDefault="00826645">
            <w:pPr>
              <w:pStyle w:val="P68B1DB1-Normal20"/>
              <w:spacing w:after="0" w:line="240" w:lineRule="auto"/>
              <w:ind w:left="78" w:right="58"/>
              <w:jc w:val="center"/>
              <w:rPr>
                <w:lang w:val="sr-Latn-RS"/>
              </w:rPr>
            </w:pPr>
            <w:r w:rsidRPr="00826645">
              <w:rPr>
                <w:lang w:val="sr-Latn-RS"/>
              </w:rPr>
              <w:t>Energetska strategija za vremenski period</w:t>
            </w:r>
          </w:p>
          <w:p w:rsidR="000D770C" w:rsidRPr="00826645" w:rsidRDefault="00826645">
            <w:pPr>
              <w:pStyle w:val="P68B1DB1-Normal20"/>
              <w:spacing w:after="0" w:line="206" w:lineRule="exact"/>
              <w:ind w:left="83" w:right="62"/>
              <w:jc w:val="center"/>
              <w:rPr>
                <w:lang w:val="sr-Latn-RS"/>
              </w:rPr>
            </w:pPr>
            <w:r w:rsidRPr="00826645">
              <w:rPr>
                <w:lang w:val="sr-Latn-RS"/>
              </w:rPr>
              <w:t>2022-2031</w:t>
            </w:r>
          </w:p>
        </w:tc>
        <w:tc>
          <w:tcPr>
            <w:tcW w:w="3860"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2" w:after="0" w:line="240" w:lineRule="exact"/>
              <w:rPr>
                <w:sz w:val="24"/>
                <w:lang w:val="sr-Latn-RS"/>
              </w:rPr>
            </w:pPr>
          </w:p>
          <w:p w:rsidR="000D770C" w:rsidRPr="00826645" w:rsidRDefault="00826645">
            <w:pPr>
              <w:pStyle w:val="P68B1DB1-Normal20"/>
              <w:spacing w:after="0" w:line="206" w:lineRule="exact"/>
              <w:ind w:left="97" w:right="64"/>
              <w:rPr>
                <w:lang w:val="sr-Latn-RS"/>
              </w:rPr>
            </w:pPr>
            <w:r w:rsidRPr="00826645">
              <w:rPr>
                <w:lang w:val="sr-Latn-RS"/>
              </w:rPr>
              <w:t>Aplikaciju je potrebno ažurirati kako bi radila na najnovijem Windows operativnom sistemu.</w:t>
            </w:r>
          </w:p>
        </w:tc>
      </w:tr>
      <w:tr w:rsidR="000D770C" w:rsidRPr="00826645">
        <w:trPr>
          <w:trHeight w:hRule="exact" w:val="336"/>
        </w:trPr>
        <w:tc>
          <w:tcPr>
            <w:tcW w:w="542" w:type="dxa"/>
            <w:tcBorders>
              <w:top w:val="single" w:sz="8" w:space="0" w:color="000000"/>
              <w:left w:val="single" w:sz="8" w:space="0" w:color="000000"/>
              <w:bottom w:val="single" w:sz="8" w:space="0" w:color="000000"/>
              <w:right w:val="single" w:sz="8" w:space="0" w:color="000000"/>
            </w:tcBorders>
            <w:shd w:val="clear" w:color="auto" w:fill="D9D9D9"/>
          </w:tcPr>
          <w:p w:rsidR="000D770C" w:rsidRPr="00826645" w:rsidRDefault="00826645">
            <w:pPr>
              <w:pStyle w:val="P68B1DB1-Normal19"/>
              <w:spacing w:before="54" w:after="0" w:line="240" w:lineRule="auto"/>
              <w:ind w:left="129" w:right="-20"/>
              <w:rPr>
                <w:lang w:val="sr-Latn-RS"/>
              </w:rPr>
            </w:pPr>
            <w:r w:rsidRPr="00826645">
              <w:rPr>
                <w:lang w:val="sr-Latn-RS"/>
              </w:rPr>
              <w:t>V.3</w:t>
            </w:r>
          </w:p>
        </w:tc>
        <w:tc>
          <w:tcPr>
            <w:tcW w:w="9978" w:type="dxa"/>
            <w:gridSpan w:val="10"/>
            <w:tcBorders>
              <w:top w:val="single" w:sz="8" w:space="0" w:color="000000"/>
              <w:left w:val="single" w:sz="8" w:space="0" w:color="000000"/>
              <w:bottom w:val="single" w:sz="8" w:space="0" w:color="000000"/>
              <w:right w:val="single" w:sz="8" w:space="0" w:color="000000"/>
            </w:tcBorders>
            <w:shd w:val="clear" w:color="auto" w:fill="D9D9D9"/>
          </w:tcPr>
          <w:p w:rsidR="000D770C" w:rsidRPr="00826645" w:rsidRDefault="00826645">
            <w:pPr>
              <w:pStyle w:val="P68B1DB1-Normal19"/>
              <w:spacing w:before="54" w:after="0" w:line="240" w:lineRule="auto"/>
              <w:ind w:left="2637" w:right="-20"/>
              <w:rPr>
                <w:lang w:val="sr-Latn-RS"/>
              </w:rPr>
            </w:pPr>
            <w:r w:rsidRPr="00826645">
              <w:rPr>
                <w:lang w:val="sr-Latn-RS"/>
              </w:rPr>
              <w:t>Specifični cilj: Zaštita zdravlja ljudi i životne sredine</w:t>
            </w:r>
          </w:p>
        </w:tc>
        <w:tc>
          <w:tcPr>
            <w:tcW w:w="3860" w:type="dxa"/>
            <w:tcBorders>
              <w:top w:val="single" w:sz="8" w:space="0" w:color="000000"/>
              <w:left w:val="single" w:sz="8" w:space="0" w:color="000000"/>
              <w:bottom w:val="nil"/>
              <w:right w:val="nil"/>
            </w:tcBorders>
          </w:tcPr>
          <w:p w:rsidR="000D770C" w:rsidRPr="00826645" w:rsidRDefault="000D770C">
            <w:pPr>
              <w:rPr>
                <w:lang w:val="sr-Latn-RS"/>
              </w:rPr>
            </w:pPr>
          </w:p>
        </w:tc>
      </w:tr>
    </w:tbl>
    <w:p w:rsidR="000D770C" w:rsidRPr="00826645" w:rsidRDefault="000D770C">
      <w:pPr>
        <w:spacing w:after="0"/>
        <w:rPr>
          <w:lang w:val="sr-Latn-RS"/>
        </w:rPr>
        <w:sectPr w:rsidR="000D770C" w:rsidRPr="00826645">
          <w:pgSz w:w="15840" w:h="12240" w:orient="landscape"/>
          <w:pgMar w:top="620" w:right="600" w:bottom="1000" w:left="620" w:header="0" w:footer="812" w:gutter="0"/>
          <w:cols w:space="720"/>
        </w:sectPr>
      </w:pPr>
    </w:p>
    <w:p w:rsidR="000D770C" w:rsidRPr="00826645" w:rsidRDefault="000D770C">
      <w:pPr>
        <w:spacing w:before="10" w:after="0" w:line="70" w:lineRule="exact"/>
        <w:rPr>
          <w:sz w:val="7"/>
          <w:lang w:val="sr-Latn-RS"/>
        </w:rPr>
      </w:pPr>
    </w:p>
    <w:tbl>
      <w:tblPr>
        <w:tblW w:w="0" w:type="auto"/>
        <w:tblInd w:w="89" w:type="dxa"/>
        <w:tblLayout w:type="fixed"/>
        <w:tblCellMar>
          <w:left w:w="0" w:type="dxa"/>
          <w:right w:w="0" w:type="dxa"/>
        </w:tblCellMar>
        <w:tblLook w:val="01E0" w:firstRow="1" w:lastRow="1" w:firstColumn="1" w:lastColumn="1" w:noHBand="0" w:noVBand="0"/>
      </w:tblPr>
      <w:tblGrid>
        <w:gridCol w:w="542"/>
        <w:gridCol w:w="1347"/>
        <w:gridCol w:w="636"/>
        <w:gridCol w:w="1978"/>
        <w:gridCol w:w="2050"/>
        <w:gridCol w:w="1020"/>
        <w:gridCol w:w="1019"/>
        <w:gridCol w:w="894"/>
        <w:gridCol w:w="1035"/>
        <w:gridCol w:w="3860"/>
      </w:tblGrid>
      <w:tr w:rsidR="000D770C" w:rsidRPr="00826645">
        <w:trPr>
          <w:trHeight w:hRule="exact" w:val="848"/>
        </w:trPr>
        <w:tc>
          <w:tcPr>
            <w:tcW w:w="542" w:type="dxa"/>
            <w:tcBorders>
              <w:top w:val="single" w:sz="8" w:space="0" w:color="D0CECE"/>
              <w:left w:val="single" w:sz="8" w:space="0" w:color="000000"/>
              <w:bottom w:val="single" w:sz="8" w:space="0" w:color="000000"/>
              <w:right w:val="single" w:sz="8" w:space="0" w:color="000000"/>
            </w:tcBorders>
            <w:shd w:val="clear" w:color="auto" w:fill="D0CECE"/>
          </w:tcPr>
          <w:p w:rsidR="000D770C" w:rsidRPr="00826645" w:rsidRDefault="000D770C">
            <w:pPr>
              <w:rPr>
                <w:lang w:val="sr-Latn-RS"/>
              </w:rPr>
            </w:pPr>
          </w:p>
        </w:tc>
        <w:tc>
          <w:tcPr>
            <w:tcW w:w="1347" w:type="dxa"/>
            <w:tcBorders>
              <w:top w:val="single" w:sz="8" w:space="0" w:color="D0CECE"/>
              <w:left w:val="single" w:sz="8" w:space="0" w:color="000000"/>
              <w:bottom w:val="single" w:sz="8" w:space="0" w:color="000000"/>
              <w:right w:val="single" w:sz="8" w:space="0" w:color="000000"/>
            </w:tcBorders>
            <w:shd w:val="clear" w:color="auto" w:fill="D0CECE"/>
          </w:tcPr>
          <w:p w:rsidR="000D770C" w:rsidRPr="00826645" w:rsidRDefault="000D770C">
            <w:pPr>
              <w:spacing w:before="1" w:after="0" w:line="110" w:lineRule="exact"/>
              <w:rPr>
                <w:sz w:val="11"/>
                <w:lang w:val="sr-Latn-RS"/>
              </w:rPr>
            </w:pPr>
          </w:p>
          <w:p w:rsidR="000D770C" w:rsidRPr="00826645" w:rsidRDefault="000D770C">
            <w:pPr>
              <w:spacing w:after="0" w:line="200" w:lineRule="exact"/>
              <w:rPr>
                <w:sz w:val="20"/>
                <w:lang w:val="sr-Latn-RS"/>
              </w:rPr>
            </w:pPr>
          </w:p>
          <w:p w:rsidR="000D770C" w:rsidRPr="00826645" w:rsidRDefault="00826645">
            <w:pPr>
              <w:pStyle w:val="P68B1DB1-Normal19"/>
              <w:spacing w:after="0" w:line="240" w:lineRule="auto"/>
              <w:ind w:left="268" w:right="-20"/>
              <w:rPr>
                <w:lang w:val="sr-Latn-RS"/>
              </w:rPr>
            </w:pPr>
            <w:r w:rsidRPr="00826645">
              <w:rPr>
                <w:lang w:val="sr-Latn-RS"/>
              </w:rPr>
              <w:t>Indikator</w:t>
            </w:r>
          </w:p>
        </w:tc>
        <w:tc>
          <w:tcPr>
            <w:tcW w:w="2614" w:type="dxa"/>
            <w:gridSpan w:val="2"/>
            <w:tcBorders>
              <w:top w:val="single" w:sz="8" w:space="0" w:color="000000"/>
              <w:left w:val="single" w:sz="8" w:space="0" w:color="000000"/>
              <w:bottom w:val="single" w:sz="8" w:space="0" w:color="000000"/>
              <w:right w:val="single" w:sz="8" w:space="0" w:color="000000"/>
            </w:tcBorders>
            <w:shd w:val="clear" w:color="auto" w:fill="D9D9D9"/>
          </w:tcPr>
          <w:p w:rsidR="000D770C" w:rsidRPr="00826645" w:rsidRDefault="000D770C">
            <w:pPr>
              <w:spacing w:before="1" w:after="0" w:line="110" w:lineRule="exact"/>
              <w:rPr>
                <w:sz w:val="11"/>
                <w:lang w:val="sr-Latn-RS"/>
              </w:rPr>
            </w:pPr>
          </w:p>
          <w:p w:rsidR="000D770C" w:rsidRPr="00826645" w:rsidRDefault="000D770C">
            <w:pPr>
              <w:spacing w:after="0" w:line="200" w:lineRule="exact"/>
              <w:rPr>
                <w:sz w:val="20"/>
                <w:lang w:val="sr-Latn-RS"/>
              </w:rPr>
            </w:pPr>
          </w:p>
          <w:p w:rsidR="000D770C" w:rsidRPr="00826645" w:rsidRDefault="00826645">
            <w:pPr>
              <w:pStyle w:val="P68B1DB1-Normal19"/>
              <w:spacing w:after="0" w:line="240" w:lineRule="auto"/>
              <w:ind w:left="851" w:right="832"/>
              <w:jc w:val="center"/>
              <w:rPr>
                <w:lang w:val="sr-Latn-RS"/>
              </w:rPr>
            </w:pPr>
            <w:r w:rsidRPr="00826645">
              <w:rPr>
                <w:lang w:val="sr-Latn-RS"/>
              </w:rPr>
              <w:t>Osnovna vrednost</w:t>
            </w:r>
          </w:p>
        </w:tc>
        <w:tc>
          <w:tcPr>
            <w:tcW w:w="2050" w:type="dxa"/>
            <w:tcBorders>
              <w:top w:val="single" w:sz="8" w:space="0" w:color="000000"/>
              <w:left w:val="single" w:sz="8" w:space="0" w:color="000000"/>
              <w:bottom w:val="single" w:sz="8" w:space="0" w:color="000000"/>
              <w:right w:val="single" w:sz="8" w:space="0" w:color="000000"/>
            </w:tcBorders>
            <w:shd w:val="clear" w:color="auto" w:fill="D9D9D9"/>
          </w:tcPr>
          <w:p w:rsidR="000D770C" w:rsidRPr="00826645" w:rsidRDefault="000D770C">
            <w:pPr>
              <w:spacing w:before="8" w:after="0" w:line="200" w:lineRule="exact"/>
              <w:rPr>
                <w:sz w:val="20"/>
                <w:lang w:val="sr-Latn-RS"/>
              </w:rPr>
            </w:pPr>
          </w:p>
          <w:p w:rsidR="000D770C" w:rsidRPr="00826645" w:rsidRDefault="00826645">
            <w:pPr>
              <w:pStyle w:val="P68B1DB1-Normal19"/>
              <w:spacing w:after="0" w:line="240" w:lineRule="auto"/>
              <w:ind w:left="107" w:right="92"/>
              <w:jc w:val="center"/>
              <w:rPr>
                <w:lang w:val="sr-Latn-RS"/>
              </w:rPr>
            </w:pPr>
            <w:r w:rsidRPr="00826645">
              <w:rPr>
                <w:lang w:val="sr-Latn-RS"/>
              </w:rPr>
              <w:t>Kratkoročni cilj</w:t>
            </w:r>
          </w:p>
          <w:p w:rsidR="000D770C" w:rsidRPr="00826645" w:rsidRDefault="00826645">
            <w:pPr>
              <w:pStyle w:val="P68B1DB1-Normal19"/>
              <w:spacing w:after="0" w:line="240" w:lineRule="auto"/>
              <w:ind w:left="822" w:right="758"/>
              <w:jc w:val="center"/>
              <w:rPr>
                <w:lang w:val="sr-Latn-RS"/>
              </w:rPr>
            </w:pPr>
            <w:r w:rsidRPr="00826645">
              <w:rPr>
                <w:lang w:val="sr-Latn-RS"/>
              </w:rPr>
              <w:t>2025</w:t>
            </w:r>
          </w:p>
        </w:tc>
        <w:tc>
          <w:tcPr>
            <w:tcW w:w="1020" w:type="dxa"/>
            <w:tcBorders>
              <w:top w:val="nil"/>
              <w:left w:val="single" w:sz="8" w:space="0" w:color="000000"/>
              <w:bottom w:val="single" w:sz="8" w:space="0" w:color="000000"/>
              <w:right w:val="single" w:sz="8" w:space="0" w:color="000000"/>
            </w:tcBorders>
            <w:shd w:val="clear" w:color="auto" w:fill="D9D9D9"/>
          </w:tcPr>
          <w:p w:rsidR="000D770C" w:rsidRPr="00826645" w:rsidRDefault="00826645">
            <w:pPr>
              <w:pStyle w:val="P68B1DB1-Normal19"/>
              <w:spacing w:before="9" w:after="0" w:line="240" w:lineRule="auto"/>
              <w:ind w:left="120" w:right="101"/>
              <w:jc w:val="center"/>
              <w:rPr>
                <w:lang w:val="sr-Latn-RS"/>
              </w:rPr>
            </w:pPr>
            <w:r w:rsidRPr="00826645">
              <w:rPr>
                <w:lang w:val="sr-Latn-RS"/>
              </w:rPr>
              <w:t>Cilj za krajnju godinu</w:t>
            </w:r>
          </w:p>
          <w:p w:rsidR="000D770C" w:rsidRPr="00826645" w:rsidRDefault="00826645">
            <w:pPr>
              <w:pStyle w:val="P68B1DB1-Normal19"/>
              <w:spacing w:after="0" w:line="204" w:lineRule="exact"/>
              <w:ind w:left="285" w:right="266"/>
              <w:jc w:val="center"/>
              <w:rPr>
                <w:lang w:val="sr-Latn-RS"/>
              </w:rPr>
            </w:pPr>
            <w:r w:rsidRPr="00826645">
              <w:rPr>
                <w:lang w:val="sr-Latn-RS"/>
              </w:rPr>
              <w:t>2031</w:t>
            </w:r>
          </w:p>
        </w:tc>
        <w:tc>
          <w:tcPr>
            <w:tcW w:w="2948" w:type="dxa"/>
            <w:gridSpan w:val="3"/>
            <w:tcBorders>
              <w:top w:val="single" w:sz="8" w:space="0" w:color="000000"/>
              <w:left w:val="single" w:sz="8" w:space="0" w:color="000000"/>
              <w:bottom w:val="single" w:sz="8" w:space="0" w:color="000000"/>
              <w:right w:val="single" w:sz="8" w:space="0" w:color="000000"/>
            </w:tcBorders>
            <w:shd w:val="clear" w:color="auto" w:fill="D9D9D9"/>
          </w:tcPr>
          <w:p w:rsidR="000D770C" w:rsidRPr="00826645" w:rsidRDefault="000D770C">
            <w:pPr>
              <w:rPr>
                <w:lang w:val="sr-Latn-RS"/>
              </w:rPr>
            </w:pPr>
          </w:p>
        </w:tc>
        <w:tc>
          <w:tcPr>
            <w:tcW w:w="3860" w:type="dxa"/>
            <w:vMerge w:val="restart"/>
            <w:tcBorders>
              <w:top w:val="nil"/>
              <w:left w:val="single" w:sz="8" w:space="0" w:color="000000"/>
              <w:right w:val="nil"/>
            </w:tcBorders>
          </w:tcPr>
          <w:p w:rsidR="000D770C" w:rsidRPr="00826645" w:rsidRDefault="000D770C">
            <w:pPr>
              <w:rPr>
                <w:lang w:val="sr-Latn-RS"/>
              </w:rPr>
            </w:pPr>
          </w:p>
        </w:tc>
      </w:tr>
      <w:tr w:rsidR="000D770C" w:rsidRPr="00826645">
        <w:trPr>
          <w:trHeight w:hRule="exact" w:val="8922"/>
        </w:trPr>
        <w:tc>
          <w:tcPr>
            <w:tcW w:w="542"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8" w:after="0" w:line="140" w:lineRule="exact"/>
              <w:rPr>
                <w:sz w:val="14"/>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181" w:right="163"/>
              <w:jc w:val="center"/>
              <w:rPr>
                <w:lang w:val="sr-Latn-RS"/>
              </w:rPr>
            </w:pPr>
            <w:r w:rsidRPr="00826645">
              <w:rPr>
                <w:lang w:val="sr-Latn-RS"/>
              </w:rPr>
              <w:t>1</w:t>
            </w:r>
          </w:p>
        </w:tc>
        <w:tc>
          <w:tcPr>
            <w:tcW w:w="1347"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3" w:after="0" w:line="130" w:lineRule="exact"/>
              <w:rPr>
                <w:sz w:val="13"/>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106" w:right="90" w:firstLine="4"/>
              <w:jc w:val="center"/>
              <w:rPr>
                <w:lang w:val="sr-Latn-RS"/>
              </w:rPr>
            </w:pPr>
            <w:r w:rsidRPr="00826645">
              <w:rPr>
                <w:lang w:val="sr-Latn-RS"/>
              </w:rPr>
              <w:t>Emisije prašine, NOx i SO₂ elektrana na lignit</w:t>
            </w:r>
          </w:p>
        </w:tc>
        <w:tc>
          <w:tcPr>
            <w:tcW w:w="2614" w:type="dxa"/>
            <w:gridSpan w:val="2"/>
            <w:tcBorders>
              <w:top w:val="single" w:sz="8" w:space="0" w:color="000000"/>
              <w:left w:val="single" w:sz="8" w:space="0" w:color="000000"/>
              <w:bottom w:val="single" w:sz="8" w:space="0" w:color="000000"/>
              <w:right w:val="single" w:sz="8" w:space="0" w:color="000000"/>
            </w:tcBorders>
          </w:tcPr>
          <w:p w:rsidR="000D770C" w:rsidRPr="00826645" w:rsidRDefault="00826645">
            <w:pPr>
              <w:pStyle w:val="P68B1DB1-Normal20"/>
              <w:spacing w:before="1" w:after="0" w:line="240" w:lineRule="auto"/>
              <w:ind w:left="153" w:right="134"/>
              <w:jc w:val="center"/>
              <w:rPr>
                <w:lang w:val="sr-Latn-RS"/>
              </w:rPr>
            </w:pPr>
            <w:r w:rsidRPr="00826645">
              <w:rPr>
                <w:b/>
                <w:lang w:val="sr-Latn-RS"/>
              </w:rPr>
              <w:t xml:space="preserve">TC „Kosovo B“: </w:t>
            </w:r>
            <w:r w:rsidRPr="00826645">
              <w:rPr>
                <w:lang w:val="sr-Latn-RS"/>
              </w:rPr>
              <w:t>Prašina: preko</w:t>
            </w:r>
          </w:p>
          <w:p w:rsidR="000D770C" w:rsidRPr="00826645" w:rsidRDefault="00826645">
            <w:pPr>
              <w:pStyle w:val="P68B1DB1-Normal20"/>
              <w:spacing w:before="2" w:after="0" w:line="206" w:lineRule="exact"/>
              <w:ind w:left="94" w:right="77"/>
              <w:jc w:val="center"/>
              <w:rPr>
                <w:lang w:val="sr-Latn-RS"/>
              </w:rPr>
            </w:pPr>
            <w:r w:rsidRPr="00826645">
              <w:rPr>
                <w:lang w:val="sr-Latn-RS"/>
              </w:rPr>
              <w:t>300 mg/ Nm³, NOx: preko 500 mg/ Nm³</w:t>
            </w:r>
          </w:p>
          <w:p w:rsidR="000D770C" w:rsidRPr="00826645" w:rsidRDefault="00826645">
            <w:pPr>
              <w:pStyle w:val="P68B1DB1-Normal20"/>
              <w:spacing w:after="0" w:line="204" w:lineRule="exact"/>
              <w:ind w:left="429" w:right="412"/>
              <w:jc w:val="center"/>
              <w:rPr>
                <w:lang w:val="sr-Latn-RS"/>
              </w:rPr>
            </w:pPr>
            <w:r w:rsidRPr="00826645">
              <w:rPr>
                <w:lang w:val="sr-Latn-RS"/>
              </w:rPr>
              <w:t>SO₂: preko 600 mg/ Nm³</w:t>
            </w:r>
          </w:p>
          <w:p w:rsidR="000D770C" w:rsidRPr="00826645" w:rsidRDefault="00826645">
            <w:pPr>
              <w:pStyle w:val="P68B1DB1-Normal20"/>
              <w:spacing w:before="2" w:after="0" w:line="240" w:lineRule="auto"/>
              <w:ind w:left="150" w:right="130"/>
              <w:jc w:val="center"/>
              <w:rPr>
                <w:lang w:val="sr-Latn-RS"/>
              </w:rPr>
            </w:pPr>
            <w:r w:rsidRPr="00826645">
              <w:rPr>
                <w:b/>
                <w:lang w:val="sr-Latn-RS"/>
              </w:rPr>
              <w:t>TC „Kosovo A“:</w:t>
            </w:r>
            <w:r w:rsidRPr="00826645">
              <w:rPr>
                <w:lang w:val="sr-Latn-RS"/>
              </w:rPr>
              <w:t xml:space="preserve">Prašina: preko </w:t>
            </w:r>
          </w:p>
          <w:p w:rsidR="000D770C" w:rsidRPr="00826645" w:rsidRDefault="00826645">
            <w:pPr>
              <w:pStyle w:val="P68B1DB1-Normal20"/>
              <w:spacing w:before="2" w:after="0" w:line="206" w:lineRule="exact"/>
              <w:ind w:left="118" w:right="100"/>
              <w:jc w:val="center"/>
              <w:rPr>
                <w:lang w:val="sr-Latn-RS"/>
              </w:rPr>
            </w:pPr>
            <w:r w:rsidRPr="00826645">
              <w:rPr>
                <w:lang w:val="sr-Latn-RS"/>
              </w:rPr>
              <w:t>50 mg/ Nm³, NOx: preko 600 mg/ Nm³</w:t>
            </w:r>
          </w:p>
          <w:p w:rsidR="000D770C" w:rsidRPr="00826645" w:rsidRDefault="00826645">
            <w:pPr>
              <w:pStyle w:val="P68B1DB1-Normal20"/>
              <w:spacing w:after="0" w:line="204" w:lineRule="exact"/>
              <w:ind w:left="429" w:right="412"/>
              <w:jc w:val="center"/>
              <w:rPr>
                <w:lang w:val="sr-Latn-RS"/>
              </w:rPr>
            </w:pPr>
            <w:r w:rsidRPr="00826645">
              <w:rPr>
                <w:lang w:val="sr-Latn-RS"/>
              </w:rPr>
              <w:t>SO₂: preko 600 mg/ Nm³</w:t>
            </w:r>
          </w:p>
        </w:tc>
        <w:tc>
          <w:tcPr>
            <w:tcW w:w="2050" w:type="dxa"/>
            <w:tcBorders>
              <w:top w:val="single" w:sz="8" w:space="0" w:color="000000"/>
              <w:left w:val="single" w:sz="8" w:space="0" w:color="000000"/>
              <w:bottom w:val="single" w:sz="8" w:space="0" w:color="000000"/>
              <w:right w:val="single" w:sz="8" w:space="0" w:color="000000"/>
            </w:tcBorders>
          </w:tcPr>
          <w:p w:rsidR="000D770C" w:rsidRPr="00826645" w:rsidRDefault="00826645">
            <w:pPr>
              <w:pStyle w:val="P68B1DB1-Normal20"/>
              <w:spacing w:before="4" w:after="0" w:line="206" w:lineRule="exact"/>
              <w:ind w:left="199" w:right="189" w:firstLine="5"/>
              <w:jc w:val="center"/>
              <w:rPr>
                <w:lang w:val="sr-Latn-RS"/>
              </w:rPr>
            </w:pPr>
            <w:r w:rsidRPr="00826645">
              <w:rPr>
                <w:b/>
                <w:lang w:val="sr-Latn-RS"/>
              </w:rPr>
              <w:t xml:space="preserve">TC „Kosovo B2“: </w:t>
            </w:r>
            <w:r w:rsidRPr="00826645">
              <w:rPr>
                <w:lang w:val="sr-Latn-RS"/>
              </w:rPr>
              <w:t>Prašina: 20 mg/ Nm³, NOx: 200 mg/ Nm³, SO: 600 mg/ Nm³</w:t>
            </w:r>
          </w:p>
          <w:p w:rsidR="000D770C" w:rsidRPr="00826645" w:rsidRDefault="00826645">
            <w:pPr>
              <w:pStyle w:val="P68B1DB1-Normal20"/>
              <w:spacing w:before="3" w:after="0" w:line="206" w:lineRule="exact"/>
              <w:ind w:left="226" w:right="210"/>
              <w:jc w:val="center"/>
              <w:rPr>
                <w:lang w:val="sr-Latn-RS"/>
              </w:rPr>
            </w:pPr>
            <w:r w:rsidRPr="00826645">
              <w:rPr>
                <w:b/>
                <w:lang w:val="sr-Latn-RS"/>
              </w:rPr>
              <w:t xml:space="preserve">TC „Kosovo B1“: </w:t>
            </w:r>
            <w:r w:rsidRPr="00826645">
              <w:rPr>
                <w:lang w:val="sr-Latn-RS"/>
              </w:rPr>
              <w:t>Prašina: preko 300 mg/ Nm³,</w:t>
            </w:r>
          </w:p>
          <w:p w:rsidR="000D770C" w:rsidRPr="00826645" w:rsidRDefault="00826645">
            <w:pPr>
              <w:pStyle w:val="P68B1DB1-Normal20"/>
              <w:spacing w:after="0" w:line="204" w:lineRule="exact"/>
              <w:ind w:left="90" w:right="75"/>
              <w:jc w:val="center"/>
              <w:rPr>
                <w:lang w:val="sr-Latn-RS"/>
              </w:rPr>
            </w:pPr>
            <w:r w:rsidRPr="00826645">
              <w:rPr>
                <w:lang w:val="sr-Latn-RS"/>
              </w:rPr>
              <w:t>NOx: više od 500 mg/ Nm³,</w:t>
            </w:r>
          </w:p>
          <w:p w:rsidR="000D770C" w:rsidRPr="00826645" w:rsidRDefault="00826645">
            <w:pPr>
              <w:pStyle w:val="P68B1DB1-Normal20"/>
              <w:spacing w:before="2" w:after="0" w:line="240" w:lineRule="auto"/>
              <w:ind w:left="146" w:right="131"/>
              <w:jc w:val="center"/>
              <w:rPr>
                <w:lang w:val="sr-Latn-RS"/>
              </w:rPr>
            </w:pPr>
            <w:r w:rsidRPr="00826645">
              <w:rPr>
                <w:lang w:val="sr-Latn-RS"/>
              </w:rPr>
              <w:t>SO₂: preko 600 mg/ Nm³</w:t>
            </w:r>
          </w:p>
          <w:p w:rsidR="000D770C" w:rsidRPr="00826645" w:rsidRDefault="00826645">
            <w:pPr>
              <w:pStyle w:val="P68B1DB1-Normal19"/>
              <w:spacing w:after="0" w:line="206" w:lineRule="exact"/>
              <w:ind w:left="292" w:right="275"/>
              <w:jc w:val="center"/>
              <w:rPr>
                <w:lang w:val="sr-Latn-RS"/>
              </w:rPr>
            </w:pPr>
            <w:r w:rsidRPr="00826645">
              <w:rPr>
                <w:lang w:val="sr-Latn-RS"/>
              </w:rPr>
              <w:t>TC „Kosovo A3“:</w:t>
            </w:r>
          </w:p>
          <w:p w:rsidR="000D770C" w:rsidRPr="00826645" w:rsidRDefault="00826645">
            <w:pPr>
              <w:pStyle w:val="P68B1DB1-Normal20"/>
              <w:spacing w:before="1" w:after="0" w:line="208" w:lineRule="exact"/>
              <w:ind w:left="108" w:right="93"/>
              <w:jc w:val="center"/>
              <w:rPr>
                <w:lang w:val="sr-Latn-RS"/>
              </w:rPr>
            </w:pPr>
            <w:r w:rsidRPr="00826645">
              <w:rPr>
                <w:lang w:val="sr-Latn-RS"/>
              </w:rPr>
              <w:t>Prašina: 20 mg/ Nm³, NOx: preko 200 mg/ Nm³,</w:t>
            </w:r>
          </w:p>
          <w:p w:rsidR="000D770C" w:rsidRPr="00826645" w:rsidRDefault="00826645">
            <w:pPr>
              <w:pStyle w:val="P68B1DB1-Normal20"/>
              <w:spacing w:after="0" w:line="206" w:lineRule="exact"/>
              <w:ind w:left="146" w:right="131"/>
              <w:jc w:val="center"/>
              <w:rPr>
                <w:lang w:val="sr-Latn-RS"/>
              </w:rPr>
            </w:pPr>
            <w:r w:rsidRPr="00826645">
              <w:rPr>
                <w:lang w:val="sr-Latn-RS"/>
              </w:rPr>
              <w:t>SO₂: preko 200 mg/ Nm³</w:t>
            </w:r>
          </w:p>
          <w:p w:rsidR="000D770C" w:rsidRPr="00826645" w:rsidRDefault="00826645">
            <w:pPr>
              <w:pStyle w:val="P68B1DB1-Normal20"/>
              <w:spacing w:before="2" w:after="0" w:line="206" w:lineRule="exact"/>
              <w:ind w:left="82" w:right="64"/>
              <w:jc w:val="center"/>
              <w:rPr>
                <w:lang w:val="sr-Latn-RS"/>
              </w:rPr>
            </w:pPr>
            <w:r w:rsidRPr="00826645">
              <w:rPr>
                <w:b/>
                <w:lang w:val="sr-Latn-RS"/>
              </w:rPr>
              <w:t xml:space="preserve">TC „Kosovo A4 &amp; A5“: </w:t>
            </w:r>
            <w:r w:rsidRPr="00826645">
              <w:rPr>
                <w:lang w:val="sr-Latn-RS"/>
              </w:rPr>
              <w:t>Prašina: preko 50 mg/Nm³,</w:t>
            </w:r>
          </w:p>
          <w:p w:rsidR="000D770C" w:rsidRPr="00826645" w:rsidRDefault="00826645">
            <w:pPr>
              <w:pStyle w:val="P68B1DB1-Normal20"/>
              <w:spacing w:after="0" w:line="207" w:lineRule="exact"/>
              <w:ind w:left="110" w:right="97"/>
              <w:jc w:val="center"/>
              <w:rPr>
                <w:lang w:val="sr-Latn-RS"/>
              </w:rPr>
            </w:pPr>
            <w:r w:rsidRPr="00826645">
              <w:rPr>
                <w:lang w:val="sr-Latn-RS"/>
              </w:rPr>
              <w:t>NOx: preko 600 mg/Nm³,</w:t>
            </w:r>
          </w:p>
          <w:p w:rsidR="000D770C" w:rsidRPr="00826645" w:rsidRDefault="00826645">
            <w:pPr>
              <w:pStyle w:val="P68B1DB1-Normal20"/>
              <w:spacing w:after="0" w:line="206" w:lineRule="exact"/>
              <w:ind w:left="167" w:right="153"/>
              <w:jc w:val="center"/>
              <w:rPr>
                <w:lang w:val="sr-Latn-RS"/>
              </w:rPr>
            </w:pPr>
            <w:r w:rsidRPr="00826645">
              <w:rPr>
                <w:lang w:val="sr-Latn-RS"/>
              </w:rPr>
              <w:t>SO₂: preko 600 mg/ Nm³</w:t>
            </w:r>
          </w:p>
        </w:tc>
        <w:tc>
          <w:tcPr>
            <w:tcW w:w="1020" w:type="dxa"/>
            <w:tcBorders>
              <w:top w:val="single" w:sz="8" w:space="0" w:color="000000"/>
              <w:left w:val="single" w:sz="8" w:space="0" w:color="000000"/>
              <w:bottom w:val="single" w:sz="8" w:space="0" w:color="000000"/>
              <w:right w:val="single" w:sz="8" w:space="0" w:color="000000"/>
            </w:tcBorders>
          </w:tcPr>
          <w:p w:rsidR="000D770C" w:rsidRPr="00826645" w:rsidRDefault="00826645">
            <w:pPr>
              <w:pStyle w:val="P68B1DB1-Normal20"/>
              <w:spacing w:before="4" w:after="0" w:line="206" w:lineRule="exact"/>
              <w:ind w:left="154" w:right="135" w:hanging="1"/>
              <w:jc w:val="center"/>
              <w:rPr>
                <w:lang w:val="sr-Latn-RS"/>
              </w:rPr>
            </w:pPr>
            <w:r w:rsidRPr="00826645">
              <w:rPr>
                <w:b/>
                <w:lang w:val="sr-Latn-RS"/>
              </w:rPr>
              <w:t xml:space="preserve">TC „Kosovo B“: </w:t>
            </w:r>
            <w:r w:rsidRPr="00826645">
              <w:rPr>
                <w:lang w:val="sr-Latn-RS"/>
              </w:rPr>
              <w:t>Prašina:</w:t>
            </w:r>
          </w:p>
          <w:p w:rsidR="000D770C" w:rsidRPr="00826645" w:rsidRDefault="00826645">
            <w:pPr>
              <w:pStyle w:val="P68B1DB1-Normal20"/>
              <w:spacing w:before="3" w:after="0" w:line="206" w:lineRule="exact"/>
              <w:ind w:left="231" w:right="214"/>
              <w:jc w:val="center"/>
              <w:rPr>
                <w:lang w:val="sr-Latn-RS"/>
              </w:rPr>
            </w:pPr>
            <w:r w:rsidRPr="00826645">
              <w:rPr>
                <w:lang w:val="sr-Latn-RS"/>
              </w:rPr>
              <w:t>20 mg/ Nm³</w:t>
            </w:r>
          </w:p>
          <w:p w:rsidR="000D770C" w:rsidRPr="00826645" w:rsidRDefault="00826645">
            <w:pPr>
              <w:pStyle w:val="P68B1DB1-Normal20"/>
              <w:spacing w:after="0" w:line="206" w:lineRule="exact"/>
              <w:ind w:left="125" w:right="107"/>
              <w:jc w:val="center"/>
              <w:rPr>
                <w:lang w:val="sr-Latn-RS"/>
              </w:rPr>
            </w:pPr>
            <w:r w:rsidRPr="00826645">
              <w:rPr>
                <w:lang w:val="sr-Latn-RS"/>
              </w:rPr>
              <w:t>NOx: 200 mg/ Nm³</w:t>
            </w:r>
          </w:p>
          <w:p w:rsidR="000D770C" w:rsidRPr="00826645" w:rsidRDefault="00826645">
            <w:pPr>
              <w:pStyle w:val="P68B1DB1-Normal20"/>
              <w:spacing w:after="0" w:line="207" w:lineRule="exact"/>
              <w:ind w:left="139" w:right="121"/>
              <w:jc w:val="center"/>
              <w:rPr>
                <w:lang w:val="sr-Latn-RS"/>
              </w:rPr>
            </w:pPr>
            <w:r w:rsidRPr="00826645">
              <w:rPr>
                <w:lang w:val="sr-Latn-RS"/>
              </w:rPr>
              <w:t>SO₂: 200</w:t>
            </w:r>
          </w:p>
          <w:p w:rsidR="000D770C" w:rsidRPr="00826645" w:rsidRDefault="00826645">
            <w:pPr>
              <w:pStyle w:val="P68B1DB1-Normal20"/>
              <w:spacing w:after="0" w:line="206" w:lineRule="exact"/>
              <w:ind w:left="141" w:right="125"/>
              <w:jc w:val="center"/>
              <w:rPr>
                <w:lang w:val="sr-Latn-RS"/>
              </w:rPr>
            </w:pPr>
            <w:r w:rsidRPr="00826645">
              <w:rPr>
                <w:lang w:val="sr-Latn-RS"/>
              </w:rPr>
              <w:t>mg/ Nm³</w:t>
            </w:r>
          </w:p>
          <w:p w:rsidR="000D770C" w:rsidRPr="00826645" w:rsidRDefault="00826645">
            <w:pPr>
              <w:pStyle w:val="P68B1DB1-Normal19"/>
              <w:spacing w:after="0" w:line="206" w:lineRule="exact"/>
              <w:ind w:left="338" w:right="320"/>
              <w:jc w:val="center"/>
              <w:rPr>
                <w:lang w:val="sr-Latn-RS"/>
              </w:rPr>
            </w:pPr>
            <w:r w:rsidRPr="00826645">
              <w:rPr>
                <w:lang w:val="sr-Latn-RS"/>
              </w:rPr>
              <w:t>TC</w:t>
            </w:r>
          </w:p>
          <w:p w:rsidR="000D770C" w:rsidRPr="00826645" w:rsidRDefault="00826645">
            <w:pPr>
              <w:pStyle w:val="P68B1DB1-Normal20"/>
              <w:spacing w:after="0" w:line="240" w:lineRule="auto"/>
              <w:ind w:left="154" w:right="135"/>
              <w:jc w:val="center"/>
              <w:rPr>
                <w:lang w:val="sr-Latn-RS"/>
              </w:rPr>
            </w:pPr>
            <w:r w:rsidRPr="00826645">
              <w:rPr>
                <w:b/>
                <w:lang w:val="sr-Latn-RS"/>
              </w:rPr>
              <w:t xml:space="preserve">"Kosovo A": </w:t>
            </w:r>
            <w:r w:rsidRPr="00826645">
              <w:rPr>
                <w:lang w:val="sr-Latn-RS"/>
              </w:rPr>
              <w:t>Prašina:</w:t>
            </w:r>
          </w:p>
          <w:p w:rsidR="000D770C" w:rsidRPr="00826645" w:rsidRDefault="00826645">
            <w:pPr>
              <w:pStyle w:val="P68B1DB1-Normal20"/>
              <w:spacing w:before="2" w:after="0" w:line="206" w:lineRule="exact"/>
              <w:ind w:left="231" w:right="214"/>
              <w:jc w:val="center"/>
              <w:rPr>
                <w:lang w:val="sr-Latn-RS"/>
              </w:rPr>
            </w:pPr>
            <w:r w:rsidRPr="00826645">
              <w:rPr>
                <w:lang w:val="sr-Latn-RS"/>
              </w:rPr>
              <w:t>20 mg/ Nm³</w:t>
            </w:r>
          </w:p>
          <w:p w:rsidR="000D770C" w:rsidRPr="00826645" w:rsidRDefault="00826645">
            <w:pPr>
              <w:pStyle w:val="P68B1DB1-Normal20"/>
              <w:spacing w:before="3" w:after="0" w:line="206" w:lineRule="exact"/>
              <w:ind w:left="125" w:right="107"/>
              <w:jc w:val="center"/>
              <w:rPr>
                <w:lang w:val="sr-Latn-RS"/>
              </w:rPr>
            </w:pPr>
            <w:r w:rsidRPr="00826645">
              <w:rPr>
                <w:lang w:val="sr-Latn-RS"/>
              </w:rPr>
              <w:t>NOx: 200 mg/ Nm³</w:t>
            </w:r>
          </w:p>
          <w:p w:rsidR="000D770C" w:rsidRPr="00826645" w:rsidRDefault="00826645">
            <w:pPr>
              <w:pStyle w:val="P68B1DB1-Normal20"/>
              <w:spacing w:after="0" w:line="204" w:lineRule="exact"/>
              <w:ind w:left="139" w:right="121"/>
              <w:jc w:val="center"/>
              <w:rPr>
                <w:lang w:val="sr-Latn-RS"/>
              </w:rPr>
            </w:pPr>
            <w:r w:rsidRPr="00826645">
              <w:rPr>
                <w:lang w:val="sr-Latn-RS"/>
              </w:rPr>
              <w:t>SO₂: 200</w:t>
            </w:r>
          </w:p>
          <w:p w:rsidR="000D770C" w:rsidRPr="00826645" w:rsidRDefault="00826645">
            <w:pPr>
              <w:pStyle w:val="P68B1DB1-Normal20"/>
              <w:spacing w:after="0" w:line="206" w:lineRule="exact"/>
              <w:ind w:left="141" w:right="125"/>
              <w:jc w:val="center"/>
              <w:rPr>
                <w:lang w:val="sr-Latn-RS"/>
              </w:rPr>
            </w:pPr>
            <w:r w:rsidRPr="00826645">
              <w:rPr>
                <w:lang w:val="sr-Latn-RS"/>
              </w:rPr>
              <w:t>mg/ Nm³</w:t>
            </w:r>
          </w:p>
        </w:tc>
        <w:tc>
          <w:tcPr>
            <w:tcW w:w="2948" w:type="dxa"/>
            <w:gridSpan w:val="3"/>
            <w:tcBorders>
              <w:top w:val="single" w:sz="8" w:space="0" w:color="000000"/>
              <w:left w:val="single" w:sz="8" w:space="0" w:color="000000"/>
              <w:bottom w:val="single" w:sz="8" w:space="0" w:color="000000"/>
              <w:right w:val="single" w:sz="8" w:space="0" w:color="000000"/>
            </w:tcBorders>
          </w:tcPr>
          <w:p w:rsidR="000D770C" w:rsidRPr="00826645" w:rsidRDefault="000D770C">
            <w:pPr>
              <w:rPr>
                <w:lang w:val="sr-Latn-RS"/>
              </w:rPr>
            </w:pPr>
          </w:p>
        </w:tc>
        <w:tc>
          <w:tcPr>
            <w:tcW w:w="3860" w:type="dxa"/>
            <w:vMerge/>
            <w:tcBorders>
              <w:left w:val="single" w:sz="8" w:space="0" w:color="000000"/>
              <w:bottom w:val="single" w:sz="8" w:space="0" w:color="000000"/>
              <w:right w:val="nil"/>
            </w:tcBorders>
          </w:tcPr>
          <w:p w:rsidR="000D770C" w:rsidRPr="00826645" w:rsidRDefault="000D770C">
            <w:pPr>
              <w:rPr>
                <w:lang w:val="sr-Latn-RS"/>
              </w:rPr>
            </w:pPr>
          </w:p>
        </w:tc>
      </w:tr>
      <w:tr w:rsidR="000D770C" w:rsidRPr="00826645">
        <w:trPr>
          <w:trHeight w:hRule="exact" w:val="336"/>
        </w:trPr>
        <w:tc>
          <w:tcPr>
            <w:tcW w:w="542" w:type="dxa"/>
            <w:tcBorders>
              <w:top w:val="single" w:sz="8" w:space="0" w:color="000000"/>
              <w:left w:val="single" w:sz="8" w:space="0" w:color="000000"/>
              <w:bottom w:val="single" w:sz="8" w:space="0" w:color="000000"/>
              <w:right w:val="single" w:sz="8" w:space="0" w:color="000000"/>
            </w:tcBorders>
            <w:shd w:val="clear" w:color="auto" w:fill="D9D9D9"/>
          </w:tcPr>
          <w:p w:rsidR="000D770C" w:rsidRPr="00826645" w:rsidRDefault="00826645">
            <w:pPr>
              <w:pStyle w:val="P68B1DB1-Normal19"/>
              <w:spacing w:before="54" w:after="0" w:line="240" w:lineRule="auto"/>
              <w:ind w:left="133" w:right="-20"/>
              <w:rPr>
                <w:lang w:val="sr-Latn-RS"/>
              </w:rPr>
            </w:pPr>
            <w:r w:rsidRPr="00826645">
              <w:rPr>
                <w:lang w:val="sr-Latn-RS"/>
              </w:rPr>
              <w:t xml:space="preserve">Br. </w:t>
            </w:r>
          </w:p>
        </w:tc>
        <w:tc>
          <w:tcPr>
            <w:tcW w:w="1347" w:type="dxa"/>
            <w:tcBorders>
              <w:top w:val="single" w:sz="8" w:space="0" w:color="000000"/>
              <w:left w:val="single" w:sz="8" w:space="0" w:color="000000"/>
              <w:bottom w:val="single" w:sz="8" w:space="0" w:color="000000"/>
              <w:right w:val="single" w:sz="8" w:space="0" w:color="000000"/>
            </w:tcBorders>
            <w:shd w:val="clear" w:color="auto" w:fill="D9D9D9"/>
          </w:tcPr>
          <w:p w:rsidR="000D770C" w:rsidRPr="00826645" w:rsidRDefault="00826645">
            <w:pPr>
              <w:pStyle w:val="P68B1DB1-Normal19"/>
              <w:spacing w:before="54" w:after="0" w:line="240" w:lineRule="auto"/>
              <w:ind w:left="343" w:right="-20"/>
              <w:rPr>
                <w:lang w:val="sr-Latn-RS"/>
              </w:rPr>
            </w:pPr>
            <w:r w:rsidRPr="00826645">
              <w:rPr>
                <w:lang w:val="sr-Latn-RS"/>
              </w:rPr>
              <w:t>Radnja</w:t>
            </w:r>
          </w:p>
        </w:tc>
        <w:tc>
          <w:tcPr>
            <w:tcW w:w="636" w:type="dxa"/>
            <w:tcBorders>
              <w:top w:val="single" w:sz="8" w:space="0" w:color="000000"/>
              <w:left w:val="single" w:sz="8" w:space="0" w:color="000000"/>
              <w:bottom w:val="single" w:sz="8" w:space="0" w:color="000000"/>
              <w:right w:val="single" w:sz="8" w:space="0" w:color="000000"/>
            </w:tcBorders>
            <w:shd w:val="clear" w:color="auto" w:fill="D9D9D9"/>
          </w:tcPr>
          <w:p w:rsidR="000D770C" w:rsidRPr="00826645" w:rsidRDefault="000D770C">
            <w:pPr>
              <w:rPr>
                <w:lang w:val="sr-Latn-RS"/>
              </w:rPr>
            </w:pPr>
          </w:p>
        </w:tc>
        <w:tc>
          <w:tcPr>
            <w:tcW w:w="4028" w:type="dxa"/>
            <w:gridSpan w:val="2"/>
            <w:tcBorders>
              <w:top w:val="single" w:sz="8" w:space="0" w:color="000000"/>
              <w:left w:val="single" w:sz="8" w:space="0" w:color="000000"/>
              <w:bottom w:val="single" w:sz="8" w:space="0" w:color="000000"/>
              <w:right w:val="single" w:sz="8" w:space="0" w:color="000000"/>
            </w:tcBorders>
            <w:shd w:val="clear" w:color="auto" w:fill="D9D9D9"/>
          </w:tcPr>
          <w:p w:rsidR="000D770C" w:rsidRPr="00826645" w:rsidRDefault="00826645">
            <w:pPr>
              <w:pStyle w:val="P68B1DB1-Normal19"/>
              <w:spacing w:before="54" w:after="0" w:line="240" w:lineRule="auto"/>
              <w:ind w:left="1670" w:right="1651"/>
              <w:jc w:val="center"/>
              <w:rPr>
                <w:lang w:val="sr-Latn-RS"/>
              </w:rPr>
            </w:pPr>
            <w:r w:rsidRPr="00826645">
              <w:rPr>
                <w:lang w:val="sr-Latn-RS"/>
              </w:rPr>
              <w:t>Budžet</w:t>
            </w:r>
          </w:p>
        </w:tc>
        <w:tc>
          <w:tcPr>
            <w:tcW w:w="1020" w:type="dxa"/>
            <w:tcBorders>
              <w:top w:val="single" w:sz="8" w:space="0" w:color="000000"/>
              <w:left w:val="single" w:sz="8" w:space="0" w:color="000000"/>
              <w:bottom w:val="single" w:sz="8" w:space="0" w:color="000000"/>
              <w:right w:val="single" w:sz="8" w:space="0" w:color="000000"/>
            </w:tcBorders>
            <w:shd w:val="clear" w:color="auto" w:fill="D9D9D9"/>
          </w:tcPr>
          <w:p w:rsidR="000D770C" w:rsidRPr="00826645" w:rsidRDefault="000D770C">
            <w:pPr>
              <w:rPr>
                <w:lang w:val="sr-Latn-RS"/>
              </w:rPr>
            </w:pPr>
          </w:p>
        </w:tc>
        <w:tc>
          <w:tcPr>
            <w:tcW w:w="1019" w:type="dxa"/>
            <w:tcBorders>
              <w:top w:val="single" w:sz="8" w:space="0" w:color="000000"/>
              <w:left w:val="single" w:sz="8" w:space="0" w:color="000000"/>
              <w:bottom w:val="single" w:sz="8" w:space="0" w:color="000000"/>
              <w:right w:val="single" w:sz="8" w:space="0" w:color="000000"/>
            </w:tcBorders>
            <w:shd w:val="clear" w:color="auto" w:fill="D9D9D9"/>
          </w:tcPr>
          <w:p w:rsidR="000D770C" w:rsidRPr="00826645" w:rsidRDefault="000D770C">
            <w:pPr>
              <w:rPr>
                <w:lang w:val="sr-Latn-RS"/>
              </w:rPr>
            </w:pPr>
          </w:p>
        </w:tc>
        <w:tc>
          <w:tcPr>
            <w:tcW w:w="894" w:type="dxa"/>
            <w:tcBorders>
              <w:top w:val="single" w:sz="8" w:space="0" w:color="000000"/>
              <w:left w:val="single" w:sz="8" w:space="0" w:color="000000"/>
              <w:bottom w:val="single" w:sz="8" w:space="0" w:color="000000"/>
              <w:right w:val="single" w:sz="8" w:space="0" w:color="000000"/>
            </w:tcBorders>
            <w:shd w:val="clear" w:color="auto" w:fill="D9D9D9"/>
          </w:tcPr>
          <w:p w:rsidR="000D770C" w:rsidRPr="00826645" w:rsidRDefault="000D770C">
            <w:pPr>
              <w:rPr>
                <w:lang w:val="sr-Latn-RS"/>
              </w:rPr>
            </w:pPr>
          </w:p>
        </w:tc>
        <w:tc>
          <w:tcPr>
            <w:tcW w:w="1034" w:type="dxa"/>
            <w:tcBorders>
              <w:top w:val="single" w:sz="8" w:space="0" w:color="000000"/>
              <w:left w:val="single" w:sz="8" w:space="0" w:color="000000"/>
              <w:bottom w:val="single" w:sz="8" w:space="0" w:color="000000"/>
              <w:right w:val="single" w:sz="8" w:space="0" w:color="000000"/>
            </w:tcBorders>
            <w:shd w:val="clear" w:color="auto" w:fill="D9D9D9"/>
          </w:tcPr>
          <w:p w:rsidR="000D770C" w:rsidRPr="00826645" w:rsidRDefault="000D770C">
            <w:pPr>
              <w:rPr>
                <w:lang w:val="sr-Latn-RS"/>
              </w:rPr>
            </w:pPr>
          </w:p>
        </w:tc>
        <w:tc>
          <w:tcPr>
            <w:tcW w:w="3860" w:type="dxa"/>
            <w:tcBorders>
              <w:top w:val="single" w:sz="8" w:space="0" w:color="000000"/>
              <w:left w:val="single" w:sz="8" w:space="0" w:color="000000"/>
              <w:bottom w:val="single" w:sz="8" w:space="0" w:color="000000"/>
              <w:right w:val="single" w:sz="8" w:space="0" w:color="000000"/>
            </w:tcBorders>
            <w:shd w:val="clear" w:color="auto" w:fill="D9D9D9"/>
          </w:tcPr>
          <w:p w:rsidR="000D770C" w:rsidRPr="00826645" w:rsidRDefault="00826645">
            <w:pPr>
              <w:pStyle w:val="P68B1DB1-Normal12"/>
              <w:spacing w:before="29" w:after="0" w:line="240" w:lineRule="auto"/>
              <w:ind w:left="357" w:right="-20"/>
              <w:rPr>
                <w:lang w:val="sr-Latn-RS"/>
              </w:rPr>
            </w:pPr>
            <w:r w:rsidRPr="00826645">
              <w:rPr>
                <w:lang w:val="sr-Latn-RS"/>
              </w:rPr>
              <w:t>Napredak u implementaciji za 2024. godinu</w:t>
            </w:r>
          </w:p>
        </w:tc>
      </w:tr>
    </w:tbl>
    <w:p w:rsidR="000D770C" w:rsidRPr="00826645" w:rsidRDefault="000D770C">
      <w:pPr>
        <w:spacing w:after="0"/>
        <w:rPr>
          <w:lang w:val="sr-Latn-RS"/>
        </w:rPr>
        <w:sectPr w:rsidR="000D770C" w:rsidRPr="00826645">
          <w:pgSz w:w="15840" w:h="12240" w:orient="landscape"/>
          <w:pgMar w:top="620" w:right="600" w:bottom="1000" w:left="620" w:header="0" w:footer="812" w:gutter="0"/>
          <w:cols w:space="720"/>
        </w:sectPr>
      </w:pPr>
    </w:p>
    <w:p w:rsidR="000D770C" w:rsidRPr="00826645" w:rsidRDefault="00552ADC">
      <w:pPr>
        <w:spacing w:before="10" w:after="0" w:line="70" w:lineRule="exact"/>
        <w:rPr>
          <w:sz w:val="7"/>
          <w:lang w:val="sr-Latn-RS"/>
        </w:rPr>
      </w:pPr>
      <w:r>
        <w:rPr>
          <w:lang w:val="sr-Latn-RS"/>
        </w:rPr>
        <w:lastRenderedPageBreak/>
        <w:pict>
          <v:group id="_x0000_s1048" style="position:absolute;margin-left:135.85pt;margin-top:46.9pt;width:22pt;height:42.4pt;z-index:-14866;mso-position-horizontal-relative:page;mso-position-vertical-relative:page" coordorigin="2717,938" coordsize="440,848">
            <v:group id="_x0000_s1055" style="position:absolute;left:2727;top:948;width:420;height:206" coordorigin="2727,948" coordsize="420,206">
              <v:shape id="_x0000_s1056" style="position:absolute;left:2727;top:948;width:420;height:206" coordorigin="2727,948" coordsize="420,206" path="m2727,1154r420,l3147,948r-420,l2727,1154e" fillcolor="#d9d9d9" stroked="f">
                <v:path arrowok="t"/>
              </v:shape>
            </v:group>
            <v:group id="_x0000_s1053" style="position:absolute;left:2727;top:1154;width:420;height:207" coordorigin="2727,1154" coordsize="420,207">
              <v:shape id="_x0000_s1054" style="position:absolute;left:2727;top:1154;width:420;height:207" coordorigin="2727,1154" coordsize="420,207" path="m2727,1361r420,l3147,1154r-420,l2727,1361e" fillcolor="#d9d9d9" stroked="f">
                <v:path arrowok="t"/>
              </v:shape>
            </v:group>
            <v:group id="_x0000_s1051" style="position:absolute;left:2727;top:1361;width:420;height:206" coordorigin="2727,1361" coordsize="420,206">
              <v:shape id="_x0000_s1052" style="position:absolute;left:2727;top:1361;width:420;height:206" coordorigin="2727,1361" coordsize="420,206" path="m2727,1568r420,l3147,1361r-420,l2727,1568e" fillcolor="#d9d9d9" stroked="f">
                <v:path arrowok="t"/>
              </v:shape>
            </v:group>
            <v:group id="_x0000_s1049" style="position:absolute;left:2727;top:1568;width:420;height:209" coordorigin="2727,1568" coordsize="420,209">
              <v:shape id="_x0000_s1050" style="position:absolute;left:2727;top:1568;width:420;height:209" coordorigin="2727,1568" coordsize="420,209" path="m2727,1776r420,l3147,1568r-420,l2727,1776e" fillcolor="#d9d9d9" stroked="f">
                <v:path arrowok="t"/>
              </v:shape>
            </v:group>
            <w10:wrap anchorx="page" anchory="page"/>
          </v:group>
        </w:pict>
      </w:r>
      <w:r>
        <w:rPr>
          <w:lang w:val="sr-Latn-RS"/>
        </w:rPr>
        <w:pict>
          <v:group id="_x0000_s1035" style="position:absolute;margin-left:420.05pt;margin-top:36.45pt;width:41.1pt;height:63.2pt;z-index:-14865;mso-position-horizontal-relative:page;mso-position-vertical-relative:page" coordorigin="8401,729" coordsize="822,1264">
            <v:group id="_x0000_s1046" style="position:absolute;left:8411;top:739;width:802;height:209" coordorigin="8411,739" coordsize="802,209">
              <v:shape id="_x0000_s1047" style="position:absolute;left:8411;top:739;width:802;height:209" coordorigin="8411,739" coordsize="802,209" path="m8411,948r802,l9213,739r-802,l8411,948e" fillcolor="#d9d9d9" stroked="f">
                <v:path arrowok="t"/>
              </v:shape>
            </v:group>
            <v:group id="_x0000_s1044" style="position:absolute;left:8411;top:948;width:802;height:206" coordorigin="8411,948" coordsize="802,206">
              <v:shape id="_x0000_s1045" style="position:absolute;left:8411;top:948;width:802;height:206" coordorigin="8411,948" coordsize="802,206" path="m8411,1154r802,l9213,948r-802,l8411,1154e" fillcolor="#d9d9d9" stroked="f">
                <v:path arrowok="t"/>
              </v:shape>
            </v:group>
            <v:group id="_x0000_s1042" style="position:absolute;left:8411;top:1154;width:802;height:207" coordorigin="8411,1154" coordsize="802,207">
              <v:shape id="_x0000_s1043" style="position:absolute;left:8411;top:1154;width:802;height:207" coordorigin="8411,1154" coordsize="802,207" path="m8411,1361r802,l9213,1154r-802,l8411,1361e" fillcolor="#d9d9d9" stroked="f">
                <v:path arrowok="t"/>
              </v:shape>
            </v:group>
            <v:group id="_x0000_s1040" style="position:absolute;left:8411;top:1361;width:802;height:206" coordorigin="8411,1361" coordsize="802,206">
              <v:shape id="_x0000_s1041" style="position:absolute;left:8411;top:1361;width:802;height:206" coordorigin="8411,1361" coordsize="802,206" path="m8411,1568r802,l9213,1361r-802,l8411,1568e" fillcolor="#d9d9d9" stroked="f">
                <v:path arrowok="t"/>
              </v:shape>
            </v:group>
            <v:group id="_x0000_s1038" style="position:absolute;left:8411;top:1568;width:802;height:209" coordorigin="8411,1568" coordsize="802,209">
              <v:shape id="_x0000_s1039" style="position:absolute;left:8411;top:1568;width:802;height:209" coordorigin="8411,1568" coordsize="802,209" path="m8411,1776r802,l9213,1568r-802,l8411,1776e" fillcolor="#d9d9d9" stroked="f">
                <v:path arrowok="t"/>
              </v:shape>
            </v:group>
            <v:group id="_x0000_s1036" style="position:absolute;left:8411;top:1776;width:802;height:206" coordorigin="8411,1776" coordsize="802,206">
              <v:shape id="_x0000_s1037" style="position:absolute;left:8411;top:1776;width:802;height:206" coordorigin="8411,1776" coordsize="802,206" path="m8411,1983r802,l9213,1776r-802,l8411,1983e" fillcolor="#d9d9d9" stroked="f">
                <v:path arrowok="t"/>
              </v:shape>
            </v:group>
            <w10:wrap anchorx="page" anchory="page"/>
          </v:group>
        </w:pict>
      </w:r>
      <w:r>
        <w:rPr>
          <w:lang w:val="sr-Latn-RS"/>
        </w:rPr>
        <w:pict>
          <v:group id="_x0000_s1026" style="position:absolute;margin-left:515.7pt;margin-top:46.9pt;width:41.9pt;height:42.4pt;z-index:-14864;mso-position-horizontal-relative:page;mso-position-vertical-relative:page" coordorigin="10314,938" coordsize="838,848">
            <v:group id="_x0000_s1033" style="position:absolute;left:10324;top:948;width:818;height:206" coordorigin="10324,948" coordsize="818,206">
              <v:shape id="_x0000_s1034" style="position:absolute;left:10324;top:948;width:818;height:206" coordorigin="10324,948" coordsize="818,206" path="m10324,1154r818,l11142,948r-818,l10324,1154e" fillcolor="#d9d9d9" stroked="f">
                <v:path arrowok="t"/>
              </v:shape>
            </v:group>
            <v:group id="_x0000_s1031" style="position:absolute;left:10324;top:1154;width:818;height:207" coordorigin="10324,1154" coordsize="818,207">
              <v:shape id="_x0000_s1032" style="position:absolute;left:10324;top:1154;width:818;height:207" coordorigin="10324,1154" coordsize="818,207" path="m10324,1361r818,l11142,1154r-818,l10324,1361e" fillcolor="#d9d9d9" stroked="f">
                <v:path arrowok="t"/>
              </v:shape>
            </v:group>
            <v:group id="_x0000_s1029" style="position:absolute;left:10324;top:1361;width:818;height:206" coordorigin="10324,1361" coordsize="818,206">
              <v:shape id="_x0000_s1030" style="position:absolute;left:10324;top:1361;width:818;height:206" coordorigin="10324,1361" coordsize="818,206" path="m10324,1568r818,l11142,1361r-818,l10324,1568e" fillcolor="#d9d9d9" stroked="f">
                <v:path arrowok="t"/>
              </v:shape>
            </v:group>
            <v:group id="_x0000_s1027" style="position:absolute;left:10324;top:1568;width:818;height:209" coordorigin="10324,1568" coordsize="818,209">
              <v:shape id="_x0000_s1028" style="position:absolute;left:10324;top:1568;width:818;height:209" coordorigin="10324,1568" coordsize="818,209" path="m10324,1776r818,l11142,1568r-818,l10324,1776e" fillcolor="#d9d9d9" stroked="f">
                <v:path arrowok="t"/>
              </v:shape>
            </v:group>
            <w10:wrap anchorx="page" anchory="page"/>
          </v:group>
        </w:pict>
      </w:r>
    </w:p>
    <w:tbl>
      <w:tblPr>
        <w:tblW w:w="0" w:type="auto"/>
        <w:tblInd w:w="89" w:type="dxa"/>
        <w:tblLayout w:type="fixed"/>
        <w:tblCellMar>
          <w:left w:w="0" w:type="dxa"/>
          <w:right w:w="0" w:type="dxa"/>
        </w:tblCellMar>
        <w:tblLook w:val="01E0" w:firstRow="1" w:lastRow="1" w:firstColumn="1" w:lastColumn="1" w:noHBand="0" w:noVBand="0"/>
      </w:tblPr>
      <w:tblGrid>
        <w:gridCol w:w="542"/>
        <w:gridCol w:w="1347"/>
        <w:gridCol w:w="636"/>
        <w:gridCol w:w="955"/>
        <w:gridCol w:w="1023"/>
        <w:gridCol w:w="1025"/>
        <w:gridCol w:w="1025"/>
        <w:gridCol w:w="1020"/>
        <w:gridCol w:w="1018"/>
        <w:gridCol w:w="895"/>
        <w:gridCol w:w="1034"/>
        <w:gridCol w:w="3860"/>
      </w:tblGrid>
      <w:tr w:rsidR="000D770C" w:rsidRPr="00826645">
        <w:trPr>
          <w:trHeight w:hRule="exact" w:val="320"/>
        </w:trPr>
        <w:tc>
          <w:tcPr>
            <w:tcW w:w="542" w:type="dxa"/>
            <w:vMerge w:val="restart"/>
            <w:tcBorders>
              <w:top w:val="single" w:sz="8" w:space="0" w:color="000000"/>
              <w:left w:val="single" w:sz="8" w:space="0" w:color="000000"/>
              <w:right w:val="single" w:sz="8" w:space="0" w:color="000000"/>
            </w:tcBorders>
            <w:shd w:val="clear" w:color="auto" w:fill="D9D9D9"/>
          </w:tcPr>
          <w:p w:rsidR="000D770C" w:rsidRPr="00826645" w:rsidRDefault="000D770C">
            <w:pPr>
              <w:rPr>
                <w:lang w:val="sr-Latn-RS"/>
              </w:rPr>
            </w:pPr>
          </w:p>
        </w:tc>
        <w:tc>
          <w:tcPr>
            <w:tcW w:w="1347" w:type="dxa"/>
            <w:vMerge w:val="restart"/>
            <w:tcBorders>
              <w:top w:val="single" w:sz="8" w:space="0" w:color="000000"/>
              <w:left w:val="single" w:sz="8" w:space="0" w:color="000000"/>
              <w:right w:val="single" w:sz="8" w:space="0" w:color="000000"/>
            </w:tcBorders>
            <w:shd w:val="clear" w:color="auto" w:fill="D9D9D9"/>
          </w:tcPr>
          <w:p w:rsidR="000D770C" w:rsidRPr="00826645" w:rsidRDefault="000D770C">
            <w:pPr>
              <w:rPr>
                <w:lang w:val="sr-Latn-RS"/>
              </w:rPr>
            </w:pPr>
          </w:p>
        </w:tc>
        <w:tc>
          <w:tcPr>
            <w:tcW w:w="636" w:type="dxa"/>
            <w:vMerge w:val="restart"/>
            <w:tcBorders>
              <w:top w:val="single" w:sz="8" w:space="0" w:color="000000"/>
              <w:left w:val="single" w:sz="8" w:space="0" w:color="000000"/>
              <w:right w:val="single" w:sz="8" w:space="0" w:color="000000"/>
            </w:tcBorders>
            <w:shd w:val="clear" w:color="auto" w:fill="D9D9D9"/>
          </w:tcPr>
          <w:p w:rsidR="000D770C" w:rsidRPr="00826645" w:rsidRDefault="000D770C">
            <w:pPr>
              <w:spacing w:before="8" w:after="0" w:line="200" w:lineRule="exact"/>
              <w:rPr>
                <w:sz w:val="20"/>
                <w:lang w:val="sr-Latn-RS"/>
              </w:rPr>
            </w:pPr>
          </w:p>
          <w:p w:rsidR="000D770C" w:rsidRPr="00826645" w:rsidRDefault="00826645">
            <w:pPr>
              <w:pStyle w:val="P68B1DB1-Normal19"/>
              <w:spacing w:after="0" w:line="239" w:lineRule="auto"/>
              <w:ind w:left="87" w:right="70"/>
              <w:jc w:val="center"/>
              <w:rPr>
                <w:lang w:val="sr-Latn-RS"/>
              </w:rPr>
            </w:pPr>
            <w:r w:rsidRPr="00826645">
              <w:rPr>
                <w:lang w:val="sr-Latn-RS"/>
              </w:rPr>
              <w:t>Krajnji rok</w:t>
            </w:r>
          </w:p>
        </w:tc>
        <w:tc>
          <w:tcPr>
            <w:tcW w:w="955" w:type="dxa"/>
            <w:tcBorders>
              <w:top w:val="single" w:sz="8" w:space="0" w:color="D9D9D9"/>
              <w:left w:val="single" w:sz="8" w:space="0" w:color="000000"/>
              <w:bottom w:val="single" w:sz="8" w:space="0" w:color="D9D9D9"/>
              <w:right w:val="single" w:sz="8" w:space="0" w:color="000000"/>
            </w:tcBorders>
            <w:shd w:val="clear" w:color="auto" w:fill="D9D9D9"/>
          </w:tcPr>
          <w:p w:rsidR="000D770C" w:rsidRPr="00826645" w:rsidRDefault="00826645">
            <w:pPr>
              <w:pStyle w:val="P68B1DB1-Normal19"/>
              <w:spacing w:before="47" w:after="0" w:line="240" w:lineRule="auto"/>
              <w:ind w:left="287" w:right="273"/>
              <w:jc w:val="center"/>
              <w:rPr>
                <w:lang w:val="sr-Latn-RS"/>
              </w:rPr>
            </w:pPr>
            <w:r w:rsidRPr="00826645">
              <w:rPr>
                <w:lang w:val="sr-Latn-RS"/>
              </w:rPr>
              <w:t>Godina</w:t>
            </w:r>
          </w:p>
        </w:tc>
        <w:tc>
          <w:tcPr>
            <w:tcW w:w="1023" w:type="dxa"/>
            <w:tcBorders>
              <w:top w:val="single" w:sz="8" w:space="0" w:color="D9D9D9"/>
              <w:left w:val="single" w:sz="8" w:space="0" w:color="000000"/>
              <w:bottom w:val="single" w:sz="8" w:space="0" w:color="D9D9D9"/>
              <w:right w:val="single" w:sz="8" w:space="0" w:color="000000"/>
            </w:tcBorders>
            <w:shd w:val="clear" w:color="auto" w:fill="D9D9D9"/>
          </w:tcPr>
          <w:p w:rsidR="000D770C" w:rsidRPr="00826645" w:rsidRDefault="00826645">
            <w:pPr>
              <w:pStyle w:val="P68B1DB1-Normal19"/>
              <w:spacing w:before="47" w:after="0" w:line="240" w:lineRule="auto"/>
              <w:ind w:left="323" w:right="304"/>
              <w:jc w:val="center"/>
              <w:rPr>
                <w:lang w:val="sr-Latn-RS"/>
              </w:rPr>
            </w:pPr>
            <w:r w:rsidRPr="00826645">
              <w:rPr>
                <w:lang w:val="sr-Latn-RS"/>
              </w:rPr>
              <w:t>Godina</w:t>
            </w:r>
          </w:p>
        </w:tc>
        <w:tc>
          <w:tcPr>
            <w:tcW w:w="1025" w:type="dxa"/>
            <w:tcBorders>
              <w:top w:val="single" w:sz="8" w:space="0" w:color="D9D9D9"/>
              <w:left w:val="single" w:sz="8" w:space="0" w:color="000000"/>
              <w:bottom w:val="single" w:sz="8" w:space="0" w:color="D9D9D9"/>
              <w:right w:val="single" w:sz="8" w:space="0" w:color="000000"/>
            </w:tcBorders>
            <w:shd w:val="clear" w:color="auto" w:fill="D9D9D9"/>
          </w:tcPr>
          <w:p w:rsidR="000D770C" w:rsidRPr="00826645" w:rsidRDefault="00826645">
            <w:pPr>
              <w:pStyle w:val="P68B1DB1-Normal19"/>
              <w:spacing w:before="47" w:after="0" w:line="240" w:lineRule="auto"/>
              <w:ind w:left="323" w:right="306"/>
              <w:jc w:val="center"/>
              <w:rPr>
                <w:lang w:val="sr-Latn-RS"/>
              </w:rPr>
            </w:pPr>
            <w:r w:rsidRPr="00826645">
              <w:rPr>
                <w:lang w:val="sr-Latn-RS"/>
              </w:rPr>
              <w:t>Godina</w:t>
            </w:r>
          </w:p>
        </w:tc>
        <w:tc>
          <w:tcPr>
            <w:tcW w:w="1025" w:type="dxa"/>
            <w:tcBorders>
              <w:top w:val="single" w:sz="8" w:space="0" w:color="D9D9D9"/>
              <w:left w:val="single" w:sz="8" w:space="0" w:color="000000"/>
              <w:bottom w:val="single" w:sz="8" w:space="0" w:color="D9D9D9"/>
              <w:right w:val="single" w:sz="8" w:space="0" w:color="000000"/>
            </w:tcBorders>
            <w:shd w:val="clear" w:color="auto" w:fill="D9D9D9"/>
          </w:tcPr>
          <w:p w:rsidR="000D770C" w:rsidRPr="00826645" w:rsidRDefault="00826645">
            <w:pPr>
              <w:pStyle w:val="P68B1DB1-Normal19"/>
              <w:spacing w:before="47" w:after="0" w:line="240" w:lineRule="auto"/>
              <w:ind w:left="323" w:right="306"/>
              <w:jc w:val="center"/>
              <w:rPr>
                <w:lang w:val="sr-Latn-RS"/>
              </w:rPr>
            </w:pPr>
            <w:r w:rsidRPr="00826645">
              <w:rPr>
                <w:lang w:val="sr-Latn-RS"/>
              </w:rPr>
              <w:t>Godina</w:t>
            </w:r>
          </w:p>
        </w:tc>
        <w:tc>
          <w:tcPr>
            <w:tcW w:w="1020" w:type="dxa"/>
            <w:vMerge w:val="restart"/>
            <w:tcBorders>
              <w:top w:val="single" w:sz="8" w:space="0" w:color="000000"/>
              <w:left w:val="single" w:sz="8" w:space="0" w:color="000000"/>
              <w:right w:val="single" w:sz="8" w:space="0" w:color="000000"/>
            </w:tcBorders>
            <w:shd w:val="clear" w:color="auto" w:fill="D9D9D9"/>
          </w:tcPr>
          <w:p w:rsidR="000D770C" w:rsidRPr="00826645" w:rsidRDefault="000D770C">
            <w:pPr>
              <w:spacing w:after="0" w:line="200" w:lineRule="exact"/>
              <w:rPr>
                <w:sz w:val="20"/>
                <w:lang w:val="sr-Latn-RS"/>
              </w:rPr>
            </w:pPr>
          </w:p>
          <w:p w:rsidR="000D770C" w:rsidRPr="00826645" w:rsidRDefault="000D770C">
            <w:pPr>
              <w:spacing w:before="18" w:after="0" w:line="200" w:lineRule="exact"/>
              <w:rPr>
                <w:sz w:val="20"/>
                <w:lang w:val="sr-Latn-RS"/>
              </w:rPr>
            </w:pPr>
          </w:p>
          <w:p w:rsidR="000D770C" w:rsidRPr="00826645" w:rsidRDefault="00826645">
            <w:pPr>
              <w:pStyle w:val="P68B1DB1-Normal19"/>
              <w:spacing w:after="0" w:line="206" w:lineRule="exact"/>
              <w:ind w:left="105" w:right="57" w:firstLine="72"/>
              <w:rPr>
                <w:lang w:val="sr-Latn-RS"/>
              </w:rPr>
            </w:pPr>
            <w:r w:rsidRPr="00826645">
              <w:rPr>
                <w:lang w:val="sr-Latn-RS"/>
              </w:rPr>
              <w:t>Izvor finansiranja</w:t>
            </w:r>
          </w:p>
        </w:tc>
        <w:tc>
          <w:tcPr>
            <w:tcW w:w="1018" w:type="dxa"/>
            <w:vMerge w:val="restart"/>
            <w:tcBorders>
              <w:top w:val="single" w:sz="8" w:space="0" w:color="000000"/>
              <w:left w:val="single" w:sz="8" w:space="0" w:color="000000"/>
              <w:right w:val="single" w:sz="8" w:space="0" w:color="000000"/>
            </w:tcBorders>
            <w:shd w:val="clear" w:color="auto" w:fill="D9D9D9"/>
          </w:tcPr>
          <w:p w:rsidR="000D770C" w:rsidRPr="00826645" w:rsidRDefault="00826645">
            <w:pPr>
              <w:pStyle w:val="P68B1DB1-Normal19"/>
              <w:spacing w:after="0" w:line="208" w:lineRule="exact"/>
              <w:ind w:left="116" w:right="98"/>
              <w:jc w:val="center"/>
              <w:rPr>
                <w:lang w:val="sr-Latn-RS"/>
              </w:rPr>
            </w:pPr>
            <w:r w:rsidRPr="00826645">
              <w:rPr>
                <w:lang w:val="sr-Latn-RS"/>
              </w:rPr>
              <w:t>Vodeća i prateća</w:t>
            </w:r>
          </w:p>
          <w:p w:rsidR="000D770C" w:rsidRPr="00826645" w:rsidRDefault="00826645">
            <w:pPr>
              <w:pStyle w:val="P68B1DB1-Normal19"/>
              <w:spacing w:after="0" w:line="206" w:lineRule="exact"/>
              <w:ind w:left="91" w:right="77" w:firstLine="3"/>
              <w:jc w:val="center"/>
              <w:rPr>
                <w:lang w:val="sr-Latn-RS"/>
              </w:rPr>
            </w:pPr>
            <w:r w:rsidRPr="00826645">
              <w:rPr>
                <w:lang w:val="sr-Latn-RS"/>
              </w:rPr>
              <w:t>institucija</w:t>
            </w:r>
          </w:p>
          <w:p w:rsidR="000D770C" w:rsidRPr="00826645" w:rsidRDefault="00826645">
            <w:pPr>
              <w:pStyle w:val="P68B1DB1-Normal19"/>
              <w:spacing w:after="0" w:line="205" w:lineRule="exact"/>
              <w:ind w:left="429" w:right="411"/>
              <w:jc w:val="center"/>
              <w:rPr>
                <w:lang w:val="sr-Latn-RS"/>
              </w:rPr>
            </w:pPr>
            <w:r w:rsidRPr="00826645">
              <w:rPr>
                <w:lang w:val="sr-Latn-RS"/>
              </w:rPr>
              <w:t>S</w:t>
            </w:r>
          </w:p>
        </w:tc>
        <w:tc>
          <w:tcPr>
            <w:tcW w:w="895" w:type="dxa"/>
            <w:vMerge w:val="restart"/>
            <w:tcBorders>
              <w:top w:val="single" w:sz="8" w:space="0" w:color="000000"/>
              <w:left w:val="single" w:sz="8" w:space="0" w:color="000000"/>
              <w:right w:val="single" w:sz="8" w:space="0" w:color="000000"/>
            </w:tcBorders>
            <w:shd w:val="clear" w:color="auto" w:fill="D9D9D9"/>
          </w:tcPr>
          <w:p w:rsidR="000D770C" w:rsidRPr="00826645" w:rsidRDefault="000D770C">
            <w:pPr>
              <w:spacing w:after="0" w:line="200" w:lineRule="exact"/>
              <w:rPr>
                <w:sz w:val="20"/>
                <w:lang w:val="sr-Latn-RS"/>
              </w:rPr>
            </w:pPr>
          </w:p>
          <w:p w:rsidR="000D770C" w:rsidRPr="00826645" w:rsidRDefault="000D770C">
            <w:pPr>
              <w:spacing w:before="18" w:after="0" w:line="200" w:lineRule="exact"/>
              <w:rPr>
                <w:sz w:val="20"/>
                <w:lang w:val="sr-Latn-RS"/>
              </w:rPr>
            </w:pPr>
          </w:p>
          <w:p w:rsidR="000D770C" w:rsidRPr="00826645" w:rsidRDefault="00826645">
            <w:pPr>
              <w:pStyle w:val="P68B1DB1-Normal19"/>
              <w:spacing w:after="0" w:line="206" w:lineRule="exact"/>
              <w:ind w:left="409" w:right="71" w:hanging="295"/>
              <w:rPr>
                <w:lang w:val="sr-Latn-RS"/>
              </w:rPr>
            </w:pPr>
            <w:r w:rsidRPr="00826645">
              <w:rPr>
                <w:lang w:val="sr-Latn-RS"/>
              </w:rPr>
              <w:t>Proizvod</w:t>
            </w:r>
          </w:p>
        </w:tc>
        <w:tc>
          <w:tcPr>
            <w:tcW w:w="1034" w:type="dxa"/>
            <w:vMerge w:val="restart"/>
            <w:tcBorders>
              <w:top w:val="single" w:sz="8" w:space="0" w:color="000000"/>
              <w:left w:val="single" w:sz="8" w:space="0" w:color="000000"/>
              <w:right w:val="single" w:sz="8" w:space="0" w:color="000000"/>
            </w:tcBorders>
            <w:shd w:val="clear" w:color="auto" w:fill="D9D9D9"/>
          </w:tcPr>
          <w:p w:rsidR="000D770C" w:rsidRPr="00826645" w:rsidRDefault="000D770C">
            <w:pPr>
              <w:spacing w:before="8" w:after="0" w:line="200" w:lineRule="exact"/>
              <w:rPr>
                <w:sz w:val="20"/>
                <w:lang w:val="sr-Latn-RS"/>
              </w:rPr>
            </w:pPr>
          </w:p>
          <w:p w:rsidR="000D770C" w:rsidRPr="00826645" w:rsidRDefault="00826645">
            <w:pPr>
              <w:pStyle w:val="P68B1DB1-Normal19"/>
              <w:spacing w:after="0" w:line="239" w:lineRule="auto"/>
              <w:ind w:left="101" w:right="83"/>
              <w:jc w:val="center"/>
              <w:rPr>
                <w:lang w:val="sr-Latn-RS"/>
              </w:rPr>
            </w:pPr>
            <w:r w:rsidRPr="00826645">
              <w:rPr>
                <w:lang w:val="sr-Latn-RS"/>
              </w:rPr>
              <w:t>Referenca u dokumentima</w:t>
            </w:r>
          </w:p>
        </w:tc>
        <w:tc>
          <w:tcPr>
            <w:tcW w:w="3860" w:type="dxa"/>
            <w:vMerge w:val="restart"/>
            <w:tcBorders>
              <w:top w:val="single" w:sz="8" w:space="0" w:color="000000"/>
              <w:left w:val="single" w:sz="8" w:space="0" w:color="000000"/>
              <w:right w:val="single" w:sz="8" w:space="0" w:color="000000"/>
            </w:tcBorders>
            <w:shd w:val="clear" w:color="auto" w:fill="D9D9D9"/>
          </w:tcPr>
          <w:p w:rsidR="000D770C" w:rsidRPr="00826645" w:rsidRDefault="000D770C">
            <w:pPr>
              <w:rPr>
                <w:lang w:val="sr-Latn-RS"/>
              </w:rPr>
            </w:pPr>
          </w:p>
        </w:tc>
      </w:tr>
      <w:tr w:rsidR="000D770C" w:rsidRPr="00826645">
        <w:trPr>
          <w:trHeight w:hRule="exact" w:val="943"/>
        </w:trPr>
        <w:tc>
          <w:tcPr>
            <w:tcW w:w="542" w:type="dxa"/>
            <w:vMerge/>
            <w:tcBorders>
              <w:left w:val="single" w:sz="8" w:space="0" w:color="000000"/>
              <w:bottom w:val="single" w:sz="8" w:space="0" w:color="000000"/>
              <w:right w:val="single" w:sz="8" w:space="0" w:color="000000"/>
            </w:tcBorders>
            <w:shd w:val="clear" w:color="auto" w:fill="D9D9D9"/>
          </w:tcPr>
          <w:p w:rsidR="000D770C" w:rsidRPr="00826645" w:rsidRDefault="000D770C">
            <w:pPr>
              <w:rPr>
                <w:lang w:val="sr-Latn-RS"/>
              </w:rPr>
            </w:pPr>
          </w:p>
        </w:tc>
        <w:tc>
          <w:tcPr>
            <w:tcW w:w="1347" w:type="dxa"/>
            <w:vMerge/>
            <w:tcBorders>
              <w:left w:val="single" w:sz="8" w:space="0" w:color="000000"/>
              <w:bottom w:val="single" w:sz="8" w:space="0" w:color="000000"/>
              <w:right w:val="single" w:sz="8" w:space="0" w:color="000000"/>
            </w:tcBorders>
            <w:shd w:val="clear" w:color="auto" w:fill="D9D9D9"/>
          </w:tcPr>
          <w:p w:rsidR="000D770C" w:rsidRPr="00826645" w:rsidRDefault="000D770C">
            <w:pPr>
              <w:rPr>
                <w:lang w:val="sr-Latn-RS"/>
              </w:rPr>
            </w:pPr>
          </w:p>
        </w:tc>
        <w:tc>
          <w:tcPr>
            <w:tcW w:w="636" w:type="dxa"/>
            <w:vMerge/>
            <w:tcBorders>
              <w:left w:val="single" w:sz="8" w:space="0" w:color="000000"/>
              <w:bottom w:val="single" w:sz="8" w:space="0" w:color="000000"/>
              <w:right w:val="single" w:sz="8" w:space="0" w:color="000000"/>
            </w:tcBorders>
            <w:shd w:val="clear" w:color="auto" w:fill="D9D9D9"/>
          </w:tcPr>
          <w:p w:rsidR="000D770C" w:rsidRPr="00826645" w:rsidRDefault="000D770C">
            <w:pPr>
              <w:rPr>
                <w:lang w:val="sr-Latn-RS"/>
              </w:rPr>
            </w:pPr>
          </w:p>
        </w:tc>
        <w:tc>
          <w:tcPr>
            <w:tcW w:w="955" w:type="dxa"/>
            <w:tcBorders>
              <w:top w:val="single" w:sz="8" w:space="0" w:color="D9D9D9"/>
              <w:left w:val="single" w:sz="8" w:space="0" w:color="000000"/>
              <w:bottom w:val="single" w:sz="8" w:space="0" w:color="000000"/>
              <w:right w:val="single" w:sz="8" w:space="0" w:color="000000"/>
            </w:tcBorders>
            <w:shd w:val="clear" w:color="auto" w:fill="D9D9D9"/>
          </w:tcPr>
          <w:p w:rsidR="000D770C" w:rsidRPr="00826645" w:rsidRDefault="000D770C">
            <w:pPr>
              <w:spacing w:before="9" w:after="0" w:line="150" w:lineRule="exact"/>
              <w:rPr>
                <w:sz w:val="15"/>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287" w:right="-20"/>
              <w:rPr>
                <w:lang w:val="sr-Latn-RS"/>
              </w:rPr>
            </w:pPr>
            <w:r w:rsidRPr="00826645">
              <w:rPr>
                <w:lang w:val="sr-Latn-RS"/>
              </w:rPr>
              <w:t>2022</w:t>
            </w:r>
          </w:p>
        </w:tc>
        <w:tc>
          <w:tcPr>
            <w:tcW w:w="1023" w:type="dxa"/>
            <w:tcBorders>
              <w:top w:val="single" w:sz="8" w:space="0" w:color="D9D9D9"/>
              <w:left w:val="single" w:sz="8" w:space="0" w:color="000000"/>
              <w:bottom w:val="single" w:sz="8" w:space="0" w:color="000000"/>
              <w:right w:val="single" w:sz="8" w:space="0" w:color="000000"/>
            </w:tcBorders>
            <w:shd w:val="clear" w:color="auto" w:fill="D9D9D9"/>
          </w:tcPr>
          <w:p w:rsidR="000D770C" w:rsidRPr="00826645" w:rsidRDefault="000D770C">
            <w:pPr>
              <w:spacing w:before="9" w:after="0" w:line="150" w:lineRule="exact"/>
              <w:rPr>
                <w:sz w:val="15"/>
                <w:lang w:val="sr-Latn-RS"/>
              </w:rPr>
            </w:pPr>
          </w:p>
          <w:p w:rsidR="000D770C" w:rsidRPr="00826645" w:rsidRDefault="000D770C">
            <w:pPr>
              <w:spacing w:after="0" w:line="200" w:lineRule="exact"/>
              <w:rPr>
                <w:sz w:val="20"/>
                <w:lang w:val="sr-Latn-RS"/>
              </w:rPr>
            </w:pPr>
          </w:p>
          <w:p w:rsidR="000D770C" w:rsidRPr="00826645" w:rsidRDefault="00826645">
            <w:pPr>
              <w:pStyle w:val="P68B1DB1-Normal19"/>
              <w:spacing w:after="0" w:line="240" w:lineRule="auto"/>
              <w:ind w:left="321" w:right="-20"/>
              <w:rPr>
                <w:lang w:val="sr-Latn-RS"/>
              </w:rPr>
            </w:pPr>
            <w:r w:rsidRPr="00826645">
              <w:rPr>
                <w:lang w:val="sr-Latn-RS"/>
              </w:rPr>
              <w:t>2023</w:t>
            </w:r>
          </w:p>
        </w:tc>
        <w:tc>
          <w:tcPr>
            <w:tcW w:w="1025" w:type="dxa"/>
            <w:tcBorders>
              <w:top w:val="single" w:sz="8" w:space="0" w:color="D9D9D9"/>
              <w:left w:val="single" w:sz="8" w:space="0" w:color="000000"/>
              <w:bottom w:val="single" w:sz="8" w:space="0" w:color="000000"/>
              <w:right w:val="single" w:sz="8" w:space="0" w:color="000000"/>
            </w:tcBorders>
            <w:shd w:val="clear" w:color="auto" w:fill="D9D9D9"/>
          </w:tcPr>
          <w:p w:rsidR="000D770C" w:rsidRPr="00826645" w:rsidRDefault="000D770C">
            <w:pPr>
              <w:spacing w:before="9" w:after="0" w:line="150" w:lineRule="exact"/>
              <w:rPr>
                <w:sz w:val="15"/>
                <w:lang w:val="sr-Latn-RS"/>
              </w:rPr>
            </w:pPr>
          </w:p>
          <w:p w:rsidR="000D770C" w:rsidRPr="00826645" w:rsidRDefault="000D770C">
            <w:pPr>
              <w:spacing w:after="0" w:line="200" w:lineRule="exact"/>
              <w:rPr>
                <w:sz w:val="20"/>
                <w:lang w:val="sr-Latn-RS"/>
              </w:rPr>
            </w:pPr>
          </w:p>
          <w:p w:rsidR="000D770C" w:rsidRPr="00826645" w:rsidRDefault="00826645">
            <w:pPr>
              <w:pStyle w:val="P68B1DB1-Normal19"/>
              <w:spacing w:after="0" w:line="240" w:lineRule="auto"/>
              <w:ind w:left="321" w:right="-20"/>
              <w:rPr>
                <w:lang w:val="sr-Latn-RS"/>
              </w:rPr>
            </w:pPr>
            <w:r w:rsidRPr="00826645">
              <w:rPr>
                <w:lang w:val="sr-Latn-RS"/>
              </w:rPr>
              <w:t>2024</w:t>
            </w:r>
          </w:p>
        </w:tc>
        <w:tc>
          <w:tcPr>
            <w:tcW w:w="1025" w:type="dxa"/>
            <w:tcBorders>
              <w:top w:val="single" w:sz="8" w:space="0" w:color="D9D9D9"/>
              <w:left w:val="single" w:sz="8" w:space="0" w:color="000000"/>
              <w:bottom w:val="single" w:sz="8" w:space="0" w:color="000000"/>
              <w:right w:val="single" w:sz="8" w:space="0" w:color="000000"/>
            </w:tcBorders>
            <w:shd w:val="clear" w:color="auto" w:fill="D9D9D9"/>
          </w:tcPr>
          <w:p w:rsidR="000D770C" w:rsidRPr="00826645" w:rsidRDefault="000D770C">
            <w:pPr>
              <w:spacing w:before="9" w:after="0" w:line="150" w:lineRule="exact"/>
              <w:rPr>
                <w:sz w:val="15"/>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321" w:right="-20"/>
              <w:rPr>
                <w:lang w:val="sr-Latn-RS"/>
              </w:rPr>
            </w:pPr>
            <w:r w:rsidRPr="00826645">
              <w:rPr>
                <w:lang w:val="sr-Latn-RS"/>
              </w:rPr>
              <w:t>2025</w:t>
            </w:r>
          </w:p>
        </w:tc>
        <w:tc>
          <w:tcPr>
            <w:tcW w:w="1020" w:type="dxa"/>
            <w:vMerge/>
            <w:tcBorders>
              <w:left w:val="single" w:sz="8" w:space="0" w:color="000000"/>
              <w:bottom w:val="single" w:sz="8" w:space="0" w:color="000000"/>
              <w:right w:val="single" w:sz="8" w:space="0" w:color="000000"/>
            </w:tcBorders>
            <w:shd w:val="clear" w:color="auto" w:fill="D9D9D9"/>
          </w:tcPr>
          <w:p w:rsidR="000D770C" w:rsidRPr="00826645" w:rsidRDefault="000D770C">
            <w:pPr>
              <w:rPr>
                <w:lang w:val="sr-Latn-RS"/>
              </w:rPr>
            </w:pPr>
          </w:p>
        </w:tc>
        <w:tc>
          <w:tcPr>
            <w:tcW w:w="1018" w:type="dxa"/>
            <w:vMerge/>
            <w:tcBorders>
              <w:left w:val="single" w:sz="8" w:space="0" w:color="000000"/>
              <w:bottom w:val="single" w:sz="8" w:space="0" w:color="000000"/>
              <w:right w:val="single" w:sz="8" w:space="0" w:color="000000"/>
            </w:tcBorders>
            <w:shd w:val="clear" w:color="auto" w:fill="D9D9D9"/>
          </w:tcPr>
          <w:p w:rsidR="000D770C" w:rsidRPr="00826645" w:rsidRDefault="000D770C">
            <w:pPr>
              <w:rPr>
                <w:lang w:val="sr-Latn-RS"/>
              </w:rPr>
            </w:pPr>
          </w:p>
        </w:tc>
        <w:tc>
          <w:tcPr>
            <w:tcW w:w="895" w:type="dxa"/>
            <w:vMerge/>
            <w:tcBorders>
              <w:left w:val="single" w:sz="8" w:space="0" w:color="000000"/>
              <w:bottom w:val="single" w:sz="8" w:space="0" w:color="000000"/>
              <w:right w:val="single" w:sz="8" w:space="0" w:color="000000"/>
            </w:tcBorders>
            <w:shd w:val="clear" w:color="auto" w:fill="D9D9D9"/>
          </w:tcPr>
          <w:p w:rsidR="000D770C" w:rsidRPr="00826645" w:rsidRDefault="000D770C">
            <w:pPr>
              <w:rPr>
                <w:lang w:val="sr-Latn-RS"/>
              </w:rPr>
            </w:pPr>
          </w:p>
        </w:tc>
        <w:tc>
          <w:tcPr>
            <w:tcW w:w="1034" w:type="dxa"/>
            <w:vMerge/>
            <w:tcBorders>
              <w:left w:val="single" w:sz="8" w:space="0" w:color="000000"/>
              <w:bottom w:val="single" w:sz="8" w:space="0" w:color="000000"/>
              <w:right w:val="single" w:sz="8" w:space="0" w:color="000000"/>
            </w:tcBorders>
            <w:shd w:val="clear" w:color="auto" w:fill="D9D9D9"/>
          </w:tcPr>
          <w:p w:rsidR="000D770C" w:rsidRPr="00826645" w:rsidRDefault="000D770C">
            <w:pPr>
              <w:rPr>
                <w:lang w:val="sr-Latn-RS"/>
              </w:rPr>
            </w:pPr>
          </w:p>
        </w:tc>
        <w:tc>
          <w:tcPr>
            <w:tcW w:w="3860" w:type="dxa"/>
            <w:vMerge/>
            <w:tcBorders>
              <w:left w:val="single" w:sz="8" w:space="0" w:color="000000"/>
              <w:bottom w:val="single" w:sz="8" w:space="0" w:color="000000"/>
              <w:right w:val="single" w:sz="8" w:space="0" w:color="000000"/>
            </w:tcBorders>
            <w:shd w:val="clear" w:color="auto" w:fill="D9D9D9"/>
          </w:tcPr>
          <w:p w:rsidR="000D770C" w:rsidRPr="00826645" w:rsidRDefault="000D770C">
            <w:pPr>
              <w:rPr>
                <w:lang w:val="sr-Latn-RS"/>
              </w:rPr>
            </w:pPr>
          </w:p>
        </w:tc>
      </w:tr>
      <w:tr w:rsidR="000D770C" w:rsidRPr="00826645">
        <w:trPr>
          <w:trHeight w:hRule="exact" w:val="5816"/>
        </w:trPr>
        <w:tc>
          <w:tcPr>
            <w:tcW w:w="542"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0" w:after="0" w:line="280" w:lineRule="exact"/>
              <w:rPr>
                <w:sz w:val="28"/>
                <w:lang w:val="sr-Latn-RS"/>
              </w:rPr>
            </w:pPr>
          </w:p>
          <w:p w:rsidR="000D770C" w:rsidRPr="00826645" w:rsidRDefault="00826645">
            <w:pPr>
              <w:pStyle w:val="P68B1DB1-Normal20"/>
              <w:spacing w:after="0" w:line="240" w:lineRule="auto"/>
              <w:ind w:left="71" w:right="52"/>
              <w:jc w:val="center"/>
              <w:rPr>
                <w:lang w:val="sr-Latn-RS"/>
              </w:rPr>
            </w:pPr>
            <w:r w:rsidRPr="00826645">
              <w:rPr>
                <w:lang w:val="sr-Latn-RS"/>
              </w:rPr>
              <w:t>V.3.</w:t>
            </w:r>
          </w:p>
          <w:p w:rsidR="000D770C" w:rsidRPr="00826645" w:rsidRDefault="00826645">
            <w:pPr>
              <w:pStyle w:val="P68B1DB1-Normal20"/>
              <w:spacing w:before="2" w:after="0" w:line="240" w:lineRule="auto"/>
              <w:ind w:left="181" w:right="163"/>
              <w:jc w:val="center"/>
              <w:rPr>
                <w:lang w:val="sr-Latn-RS"/>
              </w:rPr>
            </w:pPr>
            <w:r w:rsidRPr="00826645">
              <w:rPr>
                <w:lang w:val="sr-Latn-RS"/>
              </w:rPr>
              <w:t>1</w:t>
            </w:r>
          </w:p>
        </w:tc>
        <w:tc>
          <w:tcPr>
            <w:tcW w:w="1347"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2" w:after="0" w:line="260" w:lineRule="exact"/>
              <w:rPr>
                <w:sz w:val="26"/>
                <w:lang w:val="sr-Latn-RS"/>
              </w:rPr>
            </w:pPr>
          </w:p>
          <w:p w:rsidR="000D770C" w:rsidRPr="00826645" w:rsidRDefault="00826645">
            <w:pPr>
              <w:pStyle w:val="P68B1DB1-Normal20"/>
              <w:spacing w:after="0" w:line="240" w:lineRule="auto"/>
              <w:ind w:left="101" w:right="82" w:firstLine="2"/>
              <w:jc w:val="center"/>
              <w:rPr>
                <w:lang w:val="sr-Latn-RS"/>
              </w:rPr>
            </w:pPr>
            <w:r w:rsidRPr="00826645">
              <w:rPr>
                <w:lang w:val="sr-Latn-RS"/>
              </w:rPr>
              <w:t>Povećanje kapaciteta AZŽS -a za praćenje, evaluaciju i izveštavanje o emisijama iz velikih postrojenja sa sagorevanjem</w:t>
            </w:r>
          </w:p>
        </w:tc>
        <w:tc>
          <w:tcPr>
            <w:tcW w:w="636"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3" w:after="0" w:line="190" w:lineRule="exact"/>
              <w:rPr>
                <w:sz w:val="19"/>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126" w:right="-20"/>
              <w:rPr>
                <w:lang w:val="sr-Latn-RS"/>
              </w:rPr>
            </w:pPr>
            <w:r w:rsidRPr="00826645">
              <w:rPr>
                <w:lang w:val="sr-Latn-RS"/>
              </w:rPr>
              <w:t>2025</w:t>
            </w:r>
          </w:p>
        </w:tc>
        <w:tc>
          <w:tcPr>
            <w:tcW w:w="955"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3" w:after="0" w:line="190" w:lineRule="exact"/>
              <w:rPr>
                <w:sz w:val="19"/>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402" w:right="385"/>
              <w:jc w:val="center"/>
              <w:rPr>
                <w:lang w:val="sr-Latn-RS"/>
              </w:rPr>
            </w:pPr>
            <w:r w:rsidRPr="00826645">
              <w:rPr>
                <w:lang w:val="sr-Latn-RS"/>
              </w:rPr>
              <w:t>-</w:t>
            </w:r>
          </w:p>
        </w:tc>
        <w:tc>
          <w:tcPr>
            <w:tcW w:w="1023"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0" w:after="0" w:line="280" w:lineRule="exact"/>
              <w:rPr>
                <w:sz w:val="28"/>
                <w:lang w:val="sr-Latn-RS"/>
              </w:rPr>
            </w:pPr>
          </w:p>
          <w:p w:rsidR="000D770C" w:rsidRPr="00826645" w:rsidRDefault="00826645">
            <w:pPr>
              <w:pStyle w:val="P68B1DB1-Normal20"/>
              <w:spacing w:after="0" w:line="240" w:lineRule="auto"/>
              <w:ind w:left="445" w:right="379"/>
              <w:jc w:val="center"/>
              <w:rPr>
                <w:lang w:val="sr-Latn-RS"/>
              </w:rPr>
            </w:pPr>
            <w:r w:rsidRPr="00826645">
              <w:rPr>
                <w:lang w:val="sr-Latn-RS"/>
              </w:rPr>
              <w:t>€</w:t>
            </w:r>
          </w:p>
          <w:p w:rsidR="000D770C" w:rsidRPr="00826645" w:rsidRDefault="00826645">
            <w:pPr>
              <w:pStyle w:val="P68B1DB1-Normal20"/>
              <w:spacing w:before="2" w:after="0" w:line="240" w:lineRule="auto"/>
              <w:ind w:left="153" w:right="130"/>
              <w:jc w:val="center"/>
              <w:rPr>
                <w:lang w:val="sr-Latn-RS"/>
              </w:rPr>
            </w:pPr>
            <w:r w:rsidRPr="00826645">
              <w:rPr>
                <w:lang w:val="sr-Latn-RS"/>
              </w:rPr>
              <w:t>9,000.00</w:t>
            </w:r>
          </w:p>
        </w:tc>
        <w:tc>
          <w:tcPr>
            <w:tcW w:w="1025"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0" w:after="0" w:line="280" w:lineRule="exact"/>
              <w:rPr>
                <w:sz w:val="28"/>
                <w:lang w:val="sr-Latn-RS"/>
              </w:rPr>
            </w:pPr>
          </w:p>
          <w:p w:rsidR="000D770C" w:rsidRPr="00826645" w:rsidRDefault="00826645">
            <w:pPr>
              <w:pStyle w:val="P68B1DB1-Normal19"/>
              <w:spacing w:after="0" w:line="240" w:lineRule="auto"/>
              <w:ind w:left="446" w:right="381"/>
              <w:jc w:val="center"/>
              <w:rPr>
                <w:lang w:val="sr-Latn-RS"/>
              </w:rPr>
            </w:pPr>
            <w:r w:rsidRPr="00826645">
              <w:rPr>
                <w:lang w:val="sr-Latn-RS"/>
              </w:rPr>
              <w:t>€</w:t>
            </w:r>
          </w:p>
          <w:p w:rsidR="000D770C" w:rsidRPr="00826645" w:rsidRDefault="00826645">
            <w:pPr>
              <w:pStyle w:val="P68B1DB1-Normal19"/>
              <w:spacing w:before="2" w:after="0" w:line="240" w:lineRule="auto"/>
              <w:ind w:left="153" w:right="132"/>
              <w:jc w:val="center"/>
              <w:rPr>
                <w:lang w:val="sr-Latn-RS"/>
              </w:rPr>
            </w:pPr>
            <w:r w:rsidRPr="00826645">
              <w:rPr>
                <w:lang w:val="sr-Latn-RS"/>
              </w:rPr>
              <w:t>9,000.00</w:t>
            </w:r>
          </w:p>
        </w:tc>
        <w:tc>
          <w:tcPr>
            <w:tcW w:w="1025"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10" w:after="0" w:line="280" w:lineRule="exact"/>
              <w:rPr>
                <w:sz w:val="28"/>
                <w:lang w:val="sr-Latn-RS"/>
              </w:rPr>
            </w:pPr>
          </w:p>
          <w:p w:rsidR="000D770C" w:rsidRPr="00826645" w:rsidRDefault="00826645">
            <w:pPr>
              <w:pStyle w:val="P68B1DB1-Normal20"/>
              <w:spacing w:after="0" w:line="240" w:lineRule="auto"/>
              <w:ind w:left="445" w:right="381"/>
              <w:jc w:val="center"/>
              <w:rPr>
                <w:lang w:val="sr-Latn-RS"/>
              </w:rPr>
            </w:pPr>
            <w:r w:rsidRPr="00826645">
              <w:rPr>
                <w:lang w:val="sr-Latn-RS"/>
              </w:rPr>
              <w:t>€</w:t>
            </w:r>
          </w:p>
          <w:p w:rsidR="000D770C" w:rsidRPr="00826645" w:rsidRDefault="00826645">
            <w:pPr>
              <w:pStyle w:val="P68B1DB1-Normal20"/>
              <w:spacing w:before="2" w:after="0" w:line="240" w:lineRule="auto"/>
              <w:ind w:left="153" w:right="132"/>
              <w:jc w:val="center"/>
              <w:rPr>
                <w:lang w:val="sr-Latn-RS"/>
              </w:rPr>
            </w:pPr>
            <w:r w:rsidRPr="00826645">
              <w:rPr>
                <w:lang w:val="sr-Latn-RS"/>
              </w:rPr>
              <w:t>9,000.00</w:t>
            </w:r>
          </w:p>
        </w:tc>
        <w:tc>
          <w:tcPr>
            <w:tcW w:w="1020"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7" w:after="0" w:line="180" w:lineRule="exact"/>
              <w:rPr>
                <w:sz w:val="18"/>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149" w:right="133"/>
              <w:jc w:val="center"/>
              <w:rPr>
                <w:lang w:val="sr-Latn-RS"/>
              </w:rPr>
            </w:pPr>
            <w:r w:rsidRPr="00826645">
              <w:rPr>
                <w:lang w:val="sr-Latn-RS"/>
              </w:rPr>
              <w:t>Budžet Kosova (BK)</w:t>
            </w:r>
          </w:p>
        </w:tc>
        <w:tc>
          <w:tcPr>
            <w:tcW w:w="1018"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before="7" w:after="0" w:line="170" w:lineRule="exact"/>
              <w:rPr>
                <w:sz w:val="17"/>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06" w:lineRule="exact"/>
              <w:ind w:left="82" w:right="62" w:hanging="1"/>
              <w:jc w:val="center"/>
              <w:rPr>
                <w:lang w:val="sr-Latn-RS"/>
              </w:rPr>
            </w:pPr>
            <w:r w:rsidRPr="00826645">
              <w:rPr>
                <w:lang w:val="sr-Latn-RS"/>
              </w:rPr>
              <w:t>MSSP, Agencija za zaštitu</w:t>
            </w:r>
          </w:p>
          <w:p w:rsidR="000D770C" w:rsidRPr="00826645" w:rsidRDefault="00826645">
            <w:pPr>
              <w:pStyle w:val="P68B1DB1-Normal20"/>
              <w:spacing w:before="3" w:after="0" w:line="206" w:lineRule="exact"/>
              <w:ind w:left="84" w:right="67" w:hanging="1"/>
              <w:jc w:val="center"/>
              <w:rPr>
                <w:lang w:val="sr-Latn-RS"/>
              </w:rPr>
            </w:pPr>
            <w:r w:rsidRPr="00826645">
              <w:rPr>
                <w:lang w:val="sr-Latn-RS"/>
              </w:rPr>
              <w:t>životne sredine Kosova (AZŽS).</w:t>
            </w:r>
          </w:p>
        </w:tc>
        <w:tc>
          <w:tcPr>
            <w:tcW w:w="895" w:type="dxa"/>
            <w:tcBorders>
              <w:top w:val="single" w:sz="8" w:space="0" w:color="000000"/>
              <w:left w:val="single" w:sz="8" w:space="0" w:color="000000"/>
              <w:bottom w:val="single" w:sz="8" w:space="0" w:color="000000"/>
              <w:right w:val="single" w:sz="8" w:space="0" w:color="000000"/>
            </w:tcBorders>
          </w:tcPr>
          <w:p w:rsidR="000D770C" w:rsidRPr="00826645" w:rsidRDefault="000D770C">
            <w:pPr>
              <w:spacing w:after="0" w:line="130" w:lineRule="exact"/>
              <w:rPr>
                <w:sz w:val="13"/>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826645">
            <w:pPr>
              <w:pStyle w:val="P68B1DB1-Normal20"/>
              <w:spacing w:after="0" w:line="240" w:lineRule="auto"/>
              <w:ind w:left="84" w:right="70" w:firstLine="3"/>
              <w:jc w:val="center"/>
              <w:rPr>
                <w:lang w:val="sr-Latn-RS"/>
              </w:rPr>
            </w:pPr>
            <w:r w:rsidRPr="00826645">
              <w:rPr>
                <w:lang w:val="sr-Latn-RS"/>
              </w:rPr>
              <w:t>Podizanje kapaciteta za osoblje AMMK-a za praćenje, procenu i izveštavanje o emisijama iz</w:t>
            </w:r>
          </w:p>
          <w:p w:rsidR="000D770C" w:rsidRPr="00826645" w:rsidRDefault="00826645">
            <w:pPr>
              <w:pStyle w:val="P68B1DB1-Normal20"/>
              <w:spacing w:before="2" w:after="0" w:line="206" w:lineRule="exact"/>
              <w:ind w:left="180" w:right="162" w:hanging="2"/>
              <w:jc w:val="center"/>
              <w:rPr>
                <w:lang w:val="sr-Latn-RS"/>
              </w:rPr>
            </w:pPr>
            <w:r w:rsidRPr="00826645">
              <w:rPr>
                <w:lang w:val="sr-Latn-RS"/>
              </w:rPr>
              <w:t>velikih postrojenja</w:t>
            </w:r>
          </w:p>
          <w:p w:rsidR="000D770C" w:rsidRPr="00826645" w:rsidRDefault="00826645">
            <w:pPr>
              <w:pStyle w:val="P68B1DB1-Normal20"/>
              <w:spacing w:after="0" w:line="207" w:lineRule="exact"/>
              <w:ind w:left="160" w:right="143"/>
              <w:jc w:val="center"/>
              <w:rPr>
                <w:lang w:val="sr-Latn-RS"/>
              </w:rPr>
            </w:pPr>
            <w:r w:rsidRPr="00826645">
              <w:rPr>
                <w:lang w:val="sr-Latn-RS"/>
              </w:rPr>
              <w:t>za sagorevanje.</w:t>
            </w:r>
          </w:p>
        </w:tc>
        <w:tc>
          <w:tcPr>
            <w:tcW w:w="1034" w:type="dxa"/>
            <w:tcBorders>
              <w:top w:val="single" w:sz="8" w:space="0" w:color="000000"/>
              <w:left w:val="single" w:sz="8" w:space="0" w:color="000000"/>
              <w:bottom w:val="single" w:sz="8" w:space="0" w:color="000000"/>
              <w:right w:val="single" w:sz="8" w:space="0" w:color="000000"/>
            </w:tcBorders>
          </w:tcPr>
          <w:p w:rsidR="000D770C" w:rsidRPr="00826645" w:rsidRDefault="00826645">
            <w:pPr>
              <w:pStyle w:val="P68B1DB1-Normal20"/>
              <w:spacing w:after="0" w:line="206" w:lineRule="exact"/>
              <w:ind w:left="117" w:right="98"/>
              <w:jc w:val="center"/>
              <w:rPr>
                <w:lang w:val="sr-Latn-RS"/>
              </w:rPr>
            </w:pPr>
            <w:r w:rsidRPr="00826645">
              <w:rPr>
                <w:lang w:val="sr-Latn-RS"/>
              </w:rPr>
              <w:t>Administrativno</w:t>
            </w:r>
          </w:p>
          <w:p w:rsidR="000D770C" w:rsidRPr="00826645" w:rsidRDefault="00826645">
            <w:pPr>
              <w:pStyle w:val="P68B1DB1-Normal20"/>
              <w:spacing w:before="1" w:after="0" w:line="208" w:lineRule="exact"/>
              <w:ind w:left="87" w:right="67"/>
              <w:jc w:val="center"/>
              <w:rPr>
                <w:lang w:val="sr-Latn-RS"/>
              </w:rPr>
            </w:pPr>
            <w:r w:rsidRPr="00826645">
              <w:rPr>
                <w:lang w:val="sr-Latn-RS"/>
              </w:rPr>
              <w:t>uputstvo (AU)</w:t>
            </w:r>
          </w:p>
          <w:p w:rsidR="000D770C" w:rsidRPr="00826645" w:rsidRDefault="00826645">
            <w:pPr>
              <w:pStyle w:val="P68B1DB1-Normal20"/>
              <w:spacing w:after="0" w:line="204" w:lineRule="exact"/>
              <w:ind w:left="357" w:right="339"/>
              <w:jc w:val="center"/>
              <w:rPr>
                <w:lang w:val="sr-Latn-RS"/>
              </w:rPr>
            </w:pPr>
            <w:r w:rsidRPr="00826645">
              <w:rPr>
                <w:lang w:val="sr-Latn-RS"/>
              </w:rPr>
              <w:t>o</w:t>
            </w:r>
          </w:p>
          <w:p w:rsidR="000D770C" w:rsidRPr="00826645" w:rsidRDefault="00826645">
            <w:pPr>
              <w:pStyle w:val="P68B1DB1-Normal20"/>
              <w:spacing w:before="2" w:after="0" w:line="206" w:lineRule="exact"/>
              <w:ind w:left="84" w:right="65" w:hanging="2"/>
              <w:jc w:val="center"/>
              <w:rPr>
                <w:lang w:val="sr-Latn-RS"/>
              </w:rPr>
            </w:pPr>
            <w:r w:rsidRPr="00826645">
              <w:rPr>
                <w:lang w:val="sr-Latn-RS"/>
              </w:rPr>
              <w:t>pravilima i stopama</w:t>
            </w:r>
          </w:p>
          <w:p w:rsidR="000D770C" w:rsidRPr="00826645" w:rsidRDefault="00826645">
            <w:pPr>
              <w:pStyle w:val="P68B1DB1-Normal20"/>
              <w:spacing w:after="0" w:line="239" w:lineRule="auto"/>
              <w:ind w:left="115" w:right="100" w:firstLine="5"/>
              <w:jc w:val="center"/>
              <w:rPr>
                <w:lang w:val="sr-Latn-RS"/>
              </w:rPr>
            </w:pPr>
            <w:r w:rsidRPr="00826645">
              <w:rPr>
                <w:lang w:val="sr-Latn-RS"/>
              </w:rPr>
              <w:t>emisija u vazduh</w:t>
            </w:r>
          </w:p>
          <w:p w:rsidR="000D770C" w:rsidRPr="00826645" w:rsidRDefault="00826645">
            <w:pPr>
              <w:pStyle w:val="P68B1DB1-Normal20"/>
              <w:spacing w:before="5" w:after="0" w:line="206" w:lineRule="exact"/>
              <w:ind w:left="149" w:right="129"/>
              <w:jc w:val="center"/>
              <w:rPr>
                <w:lang w:val="sr-Latn-RS"/>
              </w:rPr>
            </w:pPr>
            <w:r w:rsidRPr="00826645">
              <w:rPr>
                <w:lang w:val="sr-Latn-RS"/>
              </w:rPr>
              <w:t>iz stacionarnih izvora zagađenja.</w:t>
            </w:r>
          </w:p>
        </w:tc>
        <w:tc>
          <w:tcPr>
            <w:tcW w:w="3860" w:type="dxa"/>
            <w:tcBorders>
              <w:top w:val="single" w:sz="8" w:space="0" w:color="000000"/>
              <w:left w:val="single" w:sz="8" w:space="0" w:color="000000"/>
              <w:bottom w:val="single" w:sz="8" w:space="0" w:color="000000"/>
              <w:right w:val="single" w:sz="8" w:space="0" w:color="000000"/>
            </w:tcBorders>
          </w:tcPr>
          <w:p w:rsidR="000D770C" w:rsidRPr="00826645" w:rsidRDefault="00826645" w:rsidP="00D10342">
            <w:pPr>
              <w:pStyle w:val="P68B1DB1-Normal20"/>
              <w:spacing w:after="0" w:line="206" w:lineRule="exact"/>
              <w:ind w:left="97" w:right="45"/>
              <w:jc w:val="both"/>
              <w:rPr>
                <w:lang w:val="sr-Latn-RS"/>
              </w:rPr>
            </w:pPr>
            <w:r w:rsidRPr="00826645">
              <w:rPr>
                <w:lang w:val="sr-Latn-RS"/>
              </w:rPr>
              <w:t>Tokom vremenskog perioda januar - decembar 2024. godine</w:t>
            </w:r>
            <w:r w:rsidR="00D10342">
              <w:rPr>
                <w:lang w:val="sr-Latn-RS"/>
              </w:rPr>
              <w:t xml:space="preserve"> </w:t>
            </w:r>
            <w:r w:rsidRPr="00826645">
              <w:rPr>
                <w:lang w:val="sr-Latn-RS"/>
              </w:rPr>
              <w:t>u okviru projekta „Izgradnja kapaciteta za kontrolu zagađenja vazduha na Kosovu“</w:t>
            </w:r>
            <w:r w:rsidR="00D10342">
              <w:rPr>
                <w:lang w:val="sr-Latn-RS"/>
              </w:rPr>
              <w:t xml:space="preserve"> </w:t>
            </w:r>
            <w:r w:rsidRPr="00826645">
              <w:rPr>
                <w:lang w:val="sr-Latn-RS"/>
              </w:rPr>
              <w:t>uz podršku JICA-e, pet (5) službenika AMMK-a,</w:t>
            </w:r>
            <w:r w:rsidR="00D10342">
              <w:rPr>
                <w:lang w:val="sr-Latn-RS"/>
              </w:rPr>
              <w:t xml:space="preserve"> </w:t>
            </w:r>
            <w:r w:rsidRPr="00826645">
              <w:rPr>
                <w:lang w:val="sr-Latn-RS"/>
              </w:rPr>
              <w:t>obučena su za praćenje, procenu, verifikaciju i izveštavanje o emisijama iz</w:t>
            </w:r>
            <w:r w:rsidR="00D10342">
              <w:rPr>
                <w:lang w:val="sr-Latn-RS"/>
              </w:rPr>
              <w:t xml:space="preserve"> </w:t>
            </w:r>
            <w:r w:rsidRPr="00826645">
              <w:rPr>
                <w:lang w:val="sr-Latn-RS"/>
              </w:rPr>
              <w:t xml:space="preserve">velikih postrojenja za sagorevanje, održano je četiri (4) obuke i radionice. Sedam (7) službenika iz AMMK-a i MSPP-a učestvovalo je u </w:t>
            </w:r>
            <w:r w:rsidR="002E6089" w:rsidRPr="00826645">
              <w:rPr>
                <w:lang w:val="sr-Latn-RS"/>
              </w:rPr>
              <w:t>studentskoj</w:t>
            </w:r>
            <w:r w:rsidRPr="00826645">
              <w:rPr>
                <w:lang w:val="sr-Latn-RS"/>
              </w:rPr>
              <w:t xml:space="preserve"> poseti Japanu gde su, između ostalog, tretirani</w:t>
            </w:r>
            <w:r w:rsidR="00D10342">
              <w:rPr>
                <w:lang w:val="sr-Latn-RS"/>
              </w:rPr>
              <w:t xml:space="preserve"> </w:t>
            </w:r>
            <w:r w:rsidRPr="00826645">
              <w:rPr>
                <w:lang w:val="sr-Latn-RS"/>
              </w:rPr>
              <w:t>i izvori zagađenja iz industrije i drugih sektora. # službenica iz AMMK-a učestvovala je na konferenciji o emisijama u vazduh u okviru CLRTAP-a koja je održana u Briselu.</w:t>
            </w:r>
          </w:p>
          <w:p w:rsidR="000D770C" w:rsidRPr="00826645" w:rsidRDefault="00826645">
            <w:pPr>
              <w:pStyle w:val="P68B1DB1-Normal20"/>
              <w:spacing w:before="3" w:after="0" w:line="206" w:lineRule="exact"/>
              <w:ind w:left="97" w:right="34"/>
              <w:jc w:val="both"/>
              <w:rPr>
                <w:lang w:val="sr-Latn-RS"/>
              </w:rPr>
            </w:pPr>
            <w:r w:rsidRPr="00826645">
              <w:rPr>
                <w:lang w:val="sr-Latn-RS"/>
              </w:rPr>
              <w:t>Podaci o emisijama iz velikih postrojenja sa sagorevanjem prijavljeni su Evropskoj agenciji za životnu sredinu u okviru obaveza Energetske zajednice - Izveštavanje o postrojenjima za sagorevanje</w:t>
            </w:r>
            <w:r w:rsidR="00D10342">
              <w:rPr>
                <w:lang w:val="sr-Latn-RS"/>
              </w:rPr>
              <w:t xml:space="preserve"> </w:t>
            </w:r>
            <w:r w:rsidRPr="00826645">
              <w:rPr>
                <w:lang w:val="sr-Latn-RS"/>
              </w:rPr>
              <w:t>(https://cdr.eionet.europa.eu/xk/eu/energycommu</w:t>
            </w:r>
          </w:p>
          <w:p w:rsidR="000D770C" w:rsidRPr="00826645" w:rsidRDefault="00826645" w:rsidP="00D10342">
            <w:pPr>
              <w:pStyle w:val="P68B1DB1-Normal20"/>
              <w:spacing w:after="0" w:line="239" w:lineRule="auto"/>
              <w:ind w:left="97" w:right="45"/>
              <w:jc w:val="both"/>
              <w:rPr>
                <w:lang w:val="sr-Latn-RS"/>
              </w:rPr>
            </w:pPr>
            <w:r w:rsidRPr="00826645">
              <w:rPr>
                <w:lang w:val="sr-Latn-RS"/>
              </w:rPr>
              <w:t>nity/envzcosca/). Takođe, podaci o emisiji iz velikih postrojenja sa sagorevanjem uključeni su u okvir Izveštavanja o popisu emisija u vazduh prema zahtevima CLRTAP-a.</w:t>
            </w:r>
            <w:r w:rsidR="00D10342">
              <w:rPr>
                <w:lang w:val="sr-Latn-RS"/>
              </w:rPr>
              <w:t xml:space="preserve"> </w:t>
            </w:r>
            <w:r w:rsidRPr="00826645">
              <w:rPr>
                <w:lang w:val="sr-Latn-RS"/>
              </w:rPr>
              <w:t>(https://cdr.eionet.europa.eu/xk/un/clrtap/inventor IES/). Podaci o emisijama iz postrojenja za velika sagorevanje obuhvačeni su i u okviru Izveštaja o stanju vazduha 2023. godine i Izveštaja o stanju životne sredine 2023. godine.</w:t>
            </w:r>
          </w:p>
        </w:tc>
      </w:tr>
    </w:tbl>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after="0" w:line="200" w:lineRule="exact"/>
        <w:rPr>
          <w:sz w:val="20"/>
          <w:lang w:val="sr-Latn-RS"/>
        </w:rPr>
      </w:pPr>
    </w:p>
    <w:p w:rsidR="000D770C" w:rsidRPr="00826645" w:rsidRDefault="000D770C">
      <w:pPr>
        <w:spacing w:before="9" w:after="0" w:line="220" w:lineRule="exact"/>
        <w:rPr>
          <w:lang w:val="sr-Latn-RS"/>
        </w:rPr>
      </w:pPr>
    </w:p>
    <w:p w:rsidR="000D770C" w:rsidRPr="00826645" w:rsidRDefault="00826645">
      <w:pPr>
        <w:pStyle w:val="P68B1DB1-Normal8"/>
        <w:spacing w:before="24" w:after="0" w:line="240" w:lineRule="auto"/>
        <w:ind w:left="5971" w:right="6230"/>
        <w:jc w:val="center"/>
        <w:rPr>
          <w:lang w:val="sr-Latn-RS"/>
        </w:rPr>
      </w:pPr>
      <w:r w:rsidRPr="00826645">
        <w:rPr>
          <w:lang w:val="sr-Latn-RS"/>
        </w:rPr>
        <w:t>Kraj dokumenta</w:t>
      </w:r>
    </w:p>
    <w:sectPr w:rsidR="000D770C" w:rsidRPr="00826645">
      <w:pgSz w:w="15840" w:h="12240" w:orient="landscape"/>
      <w:pgMar w:top="620" w:right="600" w:bottom="1000" w:left="620" w:header="0" w:footer="8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2ADC" w:rsidRDefault="00552ADC">
      <w:pPr>
        <w:spacing w:after="0" w:line="240" w:lineRule="auto"/>
      </w:pPr>
      <w:r>
        <w:separator/>
      </w:r>
    </w:p>
  </w:endnote>
  <w:endnote w:type="continuationSeparator" w:id="0">
    <w:p w:rsidR="00552ADC" w:rsidRDefault="00552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1B73" w:rsidRDefault="00552ADC">
    <w:pPr>
      <w:spacing w:after="0" w:line="200" w:lineRule="exact"/>
      <w:rPr>
        <w:sz w:val="20"/>
      </w:rPr>
    </w:pPr>
    <w:r>
      <w:pict>
        <v:shapetype id="_x0000_t202" coordsize="21600,21600" o:spt="202" path="m,l,21600r21600,l21600,xe">
          <v:stroke joinstyle="miter"/>
          <v:path gradientshapeok="t" o:connecttype="rect"/>
        </v:shapetype>
        <v:shape id="_x0000_s2050" type="#_x0000_t202" style="position:absolute;margin-left:526.95pt;margin-top:730.4pt;width:15.3pt;height:13.05pt;z-index:-14908;mso-position-horizontal-relative:page;mso-position-vertical-relative:page" filled="f" stroked="f">
          <v:textbox inset="0,0,0,0">
            <w:txbxContent>
              <w:p w:rsidR="00211B73" w:rsidRDefault="00211B73">
                <w:pPr>
                  <w:spacing w:after="0" w:line="245" w:lineRule="exact"/>
                  <w:ind w:left="40" w:right="-20"/>
                  <w:rPr>
                    <w:rFonts w:ascii="Calibri" w:eastAsia="Calibri" w:hAnsi="Calibri" w:cs="Calibri"/>
                  </w:rPr>
                </w:pPr>
                <w:r>
                  <w:fldChar w:fldCharType="begin"/>
                </w:r>
                <w:r>
                  <w:rPr>
                    <w:rFonts w:ascii="Calibri" w:eastAsia="Calibri" w:hAnsi="Calibri" w:cs="Calibri"/>
                    <w:position w:val="1"/>
                  </w:rPr>
                  <w:instrText xml:space="preserve"> PAGE </w:instrText>
                </w:r>
                <w:r>
                  <w:fldChar w:fldCharType="separate"/>
                </w:r>
                <w:r w:rsidR="00D10342">
                  <w:rPr>
                    <w:rFonts w:ascii="Calibri" w:eastAsia="Calibri" w:hAnsi="Calibri" w:cs="Calibri"/>
                    <w:noProof/>
                    <w:position w:val="1"/>
                  </w:rPr>
                  <w:t>11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1B73" w:rsidRDefault="00552ADC">
    <w:pPr>
      <w:spacing w:after="0" w:line="20" w:lineRule="exact"/>
      <w:rPr>
        <w:sz w:val="2"/>
      </w:rPr>
    </w:pPr>
    <w:r>
      <w:pict>
        <v:shapetype id="_x0000_t202" coordsize="21600,21600" o:spt="202" path="m,l,21600r21600,l21600,xe">
          <v:stroke joinstyle="miter"/>
          <v:path gradientshapeok="t" o:connecttype="rect"/>
        </v:shapetype>
        <v:shape id="_x0000_s2049" type="#_x0000_t202" style="position:absolute;margin-left:742.95pt;margin-top:550.4pt;width:15.3pt;height:13.05pt;z-index:-14907;mso-position-horizontal-relative:page;mso-position-vertical-relative:page" filled="f" stroked="f">
          <v:textbox inset="0,0,0,0">
            <w:txbxContent>
              <w:p w:rsidR="00211B73" w:rsidRDefault="00211B73">
                <w:pPr>
                  <w:spacing w:after="0" w:line="245" w:lineRule="exact"/>
                  <w:ind w:left="40" w:right="-20"/>
                  <w:rPr>
                    <w:rFonts w:ascii="Calibri" w:eastAsia="Calibri" w:hAnsi="Calibri" w:cs="Calibri"/>
                  </w:rPr>
                </w:pPr>
                <w:r>
                  <w:fldChar w:fldCharType="begin"/>
                </w:r>
                <w:r>
                  <w:rPr>
                    <w:rFonts w:ascii="Calibri" w:eastAsia="Calibri" w:hAnsi="Calibri" w:cs="Calibri"/>
                    <w:position w:val="1"/>
                  </w:rPr>
                  <w:instrText xml:space="preserve"> PAGE </w:instrText>
                </w:r>
                <w:r>
                  <w:fldChar w:fldCharType="separate"/>
                </w:r>
                <w:r w:rsidR="00D10342">
                  <w:rPr>
                    <w:rFonts w:ascii="Calibri" w:eastAsia="Calibri" w:hAnsi="Calibri" w:cs="Calibri"/>
                    <w:noProof/>
                    <w:position w:val="1"/>
                  </w:rPr>
                  <w:t>63</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2ADC" w:rsidRDefault="00552ADC">
      <w:pPr>
        <w:spacing w:after="0" w:line="240" w:lineRule="auto"/>
      </w:pPr>
      <w:r>
        <w:separator/>
      </w:r>
    </w:p>
  </w:footnote>
  <w:footnote w:type="continuationSeparator" w:id="0">
    <w:p w:rsidR="00552ADC" w:rsidRDefault="00552A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356BFC"/>
    <w:multiLevelType w:val="hybridMultilevel"/>
    <w:tmpl w:val="F8D80DC2"/>
    <w:lvl w:ilvl="0" w:tplc="4BF8CFBC">
      <w:start w:val="5"/>
      <w:numFmt w:val="bullet"/>
      <w:lvlText w:val="-"/>
      <w:lvlJc w:val="left"/>
      <w:pPr>
        <w:ind w:left="460" w:hanging="360"/>
      </w:pPr>
      <w:rPr>
        <w:rFonts w:ascii="Times New Roman" w:eastAsia="Times New Roman" w:hAnsi="Times New Roman"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rawingGridHorizontalSpacing w:val="110"/>
  <w:displayHorizontalDrawingGridEvery w:val="2"/>
  <w:characterSpacingControl w:val="doNotCompress"/>
  <w:hdrShapeDefaults>
    <o:shapedefaults v:ext="edit" spidmax="3513"/>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7268F7"/>
    <w:rsid w:val="00031554"/>
    <w:rsid w:val="00076C2A"/>
    <w:rsid w:val="000D770C"/>
    <w:rsid w:val="002014D6"/>
    <w:rsid w:val="00211B73"/>
    <w:rsid w:val="00246487"/>
    <w:rsid w:val="0028522F"/>
    <w:rsid w:val="002E6089"/>
    <w:rsid w:val="00486EE3"/>
    <w:rsid w:val="00552ADC"/>
    <w:rsid w:val="00556DAD"/>
    <w:rsid w:val="00692EAF"/>
    <w:rsid w:val="007268F7"/>
    <w:rsid w:val="00754D14"/>
    <w:rsid w:val="007C0447"/>
    <w:rsid w:val="0081469D"/>
    <w:rsid w:val="00826645"/>
    <w:rsid w:val="009218F3"/>
    <w:rsid w:val="00961C2A"/>
    <w:rsid w:val="0097407C"/>
    <w:rsid w:val="009D7817"/>
    <w:rsid w:val="00A32BB6"/>
    <w:rsid w:val="00A61FFB"/>
    <w:rsid w:val="00B42897"/>
    <w:rsid w:val="00C45EE4"/>
    <w:rsid w:val="00CB3234"/>
    <w:rsid w:val="00D10342"/>
    <w:rsid w:val="00F063A9"/>
    <w:rsid w:val="00F11F99"/>
    <w:rsid w:val="00F90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13"/>
    <o:shapelayout v:ext="edit">
      <o:idmap v:ext="edit" data="1,3"/>
    </o:shapelayout>
  </w:shapeDefaults>
  <w:decimalSymbol w:val="."/>
  <w:listSeparator w:val=","/>
  <w14:docId w14:val="2A9F8248"/>
  <w15:docId w15:val="{2100676A-2A30-4E0F-A6C7-2EC0B4205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68B1DB1-Normal1">
    <w:name w:val="P68B1DB1-Normal1"/>
    <w:basedOn w:val="Normal"/>
    <w:rPr>
      <w:rFonts w:ascii="Book Antiqua" w:eastAsia="Book Antiqua" w:hAnsi="Book Antiqua" w:cs="Book Antiqua"/>
      <w:b/>
    </w:rPr>
  </w:style>
  <w:style w:type="paragraph" w:customStyle="1" w:styleId="P68B1DB1-Normal2">
    <w:name w:val="P68B1DB1-Normal2"/>
    <w:basedOn w:val="Normal"/>
    <w:rPr>
      <w:rFonts w:ascii="Book Antiqua" w:eastAsia="Book Antiqua" w:hAnsi="Book Antiqua" w:cs="Book Antiqua"/>
      <w:i/>
      <w:sz w:val="24"/>
    </w:rPr>
  </w:style>
  <w:style w:type="paragraph" w:customStyle="1" w:styleId="P68B1DB1-Normal3">
    <w:name w:val="P68B1DB1-Normal3"/>
    <w:basedOn w:val="Normal"/>
    <w:rPr>
      <w:rFonts w:ascii="Book Antiqua" w:eastAsia="Book Antiqua" w:hAnsi="Book Antiqua" w:cs="Book Antiqua"/>
      <w:b/>
      <w:position w:val="1"/>
      <w:sz w:val="24"/>
    </w:rPr>
  </w:style>
  <w:style w:type="paragraph" w:customStyle="1" w:styleId="P68B1DB1-Normal4">
    <w:name w:val="P68B1DB1-Normal4"/>
    <w:basedOn w:val="Normal"/>
    <w:rPr>
      <w:rFonts w:ascii="Book Antiqua" w:eastAsia="Book Antiqua" w:hAnsi="Book Antiqua" w:cs="Book Antiqua"/>
      <w:b/>
      <w:sz w:val="24"/>
    </w:rPr>
  </w:style>
  <w:style w:type="paragraph" w:customStyle="1" w:styleId="P68B1DB1-Normal5">
    <w:name w:val="P68B1DB1-Normal5"/>
    <w:basedOn w:val="Normal"/>
    <w:rPr>
      <w:rFonts w:ascii="Times New Roman" w:eastAsia="Times New Roman" w:hAnsi="Times New Roman" w:cs="Times New Roman"/>
      <w:b/>
      <w:sz w:val="32"/>
    </w:rPr>
  </w:style>
  <w:style w:type="paragraph" w:customStyle="1" w:styleId="P68B1DB1-Normal6">
    <w:name w:val="P68B1DB1-Normal6"/>
    <w:basedOn w:val="Normal"/>
    <w:rPr>
      <w:rFonts w:ascii="Times New Roman" w:eastAsia="Times New Roman" w:hAnsi="Times New Roman" w:cs="Times New Roman"/>
      <w:sz w:val="32"/>
    </w:rPr>
  </w:style>
  <w:style w:type="paragraph" w:customStyle="1" w:styleId="P68B1DB1-Normal7">
    <w:name w:val="P68B1DB1-Normal7"/>
    <w:basedOn w:val="Normal"/>
    <w:rPr>
      <w:rFonts w:ascii="Times New Roman" w:eastAsia="Times New Roman" w:hAnsi="Times New Roman" w:cs="Times New Roman"/>
      <w:b/>
      <w:sz w:val="24"/>
    </w:rPr>
  </w:style>
  <w:style w:type="paragraph" w:customStyle="1" w:styleId="P68B1DB1-Normal8">
    <w:name w:val="P68B1DB1-Normal8"/>
    <w:basedOn w:val="Normal"/>
    <w:rPr>
      <w:rFonts w:ascii="Times New Roman" w:eastAsia="Times New Roman" w:hAnsi="Times New Roman" w:cs="Times New Roman"/>
      <w:b/>
      <w:sz w:val="28"/>
    </w:rPr>
  </w:style>
  <w:style w:type="paragraph" w:customStyle="1" w:styleId="P68B1DB1-Normal9">
    <w:name w:val="P68B1DB1-Normal9"/>
    <w:basedOn w:val="Normal"/>
    <w:rPr>
      <w:rFonts w:ascii="Times New Roman" w:eastAsia="Times New Roman" w:hAnsi="Times New Roman" w:cs="Times New Roman"/>
      <w:sz w:val="24"/>
    </w:rPr>
  </w:style>
  <w:style w:type="paragraph" w:customStyle="1" w:styleId="P68B1DB1-Normal10">
    <w:name w:val="P68B1DB1-Normal10"/>
    <w:basedOn w:val="Normal"/>
    <w:rPr>
      <w:rFonts w:ascii="Times New Roman" w:eastAsia="Times New Roman" w:hAnsi="Times New Roman" w:cs="Times New Roman"/>
    </w:rPr>
  </w:style>
  <w:style w:type="paragraph" w:customStyle="1" w:styleId="P68B1DB1-Normal11">
    <w:name w:val="P68B1DB1-Normal11"/>
    <w:basedOn w:val="Normal"/>
    <w:rPr>
      <w:rFonts w:ascii="Times New Roman" w:eastAsia="Times New Roman" w:hAnsi="Times New Roman" w:cs="Times New Roman"/>
      <w:position w:val="-1"/>
      <w:sz w:val="24"/>
    </w:rPr>
  </w:style>
  <w:style w:type="paragraph" w:customStyle="1" w:styleId="P68B1DB1-Normal12">
    <w:name w:val="P68B1DB1-Normal12"/>
    <w:basedOn w:val="Normal"/>
    <w:rPr>
      <w:rFonts w:ascii="Times New Roman" w:eastAsia="Times New Roman" w:hAnsi="Times New Roman" w:cs="Times New Roman"/>
      <w:b/>
    </w:rPr>
  </w:style>
  <w:style w:type="paragraph" w:customStyle="1" w:styleId="P68B1DB1-Normal13">
    <w:name w:val="P68B1DB1-Normal13"/>
    <w:basedOn w:val="Normal"/>
    <w:rPr>
      <w:rFonts w:ascii="Times New Roman" w:eastAsia="Times New Roman" w:hAnsi="Times New Roman" w:cs="Times New Roman"/>
      <w:b/>
      <w:color w:val="585858"/>
      <w:position w:val="-1"/>
      <w:sz w:val="24"/>
    </w:rPr>
  </w:style>
  <w:style w:type="paragraph" w:customStyle="1" w:styleId="P68B1DB1-Normal14">
    <w:name w:val="P68B1DB1-Normal14"/>
    <w:basedOn w:val="Normal"/>
    <w:rPr>
      <w:rFonts w:ascii="Calibri" w:eastAsia="Calibri" w:hAnsi="Calibri" w:cs="Calibri"/>
      <w:color w:val="585858"/>
      <w:sz w:val="18"/>
    </w:rPr>
  </w:style>
  <w:style w:type="paragraph" w:customStyle="1" w:styleId="P68B1DB1-Normal15">
    <w:name w:val="P68B1DB1-Normal15"/>
    <w:basedOn w:val="Normal"/>
    <w:rPr>
      <w:rFonts w:ascii="Calibri" w:eastAsia="Calibri" w:hAnsi="Calibri" w:cs="Calibri"/>
      <w:color w:val="404040"/>
      <w:sz w:val="18"/>
    </w:rPr>
  </w:style>
  <w:style w:type="paragraph" w:customStyle="1" w:styleId="P68B1DB1-Normal16">
    <w:name w:val="P68B1DB1-Normal16"/>
    <w:basedOn w:val="Normal"/>
    <w:rPr>
      <w:rFonts w:ascii="Times New Roman" w:eastAsia="Times New Roman" w:hAnsi="Times New Roman" w:cs="Times New Roman"/>
      <w:b/>
      <w:sz w:val="24"/>
      <w:u w:val="thick" w:color="000000"/>
    </w:rPr>
  </w:style>
  <w:style w:type="paragraph" w:customStyle="1" w:styleId="P68B1DB1-Normal17">
    <w:name w:val="P68B1DB1-Normal17"/>
    <w:basedOn w:val="Normal"/>
    <w:rPr>
      <w:rFonts w:ascii="Times New Roman" w:eastAsia="Times New Roman" w:hAnsi="Times New Roman" w:cs="Times New Roman"/>
      <w:b/>
      <w:position w:val="-1"/>
      <w:sz w:val="24"/>
      <w:u w:val="thick" w:color="000000"/>
    </w:rPr>
  </w:style>
  <w:style w:type="paragraph" w:customStyle="1" w:styleId="P68B1DB1-Normal18">
    <w:name w:val="P68B1DB1-Normal18"/>
    <w:basedOn w:val="Normal"/>
    <w:rPr>
      <w:rFonts w:ascii="Times New Roman" w:eastAsia="Times New Roman" w:hAnsi="Times New Roman" w:cs="Times New Roman"/>
      <w:b/>
      <w:i/>
      <w:position w:val="-1"/>
      <w:sz w:val="24"/>
    </w:rPr>
  </w:style>
  <w:style w:type="paragraph" w:customStyle="1" w:styleId="P68B1DB1-Normal19">
    <w:name w:val="P68B1DB1-Normal19"/>
    <w:basedOn w:val="Normal"/>
    <w:rPr>
      <w:rFonts w:ascii="Times New Roman" w:eastAsia="Times New Roman" w:hAnsi="Times New Roman" w:cs="Times New Roman"/>
      <w:b/>
      <w:sz w:val="18"/>
    </w:rPr>
  </w:style>
  <w:style w:type="paragraph" w:customStyle="1" w:styleId="P68B1DB1-Normal20">
    <w:name w:val="P68B1DB1-Normal20"/>
    <w:basedOn w:val="Normal"/>
    <w:rPr>
      <w:rFonts w:ascii="Times New Roman" w:eastAsia="Times New Roman" w:hAnsi="Times New Roman" w:cs="Times New Roman"/>
      <w:sz w:val="18"/>
    </w:rPr>
  </w:style>
  <w:style w:type="paragraph" w:customStyle="1" w:styleId="P68B1DB1-Normal21">
    <w:name w:val="P68B1DB1-Normal21"/>
    <w:basedOn w:val="Normal"/>
    <w:rPr>
      <w:rFonts w:ascii="Times New Roman" w:eastAsia="Times New Roman" w:hAnsi="Times New Roman" w:cs="Times New Roman"/>
      <w:b/>
      <w:sz w:val="18"/>
      <w:highlight w:val="lightGray"/>
    </w:rPr>
  </w:style>
  <w:style w:type="paragraph" w:customStyle="1" w:styleId="P68B1DB1-Normal22">
    <w:name w:val="P68B1DB1-Normal22"/>
    <w:basedOn w:val="Normal"/>
    <w:rPr>
      <w:rFonts w:ascii="Times New Roman" w:eastAsia="Times New Roman" w:hAnsi="Times New Roman" w:cs="Times New Roman"/>
      <w:position w:val="1"/>
      <w:sz w:val="18"/>
    </w:rPr>
  </w:style>
  <w:style w:type="paragraph" w:customStyle="1" w:styleId="P68B1DB1-Normal23">
    <w:name w:val="P68B1DB1-Normal23"/>
    <w:basedOn w:val="Normal"/>
    <w:rPr>
      <w:rFonts w:ascii="Times New Roman" w:eastAsia="Times New Roman" w:hAnsi="Times New Roman" w:cs="Times New Roman"/>
      <w:b/>
      <w:position w:val="1"/>
      <w:sz w:val="18"/>
    </w:rPr>
  </w:style>
  <w:style w:type="paragraph" w:customStyle="1" w:styleId="P68B1DB1-Normal24">
    <w:name w:val="P68B1DB1-Normal24"/>
    <w:basedOn w:val="Normal"/>
    <w:rPr>
      <w:rFonts w:ascii="Times New Roman" w:eastAsia="Times New Roman" w:hAnsi="Times New Roman" w:cs="Times New Roman"/>
      <w:b/>
      <w:position w:val="-1"/>
      <w:sz w:val="18"/>
    </w:rPr>
  </w:style>
  <w:style w:type="paragraph" w:customStyle="1" w:styleId="P68B1DB1-Normal25">
    <w:name w:val="P68B1DB1-Normal25"/>
    <w:basedOn w:val="Normal"/>
    <w:rPr>
      <w:rFonts w:ascii="Times New Roman" w:eastAsia="Times New Roman" w:hAnsi="Times New Roman" w:cs="Times New Roman"/>
      <w:position w:val="-1"/>
      <w:sz w:val="18"/>
    </w:rPr>
  </w:style>
  <w:style w:type="paragraph" w:customStyle="1" w:styleId="P68B1DB1-Normal26">
    <w:name w:val="P68B1DB1-Normal26"/>
    <w:basedOn w:val="Normal"/>
    <w:rPr>
      <w:rFonts w:ascii="Times New Roman" w:eastAsia="Times New Roman" w:hAnsi="Times New Roman" w:cs="Times New Roman"/>
      <w:b/>
      <w:sz w:val="20"/>
    </w:rPr>
  </w:style>
  <w:style w:type="paragraph" w:customStyle="1" w:styleId="P68B1DB1-Normal27">
    <w:name w:val="P68B1DB1-Normal27"/>
    <w:basedOn w:val="Normal"/>
    <w:rPr>
      <w:rFonts w:ascii="Times New Roman" w:eastAsia="Times New Roman" w:hAnsi="Times New Roman" w:cs="Times New Roman"/>
      <w:position w:val="-3"/>
      <w:sz w:val="18"/>
    </w:rPr>
  </w:style>
  <w:style w:type="paragraph" w:customStyle="1" w:styleId="P68B1DB1-Normal28">
    <w:name w:val="P68B1DB1-Normal28"/>
    <w:basedOn w:val="Normal"/>
    <w:rPr>
      <w:rFonts w:ascii="Times New Roman" w:eastAsia="Times New Roman" w:hAnsi="Times New Roman" w:cs="Times New Roman"/>
      <w:position w:val="-6"/>
      <w:sz w:val="18"/>
    </w:rPr>
  </w:style>
  <w:style w:type="paragraph" w:customStyle="1" w:styleId="P68B1DB1-Normal29">
    <w:name w:val="P68B1DB1-Normal29"/>
    <w:basedOn w:val="Normal"/>
    <w:rPr>
      <w:rFonts w:ascii="Times New Roman" w:eastAsia="Times New Roman" w:hAnsi="Times New Roman" w:cs="Times New Roman"/>
      <w:position w:val="-8"/>
      <w:sz w:val="18"/>
    </w:rPr>
  </w:style>
  <w:style w:type="paragraph" w:customStyle="1" w:styleId="P68B1DB1-Normal30">
    <w:name w:val="P68B1DB1-Normal30"/>
    <w:basedOn w:val="Normal"/>
    <w:rPr>
      <w:rFonts w:ascii="Times New Roman" w:eastAsia="Times New Roman" w:hAnsi="Times New Roman" w:cs="Times New Roman"/>
      <w:position w:val="-7"/>
      <w:sz w:val="18"/>
    </w:rPr>
  </w:style>
  <w:style w:type="paragraph" w:customStyle="1" w:styleId="P68B1DB1-Normal31">
    <w:name w:val="P68B1DB1-Normal31"/>
    <w:basedOn w:val="Normal"/>
    <w:rPr>
      <w:rFonts w:ascii="Times New Roman" w:eastAsia="Times New Roman" w:hAnsi="Times New Roman" w:cs="Times New Roman"/>
      <w:position w:val="1"/>
      <w:sz w:val="20"/>
    </w:rPr>
  </w:style>
  <w:style w:type="paragraph" w:customStyle="1" w:styleId="P68B1DB1-Normal32">
    <w:name w:val="P68B1DB1-Normal32"/>
    <w:basedOn w:val="Normal"/>
    <w:rPr>
      <w:rFonts w:ascii="Times New Roman" w:eastAsia="Times New Roman" w:hAnsi="Times New Roman" w:cs="Times New Roman"/>
      <w:b/>
      <w:position w:val="-7"/>
      <w:sz w:val="18"/>
    </w:rPr>
  </w:style>
  <w:style w:type="paragraph" w:customStyle="1" w:styleId="P68B1DB1-Normal33">
    <w:name w:val="P68B1DB1-Normal33"/>
    <w:basedOn w:val="Normal"/>
    <w:rPr>
      <w:rFonts w:ascii="Times New Roman" w:eastAsia="Times New Roman" w:hAnsi="Times New Roman" w:cs="Times New Roman"/>
      <w:b/>
      <w:position w:val="-3"/>
      <w:sz w:val="20"/>
    </w:rPr>
  </w:style>
  <w:style w:type="paragraph" w:customStyle="1" w:styleId="P68B1DB1-Normal34">
    <w:name w:val="P68B1DB1-Normal34"/>
    <w:basedOn w:val="Normal"/>
    <w:rPr>
      <w:rFonts w:ascii="Times New Roman" w:eastAsia="Times New Roman" w:hAnsi="Times New Roman" w:cs="Times New Roman"/>
      <w:position w:val="-2"/>
      <w:sz w:val="18"/>
    </w:rPr>
  </w:style>
  <w:style w:type="paragraph" w:customStyle="1" w:styleId="P68B1DB1-Normal35">
    <w:name w:val="P68B1DB1-Normal35"/>
    <w:basedOn w:val="Normal"/>
    <w:rPr>
      <w:rFonts w:ascii="Times New Roman" w:eastAsia="Times New Roman" w:hAnsi="Times New Roman" w:cs="Times New Roman"/>
      <w:b/>
      <w:position w:val="-12"/>
      <w:sz w:val="18"/>
      <w:highlight w:val="lightGray"/>
    </w:rPr>
  </w:style>
  <w:style w:type="paragraph" w:customStyle="1" w:styleId="P68B1DB1-Normal36">
    <w:name w:val="P68B1DB1-Normal36"/>
    <w:basedOn w:val="Normal"/>
    <w:rPr>
      <w:rFonts w:ascii="Times New Roman" w:eastAsia="Times New Roman" w:hAnsi="Times New Roman" w:cs="Times New Roman"/>
      <w:b/>
      <w:position w:val="-10"/>
      <w:sz w:val="18"/>
    </w:rPr>
  </w:style>
  <w:style w:type="paragraph" w:customStyle="1" w:styleId="P68B1DB1-Normal37">
    <w:name w:val="P68B1DB1-Normal37"/>
    <w:basedOn w:val="Normal"/>
    <w:rPr>
      <w:rFonts w:ascii="Times New Roman" w:eastAsia="Times New Roman" w:hAnsi="Times New Roman" w:cs="Times New Roman"/>
      <w:color w:val="1F2021"/>
      <w:sz w:val="18"/>
    </w:rPr>
  </w:style>
  <w:style w:type="paragraph" w:customStyle="1" w:styleId="P68B1DB1-Normal38">
    <w:name w:val="P68B1DB1-Normal38"/>
    <w:basedOn w:val="Normal"/>
    <w:rPr>
      <w:rFonts w:ascii="Times New Roman" w:eastAsia="Times New Roman" w:hAnsi="Times New Roman" w:cs="Times New Roman"/>
      <w:sz w:val="18"/>
      <w:highlight w:val="lightGray"/>
    </w:rPr>
  </w:style>
  <w:style w:type="paragraph" w:customStyle="1" w:styleId="P68B1DB1-Normal39">
    <w:name w:val="P68B1DB1-Normal39"/>
    <w:basedOn w:val="Normal"/>
    <w:rPr>
      <w:rFonts w:ascii="Times New Roman" w:eastAsia="Times New Roman" w:hAnsi="Times New Roman" w:cs="Times New Roman"/>
      <w:b/>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63</Pages>
  <Words>13292</Words>
  <Characters>75771</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Behije Tahiri</dc:creator>
  <cp:lastModifiedBy>Elldin Berisha</cp:lastModifiedBy>
  <cp:revision>19</cp:revision>
  <dcterms:created xsi:type="dcterms:W3CDTF">2025-04-07T12:07:00Z</dcterms:created>
  <dcterms:modified xsi:type="dcterms:W3CDTF">2025-04-14T07:13:00Z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2025-04-07T00:00:00Z</vt:filetime>
  </property>
  <property fmtid="{D5CDD505-2E9C-101B-9397-08002B2CF9AE}" pid="3" name="LastSaved">
    <vt:filetime>2025-04-07T00:00:00Z</vt:filetime>
  </property>
</Properties>
</file>