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6C" w:rsidRDefault="00153C6C" w:rsidP="00A755B3">
      <w:pPr>
        <w:autoSpaceDE w:val="0"/>
        <w:autoSpaceDN w:val="0"/>
        <w:adjustRightInd w:val="0"/>
        <w:jc w:val="center"/>
        <w:rPr>
          <w:rFonts w:asciiTheme="minorHAnsi" w:eastAsiaTheme="minorHAnsi" w:hAnsiTheme="minorHAnsi" w:cstheme="minorHAnsi"/>
          <w:b/>
          <w:sz w:val="32"/>
          <w:szCs w:val="32"/>
          <w:lang w:eastAsia="en-US"/>
        </w:rPr>
      </w:pPr>
      <w:bookmarkStart w:id="0" w:name="_GoBack"/>
      <w:bookmarkEnd w:id="0"/>
    </w:p>
    <w:p w:rsidR="007B06C7" w:rsidRDefault="007B06C7" w:rsidP="00A755B3">
      <w:pPr>
        <w:autoSpaceDE w:val="0"/>
        <w:autoSpaceDN w:val="0"/>
        <w:adjustRightInd w:val="0"/>
        <w:jc w:val="center"/>
        <w:rPr>
          <w:rFonts w:asciiTheme="minorHAnsi" w:eastAsiaTheme="minorHAnsi" w:hAnsiTheme="minorHAnsi" w:cstheme="minorHAnsi"/>
          <w:b/>
          <w:sz w:val="32"/>
          <w:szCs w:val="32"/>
          <w:lang w:eastAsia="en-US"/>
        </w:rPr>
      </w:pPr>
      <w:r>
        <w:rPr>
          <w:rFonts w:asciiTheme="minorHAnsi" w:eastAsiaTheme="minorHAnsi" w:hAnsiTheme="minorHAnsi" w:cstheme="minorHAnsi"/>
          <w:b/>
          <w:sz w:val="32"/>
          <w:szCs w:val="32"/>
          <w:lang w:eastAsia="en-US"/>
        </w:rPr>
        <w:t xml:space="preserve">Ministry </w:t>
      </w:r>
      <w:r w:rsidR="00202FA9">
        <w:rPr>
          <w:rFonts w:asciiTheme="minorHAnsi" w:eastAsiaTheme="minorHAnsi" w:hAnsiTheme="minorHAnsi" w:cstheme="minorHAnsi"/>
          <w:b/>
          <w:sz w:val="32"/>
          <w:szCs w:val="32"/>
          <w:lang w:eastAsia="en-US"/>
        </w:rPr>
        <w:t>of</w:t>
      </w:r>
      <w:r>
        <w:rPr>
          <w:rFonts w:asciiTheme="minorHAnsi" w:eastAsiaTheme="minorHAnsi" w:hAnsiTheme="minorHAnsi" w:cstheme="minorHAnsi"/>
          <w:b/>
          <w:sz w:val="32"/>
          <w:szCs w:val="32"/>
          <w:lang w:eastAsia="en-US"/>
        </w:rPr>
        <w:t xml:space="preserve"> Economy</w:t>
      </w:r>
    </w:p>
    <w:p w:rsidR="00202FA9" w:rsidRDefault="00202FA9" w:rsidP="00A755B3">
      <w:pPr>
        <w:autoSpaceDE w:val="0"/>
        <w:autoSpaceDN w:val="0"/>
        <w:adjustRightInd w:val="0"/>
        <w:jc w:val="center"/>
        <w:rPr>
          <w:rFonts w:asciiTheme="minorHAnsi" w:eastAsiaTheme="minorHAnsi" w:hAnsiTheme="minorHAnsi" w:cstheme="minorHAnsi"/>
          <w:b/>
          <w:sz w:val="32"/>
          <w:szCs w:val="32"/>
          <w:lang w:eastAsia="en-US"/>
        </w:rPr>
      </w:pPr>
      <w:r>
        <w:rPr>
          <w:rFonts w:asciiTheme="minorHAnsi" w:eastAsiaTheme="minorHAnsi" w:hAnsiTheme="minorHAnsi" w:cstheme="minorHAnsi"/>
          <w:b/>
          <w:sz w:val="32"/>
          <w:szCs w:val="32"/>
          <w:lang w:eastAsia="en-US"/>
        </w:rPr>
        <w:t>Republic of Kosova</w:t>
      </w:r>
    </w:p>
    <w:p w:rsidR="00B3473C" w:rsidRDefault="00C92018" w:rsidP="00A755B3">
      <w:pPr>
        <w:autoSpaceDE w:val="0"/>
        <w:autoSpaceDN w:val="0"/>
        <w:adjustRightInd w:val="0"/>
        <w:jc w:val="center"/>
        <w:rPr>
          <w:rFonts w:asciiTheme="minorHAnsi" w:eastAsiaTheme="minorHAnsi" w:hAnsiTheme="minorHAnsi" w:cstheme="minorHAnsi"/>
          <w:b/>
          <w:sz w:val="32"/>
          <w:szCs w:val="32"/>
          <w:lang w:eastAsia="en-US"/>
        </w:rPr>
      </w:pPr>
      <w:r w:rsidRPr="007B06C7">
        <w:rPr>
          <w:rFonts w:asciiTheme="minorHAnsi" w:eastAsiaTheme="minorHAnsi" w:hAnsiTheme="minorHAnsi" w:cstheme="minorHAnsi"/>
          <w:b/>
          <w:sz w:val="32"/>
          <w:szCs w:val="32"/>
          <w:lang w:eastAsia="en-US"/>
        </w:rPr>
        <w:t xml:space="preserve">Call </w:t>
      </w:r>
      <w:r w:rsidR="00202FA9">
        <w:rPr>
          <w:rFonts w:asciiTheme="minorHAnsi" w:eastAsiaTheme="minorHAnsi" w:hAnsiTheme="minorHAnsi" w:cstheme="minorHAnsi"/>
          <w:b/>
          <w:sz w:val="32"/>
          <w:szCs w:val="32"/>
          <w:lang w:eastAsia="en-US"/>
        </w:rPr>
        <w:t>for expression of</w:t>
      </w:r>
      <w:r w:rsidRPr="007B06C7">
        <w:rPr>
          <w:rFonts w:asciiTheme="minorHAnsi" w:eastAsiaTheme="minorHAnsi" w:hAnsiTheme="minorHAnsi" w:cstheme="minorHAnsi"/>
          <w:b/>
          <w:sz w:val="32"/>
          <w:szCs w:val="32"/>
          <w:lang w:eastAsia="en-US"/>
        </w:rPr>
        <w:t xml:space="preserve"> interest for </w:t>
      </w:r>
      <w:r w:rsidR="007B06C7">
        <w:rPr>
          <w:rFonts w:asciiTheme="minorHAnsi" w:eastAsiaTheme="minorHAnsi" w:hAnsiTheme="minorHAnsi" w:cstheme="minorHAnsi"/>
          <w:b/>
          <w:sz w:val="32"/>
          <w:szCs w:val="32"/>
          <w:lang w:eastAsia="en-US"/>
        </w:rPr>
        <w:t xml:space="preserve">the candidate </w:t>
      </w:r>
      <w:r w:rsidR="00202FA9">
        <w:rPr>
          <w:rFonts w:asciiTheme="minorHAnsi" w:eastAsiaTheme="minorHAnsi" w:hAnsiTheme="minorHAnsi" w:cstheme="minorHAnsi"/>
          <w:b/>
          <w:sz w:val="32"/>
          <w:szCs w:val="32"/>
          <w:lang w:eastAsia="en-US"/>
        </w:rPr>
        <w:t xml:space="preserve">for operating European Digital Innovation Hub- </w:t>
      </w:r>
      <w:r w:rsidRPr="007B06C7">
        <w:rPr>
          <w:rFonts w:asciiTheme="minorHAnsi" w:eastAsiaTheme="minorHAnsi" w:hAnsiTheme="minorHAnsi" w:cstheme="minorHAnsi"/>
          <w:b/>
          <w:sz w:val="32"/>
          <w:szCs w:val="32"/>
          <w:lang w:eastAsia="en-US"/>
        </w:rPr>
        <w:t>E</w:t>
      </w:r>
      <w:r w:rsidR="00A755B3" w:rsidRPr="007B06C7">
        <w:rPr>
          <w:rFonts w:asciiTheme="minorHAnsi" w:eastAsiaTheme="minorHAnsi" w:hAnsiTheme="minorHAnsi" w:cstheme="minorHAnsi"/>
          <w:b/>
          <w:sz w:val="32"/>
          <w:szCs w:val="32"/>
          <w:lang w:eastAsia="en-US"/>
        </w:rPr>
        <w:t>DIH</w:t>
      </w:r>
      <w:r w:rsidR="00B3473C" w:rsidRPr="007B06C7">
        <w:rPr>
          <w:rFonts w:asciiTheme="minorHAnsi" w:eastAsiaTheme="minorHAnsi" w:hAnsiTheme="minorHAnsi" w:cstheme="minorHAnsi"/>
          <w:b/>
          <w:sz w:val="32"/>
          <w:szCs w:val="32"/>
          <w:lang w:eastAsia="en-US"/>
        </w:rPr>
        <w:t xml:space="preserve"> </w:t>
      </w:r>
      <w:r w:rsidR="00202FA9">
        <w:rPr>
          <w:rFonts w:asciiTheme="minorHAnsi" w:eastAsiaTheme="minorHAnsi" w:hAnsiTheme="minorHAnsi" w:cstheme="minorHAnsi"/>
          <w:b/>
          <w:sz w:val="32"/>
          <w:szCs w:val="32"/>
          <w:lang w:eastAsia="en-US"/>
        </w:rPr>
        <w:t>in Kosova</w:t>
      </w:r>
    </w:p>
    <w:p w:rsidR="005D7C6E" w:rsidRDefault="005D7C6E" w:rsidP="00A755B3">
      <w:pPr>
        <w:autoSpaceDE w:val="0"/>
        <w:autoSpaceDN w:val="0"/>
        <w:adjustRightInd w:val="0"/>
        <w:jc w:val="center"/>
        <w:rPr>
          <w:rFonts w:asciiTheme="minorHAnsi" w:eastAsiaTheme="minorHAnsi" w:hAnsiTheme="minorHAnsi" w:cstheme="minorHAnsi"/>
          <w:b/>
          <w:sz w:val="32"/>
          <w:szCs w:val="32"/>
          <w:lang w:eastAsia="en-US"/>
        </w:rPr>
      </w:pPr>
    </w:p>
    <w:p w:rsidR="002D5F08" w:rsidRPr="007B06C7" w:rsidRDefault="002D5F08" w:rsidP="00A755B3">
      <w:pPr>
        <w:autoSpaceDE w:val="0"/>
        <w:autoSpaceDN w:val="0"/>
        <w:adjustRightInd w:val="0"/>
        <w:jc w:val="center"/>
        <w:rPr>
          <w:rFonts w:asciiTheme="minorHAnsi" w:eastAsiaTheme="minorHAnsi" w:hAnsiTheme="minorHAnsi" w:cstheme="minorHAnsi"/>
          <w:b/>
          <w:sz w:val="32"/>
          <w:szCs w:val="32"/>
          <w:lang w:eastAsia="en-US"/>
        </w:rPr>
      </w:pPr>
    </w:p>
    <w:p w:rsidR="005D7C6E" w:rsidRPr="008420D2" w:rsidRDefault="00362D43" w:rsidP="008420D2">
      <w:pPr>
        <w:pStyle w:val="Normaltext"/>
        <w:jc w:val="center"/>
        <w:rPr>
          <w:rFonts w:asciiTheme="minorHAnsi" w:eastAsiaTheme="minorHAnsi" w:hAnsiTheme="minorHAnsi" w:cstheme="minorHAnsi"/>
          <w:sz w:val="36"/>
          <w:szCs w:val="36"/>
        </w:rPr>
      </w:pPr>
      <w:r w:rsidRPr="008420D2">
        <w:rPr>
          <w:rFonts w:asciiTheme="minorHAnsi" w:eastAsiaTheme="minorHAnsi" w:hAnsiTheme="minorHAnsi" w:cstheme="minorHAnsi"/>
          <w:sz w:val="36"/>
          <w:szCs w:val="36"/>
        </w:rPr>
        <w:t xml:space="preserve">Deadline: </w:t>
      </w:r>
      <w:r w:rsidR="00202FA9">
        <w:rPr>
          <w:rFonts w:asciiTheme="minorHAnsi" w:eastAsiaTheme="minorHAnsi" w:hAnsiTheme="minorHAnsi" w:cstheme="minorHAnsi"/>
          <w:sz w:val="36"/>
          <w:szCs w:val="36"/>
        </w:rPr>
        <w:t>06 of December 2023</w:t>
      </w:r>
      <w:r w:rsidR="005D7C6E" w:rsidRPr="008420D2">
        <w:rPr>
          <w:rFonts w:asciiTheme="minorHAnsi" w:eastAsiaTheme="minorHAnsi" w:hAnsiTheme="minorHAnsi" w:cstheme="minorHAnsi"/>
          <w:sz w:val="36"/>
          <w:szCs w:val="36"/>
        </w:rPr>
        <w:t xml:space="preserve"> </w:t>
      </w:r>
    </w:p>
    <w:p w:rsidR="005D7C6E" w:rsidRDefault="005D7C6E" w:rsidP="005D7C6E">
      <w:pPr>
        <w:pStyle w:val="Normaltext"/>
        <w:rPr>
          <w:rFonts w:asciiTheme="minorHAnsi" w:eastAsiaTheme="minorHAnsi" w:hAnsiTheme="minorHAnsi" w:cstheme="minorHAnsi"/>
          <w:sz w:val="22"/>
        </w:rPr>
      </w:pPr>
    </w:p>
    <w:p w:rsidR="005D7C6E" w:rsidRPr="008420D2" w:rsidRDefault="005D7C6E" w:rsidP="00A755B3">
      <w:pPr>
        <w:autoSpaceDE w:val="0"/>
        <w:autoSpaceDN w:val="0"/>
        <w:adjustRightInd w:val="0"/>
        <w:jc w:val="center"/>
        <w:rPr>
          <w:rFonts w:asciiTheme="minorHAnsi" w:eastAsiaTheme="minorHAnsi" w:hAnsiTheme="minorHAnsi" w:cstheme="minorHAnsi"/>
          <w:b/>
          <w:sz w:val="48"/>
          <w:szCs w:val="48"/>
          <w:lang w:val="en-US" w:eastAsia="en-US"/>
        </w:rPr>
      </w:pPr>
    </w:p>
    <w:p w:rsidR="00FC2E0B" w:rsidRPr="007B06C7" w:rsidRDefault="00FC2E0B" w:rsidP="00FC2E0B">
      <w:pPr>
        <w:rPr>
          <w:rFonts w:asciiTheme="minorHAnsi" w:hAnsiTheme="minorHAnsi" w:cstheme="minorHAnsi"/>
          <w:lang w:val="en-CA"/>
        </w:rPr>
      </w:pPr>
      <w:r w:rsidRPr="007B06C7">
        <w:rPr>
          <w:rFonts w:asciiTheme="minorHAnsi" w:hAnsiTheme="minorHAnsi" w:cstheme="minorHAnsi"/>
          <w:lang w:val="en-CA"/>
        </w:rPr>
        <w:t xml:space="preserve">This document presents </w:t>
      </w:r>
      <w:r w:rsidR="00362D43">
        <w:rPr>
          <w:rFonts w:asciiTheme="minorHAnsi" w:hAnsiTheme="minorHAnsi" w:cstheme="minorHAnsi"/>
          <w:lang w:val="en-CA"/>
        </w:rPr>
        <w:t xml:space="preserve">a call for proposals for the creation of a </w:t>
      </w:r>
      <w:r w:rsidRPr="007B06C7">
        <w:rPr>
          <w:rFonts w:asciiTheme="minorHAnsi" w:hAnsiTheme="minorHAnsi" w:cstheme="minorHAnsi"/>
          <w:lang w:val="en-CA"/>
        </w:rPr>
        <w:t>European Digital Innovation Hub (EDIH)</w:t>
      </w:r>
      <w:r w:rsidR="00202FA9">
        <w:rPr>
          <w:rFonts w:asciiTheme="minorHAnsi" w:hAnsiTheme="minorHAnsi" w:cstheme="minorHAnsi"/>
          <w:lang w:val="en-CA"/>
        </w:rPr>
        <w:t xml:space="preserve"> in the Republic of Kosova</w:t>
      </w:r>
      <w:r w:rsidR="00362D43">
        <w:rPr>
          <w:rFonts w:asciiTheme="minorHAnsi" w:hAnsiTheme="minorHAnsi" w:cstheme="minorHAnsi"/>
          <w:lang w:val="en-CA"/>
        </w:rPr>
        <w:t>. The call</w:t>
      </w:r>
      <w:r w:rsidRPr="007B06C7">
        <w:rPr>
          <w:rFonts w:asciiTheme="minorHAnsi" w:hAnsiTheme="minorHAnsi" w:cstheme="minorHAnsi"/>
          <w:lang w:val="en-CA"/>
        </w:rPr>
        <w:t xml:space="preserve"> will take place first at a national level, followed by a call at the European level. Only </w:t>
      </w:r>
      <w:r w:rsidR="00362D43">
        <w:rPr>
          <w:rFonts w:asciiTheme="minorHAnsi" w:hAnsiTheme="minorHAnsi" w:cstheme="minorHAnsi"/>
          <w:lang w:val="en-CA"/>
        </w:rPr>
        <w:t xml:space="preserve">a </w:t>
      </w:r>
      <w:r w:rsidRPr="007B06C7">
        <w:rPr>
          <w:rFonts w:asciiTheme="minorHAnsi" w:hAnsiTheme="minorHAnsi" w:cstheme="minorHAnsi"/>
          <w:lang w:val="en-CA"/>
        </w:rPr>
        <w:t>digital innovation hub (DIH) that ha</w:t>
      </w:r>
      <w:r w:rsidR="00362D43">
        <w:rPr>
          <w:rFonts w:asciiTheme="minorHAnsi" w:hAnsiTheme="minorHAnsi" w:cstheme="minorHAnsi"/>
          <w:lang w:val="en-CA"/>
        </w:rPr>
        <w:t>s</w:t>
      </w:r>
      <w:r w:rsidRPr="007B06C7">
        <w:rPr>
          <w:rFonts w:asciiTheme="minorHAnsi" w:hAnsiTheme="minorHAnsi" w:cstheme="minorHAnsi"/>
          <w:lang w:val="en-CA"/>
        </w:rPr>
        <w:t xml:space="preserve"> been selected through the national process will be admissible to the European call. </w:t>
      </w:r>
      <w:r w:rsidR="001075F3">
        <w:rPr>
          <w:rFonts w:asciiTheme="minorHAnsi" w:hAnsiTheme="minorHAnsi" w:cstheme="minorHAnsi"/>
          <w:lang w:val="en-CA"/>
        </w:rPr>
        <w:t>T</w:t>
      </w:r>
      <w:r w:rsidRPr="00255BF2">
        <w:rPr>
          <w:rFonts w:asciiTheme="minorHAnsi" w:hAnsiTheme="minorHAnsi" w:cstheme="minorHAnsi"/>
          <w:lang w:val="en-CA"/>
        </w:rPr>
        <w:t xml:space="preserve">he selection process </w:t>
      </w:r>
      <w:r w:rsidR="001075F3">
        <w:rPr>
          <w:rFonts w:asciiTheme="minorHAnsi" w:hAnsiTheme="minorHAnsi" w:cstheme="minorHAnsi"/>
          <w:lang w:val="en-CA"/>
        </w:rPr>
        <w:t>at</w:t>
      </w:r>
      <w:r w:rsidR="002E77A6" w:rsidRPr="00255BF2">
        <w:rPr>
          <w:rFonts w:asciiTheme="minorHAnsi" w:hAnsiTheme="minorHAnsi" w:cstheme="minorHAnsi"/>
          <w:lang w:val="en-CA"/>
        </w:rPr>
        <w:t xml:space="preserve"> the national level </w:t>
      </w:r>
      <w:r w:rsidR="00362D43">
        <w:rPr>
          <w:rFonts w:asciiTheme="minorHAnsi" w:hAnsiTheme="minorHAnsi" w:cstheme="minorHAnsi"/>
          <w:lang w:val="en-CA"/>
        </w:rPr>
        <w:t xml:space="preserve">is detailed </w:t>
      </w:r>
      <w:r w:rsidRPr="00255BF2">
        <w:rPr>
          <w:rFonts w:asciiTheme="minorHAnsi" w:hAnsiTheme="minorHAnsi" w:cstheme="minorHAnsi"/>
          <w:lang w:val="en-CA"/>
        </w:rPr>
        <w:t>in this document. T</w:t>
      </w:r>
      <w:r w:rsidRPr="007B06C7">
        <w:rPr>
          <w:rFonts w:asciiTheme="minorHAnsi" w:hAnsiTheme="minorHAnsi" w:cstheme="minorHAnsi"/>
          <w:lang w:val="en-CA"/>
        </w:rPr>
        <w:t>his form should be filled in English.</w:t>
      </w:r>
    </w:p>
    <w:p w:rsidR="0030744F" w:rsidRPr="00255BF2" w:rsidRDefault="0030744F" w:rsidP="0030744F">
      <w:pPr>
        <w:pStyle w:val="C-Titre1"/>
        <w:jc w:val="both"/>
        <w:rPr>
          <w:rFonts w:asciiTheme="minorHAnsi" w:hAnsiTheme="minorHAnsi" w:cstheme="minorHAnsi"/>
          <w:sz w:val="40"/>
          <w:szCs w:val="40"/>
          <w:lang w:val="en-CA"/>
        </w:rPr>
      </w:pPr>
      <w:r w:rsidRPr="00255BF2">
        <w:rPr>
          <w:rFonts w:asciiTheme="minorHAnsi" w:hAnsiTheme="minorHAnsi" w:cstheme="minorHAnsi"/>
          <w:sz w:val="40"/>
          <w:szCs w:val="40"/>
          <w:lang w:val="en-CA"/>
        </w:rPr>
        <w:t>Context</w:t>
      </w:r>
    </w:p>
    <w:p w:rsidR="0017227A" w:rsidRPr="008420D2" w:rsidRDefault="0030744F" w:rsidP="0017227A">
      <w:pPr>
        <w:autoSpaceDE w:val="0"/>
        <w:autoSpaceDN w:val="0"/>
        <w:adjustRightInd w:val="0"/>
        <w:rPr>
          <w:rFonts w:asciiTheme="minorHAnsi" w:eastAsiaTheme="minorHAnsi" w:hAnsiTheme="minorHAnsi" w:cstheme="minorHAnsi"/>
          <w:sz w:val="22"/>
          <w:szCs w:val="22"/>
          <w:lang w:val="en-CA" w:eastAsia="en-US"/>
        </w:rPr>
      </w:pPr>
      <w:r w:rsidRPr="007B06C7">
        <w:rPr>
          <w:rFonts w:asciiTheme="minorHAnsi" w:hAnsiTheme="minorHAnsi" w:cstheme="minorHAnsi"/>
          <w:lang w:val="en-CA"/>
        </w:rPr>
        <w:t>The digital transformati</w:t>
      </w:r>
      <w:r w:rsidR="0093016C">
        <w:rPr>
          <w:rFonts w:asciiTheme="minorHAnsi" w:hAnsiTheme="minorHAnsi" w:cstheme="minorHAnsi"/>
          <w:lang w:val="en-CA"/>
        </w:rPr>
        <w:t>on of the economy is a key level</w:t>
      </w:r>
      <w:r w:rsidRPr="007B06C7">
        <w:rPr>
          <w:rFonts w:asciiTheme="minorHAnsi" w:hAnsiTheme="minorHAnsi" w:cstheme="minorHAnsi"/>
          <w:lang w:val="en-CA"/>
        </w:rPr>
        <w:t xml:space="preserve"> for Europe</w:t>
      </w:r>
      <w:r w:rsidR="00202FA9">
        <w:rPr>
          <w:rFonts w:asciiTheme="minorHAnsi" w:hAnsiTheme="minorHAnsi" w:cstheme="minorHAnsi"/>
          <w:lang w:val="en-CA"/>
        </w:rPr>
        <w:t xml:space="preserve">, and countries that aspire to be part of the European Union, in order </w:t>
      </w:r>
      <w:r w:rsidRPr="007B06C7">
        <w:rPr>
          <w:rFonts w:asciiTheme="minorHAnsi" w:hAnsiTheme="minorHAnsi" w:cstheme="minorHAnsi"/>
          <w:lang w:val="en-CA"/>
        </w:rPr>
        <w:t>to remain competitive internationally.</w:t>
      </w:r>
      <w:r w:rsidR="0017227A" w:rsidRPr="007B06C7">
        <w:rPr>
          <w:rFonts w:asciiTheme="minorHAnsi" w:hAnsiTheme="minorHAnsi" w:cstheme="minorHAnsi"/>
          <w:lang w:val="en-CA"/>
        </w:rPr>
        <w:t xml:space="preserve"> </w:t>
      </w:r>
      <w:r w:rsidR="0017227A" w:rsidRPr="007B06C7">
        <w:rPr>
          <w:rFonts w:asciiTheme="minorHAnsi" w:hAnsiTheme="minorHAnsi" w:cstheme="minorHAnsi"/>
        </w:rPr>
        <w:t xml:space="preserve">Our companies and public sector organisations need to integrate digital technologies into their business processes, products, and services to fully benefit from the efficiency gains and innovation they may bring, while remaining environmentally sustainable and reducing greenhouse gas emissions.  In particular, the smart use of data can be a powerful lever to drive growth, create new jobs and open up new business models and innovation opportunities. </w:t>
      </w:r>
      <w:r w:rsidR="00202FA9">
        <w:rPr>
          <w:rFonts w:asciiTheme="minorHAnsi" w:hAnsiTheme="minorHAnsi" w:cstheme="minorHAnsi"/>
        </w:rPr>
        <w:t xml:space="preserve">Even though Kosovo’s ICT sector </w:t>
      </w:r>
      <w:r w:rsidR="0017227A" w:rsidRPr="007B06C7">
        <w:rPr>
          <w:rFonts w:asciiTheme="minorHAnsi" w:hAnsiTheme="minorHAnsi" w:cstheme="minorHAnsi"/>
        </w:rPr>
        <w:t>has made significant progress</w:t>
      </w:r>
      <w:r w:rsidR="00202FA9">
        <w:rPr>
          <w:rFonts w:asciiTheme="minorHAnsi" w:hAnsiTheme="minorHAnsi" w:cstheme="minorHAnsi"/>
        </w:rPr>
        <w:t xml:space="preserve"> in the recent years, t</w:t>
      </w:r>
      <w:r w:rsidR="0017227A" w:rsidRPr="007B06C7">
        <w:rPr>
          <w:rFonts w:asciiTheme="minorHAnsi" w:hAnsiTheme="minorHAnsi" w:cstheme="minorHAnsi"/>
        </w:rPr>
        <w:t xml:space="preserve">he level of digitalisation however remains uneven, depending on the sector, and size of </w:t>
      </w:r>
      <w:r w:rsidR="00202FA9">
        <w:rPr>
          <w:rFonts w:asciiTheme="minorHAnsi" w:hAnsiTheme="minorHAnsi" w:cstheme="minorHAnsi"/>
        </w:rPr>
        <w:t xml:space="preserve">a </w:t>
      </w:r>
      <w:r w:rsidR="0017227A" w:rsidRPr="008420D2">
        <w:rPr>
          <w:rFonts w:asciiTheme="minorHAnsi" w:hAnsiTheme="minorHAnsi" w:cstheme="minorHAnsi"/>
        </w:rPr>
        <w:t>company</w:t>
      </w:r>
      <w:r w:rsidR="0017227A" w:rsidRPr="008420D2">
        <w:rPr>
          <w:rFonts w:asciiTheme="minorHAnsi" w:hAnsiTheme="minorHAnsi" w:cstheme="minorHAnsi"/>
          <w:bCs/>
        </w:rPr>
        <w:t>.</w:t>
      </w:r>
    </w:p>
    <w:p w:rsidR="0030744F" w:rsidRPr="007B06C7" w:rsidRDefault="007C3834" w:rsidP="0030744F">
      <w:pPr>
        <w:rPr>
          <w:rFonts w:asciiTheme="minorHAnsi" w:hAnsiTheme="minorHAnsi" w:cstheme="minorHAnsi"/>
          <w:lang w:val="en-CA"/>
        </w:rPr>
      </w:pPr>
      <w:r>
        <w:rPr>
          <w:rFonts w:asciiTheme="minorHAnsi" w:hAnsiTheme="minorHAnsi" w:cstheme="minorHAnsi"/>
          <w:lang w:val="en-CA"/>
        </w:rPr>
        <w:t xml:space="preserve">In </w:t>
      </w:r>
      <w:r w:rsidR="009D108D">
        <w:rPr>
          <w:rFonts w:asciiTheme="minorHAnsi" w:hAnsiTheme="minorHAnsi" w:cstheme="minorHAnsi"/>
          <w:lang w:val="en-CA"/>
        </w:rPr>
        <w:t>Kosova</w:t>
      </w:r>
      <w:r>
        <w:rPr>
          <w:rFonts w:asciiTheme="minorHAnsi" w:hAnsiTheme="minorHAnsi" w:cstheme="minorHAnsi"/>
          <w:lang w:val="en-CA"/>
        </w:rPr>
        <w:t xml:space="preserve">, </w:t>
      </w:r>
      <w:r w:rsidR="001C3C17">
        <w:rPr>
          <w:rFonts w:asciiTheme="minorHAnsi" w:hAnsiTheme="minorHAnsi" w:cstheme="minorHAnsi"/>
          <w:lang w:val="en-CA"/>
        </w:rPr>
        <w:t xml:space="preserve">a </w:t>
      </w:r>
      <w:r w:rsidR="0030744F" w:rsidRPr="007B06C7">
        <w:rPr>
          <w:rFonts w:asciiTheme="minorHAnsi" w:hAnsiTheme="minorHAnsi" w:cstheme="minorHAnsi"/>
          <w:lang w:val="en-CA"/>
        </w:rPr>
        <w:t xml:space="preserve">European Digital Innovation Hub (EDIH) </w:t>
      </w:r>
      <w:r w:rsidR="001C3C17">
        <w:rPr>
          <w:rFonts w:asciiTheme="minorHAnsi" w:hAnsiTheme="minorHAnsi" w:cstheme="minorHAnsi"/>
          <w:lang w:val="en-CA"/>
        </w:rPr>
        <w:t xml:space="preserve">would </w:t>
      </w:r>
      <w:r w:rsidR="0030744F" w:rsidRPr="007B06C7">
        <w:rPr>
          <w:rFonts w:asciiTheme="minorHAnsi" w:hAnsiTheme="minorHAnsi" w:cstheme="minorHAnsi"/>
          <w:lang w:val="en-CA"/>
        </w:rPr>
        <w:t>have a key role to play to address these gaps</w:t>
      </w:r>
      <w:r w:rsidR="009D108D">
        <w:rPr>
          <w:rFonts w:asciiTheme="minorHAnsi" w:hAnsiTheme="minorHAnsi" w:cstheme="minorHAnsi"/>
          <w:lang w:val="en-CA"/>
        </w:rPr>
        <w:t>. The idea of local DIH’s</w:t>
      </w:r>
      <w:r w:rsidR="0030744F" w:rsidRPr="007B06C7">
        <w:rPr>
          <w:rFonts w:asciiTheme="minorHAnsi" w:hAnsiTheme="minorHAnsi" w:cstheme="minorHAnsi"/>
          <w:lang w:val="en-CA"/>
        </w:rPr>
        <w:t xml:space="preserve"> </w:t>
      </w:r>
      <w:r w:rsidR="009D108D">
        <w:rPr>
          <w:rFonts w:asciiTheme="minorHAnsi" w:hAnsiTheme="minorHAnsi" w:cstheme="minorHAnsi"/>
          <w:lang w:val="en-CA"/>
        </w:rPr>
        <w:t>are to be</w:t>
      </w:r>
      <w:r w:rsidR="001C3C17">
        <w:rPr>
          <w:rFonts w:asciiTheme="minorHAnsi" w:hAnsiTheme="minorHAnsi" w:cstheme="minorHAnsi"/>
          <w:lang w:val="en-CA"/>
        </w:rPr>
        <w:t xml:space="preserve"> </w:t>
      </w:r>
      <w:r w:rsidR="0030744F" w:rsidRPr="007B06C7">
        <w:rPr>
          <w:rFonts w:asciiTheme="minorHAnsi" w:hAnsiTheme="minorHAnsi" w:cstheme="minorHAnsi"/>
          <w:lang w:val="en-CA"/>
        </w:rPr>
        <w:t xml:space="preserve">embedded in the local economy </w:t>
      </w:r>
      <w:r w:rsidR="001C3C17">
        <w:rPr>
          <w:rFonts w:asciiTheme="minorHAnsi" w:hAnsiTheme="minorHAnsi" w:cstheme="minorHAnsi"/>
          <w:lang w:val="en-CA"/>
        </w:rPr>
        <w:t>with the</w:t>
      </w:r>
      <w:r w:rsidR="0030744F" w:rsidRPr="007B06C7">
        <w:rPr>
          <w:rFonts w:asciiTheme="minorHAnsi" w:hAnsiTheme="minorHAnsi" w:cstheme="minorHAnsi"/>
          <w:lang w:val="en-CA"/>
        </w:rPr>
        <w:t xml:space="preserve"> objective to strengthen </w:t>
      </w:r>
      <w:r w:rsidR="001C3C17">
        <w:rPr>
          <w:rFonts w:asciiTheme="minorHAnsi" w:hAnsiTheme="minorHAnsi" w:cstheme="minorHAnsi"/>
          <w:lang w:val="en-CA"/>
        </w:rPr>
        <w:t xml:space="preserve">the economy </w:t>
      </w:r>
      <w:r w:rsidR="0030744F" w:rsidRPr="007B06C7">
        <w:rPr>
          <w:rFonts w:asciiTheme="minorHAnsi" w:hAnsiTheme="minorHAnsi" w:cstheme="minorHAnsi"/>
          <w:lang w:val="en-CA"/>
        </w:rPr>
        <w:t xml:space="preserve">by supporting the adoption of innovative digital technologies by the industry. In the Digital Europe Programme (DEP), significant funds will </w:t>
      </w:r>
      <w:r w:rsidR="0030744F" w:rsidRPr="007B06C7">
        <w:rPr>
          <w:rFonts w:asciiTheme="minorHAnsi" w:hAnsiTheme="minorHAnsi" w:cstheme="minorHAnsi"/>
          <w:lang w:val="en-CA"/>
        </w:rPr>
        <w:lastRenderedPageBreak/>
        <w:t>be invested in capacity building in hi</w:t>
      </w:r>
      <w:r w:rsidR="009D108D">
        <w:rPr>
          <w:rFonts w:asciiTheme="minorHAnsi" w:hAnsiTheme="minorHAnsi" w:cstheme="minorHAnsi"/>
          <w:lang w:val="en-CA"/>
        </w:rPr>
        <w:t>gh performance computing (HPC),</w:t>
      </w:r>
      <w:r w:rsidR="0030744F" w:rsidRPr="007B06C7">
        <w:rPr>
          <w:rFonts w:asciiTheme="minorHAnsi" w:hAnsiTheme="minorHAnsi" w:cstheme="minorHAnsi"/>
          <w:lang w:val="en-CA"/>
        </w:rPr>
        <w:t xml:space="preserve"> and artificial intelligence (AI). DEP will also focus on advanced digital skills</w:t>
      </w:r>
      <w:r w:rsidR="009D108D">
        <w:rPr>
          <w:rFonts w:asciiTheme="minorHAnsi" w:hAnsiTheme="minorHAnsi" w:cstheme="minorHAnsi"/>
          <w:lang w:val="en-CA"/>
        </w:rPr>
        <w:t>,</w:t>
      </w:r>
      <w:r w:rsidR="00362D43">
        <w:rPr>
          <w:rFonts w:asciiTheme="minorHAnsi" w:hAnsiTheme="minorHAnsi" w:cstheme="minorHAnsi"/>
          <w:lang w:val="en-CA"/>
        </w:rPr>
        <w:t xml:space="preserve"> </w:t>
      </w:r>
      <w:r w:rsidR="0030744F" w:rsidRPr="007B06C7">
        <w:rPr>
          <w:rFonts w:asciiTheme="minorHAnsi" w:hAnsiTheme="minorHAnsi" w:cstheme="minorHAnsi"/>
          <w:lang w:val="en-CA"/>
        </w:rPr>
        <w:t>creating an offer of trainings and job placements, as well as on delivering digital service infrastructures (DSIs) for areas of public interest. One of the important mission</w:t>
      </w:r>
      <w:r w:rsidR="00362D43">
        <w:rPr>
          <w:rFonts w:asciiTheme="minorHAnsi" w:hAnsiTheme="minorHAnsi" w:cstheme="minorHAnsi"/>
          <w:lang w:val="en-CA"/>
        </w:rPr>
        <w:t>s</w:t>
      </w:r>
      <w:r w:rsidR="0030744F" w:rsidRPr="007B06C7">
        <w:rPr>
          <w:rFonts w:asciiTheme="minorHAnsi" w:hAnsiTheme="minorHAnsi" w:cstheme="minorHAnsi"/>
          <w:lang w:val="en-CA"/>
        </w:rPr>
        <w:t xml:space="preserve"> of </w:t>
      </w:r>
      <w:r w:rsidR="009D108D">
        <w:rPr>
          <w:rFonts w:asciiTheme="minorHAnsi" w:hAnsiTheme="minorHAnsi" w:cstheme="minorHAnsi"/>
          <w:lang w:val="en-CA"/>
        </w:rPr>
        <w:t>the</w:t>
      </w:r>
      <w:r w:rsidRPr="007B06C7">
        <w:rPr>
          <w:rFonts w:asciiTheme="minorHAnsi" w:hAnsiTheme="minorHAnsi" w:cstheme="minorHAnsi"/>
          <w:lang w:val="en-CA"/>
        </w:rPr>
        <w:t xml:space="preserve"> </w:t>
      </w:r>
      <w:r w:rsidR="0030744F" w:rsidRPr="007B06C7">
        <w:rPr>
          <w:rFonts w:asciiTheme="minorHAnsi" w:hAnsiTheme="minorHAnsi" w:cstheme="minorHAnsi"/>
          <w:lang w:val="en-CA"/>
        </w:rPr>
        <w:t xml:space="preserve">EDIH </w:t>
      </w:r>
      <w:r>
        <w:rPr>
          <w:rFonts w:asciiTheme="minorHAnsi" w:hAnsiTheme="minorHAnsi" w:cstheme="minorHAnsi"/>
          <w:lang w:val="en-CA"/>
        </w:rPr>
        <w:t xml:space="preserve">in </w:t>
      </w:r>
      <w:r w:rsidR="009D108D">
        <w:rPr>
          <w:rFonts w:asciiTheme="minorHAnsi" w:hAnsiTheme="minorHAnsi" w:cstheme="minorHAnsi"/>
          <w:lang w:val="en-CA"/>
        </w:rPr>
        <w:t>Kosova</w:t>
      </w:r>
      <w:r>
        <w:rPr>
          <w:rFonts w:asciiTheme="minorHAnsi" w:hAnsiTheme="minorHAnsi" w:cstheme="minorHAnsi"/>
          <w:lang w:val="en-CA"/>
        </w:rPr>
        <w:t xml:space="preserve"> </w:t>
      </w:r>
      <w:r w:rsidR="0030744F" w:rsidRPr="007B06C7">
        <w:rPr>
          <w:rFonts w:asciiTheme="minorHAnsi" w:hAnsiTheme="minorHAnsi" w:cstheme="minorHAnsi"/>
          <w:lang w:val="en-CA"/>
        </w:rPr>
        <w:t>is thus to make sure that these capacities are actually used by companies, that they can experiment with these technologies and apply them according to their needs.</w:t>
      </w:r>
    </w:p>
    <w:p w:rsidR="0017227A" w:rsidRPr="0093016C" w:rsidRDefault="0030744F" w:rsidP="0093016C">
      <w:pPr>
        <w:rPr>
          <w:rFonts w:asciiTheme="minorHAnsi" w:hAnsiTheme="minorHAnsi" w:cstheme="minorHAnsi"/>
          <w:lang w:val="en-CA"/>
        </w:rPr>
      </w:pPr>
      <w:r w:rsidRPr="007B06C7">
        <w:rPr>
          <w:rFonts w:asciiTheme="minorHAnsi" w:hAnsiTheme="minorHAnsi" w:cstheme="minorHAnsi"/>
          <w:lang w:val="en-CA"/>
        </w:rPr>
        <w:t xml:space="preserve">The goal of this call is to </w:t>
      </w:r>
      <w:r w:rsidR="001C3C17">
        <w:rPr>
          <w:rFonts w:asciiTheme="minorHAnsi" w:hAnsiTheme="minorHAnsi" w:cstheme="minorHAnsi"/>
          <w:lang w:val="en-CA"/>
        </w:rPr>
        <w:t xml:space="preserve">identify </w:t>
      </w:r>
      <w:r w:rsidR="0093016C">
        <w:rPr>
          <w:rFonts w:asciiTheme="minorHAnsi" w:hAnsiTheme="minorHAnsi" w:cstheme="minorHAnsi"/>
          <w:lang w:val="en-CA"/>
        </w:rPr>
        <w:t>two</w:t>
      </w:r>
      <w:r w:rsidR="001C3C17">
        <w:rPr>
          <w:rFonts w:asciiTheme="minorHAnsi" w:hAnsiTheme="minorHAnsi" w:cstheme="minorHAnsi"/>
          <w:lang w:val="en-CA"/>
        </w:rPr>
        <w:t xml:space="preserve"> or </w:t>
      </w:r>
      <w:r w:rsidR="0093016C">
        <w:rPr>
          <w:rFonts w:asciiTheme="minorHAnsi" w:hAnsiTheme="minorHAnsi" w:cstheme="minorHAnsi"/>
          <w:lang w:val="en-CA"/>
        </w:rPr>
        <w:t>more</w:t>
      </w:r>
      <w:r w:rsidR="009D108D">
        <w:rPr>
          <w:rFonts w:asciiTheme="minorHAnsi" w:hAnsiTheme="minorHAnsi" w:cstheme="minorHAnsi"/>
          <w:lang w:val="en-CA"/>
        </w:rPr>
        <w:t xml:space="preserve"> </w:t>
      </w:r>
      <w:r w:rsidR="001C3C17">
        <w:rPr>
          <w:rFonts w:asciiTheme="minorHAnsi" w:hAnsiTheme="minorHAnsi" w:cstheme="minorHAnsi"/>
          <w:lang w:val="en-CA"/>
        </w:rPr>
        <w:t>potential EDIH</w:t>
      </w:r>
      <w:r w:rsidR="0093016C">
        <w:rPr>
          <w:rFonts w:asciiTheme="minorHAnsi" w:hAnsiTheme="minorHAnsi" w:cstheme="minorHAnsi"/>
          <w:lang w:val="en-CA"/>
        </w:rPr>
        <w:t>s</w:t>
      </w:r>
      <w:r w:rsidR="001C3C17">
        <w:rPr>
          <w:rFonts w:asciiTheme="minorHAnsi" w:hAnsiTheme="minorHAnsi" w:cstheme="minorHAnsi"/>
          <w:lang w:val="en-CA"/>
        </w:rPr>
        <w:t xml:space="preserve"> to </w:t>
      </w:r>
      <w:r w:rsidRPr="007B06C7">
        <w:rPr>
          <w:rFonts w:asciiTheme="minorHAnsi" w:hAnsiTheme="minorHAnsi" w:cstheme="minorHAnsi"/>
          <w:lang w:val="en-CA"/>
        </w:rPr>
        <w:t xml:space="preserve">provide unified services to local businesses across </w:t>
      </w:r>
      <w:r w:rsidR="009D108D">
        <w:rPr>
          <w:rFonts w:asciiTheme="minorHAnsi" w:hAnsiTheme="minorHAnsi" w:cstheme="minorHAnsi"/>
          <w:lang w:val="en-CA"/>
        </w:rPr>
        <w:t>Kosova</w:t>
      </w:r>
      <w:r w:rsidRPr="007B06C7">
        <w:rPr>
          <w:rFonts w:asciiTheme="minorHAnsi" w:hAnsiTheme="minorHAnsi" w:cstheme="minorHAnsi"/>
          <w:lang w:val="en-CA"/>
        </w:rPr>
        <w:t xml:space="preserve">, as well as to enhance (or create) cross-border </w:t>
      </w:r>
      <w:r w:rsidR="009D108D">
        <w:rPr>
          <w:rFonts w:asciiTheme="minorHAnsi" w:hAnsiTheme="minorHAnsi" w:cstheme="minorHAnsi"/>
          <w:lang w:val="en-CA"/>
        </w:rPr>
        <w:t xml:space="preserve">cooperation and </w:t>
      </w:r>
      <w:r w:rsidRPr="007B06C7">
        <w:rPr>
          <w:rFonts w:asciiTheme="minorHAnsi" w:hAnsiTheme="minorHAnsi" w:cstheme="minorHAnsi"/>
          <w:lang w:val="en-CA"/>
        </w:rPr>
        <w:t>collaboration.</w:t>
      </w:r>
    </w:p>
    <w:p w:rsidR="00A755B3" w:rsidRPr="001075F3" w:rsidRDefault="00E412E5" w:rsidP="00617999">
      <w:pPr>
        <w:pStyle w:val="C-Titre1"/>
        <w:jc w:val="both"/>
        <w:rPr>
          <w:rFonts w:asciiTheme="minorHAnsi" w:hAnsiTheme="minorHAnsi" w:cstheme="minorHAnsi"/>
          <w:sz w:val="40"/>
          <w:szCs w:val="40"/>
          <w:lang w:val="en-US"/>
        </w:rPr>
      </w:pPr>
      <w:r w:rsidRPr="001075F3">
        <w:rPr>
          <w:rFonts w:asciiTheme="minorHAnsi" w:hAnsiTheme="minorHAnsi" w:cstheme="minorHAnsi"/>
          <w:sz w:val="40"/>
          <w:szCs w:val="40"/>
          <w:lang w:val="en-US"/>
        </w:rPr>
        <w:t>De</w:t>
      </w:r>
      <w:r w:rsidR="00B5334F" w:rsidRPr="001075F3">
        <w:rPr>
          <w:rFonts w:asciiTheme="minorHAnsi" w:hAnsiTheme="minorHAnsi" w:cstheme="minorHAnsi"/>
          <w:sz w:val="40"/>
          <w:szCs w:val="40"/>
          <w:lang w:val="en-US"/>
        </w:rPr>
        <w:t>finition</w:t>
      </w:r>
      <w:r w:rsidRPr="001075F3">
        <w:rPr>
          <w:rFonts w:asciiTheme="minorHAnsi" w:hAnsiTheme="minorHAnsi" w:cstheme="minorHAnsi"/>
          <w:sz w:val="40"/>
          <w:szCs w:val="40"/>
          <w:lang w:val="en-US"/>
        </w:rPr>
        <w:t xml:space="preserve"> </w:t>
      </w:r>
      <w:r w:rsidR="001C3C17">
        <w:rPr>
          <w:rFonts w:asciiTheme="minorHAnsi" w:hAnsiTheme="minorHAnsi" w:cstheme="minorHAnsi"/>
          <w:sz w:val="40"/>
          <w:szCs w:val="40"/>
          <w:lang w:val="en-US"/>
        </w:rPr>
        <w:t xml:space="preserve">of </w:t>
      </w:r>
      <w:r w:rsidR="00302788" w:rsidRPr="001075F3">
        <w:rPr>
          <w:rFonts w:asciiTheme="minorHAnsi" w:hAnsiTheme="minorHAnsi" w:cstheme="minorHAnsi"/>
          <w:sz w:val="40"/>
          <w:szCs w:val="40"/>
          <w:lang w:val="en-US"/>
        </w:rPr>
        <w:t xml:space="preserve">a </w:t>
      </w:r>
      <w:proofErr w:type="spellStart"/>
      <w:r w:rsidR="009D108D">
        <w:rPr>
          <w:rFonts w:asciiTheme="minorHAnsi" w:hAnsiTheme="minorHAnsi" w:cstheme="minorHAnsi"/>
          <w:sz w:val="40"/>
          <w:szCs w:val="40"/>
          <w:lang w:val="en-US"/>
        </w:rPr>
        <w:t>Kosova’s</w:t>
      </w:r>
      <w:proofErr w:type="spellEnd"/>
      <w:r w:rsidR="00302788" w:rsidRPr="001075F3">
        <w:rPr>
          <w:rFonts w:asciiTheme="minorHAnsi" w:hAnsiTheme="minorHAnsi" w:cstheme="minorHAnsi"/>
          <w:sz w:val="40"/>
          <w:szCs w:val="40"/>
          <w:lang w:val="en-US"/>
        </w:rPr>
        <w:t xml:space="preserve"> </w:t>
      </w:r>
      <w:r w:rsidRPr="001075F3">
        <w:rPr>
          <w:rFonts w:asciiTheme="minorHAnsi" w:hAnsiTheme="minorHAnsi" w:cstheme="minorHAnsi"/>
          <w:sz w:val="40"/>
          <w:szCs w:val="40"/>
          <w:lang w:val="en-US"/>
        </w:rPr>
        <w:t>EDIH</w:t>
      </w:r>
    </w:p>
    <w:p w:rsidR="0092113C" w:rsidRDefault="0092113C" w:rsidP="0092113C">
      <w:pPr>
        <w:pStyle w:val="Normaltext"/>
        <w:rPr>
          <w:rFonts w:asciiTheme="minorHAnsi" w:hAnsiTheme="minorHAnsi" w:cstheme="minorHAnsi"/>
        </w:rPr>
      </w:pPr>
      <w:r w:rsidRPr="007B06C7">
        <w:rPr>
          <w:rFonts w:asciiTheme="minorHAnsi" w:hAnsiTheme="minorHAnsi" w:cstheme="minorHAnsi"/>
        </w:rPr>
        <w:t>A European Digital Innovation Hub (EDIH)</w:t>
      </w:r>
      <w:r w:rsidRPr="007B06C7">
        <w:rPr>
          <w:rStyle w:val="FootnoteReference"/>
          <w:rFonts w:asciiTheme="minorHAnsi" w:hAnsiTheme="minorHAnsi" w:cstheme="minorHAnsi"/>
          <w:szCs w:val="24"/>
        </w:rPr>
        <w:footnoteReference w:id="1"/>
      </w:r>
      <w:r w:rsidRPr="007B06C7">
        <w:rPr>
          <w:rFonts w:asciiTheme="minorHAnsi" w:hAnsiTheme="minorHAnsi" w:cstheme="minorHAnsi"/>
        </w:rPr>
        <w:t xml:space="preserve"> is a single organisation or a coordinated group of organisations with complementary expertise, with a not-for-profit objective</w:t>
      </w:r>
      <w:r w:rsidRPr="007B06C7">
        <w:rPr>
          <w:rStyle w:val="FootnoteReference"/>
          <w:rFonts w:asciiTheme="minorHAnsi" w:hAnsiTheme="minorHAnsi" w:cstheme="minorHAnsi"/>
        </w:rPr>
        <w:footnoteReference w:id="2"/>
      </w:r>
      <w:r w:rsidRPr="007B06C7">
        <w:rPr>
          <w:rFonts w:asciiTheme="minorHAnsi" w:hAnsiTheme="minorHAnsi" w:cstheme="minorHAnsi"/>
        </w:rPr>
        <w:t xml:space="preserve"> that support companies</w:t>
      </w:r>
      <w:r w:rsidR="00C368C9">
        <w:rPr>
          <w:rFonts w:asciiTheme="minorHAnsi" w:hAnsiTheme="minorHAnsi" w:cstheme="minorHAnsi"/>
        </w:rPr>
        <w:t xml:space="preserve"> - </w:t>
      </w:r>
      <w:r w:rsidRPr="007B06C7">
        <w:rPr>
          <w:rFonts w:asciiTheme="minorHAnsi" w:hAnsiTheme="minorHAnsi" w:cstheme="minorHAnsi"/>
        </w:rPr>
        <w:t>especially SMEs and mid-caps</w:t>
      </w:r>
      <w:r w:rsidR="00C368C9">
        <w:rPr>
          <w:rFonts w:asciiTheme="minorHAnsi" w:hAnsiTheme="minorHAnsi" w:cstheme="minorHAnsi"/>
        </w:rPr>
        <w:t xml:space="preserve"> - </w:t>
      </w:r>
      <w:r w:rsidRPr="007B06C7">
        <w:rPr>
          <w:rFonts w:asciiTheme="minorHAnsi" w:hAnsiTheme="minorHAnsi" w:cstheme="minorHAnsi"/>
        </w:rPr>
        <w:t>in their digital transformation. EDIHs offe</w:t>
      </w:r>
      <w:r w:rsidR="00101D6B" w:rsidRPr="007B06C7">
        <w:rPr>
          <w:rFonts w:asciiTheme="minorHAnsi" w:hAnsiTheme="minorHAnsi" w:cstheme="minorHAnsi"/>
        </w:rPr>
        <w:t>r services such as (see Figure 1</w:t>
      </w:r>
      <w:r w:rsidRPr="007B06C7">
        <w:rPr>
          <w:rFonts w:asciiTheme="minorHAnsi" w:hAnsiTheme="minorHAnsi" w:cstheme="minorHAnsi"/>
        </w:rPr>
        <w:t>):</w:t>
      </w:r>
    </w:p>
    <w:p w:rsidR="00C368C9" w:rsidRPr="007B06C7" w:rsidRDefault="00C368C9" w:rsidP="0092113C">
      <w:pPr>
        <w:pStyle w:val="Normaltext"/>
        <w:rPr>
          <w:rFonts w:asciiTheme="minorHAnsi" w:hAnsiTheme="minorHAnsi" w:cstheme="minorHAnsi"/>
        </w:rPr>
      </w:pPr>
    </w:p>
    <w:p w:rsidR="00485C8F" w:rsidRPr="00255BF2" w:rsidRDefault="00485C8F" w:rsidP="00485C8F">
      <w:pPr>
        <w:pStyle w:val="Normaltext"/>
        <w:numPr>
          <w:ilvl w:val="0"/>
          <w:numId w:val="2"/>
        </w:numPr>
        <w:rPr>
          <w:rFonts w:asciiTheme="minorHAnsi" w:hAnsiTheme="minorHAnsi" w:cstheme="minorHAnsi"/>
          <w:szCs w:val="24"/>
        </w:rPr>
      </w:pPr>
      <w:r w:rsidRPr="00255BF2">
        <w:rPr>
          <w:rFonts w:asciiTheme="minorHAnsi" w:hAnsiTheme="minorHAnsi" w:cstheme="minorHAnsi"/>
          <w:b/>
          <w:bCs/>
          <w:szCs w:val="24"/>
        </w:rPr>
        <w:t>Test before invest</w:t>
      </w:r>
      <w:r w:rsidRPr="00255BF2">
        <w:rPr>
          <w:rFonts w:asciiTheme="minorHAnsi" w:hAnsiTheme="minorHAnsi" w:cstheme="minorHAnsi"/>
          <w:szCs w:val="24"/>
        </w:rPr>
        <w:t xml:space="preserve">: </w:t>
      </w:r>
    </w:p>
    <w:p w:rsidR="00485C8F" w:rsidRPr="00255BF2" w:rsidRDefault="00485C8F" w:rsidP="00485C8F">
      <w:pPr>
        <w:pStyle w:val="Normaltext"/>
        <w:numPr>
          <w:ilvl w:val="1"/>
          <w:numId w:val="2"/>
        </w:numPr>
        <w:rPr>
          <w:rFonts w:asciiTheme="minorHAnsi" w:hAnsiTheme="minorHAnsi" w:cstheme="minorHAnsi"/>
          <w:szCs w:val="24"/>
        </w:rPr>
      </w:pPr>
      <w:r w:rsidRPr="00255BF2">
        <w:rPr>
          <w:rFonts w:asciiTheme="minorHAnsi" w:hAnsiTheme="minorHAnsi" w:cstheme="minorHAnsi"/>
          <w:szCs w:val="24"/>
        </w:rPr>
        <w:t xml:space="preserve">awareness raising, </w:t>
      </w:r>
    </w:p>
    <w:p w:rsidR="00485C8F" w:rsidRPr="00255BF2" w:rsidRDefault="00485C8F" w:rsidP="00485C8F">
      <w:pPr>
        <w:pStyle w:val="Normaltext"/>
        <w:numPr>
          <w:ilvl w:val="1"/>
          <w:numId w:val="2"/>
        </w:numPr>
        <w:rPr>
          <w:rFonts w:asciiTheme="minorHAnsi" w:hAnsiTheme="minorHAnsi" w:cstheme="minorHAnsi"/>
          <w:szCs w:val="24"/>
        </w:rPr>
      </w:pPr>
      <w:r w:rsidRPr="00255BF2">
        <w:rPr>
          <w:rFonts w:asciiTheme="minorHAnsi" w:hAnsiTheme="minorHAnsi" w:cstheme="minorHAnsi"/>
          <w:szCs w:val="24"/>
        </w:rPr>
        <w:t xml:space="preserve">digital maturity assessment, </w:t>
      </w:r>
    </w:p>
    <w:p w:rsidR="00485C8F" w:rsidRPr="00255BF2" w:rsidRDefault="00485C8F" w:rsidP="00485C8F">
      <w:pPr>
        <w:pStyle w:val="Normaltext"/>
        <w:numPr>
          <w:ilvl w:val="1"/>
          <w:numId w:val="2"/>
        </w:numPr>
        <w:rPr>
          <w:rFonts w:asciiTheme="minorHAnsi" w:hAnsiTheme="minorHAnsi" w:cstheme="minorHAnsi"/>
          <w:szCs w:val="24"/>
        </w:rPr>
      </w:pPr>
      <w:r w:rsidRPr="00255BF2">
        <w:rPr>
          <w:rFonts w:asciiTheme="minorHAnsi" w:hAnsiTheme="minorHAnsi" w:cstheme="minorHAnsi"/>
          <w:szCs w:val="24"/>
        </w:rPr>
        <w:t xml:space="preserve">demonstration activities, </w:t>
      </w:r>
    </w:p>
    <w:p w:rsidR="00485C8F" w:rsidRPr="00255BF2" w:rsidRDefault="00485C8F" w:rsidP="00485C8F">
      <w:pPr>
        <w:pStyle w:val="Normaltext"/>
        <w:numPr>
          <w:ilvl w:val="1"/>
          <w:numId w:val="2"/>
        </w:numPr>
        <w:rPr>
          <w:rFonts w:asciiTheme="minorHAnsi" w:hAnsiTheme="minorHAnsi" w:cstheme="minorHAnsi"/>
          <w:szCs w:val="24"/>
        </w:rPr>
      </w:pPr>
      <w:r w:rsidRPr="00255BF2">
        <w:rPr>
          <w:rFonts w:asciiTheme="minorHAnsi" w:hAnsiTheme="minorHAnsi" w:cstheme="minorHAnsi"/>
          <w:szCs w:val="24"/>
        </w:rPr>
        <w:t xml:space="preserve">visioning for digital transformation, </w:t>
      </w:r>
    </w:p>
    <w:p w:rsidR="00485C8F" w:rsidRPr="00255BF2" w:rsidRDefault="00485C8F" w:rsidP="00485C8F">
      <w:pPr>
        <w:pStyle w:val="Normaltext"/>
        <w:numPr>
          <w:ilvl w:val="1"/>
          <w:numId w:val="2"/>
        </w:numPr>
        <w:rPr>
          <w:rFonts w:asciiTheme="minorHAnsi" w:hAnsiTheme="minorHAnsi" w:cstheme="minorHAnsi"/>
          <w:szCs w:val="24"/>
        </w:rPr>
      </w:pPr>
      <w:r w:rsidRPr="00255BF2">
        <w:rPr>
          <w:rFonts w:asciiTheme="minorHAnsi" w:hAnsiTheme="minorHAnsi" w:cstheme="minorHAnsi"/>
          <w:szCs w:val="24"/>
        </w:rPr>
        <w:t xml:space="preserve">fostering the integration, </w:t>
      </w:r>
    </w:p>
    <w:p w:rsidR="00485C8F" w:rsidRPr="00255BF2" w:rsidRDefault="00485C8F" w:rsidP="00485C8F">
      <w:pPr>
        <w:pStyle w:val="Normaltext"/>
        <w:numPr>
          <w:ilvl w:val="1"/>
          <w:numId w:val="2"/>
        </w:numPr>
        <w:rPr>
          <w:rFonts w:asciiTheme="minorHAnsi" w:hAnsiTheme="minorHAnsi" w:cstheme="minorHAnsi"/>
          <w:szCs w:val="24"/>
        </w:rPr>
      </w:pPr>
      <w:r w:rsidRPr="00255BF2">
        <w:rPr>
          <w:rFonts w:asciiTheme="minorHAnsi" w:hAnsiTheme="minorHAnsi" w:cstheme="minorHAnsi"/>
          <w:szCs w:val="24"/>
        </w:rPr>
        <w:t xml:space="preserve">adaptation and customisation of various technologies, </w:t>
      </w:r>
    </w:p>
    <w:p w:rsidR="00485C8F" w:rsidRPr="00255BF2" w:rsidRDefault="00485C8F" w:rsidP="00485C8F">
      <w:pPr>
        <w:pStyle w:val="Normaltext"/>
        <w:numPr>
          <w:ilvl w:val="1"/>
          <w:numId w:val="2"/>
        </w:numPr>
        <w:rPr>
          <w:rFonts w:asciiTheme="minorHAnsi" w:hAnsiTheme="minorHAnsi" w:cstheme="minorHAnsi"/>
          <w:szCs w:val="24"/>
        </w:rPr>
      </w:pPr>
      <w:r w:rsidRPr="00255BF2">
        <w:rPr>
          <w:rFonts w:asciiTheme="minorHAnsi" w:hAnsiTheme="minorHAnsi" w:cstheme="minorHAnsi"/>
          <w:szCs w:val="24"/>
        </w:rPr>
        <w:t>testing and experimentation with digital technologies (software and hardware),</w:t>
      </w:r>
    </w:p>
    <w:p w:rsidR="00485C8F" w:rsidRPr="00255BF2" w:rsidRDefault="00485C8F" w:rsidP="00485C8F">
      <w:pPr>
        <w:pStyle w:val="Normaltext"/>
        <w:numPr>
          <w:ilvl w:val="1"/>
          <w:numId w:val="2"/>
        </w:numPr>
        <w:rPr>
          <w:rFonts w:asciiTheme="minorHAnsi" w:hAnsiTheme="minorHAnsi" w:cstheme="minorHAnsi"/>
          <w:szCs w:val="24"/>
        </w:rPr>
      </w:pPr>
      <w:proofErr w:type="gramStart"/>
      <w:r w:rsidRPr="00255BF2">
        <w:rPr>
          <w:rFonts w:asciiTheme="minorHAnsi" w:hAnsiTheme="minorHAnsi" w:cstheme="minorHAnsi"/>
          <w:szCs w:val="24"/>
        </w:rPr>
        <w:t>knowledge</w:t>
      </w:r>
      <w:proofErr w:type="gramEnd"/>
      <w:r w:rsidRPr="00255BF2">
        <w:rPr>
          <w:rFonts w:asciiTheme="minorHAnsi" w:hAnsiTheme="minorHAnsi" w:cstheme="minorHAnsi"/>
          <w:szCs w:val="24"/>
        </w:rPr>
        <w:t xml:space="preserve"> and technology transfer. </w:t>
      </w:r>
    </w:p>
    <w:p w:rsidR="00485C8F" w:rsidRPr="00255BF2" w:rsidRDefault="00485C8F" w:rsidP="00485C8F">
      <w:pPr>
        <w:pStyle w:val="Normaltext"/>
        <w:ind w:left="1440"/>
        <w:rPr>
          <w:rFonts w:asciiTheme="minorHAnsi" w:hAnsiTheme="minorHAnsi" w:cstheme="minorHAnsi"/>
          <w:szCs w:val="24"/>
        </w:rPr>
      </w:pPr>
      <w:r w:rsidRPr="00255BF2">
        <w:rPr>
          <w:rFonts w:asciiTheme="minorHAnsi" w:hAnsiTheme="minorHAnsi" w:cstheme="minorHAnsi"/>
          <w:szCs w:val="24"/>
        </w:rPr>
        <w:t>Special focus will be on the key technologies promoted in Digita</w:t>
      </w:r>
      <w:r w:rsidR="009D108D">
        <w:rPr>
          <w:rFonts w:asciiTheme="minorHAnsi" w:hAnsiTheme="minorHAnsi" w:cstheme="minorHAnsi"/>
          <w:szCs w:val="24"/>
        </w:rPr>
        <w:t>l Europe Programme: HPC, and AI</w:t>
      </w:r>
      <w:r w:rsidRPr="00255BF2">
        <w:rPr>
          <w:rFonts w:asciiTheme="minorHAnsi" w:hAnsiTheme="minorHAnsi" w:cstheme="minorHAnsi"/>
          <w:szCs w:val="24"/>
        </w:rPr>
        <w:t>.</w:t>
      </w:r>
    </w:p>
    <w:p w:rsidR="00485C8F" w:rsidRPr="00255BF2" w:rsidRDefault="00485C8F" w:rsidP="00485C8F">
      <w:pPr>
        <w:pStyle w:val="Normaltext"/>
        <w:ind w:left="1440"/>
        <w:rPr>
          <w:rFonts w:asciiTheme="minorHAnsi" w:hAnsiTheme="minorHAnsi" w:cstheme="minorHAnsi"/>
          <w:szCs w:val="24"/>
        </w:rPr>
      </w:pPr>
    </w:p>
    <w:p w:rsidR="00485C8F" w:rsidRPr="00255BF2" w:rsidRDefault="00485C8F" w:rsidP="00485C8F">
      <w:pPr>
        <w:pStyle w:val="Normaltext"/>
        <w:ind w:left="1440"/>
        <w:rPr>
          <w:rFonts w:asciiTheme="minorHAnsi" w:hAnsiTheme="minorHAnsi" w:cstheme="minorHAnsi"/>
          <w:szCs w:val="24"/>
        </w:rPr>
      </w:pPr>
    </w:p>
    <w:p w:rsidR="00485C8F" w:rsidRPr="00255BF2" w:rsidRDefault="00485C8F" w:rsidP="00485C8F">
      <w:pPr>
        <w:pStyle w:val="Normaltext"/>
        <w:numPr>
          <w:ilvl w:val="0"/>
          <w:numId w:val="2"/>
        </w:numPr>
        <w:rPr>
          <w:rFonts w:asciiTheme="minorHAnsi" w:hAnsiTheme="minorHAnsi" w:cstheme="minorHAnsi"/>
          <w:szCs w:val="24"/>
        </w:rPr>
      </w:pPr>
      <w:r w:rsidRPr="00255BF2">
        <w:rPr>
          <w:rFonts w:asciiTheme="minorHAnsi" w:hAnsiTheme="minorHAnsi" w:cstheme="minorHAnsi"/>
          <w:b/>
          <w:bCs/>
          <w:szCs w:val="24"/>
        </w:rPr>
        <w:t>Skills and training</w:t>
      </w:r>
      <w:r w:rsidRPr="00255BF2">
        <w:rPr>
          <w:rFonts w:asciiTheme="minorHAnsi" w:hAnsiTheme="minorHAnsi" w:cstheme="minorHAnsi"/>
          <w:szCs w:val="24"/>
        </w:rPr>
        <w:t xml:space="preserve">: </w:t>
      </w:r>
    </w:p>
    <w:p w:rsidR="00485C8F" w:rsidRPr="00255BF2" w:rsidRDefault="00485C8F" w:rsidP="00485C8F">
      <w:pPr>
        <w:pStyle w:val="Normaltext"/>
        <w:numPr>
          <w:ilvl w:val="1"/>
          <w:numId w:val="2"/>
        </w:numPr>
        <w:rPr>
          <w:rFonts w:asciiTheme="minorHAnsi" w:hAnsiTheme="minorHAnsi" w:cstheme="minorHAnsi"/>
          <w:szCs w:val="24"/>
        </w:rPr>
      </w:pPr>
      <w:r w:rsidRPr="00255BF2">
        <w:rPr>
          <w:rFonts w:asciiTheme="minorHAnsi" w:hAnsiTheme="minorHAnsi" w:cstheme="minorHAnsi"/>
          <w:szCs w:val="24"/>
        </w:rPr>
        <w:t xml:space="preserve">advertising, </w:t>
      </w:r>
    </w:p>
    <w:p w:rsidR="00485C8F" w:rsidRPr="00255BF2" w:rsidRDefault="00485C8F" w:rsidP="00485C8F">
      <w:pPr>
        <w:pStyle w:val="Normaltext"/>
        <w:numPr>
          <w:ilvl w:val="1"/>
          <w:numId w:val="2"/>
        </w:numPr>
        <w:rPr>
          <w:rFonts w:asciiTheme="minorHAnsi" w:hAnsiTheme="minorHAnsi" w:cstheme="minorHAnsi"/>
          <w:szCs w:val="24"/>
        </w:rPr>
      </w:pPr>
      <w:r w:rsidRPr="00255BF2">
        <w:rPr>
          <w:rFonts w:asciiTheme="minorHAnsi" w:hAnsiTheme="minorHAnsi" w:cstheme="minorHAnsi"/>
          <w:szCs w:val="24"/>
        </w:rPr>
        <w:lastRenderedPageBreak/>
        <w:t>hosting or providing of training, boot-camps, traineeships,</w:t>
      </w:r>
    </w:p>
    <w:p w:rsidR="00485C8F" w:rsidRPr="00255BF2" w:rsidRDefault="00485C8F" w:rsidP="00485C8F">
      <w:pPr>
        <w:pStyle w:val="Normaltext"/>
        <w:numPr>
          <w:ilvl w:val="1"/>
          <w:numId w:val="2"/>
        </w:numPr>
        <w:rPr>
          <w:rFonts w:asciiTheme="minorHAnsi" w:hAnsiTheme="minorHAnsi" w:cstheme="minorHAnsi"/>
          <w:szCs w:val="24"/>
        </w:rPr>
      </w:pPr>
      <w:proofErr w:type="gramStart"/>
      <w:r w:rsidRPr="00255BF2">
        <w:rPr>
          <w:rFonts w:asciiTheme="minorHAnsi" w:hAnsiTheme="minorHAnsi" w:cstheme="minorHAnsi"/>
          <w:szCs w:val="24"/>
        </w:rPr>
        <w:t>supporting</w:t>
      </w:r>
      <w:proofErr w:type="gramEnd"/>
      <w:r w:rsidRPr="00255BF2">
        <w:rPr>
          <w:rFonts w:asciiTheme="minorHAnsi" w:hAnsiTheme="minorHAnsi" w:cstheme="minorHAnsi"/>
          <w:szCs w:val="24"/>
        </w:rPr>
        <w:t xml:space="preserve"> the implementation of the short-term advanced digital skills training courses job placements developed as part of the DEP Advanced Digital Skills pillar. </w:t>
      </w:r>
    </w:p>
    <w:p w:rsidR="00485C8F" w:rsidRPr="00255BF2" w:rsidRDefault="00485C8F" w:rsidP="00485C8F">
      <w:pPr>
        <w:pStyle w:val="Normaltext"/>
        <w:rPr>
          <w:rFonts w:asciiTheme="minorHAnsi" w:hAnsiTheme="minorHAnsi" w:cstheme="minorHAnsi"/>
          <w:szCs w:val="24"/>
        </w:rPr>
      </w:pPr>
    </w:p>
    <w:p w:rsidR="00485C8F" w:rsidRPr="00255BF2" w:rsidRDefault="00485C8F" w:rsidP="00485C8F">
      <w:pPr>
        <w:pStyle w:val="Normaltext"/>
        <w:numPr>
          <w:ilvl w:val="0"/>
          <w:numId w:val="2"/>
        </w:numPr>
        <w:rPr>
          <w:rFonts w:asciiTheme="minorHAnsi" w:hAnsiTheme="minorHAnsi" w:cstheme="minorHAnsi"/>
          <w:b/>
          <w:bCs/>
          <w:szCs w:val="24"/>
        </w:rPr>
      </w:pPr>
      <w:r w:rsidRPr="00255BF2">
        <w:rPr>
          <w:rFonts w:asciiTheme="minorHAnsi" w:hAnsiTheme="minorHAnsi" w:cstheme="minorHAnsi"/>
          <w:b/>
          <w:bCs/>
          <w:szCs w:val="24"/>
        </w:rPr>
        <w:t xml:space="preserve">Support to find investments: </w:t>
      </w:r>
    </w:p>
    <w:p w:rsidR="00485C8F" w:rsidRPr="00255BF2" w:rsidRDefault="00485C8F" w:rsidP="00485C8F">
      <w:pPr>
        <w:pStyle w:val="Normaltext"/>
        <w:numPr>
          <w:ilvl w:val="1"/>
          <w:numId w:val="2"/>
        </w:numPr>
        <w:rPr>
          <w:rFonts w:asciiTheme="minorHAnsi" w:hAnsiTheme="minorHAnsi" w:cstheme="minorHAnsi"/>
          <w:b/>
          <w:bCs/>
          <w:szCs w:val="24"/>
        </w:rPr>
      </w:pPr>
      <w:r w:rsidRPr="00255BF2">
        <w:rPr>
          <w:rFonts w:asciiTheme="minorHAnsi" w:hAnsiTheme="minorHAnsi" w:cstheme="minorHAnsi"/>
          <w:szCs w:val="24"/>
        </w:rPr>
        <w:t xml:space="preserve">access to financial institutions and investors, </w:t>
      </w:r>
    </w:p>
    <w:p w:rsidR="00485C8F" w:rsidRPr="00255BF2" w:rsidRDefault="00485C8F" w:rsidP="00485C8F">
      <w:pPr>
        <w:pStyle w:val="Normaltext"/>
        <w:numPr>
          <w:ilvl w:val="1"/>
          <w:numId w:val="2"/>
        </w:numPr>
        <w:rPr>
          <w:rFonts w:asciiTheme="minorHAnsi" w:hAnsiTheme="minorHAnsi" w:cstheme="minorHAnsi"/>
          <w:b/>
          <w:bCs/>
          <w:szCs w:val="24"/>
        </w:rPr>
      </w:pPr>
      <w:proofErr w:type="gramStart"/>
      <w:r w:rsidRPr="00255BF2">
        <w:rPr>
          <w:rFonts w:asciiTheme="minorHAnsi" w:hAnsiTheme="minorHAnsi" w:cstheme="minorHAnsi"/>
          <w:szCs w:val="24"/>
        </w:rPr>
        <w:t>supporting</w:t>
      </w:r>
      <w:proofErr w:type="gramEnd"/>
      <w:r w:rsidRPr="00255BF2">
        <w:rPr>
          <w:rFonts w:asciiTheme="minorHAnsi" w:hAnsiTheme="minorHAnsi" w:cstheme="minorHAnsi"/>
          <w:szCs w:val="24"/>
        </w:rPr>
        <w:t xml:space="preserve"> the use of relevant financing mechanisms. </w:t>
      </w:r>
    </w:p>
    <w:p w:rsidR="00485C8F" w:rsidRPr="00255BF2" w:rsidRDefault="00485C8F" w:rsidP="00485C8F">
      <w:pPr>
        <w:pStyle w:val="Normaltext"/>
        <w:ind w:left="1440"/>
        <w:rPr>
          <w:rFonts w:asciiTheme="minorHAnsi" w:hAnsiTheme="minorHAnsi" w:cstheme="minorHAnsi"/>
          <w:b/>
          <w:bCs/>
          <w:szCs w:val="24"/>
        </w:rPr>
      </w:pPr>
    </w:p>
    <w:p w:rsidR="00485C8F" w:rsidRPr="00255BF2" w:rsidRDefault="00485C8F" w:rsidP="00485C8F">
      <w:pPr>
        <w:pStyle w:val="Normaltext"/>
        <w:numPr>
          <w:ilvl w:val="0"/>
          <w:numId w:val="2"/>
        </w:numPr>
        <w:rPr>
          <w:rFonts w:asciiTheme="minorHAnsi" w:hAnsiTheme="minorHAnsi" w:cstheme="minorHAnsi"/>
          <w:szCs w:val="24"/>
        </w:rPr>
      </w:pPr>
      <w:r w:rsidRPr="00255BF2">
        <w:rPr>
          <w:rFonts w:asciiTheme="minorHAnsi" w:hAnsiTheme="minorHAnsi" w:cstheme="minorHAnsi"/>
          <w:b/>
          <w:bCs/>
          <w:szCs w:val="24"/>
        </w:rPr>
        <w:t>Innovation ecosystem and networking</w:t>
      </w:r>
      <w:r w:rsidRPr="00255BF2">
        <w:rPr>
          <w:rFonts w:asciiTheme="minorHAnsi" w:hAnsiTheme="minorHAnsi" w:cstheme="minorHAnsi"/>
          <w:szCs w:val="24"/>
        </w:rPr>
        <w:t xml:space="preserve">: </w:t>
      </w:r>
    </w:p>
    <w:p w:rsidR="00485C8F" w:rsidRDefault="00485C8F" w:rsidP="0093016C">
      <w:pPr>
        <w:pStyle w:val="Normaltext"/>
        <w:numPr>
          <w:ilvl w:val="1"/>
          <w:numId w:val="2"/>
        </w:numPr>
        <w:rPr>
          <w:rFonts w:asciiTheme="minorHAnsi" w:hAnsiTheme="minorHAnsi" w:cstheme="minorHAnsi"/>
          <w:szCs w:val="24"/>
        </w:rPr>
      </w:pPr>
      <w:proofErr w:type="gramStart"/>
      <w:r w:rsidRPr="00255BF2">
        <w:rPr>
          <w:rFonts w:asciiTheme="minorHAnsi" w:hAnsiTheme="minorHAnsi" w:cstheme="minorHAnsi"/>
          <w:szCs w:val="24"/>
        </w:rPr>
        <w:t>help</w:t>
      </w:r>
      <w:proofErr w:type="gramEnd"/>
      <w:r w:rsidRPr="00255BF2">
        <w:rPr>
          <w:rFonts w:asciiTheme="minorHAnsi" w:hAnsiTheme="minorHAnsi" w:cstheme="minorHAnsi"/>
          <w:szCs w:val="24"/>
        </w:rPr>
        <w:t xml:space="preserve"> companies get into contact with other companies of their value chain, with innovators, or early clients that want to test solutions. EDIHs should play this brokering role and bring e.g. end-users and potential suppliers of technological solutions into contact with each other for e.g. experimentation and testing, to promote co-creation. The non-profit objective of EDIHs is important in this respect, and they might promote local companies to improve the overall economic strength of their local economy. When suitable local partners </w:t>
      </w:r>
      <w:r w:rsidR="001C3C17">
        <w:rPr>
          <w:rFonts w:asciiTheme="minorHAnsi" w:hAnsiTheme="minorHAnsi" w:cstheme="minorHAnsi"/>
          <w:szCs w:val="24"/>
        </w:rPr>
        <w:t>are</w:t>
      </w:r>
      <w:r w:rsidRPr="00255BF2">
        <w:rPr>
          <w:rFonts w:asciiTheme="minorHAnsi" w:hAnsiTheme="minorHAnsi" w:cstheme="minorHAnsi"/>
          <w:szCs w:val="24"/>
        </w:rPr>
        <w:t xml:space="preserve"> not found, the hubs can network with other EDIHs to find a matching partner elsewhere in </w:t>
      </w:r>
      <w:r w:rsidR="002B3DB9">
        <w:rPr>
          <w:rFonts w:asciiTheme="minorHAnsi" w:hAnsiTheme="minorHAnsi" w:cstheme="minorHAnsi"/>
          <w:szCs w:val="24"/>
        </w:rPr>
        <w:t xml:space="preserve">the region and </w:t>
      </w:r>
      <w:r w:rsidRPr="00255BF2">
        <w:rPr>
          <w:rFonts w:asciiTheme="minorHAnsi" w:hAnsiTheme="minorHAnsi" w:cstheme="minorHAnsi"/>
          <w:szCs w:val="24"/>
        </w:rPr>
        <w:t xml:space="preserve">Europe.  Hubs can only become good brokers if they do regular technology scouting, in order to map the innovation ecosystem, and understand needs and opportunities. Structured relationships with regional authorities, industrial clusters, SME associations, business development agencies, incubators, accelerators, EEN, </w:t>
      </w:r>
      <w:r w:rsidR="00FD51CB" w:rsidRPr="00255BF2">
        <w:rPr>
          <w:rFonts w:asciiTheme="minorHAnsi" w:hAnsiTheme="minorHAnsi" w:cstheme="minorHAnsi"/>
          <w:szCs w:val="24"/>
        </w:rPr>
        <w:t>a</w:t>
      </w:r>
      <w:r w:rsidRPr="00255BF2">
        <w:rPr>
          <w:rFonts w:asciiTheme="minorHAnsi" w:hAnsiTheme="minorHAnsi" w:cstheme="minorHAnsi"/>
          <w:szCs w:val="24"/>
        </w:rPr>
        <w:t xml:space="preserve">nd chambers of commerce will greatly help the brokering function. </w:t>
      </w:r>
    </w:p>
    <w:p w:rsidR="0093016C" w:rsidRPr="0093016C" w:rsidRDefault="0093016C" w:rsidP="0093016C">
      <w:pPr>
        <w:pStyle w:val="Normaltext"/>
        <w:ind w:left="1440"/>
        <w:rPr>
          <w:rFonts w:asciiTheme="minorHAnsi" w:hAnsiTheme="minorHAnsi" w:cstheme="minorHAnsi"/>
          <w:szCs w:val="24"/>
        </w:rPr>
      </w:pPr>
    </w:p>
    <w:p w:rsidR="00E412E5" w:rsidRPr="007B06C7" w:rsidRDefault="0092113C" w:rsidP="00A755B3">
      <w:pPr>
        <w:autoSpaceDE w:val="0"/>
        <w:autoSpaceDN w:val="0"/>
        <w:adjustRightInd w:val="0"/>
        <w:rPr>
          <w:rFonts w:asciiTheme="minorHAnsi" w:eastAsiaTheme="minorHAnsi" w:hAnsiTheme="minorHAnsi" w:cstheme="minorHAnsi"/>
          <w:sz w:val="22"/>
          <w:szCs w:val="22"/>
          <w:lang w:eastAsia="en-US"/>
        </w:rPr>
      </w:pPr>
      <w:r w:rsidRPr="007B06C7">
        <w:rPr>
          <w:rFonts w:asciiTheme="minorHAnsi" w:hAnsiTheme="minorHAnsi" w:cstheme="minorHAnsi"/>
          <w:noProof/>
          <w:lang w:val="en-US" w:eastAsia="en-US"/>
        </w:rPr>
        <w:drawing>
          <wp:inline distT="0" distB="0" distL="0" distR="0" wp14:anchorId="6C077F49" wp14:editId="76AB10B9">
            <wp:extent cx="5430302" cy="251966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3027" cy="2525569"/>
                    </a:xfrm>
                    <a:prstGeom prst="rect">
                      <a:avLst/>
                    </a:prstGeom>
                    <a:noFill/>
                  </pic:spPr>
                </pic:pic>
              </a:graphicData>
            </a:graphic>
          </wp:inline>
        </w:drawing>
      </w:r>
    </w:p>
    <w:p w:rsidR="0092113C" w:rsidRPr="007B06C7" w:rsidRDefault="00101D6B" w:rsidP="00101D6B">
      <w:pPr>
        <w:autoSpaceDE w:val="0"/>
        <w:autoSpaceDN w:val="0"/>
        <w:adjustRightInd w:val="0"/>
        <w:jc w:val="left"/>
        <w:rPr>
          <w:rFonts w:asciiTheme="minorHAnsi" w:eastAsiaTheme="minorHAnsi" w:hAnsiTheme="minorHAnsi" w:cstheme="minorHAnsi"/>
          <w:b/>
          <w:sz w:val="22"/>
          <w:szCs w:val="22"/>
          <w:lang w:eastAsia="en-US"/>
        </w:rPr>
      </w:pPr>
      <w:r w:rsidRPr="007B06C7">
        <w:rPr>
          <w:rFonts w:asciiTheme="minorHAnsi" w:eastAsiaTheme="minorHAnsi" w:hAnsiTheme="minorHAnsi" w:cstheme="minorHAnsi"/>
          <w:b/>
          <w:sz w:val="22"/>
          <w:szCs w:val="22"/>
          <w:lang w:eastAsia="en-US"/>
        </w:rPr>
        <w:t xml:space="preserve">Figure 1: </w:t>
      </w:r>
      <w:r w:rsidR="00FD51CB">
        <w:rPr>
          <w:rFonts w:asciiTheme="minorHAnsi" w:eastAsiaTheme="minorHAnsi" w:hAnsiTheme="minorHAnsi" w:cstheme="minorHAnsi"/>
          <w:b/>
          <w:sz w:val="22"/>
          <w:szCs w:val="22"/>
          <w:lang w:eastAsia="en-US"/>
        </w:rPr>
        <w:t>Potential s</w:t>
      </w:r>
      <w:r w:rsidRPr="007B06C7">
        <w:rPr>
          <w:rFonts w:asciiTheme="minorHAnsi" w:eastAsiaTheme="minorHAnsi" w:hAnsiTheme="minorHAnsi" w:cstheme="minorHAnsi"/>
          <w:b/>
          <w:sz w:val="22"/>
          <w:szCs w:val="22"/>
          <w:lang w:eastAsia="en-US"/>
        </w:rPr>
        <w:t xml:space="preserve">ervices </w:t>
      </w:r>
      <w:r w:rsidR="00FD51CB">
        <w:rPr>
          <w:rFonts w:asciiTheme="minorHAnsi" w:eastAsiaTheme="minorHAnsi" w:hAnsiTheme="minorHAnsi" w:cstheme="minorHAnsi"/>
          <w:b/>
          <w:sz w:val="22"/>
          <w:szCs w:val="22"/>
          <w:lang w:eastAsia="en-US"/>
        </w:rPr>
        <w:t xml:space="preserve">to be </w:t>
      </w:r>
      <w:r w:rsidR="009D108D">
        <w:rPr>
          <w:rFonts w:asciiTheme="minorHAnsi" w:eastAsiaTheme="minorHAnsi" w:hAnsiTheme="minorHAnsi" w:cstheme="minorHAnsi"/>
          <w:b/>
          <w:sz w:val="22"/>
          <w:szCs w:val="22"/>
          <w:lang w:eastAsia="en-US"/>
        </w:rPr>
        <w:t>offered by</w:t>
      </w:r>
      <w:r w:rsidRPr="007B06C7">
        <w:rPr>
          <w:rFonts w:asciiTheme="minorHAnsi" w:eastAsiaTheme="minorHAnsi" w:hAnsiTheme="minorHAnsi" w:cstheme="minorHAnsi"/>
          <w:b/>
          <w:sz w:val="22"/>
          <w:szCs w:val="22"/>
          <w:lang w:eastAsia="en-US"/>
        </w:rPr>
        <w:t xml:space="preserve"> EDIH</w:t>
      </w:r>
    </w:p>
    <w:p w:rsidR="00101D6B" w:rsidRPr="007B06C7" w:rsidRDefault="00101D6B" w:rsidP="00A755B3">
      <w:pPr>
        <w:autoSpaceDE w:val="0"/>
        <w:autoSpaceDN w:val="0"/>
        <w:adjustRightInd w:val="0"/>
        <w:rPr>
          <w:rFonts w:asciiTheme="minorHAnsi" w:hAnsiTheme="minorHAnsi" w:cstheme="minorHAnsi"/>
        </w:rPr>
      </w:pPr>
    </w:p>
    <w:p w:rsidR="0092113C" w:rsidRDefault="0092113C" w:rsidP="00A755B3">
      <w:pPr>
        <w:autoSpaceDE w:val="0"/>
        <w:autoSpaceDN w:val="0"/>
        <w:adjustRightInd w:val="0"/>
        <w:rPr>
          <w:rFonts w:asciiTheme="minorHAnsi" w:hAnsiTheme="minorHAnsi" w:cstheme="minorHAnsi"/>
        </w:rPr>
      </w:pPr>
      <w:r w:rsidRPr="007B06C7">
        <w:rPr>
          <w:rFonts w:asciiTheme="minorHAnsi" w:hAnsiTheme="minorHAnsi" w:cstheme="minorHAnsi"/>
        </w:rPr>
        <w:lastRenderedPageBreak/>
        <w:t xml:space="preserve">The </w:t>
      </w:r>
      <w:r w:rsidRPr="007B06C7">
        <w:rPr>
          <w:rFonts w:asciiTheme="minorHAnsi" w:hAnsiTheme="minorHAnsi" w:cstheme="minorHAnsi"/>
          <w:b/>
        </w:rPr>
        <w:t>services of the EDIHs should be complementary to and not replace existing (commercial) services</w:t>
      </w:r>
      <w:r w:rsidRPr="007B06C7">
        <w:rPr>
          <w:rFonts w:asciiTheme="minorHAnsi" w:hAnsiTheme="minorHAnsi" w:cstheme="minorHAnsi"/>
        </w:rPr>
        <w:t xml:space="preserve"> of e.g. training suppliers or ICT companies. Through the function “Innovation ecosystem &amp; Networking”, a hub works also as a broker and matchmaker between needs of certain companies and possible suppliers. Suppliers can be involved in the “Test before invest” or “Skills and training” activities.</w:t>
      </w:r>
    </w:p>
    <w:p w:rsidR="00B5334F" w:rsidRPr="00255BF2" w:rsidRDefault="00B5334F" w:rsidP="00255BF2">
      <w:pPr>
        <w:pStyle w:val="C-Titre1"/>
        <w:jc w:val="both"/>
        <w:rPr>
          <w:rFonts w:asciiTheme="minorHAnsi" w:hAnsiTheme="minorHAnsi" w:cstheme="minorHAnsi"/>
          <w:sz w:val="40"/>
          <w:szCs w:val="40"/>
          <w:lang w:val="en-CA"/>
        </w:rPr>
      </w:pPr>
      <w:r w:rsidRPr="00255BF2">
        <w:rPr>
          <w:rFonts w:asciiTheme="minorHAnsi" w:hAnsiTheme="minorHAnsi" w:cstheme="minorHAnsi"/>
          <w:sz w:val="40"/>
          <w:szCs w:val="40"/>
          <w:lang w:val="en-CA"/>
        </w:rPr>
        <w:t>Calendar and selection process</w:t>
      </w:r>
    </w:p>
    <w:p w:rsidR="00B5334F" w:rsidRPr="00255BF2" w:rsidRDefault="00B5334F" w:rsidP="00B5334F">
      <w:pPr>
        <w:pStyle w:val="C-Titre3"/>
        <w:rPr>
          <w:rFonts w:asciiTheme="minorHAnsi" w:hAnsiTheme="minorHAnsi" w:cstheme="minorHAnsi"/>
          <w:sz w:val="32"/>
          <w:szCs w:val="32"/>
          <w:lang w:val="en-CA"/>
        </w:rPr>
      </w:pPr>
      <w:r w:rsidRPr="00255BF2">
        <w:rPr>
          <w:rFonts w:asciiTheme="minorHAnsi" w:hAnsiTheme="minorHAnsi" w:cstheme="minorHAnsi"/>
          <w:sz w:val="32"/>
          <w:szCs w:val="32"/>
          <w:lang w:val="en-CA"/>
        </w:rPr>
        <w:t>National selection</w:t>
      </w:r>
    </w:p>
    <w:p w:rsidR="00E14A41" w:rsidRDefault="00E14A41" w:rsidP="00255BF2">
      <w:pPr>
        <w:rPr>
          <w:rFonts w:asciiTheme="minorHAnsi" w:hAnsiTheme="minorHAnsi" w:cstheme="minorHAnsi"/>
          <w:lang w:val="en-US"/>
        </w:rPr>
      </w:pPr>
      <w:r>
        <w:rPr>
          <w:rFonts w:asciiTheme="minorHAnsi" w:hAnsiTheme="minorHAnsi" w:cstheme="minorHAnsi"/>
          <w:lang w:val="en-CA"/>
        </w:rPr>
        <w:t xml:space="preserve">Ministry </w:t>
      </w:r>
      <w:r>
        <w:rPr>
          <w:rFonts w:asciiTheme="minorHAnsi" w:hAnsiTheme="minorHAnsi" w:cstheme="minorHAnsi"/>
          <w:lang w:val="en-US"/>
        </w:rPr>
        <w:t>of Economy based on the government decision</w:t>
      </w:r>
      <w:r w:rsidR="008C5432">
        <w:rPr>
          <w:rFonts w:asciiTheme="minorHAnsi" w:hAnsiTheme="minorHAnsi" w:cstheme="minorHAnsi"/>
          <w:lang w:val="en-US"/>
        </w:rPr>
        <w:t xml:space="preserve"> No. 22/96, date 14.09.2022</w:t>
      </w:r>
      <w:r>
        <w:rPr>
          <w:rFonts w:asciiTheme="minorHAnsi" w:hAnsiTheme="minorHAnsi" w:cstheme="minorHAnsi"/>
          <w:lang w:val="en-US"/>
        </w:rPr>
        <w:t xml:space="preserve">, is in charge of negotiating with the European Commission and coordinating all activities at the national level regarding Digital Europe Programme. </w:t>
      </w:r>
    </w:p>
    <w:p w:rsidR="001E6990" w:rsidRPr="00E14A41" w:rsidRDefault="00E14A41" w:rsidP="00255BF2">
      <w:pPr>
        <w:rPr>
          <w:rFonts w:asciiTheme="minorHAnsi" w:hAnsiTheme="minorHAnsi" w:cstheme="minorHAnsi"/>
          <w:lang w:val="en-US"/>
        </w:rPr>
      </w:pPr>
      <w:r>
        <w:rPr>
          <w:rFonts w:asciiTheme="minorHAnsi" w:hAnsiTheme="minorHAnsi" w:cstheme="minorHAnsi"/>
          <w:lang w:val="en-US"/>
        </w:rPr>
        <w:t xml:space="preserve">This call </w:t>
      </w:r>
      <w:r w:rsidR="00362D43">
        <w:rPr>
          <w:rFonts w:asciiTheme="minorHAnsi" w:hAnsiTheme="minorHAnsi" w:cstheme="minorHAnsi"/>
          <w:lang w:val="en-CA"/>
        </w:rPr>
        <w:t xml:space="preserve">will </w:t>
      </w:r>
      <w:r w:rsidR="00BF04BE" w:rsidRPr="004F11FC">
        <w:rPr>
          <w:rFonts w:asciiTheme="minorHAnsi" w:hAnsiTheme="minorHAnsi" w:cstheme="minorHAnsi"/>
          <w:lang w:val="en-CA"/>
        </w:rPr>
        <w:t xml:space="preserve">open on </w:t>
      </w:r>
      <w:r w:rsidR="00362D43">
        <w:rPr>
          <w:rFonts w:asciiTheme="minorHAnsi" w:hAnsiTheme="minorHAnsi" w:cstheme="minorHAnsi"/>
          <w:lang w:val="en-CA"/>
        </w:rPr>
        <w:t xml:space="preserve">the </w:t>
      </w:r>
      <w:r w:rsidR="002B3DB9">
        <w:rPr>
          <w:rFonts w:asciiTheme="minorHAnsi" w:hAnsiTheme="minorHAnsi" w:cstheme="minorHAnsi"/>
          <w:lang w:val="en-CA"/>
        </w:rPr>
        <w:t>6</w:t>
      </w:r>
      <w:r w:rsidR="002B3DB9" w:rsidRPr="002B3DB9">
        <w:rPr>
          <w:rFonts w:asciiTheme="minorHAnsi" w:hAnsiTheme="minorHAnsi" w:cstheme="minorHAnsi"/>
          <w:vertAlign w:val="superscript"/>
          <w:lang w:val="en-CA"/>
        </w:rPr>
        <w:t>th</w:t>
      </w:r>
      <w:r w:rsidR="002B3DB9">
        <w:rPr>
          <w:rFonts w:asciiTheme="minorHAnsi" w:hAnsiTheme="minorHAnsi" w:cstheme="minorHAnsi"/>
          <w:lang w:val="en-CA"/>
        </w:rPr>
        <w:t xml:space="preserve"> of November</w:t>
      </w:r>
      <w:r w:rsidR="00BF04BE" w:rsidRPr="004F11FC">
        <w:rPr>
          <w:rFonts w:asciiTheme="minorHAnsi" w:hAnsiTheme="minorHAnsi" w:cstheme="minorHAnsi"/>
          <w:lang w:val="en-CA"/>
        </w:rPr>
        <w:t xml:space="preserve"> 202</w:t>
      </w:r>
      <w:r w:rsidR="002B3DB9">
        <w:rPr>
          <w:rFonts w:asciiTheme="minorHAnsi" w:hAnsiTheme="minorHAnsi" w:cstheme="minorHAnsi"/>
          <w:lang w:val="en-CA"/>
        </w:rPr>
        <w:t>3</w:t>
      </w:r>
      <w:r w:rsidR="00BF04BE" w:rsidRPr="004F11FC">
        <w:rPr>
          <w:rFonts w:asciiTheme="minorHAnsi" w:hAnsiTheme="minorHAnsi" w:cstheme="minorHAnsi"/>
          <w:lang w:val="en-CA"/>
        </w:rPr>
        <w:t xml:space="preserve"> and </w:t>
      </w:r>
      <w:r w:rsidR="00362D43">
        <w:rPr>
          <w:rFonts w:asciiTheme="minorHAnsi" w:hAnsiTheme="minorHAnsi" w:cstheme="minorHAnsi"/>
          <w:lang w:val="en-CA"/>
        </w:rPr>
        <w:t>close</w:t>
      </w:r>
      <w:r>
        <w:rPr>
          <w:rFonts w:asciiTheme="minorHAnsi" w:hAnsiTheme="minorHAnsi" w:cstheme="minorHAnsi"/>
          <w:lang w:val="en-CA"/>
        </w:rPr>
        <w:t>d</w:t>
      </w:r>
      <w:r w:rsidR="00362D43">
        <w:rPr>
          <w:rFonts w:asciiTheme="minorHAnsi" w:hAnsiTheme="minorHAnsi" w:cstheme="minorHAnsi"/>
          <w:lang w:val="en-CA"/>
        </w:rPr>
        <w:t xml:space="preserve"> </w:t>
      </w:r>
      <w:r w:rsidR="00BF04BE" w:rsidRPr="004F11FC">
        <w:rPr>
          <w:rFonts w:asciiTheme="minorHAnsi" w:hAnsiTheme="minorHAnsi" w:cstheme="minorHAnsi"/>
          <w:lang w:val="en-CA"/>
        </w:rPr>
        <w:t xml:space="preserve">on </w:t>
      </w:r>
      <w:r w:rsidR="002B3DB9">
        <w:rPr>
          <w:rFonts w:asciiTheme="minorHAnsi" w:hAnsiTheme="minorHAnsi" w:cstheme="minorHAnsi"/>
          <w:lang w:val="en-CA"/>
        </w:rPr>
        <w:t>6</w:t>
      </w:r>
      <w:r w:rsidR="002D5579" w:rsidRPr="008420D2">
        <w:rPr>
          <w:rFonts w:asciiTheme="minorHAnsi" w:hAnsiTheme="minorHAnsi" w:cstheme="minorHAnsi"/>
          <w:vertAlign w:val="superscript"/>
          <w:lang w:val="en-CA"/>
        </w:rPr>
        <w:t>th</w:t>
      </w:r>
      <w:r w:rsidR="00362D43">
        <w:rPr>
          <w:rFonts w:asciiTheme="minorHAnsi" w:hAnsiTheme="minorHAnsi" w:cstheme="minorHAnsi"/>
          <w:lang w:val="en-CA"/>
        </w:rPr>
        <w:t xml:space="preserve"> </w:t>
      </w:r>
      <w:r w:rsidR="002B3DB9">
        <w:rPr>
          <w:rFonts w:asciiTheme="minorHAnsi" w:hAnsiTheme="minorHAnsi" w:cstheme="minorHAnsi"/>
          <w:lang w:val="en-CA"/>
        </w:rPr>
        <w:t>of December 2023</w:t>
      </w:r>
      <w:r w:rsidR="00BF04BE" w:rsidRPr="004F11FC">
        <w:rPr>
          <w:rFonts w:asciiTheme="minorHAnsi" w:hAnsiTheme="minorHAnsi" w:cstheme="minorHAnsi"/>
          <w:lang w:val="en-CA"/>
        </w:rPr>
        <w:t>.</w:t>
      </w:r>
      <w:r w:rsidR="00153C6C">
        <w:rPr>
          <w:rFonts w:asciiTheme="minorHAnsi" w:hAnsiTheme="minorHAnsi" w:cstheme="minorHAnsi"/>
          <w:lang w:val="en-CA"/>
        </w:rPr>
        <w:t xml:space="preserve"> </w:t>
      </w:r>
      <w:r w:rsidR="00F87867">
        <w:rPr>
          <w:rFonts w:asciiTheme="minorHAnsi" w:eastAsia="Calibri" w:hAnsiTheme="minorHAnsi" w:cstheme="minorHAnsi"/>
          <w:szCs w:val="22"/>
          <w:lang w:eastAsia="en-US"/>
        </w:rPr>
        <w:t xml:space="preserve">The applications will be evaluated by </w:t>
      </w:r>
      <w:r w:rsidR="00C368C9">
        <w:rPr>
          <w:rFonts w:asciiTheme="minorHAnsi" w:eastAsia="Calibri" w:hAnsiTheme="minorHAnsi" w:cstheme="minorHAnsi"/>
          <w:szCs w:val="22"/>
          <w:lang w:eastAsia="en-US"/>
        </w:rPr>
        <w:t xml:space="preserve">an evaluation committee of </w:t>
      </w:r>
      <w:r w:rsidR="00F87867">
        <w:rPr>
          <w:rFonts w:asciiTheme="minorHAnsi" w:eastAsia="Calibri" w:hAnsiTheme="minorHAnsi" w:cstheme="minorHAnsi"/>
          <w:szCs w:val="22"/>
          <w:lang w:eastAsia="en-US"/>
        </w:rPr>
        <w:t xml:space="preserve">the Ministry </w:t>
      </w:r>
      <w:r w:rsidR="002B3DB9">
        <w:rPr>
          <w:rFonts w:asciiTheme="minorHAnsi" w:eastAsia="Calibri" w:hAnsiTheme="minorHAnsi" w:cstheme="minorHAnsi"/>
          <w:szCs w:val="22"/>
          <w:lang w:eastAsia="en-US"/>
        </w:rPr>
        <w:t>of</w:t>
      </w:r>
      <w:r w:rsidR="00F87867">
        <w:rPr>
          <w:rFonts w:asciiTheme="minorHAnsi" w:eastAsia="Calibri" w:hAnsiTheme="minorHAnsi" w:cstheme="minorHAnsi"/>
          <w:szCs w:val="22"/>
          <w:lang w:eastAsia="en-US"/>
        </w:rPr>
        <w:t xml:space="preserve"> Economy</w:t>
      </w:r>
      <w:r w:rsidR="00BF04BE">
        <w:rPr>
          <w:rFonts w:asciiTheme="minorHAnsi" w:eastAsia="Calibri" w:hAnsiTheme="minorHAnsi" w:cstheme="minorHAnsi"/>
          <w:szCs w:val="22"/>
          <w:lang w:eastAsia="en-US"/>
        </w:rPr>
        <w:t xml:space="preserve"> </w:t>
      </w:r>
      <w:r w:rsidR="002D5579">
        <w:rPr>
          <w:rFonts w:asciiTheme="minorHAnsi" w:eastAsia="Calibri" w:hAnsiTheme="minorHAnsi" w:cstheme="minorHAnsi"/>
          <w:szCs w:val="22"/>
          <w:lang w:eastAsia="en-US"/>
        </w:rPr>
        <w:t>during</w:t>
      </w:r>
      <w:r w:rsidR="00BF04BE">
        <w:rPr>
          <w:rFonts w:asciiTheme="minorHAnsi" w:eastAsia="Calibri" w:hAnsiTheme="minorHAnsi" w:cstheme="minorHAnsi"/>
          <w:szCs w:val="22"/>
          <w:lang w:eastAsia="en-US"/>
        </w:rPr>
        <w:t xml:space="preserve"> </w:t>
      </w:r>
      <w:r w:rsidR="002B3DB9">
        <w:rPr>
          <w:rFonts w:asciiTheme="minorHAnsi" w:eastAsia="Calibri" w:hAnsiTheme="minorHAnsi" w:cstheme="minorHAnsi"/>
          <w:szCs w:val="22"/>
          <w:lang w:eastAsia="en-US"/>
        </w:rPr>
        <w:t>first part of December 2023</w:t>
      </w:r>
      <w:r w:rsidR="00BF04BE">
        <w:rPr>
          <w:rFonts w:asciiTheme="minorHAnsi" w:eastAsia="Calibri" w:hAnsiTheme="minorHAnsi" w:cstheme="minorHAnsi"/>
          <w:szCs w:val="22"/>
          <w:lang w:eastAsia="en-US"/>
        </w:rPr>
        <w:t>.</w:t>
      </w:r>
      <w:r w:rsidR="00153C6C">
        <w:rPr>
          <w:rFonts w:asciiTheme="minorHAnsi" w:eastAsia="Calibri" w:hAnsiTheme="minorHAnsi" w:cstheme="minorHAnsi"/>
          <w:szCs w:val="22"/>
          <w:lang w:eastAsia="en-US"/>
        </w:rPr>
        <w:t xml:space="preserve"> </w:t>
      </w:r>
      <w:r w:rsidR="00BF04BE" w:rsidRPr="00255BF2">
        <w:rPr>
          <w:rFonts w:asciiTheme="minorHAnsi" w:eastAsia="Calibri" w:hAnsiTheme="minorHAnsi" w:cstheme="minorHAnsi"/>
          <w:szCs w:val="22"/>
          <w:lang w:eastAsia="en-US"/>
        </w:rPr>
        <w:t>The application form for the project outline phase is given hereafter.</w:t>
      </w:r>
    </w:p>
    <w:p w:rsidR="00153C6C" w:rsidRPr="00255BF2" w:rsidRDefault="00E65F13" w:rsidP="00255BF2">
      <w:pPr>
        <w:rPr>
          <w:lang w:eastAsia="en-US"/>
        </w:rPr>
      </w:pPr>
      <w:r>
        <w:rPr>
          <w:noProof/>
          <w:lang w:val="en-US" w:eastAsia="en-US"/>
        </w:rPr>
        <w:drawing>
          <wp:inline distT="0" distB="0" distL="0" distR="0" wp14:anchorId="2B2EA0AF" wp14:editId="35C03387">
            <wp:extent cx="5732145" cy="2673985"/>
            <wp:effectExtent l="0" t="0" r="190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2145" cy="2673985"/>
                    </a:xfrm>
                    <a:prstGeom prst="rect">
                      <a:avLst/>
                    </a:prstGeom>
                  </pic:spPr>
                </pic:pic>
              </a:graphicData>
            </a:graphic>
          </wp:inline>
        </w:drawing>
      </w:r>
    </w:p>
    <w:p w:rsidR="00153C6C" w:rsidRPr="007B06C7" w:rsidRDefault="00153C6C" w:rsidP="00E65F13">
      <w:pPr>
        <w:autoSpaceDE w:val="0"/>
        <w:autoSpaceDN w:val="0"/>
        <w:adjustRightInd w:val="0"/>
        <w:jc w:val="center"/>
        <w:rPr>
          <w:rFonts w:asciiTheme="minorHAnsi" w:eastAsiaTheme="minorHAnsi" w:hAnsiTheme="minorHAnsi" w:cstheme="minorHAnsi"/>
          <w:b/>
          <w:sz w:val="22"/>
          <w:szCs w:val="22"/>
          <w:lang w:eastAsia="en-US"/>
        </w:rPr>
      </w:pPr>
      <w:r w:rsidRPr="007B06C7">
        <w:rPr>
          <w:rFonts w:asciiTheme="minorHAnsi" w:eastAsiaTheme="minorHAnsi" w:hAnsiTheme="minorHAnsi" w:cstheme="minorHAnsi"/>
          <w:b/>
          <w:sz w:val="22"/>
          <w:szCs w:val="22"/>
          <w:lang w:eastAsia="en-US"/>
        </w:rPr>
        <w:t xml:space="preserve">Figure </w:t>
      </w:r>
      <w:r>
        <w:rPr>
          <w:rFonts w:asciiTheme="minorHAnsi" w:eastAsiaTheme="minorHAnsi" w:hAnsiTheme="minorHAnsi" w:cstheme="minorHAnsi"/>
          <w:b/>
          <w:sz w:val="22"/>
          <w:szCs w:val="22"/>
          <w:lang w:eastAsia="en-US"/>
        </w:rPr>
        <w:t>2</w:t>
      </w:r>
      <w:r w:rsidRPr="007B06C7">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b/>
          <w:sz w:val="22"/>
          <w:szCs w:val="22"/>
          <w:lang w:eastAsia="en-US"/>
        </w:rPr>
        <w:t xml:space="preserve">Timeline of the national and European selection process </w:t>
      </w:r>
      <w:r w:rsidR="00E65F13">
        <w:rPr>
          <w:rFonts w:asciiTheme="minorHAnsi" w:eastAsiaTheme="minorHAnsi" w:hAnsiTheme="minorHAnsi" w:cstheme="minorHAnsi"/>
          <w:b/>
          <w:sz w:val="22"/>
          <w:szCs w:val="22"/>
          <w:lang w:eastAsia="en-US"/>
        </w:rPr>
        <w:t xml:space="preserve">of the </w:t>
      </w:r>
      <w:r w:rsidR="00C368C9">
        <w:rPr>
          <w:rFonts w:asciiTheme="minorHAnsi" w:eastAsiaTheme="minorHAnsi" w:hAnsiTheme="minorHAnsi" w:cstheme="minorHAnsi"/>
          <w:b/>
          <w:sz w:val="22"/>
          <w:szCs w:val="22"/>
          <w:lang w:eastAsia="en-US"/>
        </w:rPr>
        <w:t>E</w:t>
      </w:r>
      <w:r>
        <w:rPr>
          <w:rFonts w:asciiTheme="minorHAnsi" w:eastAsiaTheme="minorHAnsi" w:hAnsiTheme="minorHAnsi" w:cstheme="minorHAnsi"/>
          <w:b/>
          <w:sz w:val="22"/>
          <w:szCs w:val="22"/>
          <w:lang w:eastAsia="en-US"/>
        </w:rPr>
        <w:t>DIH</w:t>
      </w:r>
    </w:p>
    <w:p w:rsidR="00B5334F" w:rsidRDefault="00B5334F" w:rsidP="00B5334F">
      <w:pPr>
        <w:rPr>
          <w:lang w:val="en-CA"/>
        </w:rPr>
      </w:pPr>
    </w:p>
    <w:p w:rsidR="00B5334F" w:rsidRDefault="00B5334F" w:rsidP="00B5334F">
      <w:pPr>
        <w:pStyle w:val="C-Titre3"/>
        <w:rPr>
          <w:rFonts w:asciiTheme="minorHAnsi" w:hAnsiTheme="minorHAnsi" w:cstheme="minorHAnsi"/>
          <w:sz w:val="32"/>
          <w:szCs w:val="32"/>
          <w:lang w:val="en-CA"/>
        </w:rPr>
      </w:pPr>
      <w:r w:rsidRPr="00255BF2">
        <w:rPr>
          <w:rFonts w:asciiTheme="minorHAnsi" w:hAnsiTheme="minorHAnsi" w:cstheme="minorHAnsi"/>
          <w:sz w:val="32"/>
          <w:szCs w:val="32"/>
          <w:lang w:val="en-CA"/>
        </w:rPr>
        <w:t>EU selection</w:t>
      </w:r>
    </w:p>
    <w:p w:rsidR="002B3DB9" w:rsidRPr="002B3DB9" w:rsidRDefault="002B3DB9" w:rsidP="002B3DB9">
      <w:pPr>
        <w:rPr>
          <w:lang w:val="en-CA" w:eastAsia="en-US"/>
        </w:rPr>
      </w:pPr>
    </w:p>
    <w:p w:rsidR="00B5334F" w:rsidRPr="007B06C7" w:rsidRDefault="004D4B3F" w:rsidP="00B5334F">
      <w:pPr>
        <w:rPr>
          <w:rFonts w:asciiTheme="minorHAnsi" w:hAnsiTheme="minorHAnsi" w:cstheme="minorHAnsi"/>
          <w:lang w:val="en-CA"/>
        </w:rPr>
      </w:pPr>
      <w:r>
        <w:rPr>
          <w:rFonts w:asciiTheme="minorHAnsi" w:hAnsiTheme="minorHAnsi" w:cstheme="minorHAnsi"/>
          <w:lang w:val="en-CA"/>
        </w:rPr>
        <w:t>It is expected that on the 1</w:t>
      </w:r>
      <w:r w:rsidRPr="004D4B3F">
        <w:rPr>
          <w:rFonts w:asciiTheme="minorHAnsi" w:hAnsiTheme="minorHAnsi" w:cstheme="minorHAnsi"/>
          <w:vertAlign w:val="superscript"/>
          <w:lang w:val="en-CA"/>
        </w:rPr>
        <w:t>st</w:t>
      </w:r>
      <w:r>
        <w:rPr>
          <w:rFonts w:asciiTheme="minorHAnsi" w:hAnsiTheme="minorHAnsi" w:cstheme="minorHAnsi"/>
          <w:lang w:val="en-CA"/>
        </w:rPr>
        <w:t xml:space="preserve"> </w:t>
      </w:r>
      <w:r w:rsidR="001E6990">
        <w:rPr>
          <w:rFonts w:asciiTheme="minorHAnsi" w:hAnsiTheme="minorHAnsi" w:cstheme="minorHAnsi"/>
          <w:lang w:val="en-CA"/>
        </w:rPr>
        <w:t xml:space="preserve">Quarter </w:t>
      </w:r>
      <w:r>
        <w:rPr>
          <w:rFonts w:asciiTheme="minorHAnsi" w:hAnsiTheme="minorHAnsi" w:cstheme="minorHAnsi"/>
          <w:lang w:val="en-CA"/>
        </w:rPr>
        <w:t>2023</w:t>
      </w:r>
      <w:r w:rsidR="00B5334F" w:rsidRPr="007B06C7">
        <w:rPr>
          <w:rFonts w:asciiTheme="minorHAnsi" w:hAnsiTheme="minorHAnsi" w:cstheme="minorHAnsi"/>
          <w:lang w:val="en-CA"/>
        </w:rPr>
        <w:t xml:space="preserve">, the European Commission will launch a call to the </w:t>
      </w:r>
      <w:r>
        <w:rPr>
          <w:rFonts w:asciiTheme="minorHAnsi" w:hAnsiTheme="minorHAnsi" w:cstheme="minorHAnsi"/>
          <w:lang w:val="en-CA"/>
        </w:rPr>
        <w:t xml:space="preserve">potential </w:t>
      </w:r>
      <w:r w:rsidR="00B5334F" w:rsidRPr="007B06C7">
        <w:rPr>
          <w:rFonts w:asciiTheme="minorHAnsi" w:hAnsiTheme="minorHAnsi" w:cstheme="minorHAnsi"/>
          <w:lang w:val="en-CA"/>
        </w:rPr>
        <w:t>DIH</w:t>
      </w:r>
      <w:r>
        <w:rPr>
          <w:rFonts w:asciiTheme="minorHAnsi" w:hAnsiTheme="minorHAnsi" w:cstheme="minorHAnsi"/>
          <w:lang w:val="en-CA"/>
        </w:rPr>
        <w:t>’s</w:t>
      </w:r>
      <w:r w:rsidR="00B5334F" w:rsidRPr="007B06C7">
        <w:rPr>
          <w:rFonts w:asciiTheme="minorHAnsi" w:hAnsiTheme="minorHAnsi" w:cstheme="minorHAnsi"/>
          <w:lang w:val="en-CA"/>
        </w:rPr>
        <w:t xml:space="preserve"> designated by the M</w:t>
      </w:r>
      <w:r>
        <w:rPr>
          <w:rFonts w:asciiTheme="minorHAnsi" w:hAnsiTheme="minorHAnsi" w:cstheme="minorHAnsi"/>
          <w:lang w:val="en-CA"/>
        </w:rPr>
        <w:t>inistry of Economy</w:t>
      </w:r>
      <w:r w:rsidR="00B5334F" w:rsidRPr="007B06C7">
        <w:rPr>
          <w:rFonts w:asciiTheme="minorHAnsi" w:hAnsiTheme="minorHAnsi" w:cstheme="minorHAnsi"/>
          <w:lang w:val="en-CA"/>
        </w:rPr>
        <w:t>. Candidates are advised to consult the EC documents for more inf</w:t>
      </w:r>
      <w:r>
        <w:rPr>
          <w:rFonts w:asciiTheme="minorHAnsi" w:hAnsiTheme="minorHAnsi" w:cstheme="minorHAnsi"/>
          <w:lang w:val="en-CA"/>
        </w:rPr>
        <w:t xml:space="preserve">ormation regarding this process, and the following </w:t>
      </w:r>
      <w:r>
        <w:rPr>
          <w:rFonts w:asciiTheme="minorHAnsi" w:hAnsiTheme="minorHAnsi" w:cstheme="minorHAnsi"/>
          <w:lang w:val="en-CA"/>
        </w:rPr>
        <w:lastRenderedPageBreak/>
        <w:t xml:space="preserve">link: </w:t>
      </w:r>
      <w:hyperlink r:id="rId11" w:history="1">
        <w:r>
          <w:rPr>
            <w:rStyle w:val="Hyperlink"/>
            <w:b/>
            <w:bCs/>
          </w:rPr>
          <w:t>https://european-digital-innovation-hubs.ec.europa.eu/information-associated-countries</w:t>
        </w:r>
      </w:hyperlink>
    </w:p>
    <w:p w:rsidR="00B5334F" w:rsidRPr="007B06C7" w:rsidRDefault="00B5334F" w:rsidP="00B5334F">
      <w:pPr>
        <w:rPr>
          <w:rFonts w:asciiTheme="minorHAnsi" w:hAnsiTheme="minorHAnsi" w:cstheme="minorHAnsi"/>
          <w:lang w:val="en-CA"/>
        </w:rPr>
      </w:pPr>
      <w:r w:rsidRPr="007B06C7">
        <w:rPr>
          <w:rFonts w:asciiTheme="minorHAnsi" w:hAnsiTheme="minorHAnsi" w:cstheme="minorHAnsi"/>
          <w:lang w:val="en-CA"/>
        </w:rPr>
        <w:t xml:space="preserve">All proposals will be evaluated by independent experts. After their technical evaluation, a strategic evaluation will take place where the European Commission, together with the Member States, will rank all the proposals above threshold in a list based on score, geographical coverage and specialisation coverage. </w:t>
      </w:r>
    </w:p>
    <w:p w:rsidR="00F87867" w:rsidRDefault="001E6990" w:rsidP="00255BF2">
      <w:pPr>
        <w:pStyle w:val="C-Titre1"/>
        <w:jc w:val="both"/>
        <w:rPr>
          <w:rFonts w:asciiTheme="minorHAnsi" w:hAnsiTheme="minorHAnsi" w:cstheme="minorHAnsi"/>
          <w:sz w:val="40"/>
          <w:szCs w:val="40"/>
          <w:lang w:val="en-CA"/>
        </w:rPr>
      </w:pPr>
      <w:r w:rsidRPr="00255BF2">
        <w:rPr>
          <w:rFonts w:asciiTheme="minorHAnsi" w:hAnsiTheme="minorHAnsi" w:cstheme="minorHAnsi"/>
          <w:sz w:val="40"/>
          <w:szCs w:val="40"/>
          <w:lang w:val="en-CA"/>
        </w:rPr>
        <w:t xml:space="preserve">Funding </w:t>
      </w:r>
    </w:p>
    <w:p w:rsidR="00F87867" w:rsidRPr="00255BF2" w:rsidRDefault="00F87867" w:rsidP="00255BF2">
      <w:pPr>
        <w:pStyle w:val="C-Titre3"/>
        <w:rPr>
          <w:rFonts w:asciiTheme="minorHAnsi" w:hAnsiTheme="minorHAnsi" w:cstheme="minorHAnsi"/>
          <w:sz w:val="32"/>
          <w:szCs w:val="32"/>
          <w:lang w:val="en-CA"/>
        </w:rPr>
      </w:pPr>
      <w:proofErr w:type="spellStart"/>
      <w:r w:rsidRPr="00255BF2">
        <w:rPr>
          <w:rFonts w:asciiTheme="minorHAnsi" w:hAnsiTheme="minorHAnsi" w:cstheme="minorHAnsi"/>
          <w:sz w:val="32"/>
          <w:szCs w:val="32"/>
          <w:lang w:val="en-CA"/>
        </w:rPr>
        <w:t>Eligibel</w:t>
      </w:r>
      <w:proofErr w:type="spellEnd"/>
      <w:r w:rsidRPr="00255BF2">
        <w:rPr>
          <w:rFonts w:asciiTheme="minorHAnsi" w:hAnsiTheme="minorHAnsi" w:cstheme="minorHAnsi"/>
          <w:sz w:val="32"/>
          <w:szCs w:val="32"/>
          <w:lang w:val="en-CA"/>
        </w:rPr>
        <w:t xml:space="preserve"> costs</w:t>
      </w:r>
    </w:p>
    <w:p w:rsidR="00F87867" w:rsidRPr="00FB728A" w:rsidRDefault="00F87867" w:rsidP="00F87867">
      <w:pPr>
        <w:pStyle w:val="ListParagraph"/>
        <w:numPr>
          <w:ilvl w:val="0"/>
          <w:numId w:val="13"/>
        </w:numPr>
        <w:spacing w:after="0"/>
        <w:contextualSpacing w:val="0"/>
        <w:rPr>
          <w:rFonts w:asciiTheme="minorHAnsi" w:hAnsiTheme="minorHAnsi" w:cstheme="minorHAnsi"/>
          <w:szCs w:val="24"/>
        </w:rPr>
      </w:pPr>
      <w:r w:rsidRPr="00FB728A">
        <w:rPr>
          <w:rFonts w:asciiTheme="minorHAnsi" w:hAnsiTheme="minorHAnsi" w:cstheme="minorHAnsi"/>
          <w:szCs w:val="24"/>
        </w:rPr>
        <w:t>Procurement and/or depreciation costs for equipment and facilities, both hardware and software</w:t>
      </w:r>
    </w:p>
    <w:p w:rsidR="00F87867" w:rsidRPr="00FB728A" w:rsidRDefault="00F87867" w:rsidP="00F87867">
      <w:pPr>
        <w:pStyle w:val="ListParagraph"/>
        <w:numPr>
          <w:ilvl w:val="0"/>
          <w:numId w:val="13"/>
        </w:numPr>
        <w:spacing w:after="0"/>
        <w:contextualSpacing w:val="0"/>
        <w:rPr>
          <w:rFonts w:asciiTheme="minorHAnsi" w:hAnsiTheme="minorHAnsi" w:cstheme="minorHAnsi"/>
          <w:szCs w:val="24"/>
        </w:rPr>
      </w:pPr>
      <w:r w:rsidRPr="00FB728A">
        <w:rPr>
          <w:rFonts w:asciiTheme="minorHAnsi" w:hAnsiTheme="minorHAnsi" w:cstheme="minorHAnsi"/>
          <w:szCs w:val="24"/>
        </w:rPr>
        <w:t>Qualified personnel of the EDIH for delivering digital transformation services to SMEs including subcontracting for specialists</w:t>
      </w:r>
    </w:p>
    <w:p w:rsidR="00F87867" w:rsidRDefault="00F87867" w:rsidP="00F87867">
      <w:pPr>
        <w:pStyle w:val="ListParagraph"/>
        <w:numPr>
          <w:ilvl w:val="0"/>
          <w:numId w:val="13"/>
        </w:numPr>
        <w:spacing w:after="200" w:line="276" w:lineRule="auto"/>
        <w:rPr>
          <w:rFonts w:asciiTheme="minorHAnsi" w:hAnsiTheme="minorHAnsi" w:cstheme="minorHAnsi"/>
          <w:szCs w:val="24"/>
        </w:rPr>
      </w:pPr>
      <w:r w:rsidRPr="00FB728A">
        <w:rPr>
          <w:rFonts w:asciiTheme="minorHAnsi" w:hAnsiTheme="minorHAnsi" w:cstheme="minorHAnsi"/>
          <w:szCs w:val="24"/>
        </w:rPr>
        <w:t>Travel grants for hub personnel and local stakeholders to work with other hubs</w:t>
      </w:r>
    </w:p>
    <w:p w:rsidR="00153C6C" w:rsidRPr="00FB728A" w:rsidRDefault="00153C6C" w:rsidP="008420D2">
      <w:pPr>
        <w:pStyle w:val="ListParagraph"/>
        <w:spacing w:after="200" w:line="276" w:lineRule="auto"/>
        <w:rPr>
          <w:rFonts w:asciiTheme="minorHAnsi" w:hAnsiTheme="minorHAnsi" w:cstheme="minorHAnsi"/>
          <w:szCs w:val="24"/>
        </w:rPr>
      </w:pPr>
    </w:p>
    <w:p w:rsidR="00F76FC7" w:rsidRPr="00255BF2" w:rsidRDefault="00F87867" w:rsidP="00255BF2">
      <w:pPr>
        <w:pStyle w:val="C-Titre3"/>
        <w:rPr>
          <w:rFonts w:asciiTheme="minorHAnsi" w:hAnsiTheme="minorHAnsi" w:cstheme="minorHAnsi"/>
          <w:sz w:val="32"/>
          <w:szCs w:val="32"/>
          <w:lang w:val="en-CA"/>
        </w:rPr>
      </w:pPr>
      <w:r w:rsidRPr="00255BF2">
        <w:rPr>
          <w:rFonts w:asciiTheme="minorHAnsi" w:hAnsiTheme="minorHAnsi" w:cstheme="minorHAnsi"/>
          <w:sz w:val="32"/>
          <w:szCs w:val="32"/>
          <w:lang w:val="en-CA"/>
        </w:rPr>
        <w:t>Funding p</w:t>
      </w:r>
      <w:r w:rsidR="001E6990" w:rsidRPr="00255BF2">
        <w:rPr>
          <w:rFonts w:asciiTheme="minorHAnsi" w:hAnsiTheme="minorHAnsi" w:cstheme="minorHAnsi"/>
          <w:sz w:val="32"/>
          <w:szCs w:val="32"/>
          <w:lang w:val="en-CA"/>
        </w:rPr>
        <w:t>eriod</w:t>
      </w:r>
    </w:p>
    <w:p w:rsidR="00A03EAF" w:rsidRPr="007B06C7" w:rsidRDefault="00A03EAF" w:rsidP="00A03EAF">
      <w:pPr>
        <w:pStyle w:val="Normaltext"/>
        <w:rPr>
          <w:rFonts w:asciiTheme="minorHAnsi" w:hAnsiTheme="minorHAnsi" w:cstheme="minorHAnsi"/>
        </w:rPr>
      </w:pPr>
      <w:r w:rsidRPr="007B06C7">
        <w:rPr>
          <w:rFonts w:asciiTheme="minorHAnsi" w:hAnsiTheme="minorHAnsi" w:cstheme="minorHAnsi"/>
        </w:rPr>
        <w:t>Digital Europe Programme foresees funding in the form of a grant, for a duration of 3</w:t>
      </w:r>
      <w:r w:rsidR="004D4B3F">
        <w:rPr>
          <w:rFonts w:asciiTheme="minorHAnsi" w:hAnsiTheme="minorHAnsi" w:cstheme="minorHAnsi"/>
        </w:rPr>
        <w:t>-4</w:t>
      </w:r>
      <w:r w:rsidRPr="007B06C7">
        <w:rPr>
          <w:rFonts w:asciiTheme="minorHAnsi" w:hAnsiTheme="minorHAnsi" w:cstheme="minorHAnsi"/>
        </w:rPr>
        <w:t xml:space="preserve"> years with the possibility of reapplying at the </w:t>
      </w:r>
      <w:r w:rsidR="004D4B3F">
        <w:rPr>
          <w:rFonts w:asciiTheme="minorHAnsi" w:hAnsiTheme="minorHAnsi" w:cstheme="minorHAnsi"/>
        </w:rPr>
        <w:t>end of the grant duration.</w:t>
      </w:r>
      <w:r w:rsidRPr="007B06C7">
        <w:rPr>
          <w:rFonts w:asciiTheme="minorHAnsi" w:hAnsiTheme="minorHAnsi" w:cstheme="minorHAnsi"/>
        </w:rPr>
        <w:t xml:space="preserve"> After the duration of the grant(s), the capacities built up with the support of the Digital Europe Programme are expected to remain available to SMEs. It is not necessary to achieve full commercial sustainability after the end of the project. Since Digital Europe Programme is a capacity-building programme, </w:t>
      </w:r>
      <w:r w:rsidR="004D4B3F">
        <w:rPr>
          <w:rFonts w:asciiTheme="minorHAnsi" w:hAnsiTheme="minorHAnsi" w:cstheme="minorHAnsi"/>
        </w:rPr>
        <w:t>country</w:t>
      </w:r>
      <w:r w:rsidRPr="007B06C7">
        <w:rPr>
          <w:rFonts w:asciiTheme="minorHAnsi" w:hAnsiTheme="minorHAnsi" w:cstheme="minorHAnsi"/>
        </w:rPr>
        <w:t xml:space="preserve"> contribution should also aim at supporting capacity building of the EDIH</w:t>
      </w:r>
      <w:r w:rsidR="001E6990">
        <w:rPr>
          <w:rFonts w:asciiTheme="minorHAnsi" w:hAnsiTheme="minorHAnsi" w:cstheme="minorHAnsi"/>
        </w:rPr>
        <w:t>.</w:t>
      </w:r>
    </w:p>
    <w:p w:rsidR="00F87867" w:rsidRDefault="00F87867" w:rsidP="00A03EAF">
      <w:pPr>
        <w:autoSpaceDE w:val="0"/>
        <w:autoSpaceDN w:val="0"/>
        <w:adjustRightInd w:val="0"/>
        <w:rPr>
          <w:rFonts w:asciiTheme="minorHAnsi" w:eastAsia="Calibri" w:hAnsiTheme="minorHAnsi" w:cstheme="minorHAnsi"/>
          <w:szCs w:val="22"/>
          <w:lang w:eastAsia="en-US"/>
        </w:rPr>
      </w:pPr>
    </w:p>
    <w:p w:rsidR="00D629E1" w:rsidRPr="00255BF2" w:rsidRDefault="00D629E1" w:rsidP="00255BF2">
      <w:pPr>
        <w:pStyle w:val="C-Titre1"/>
        <w:jc w:val="both"/>
        <w:rPr>
          <w:rFonts w:asciiTheme="minorHAnsi" w:hAnsiTheme="minorHAnsi" w:cstheme="minorHAnsi"/>
          <w:sz w:val="40"/>
          <w:szCs w:val="40"/>
          <w:lang w:val="en-CA"/>
        </w:rPr>
      </w:pPr>
      <w:r w:rsidRPr="00255BF2">
        <w:rPr>
          <w:rFonts w:asciiTheme="minorHAnsi" w:hAnsiTheme="minorHAnsi" w:cstheme="minorHAnsi"/>
          <w:sz w:val="40"/>
          <w:szCs w:val="40"/>
          <w:lang w:val="en-CA"/>
        </w:rPr>
        <w:t>Evaluation criteria</w:t>
      </w:r>
      <w:r w:rsidR="007C50C8">
        <w:rPr>
          <w:rFonts w:asciiTheme="minorHAnsi" w:hAnsiTheme="minorHAnsi" w:cstheme="minorHAnsi"/>
          <w:sz w:val="40"/>
          <w:szCs w:val="40"/>
          <w:lang w:val="en-CA"/>
        </w:rPr>
        <w:t xml:space="preserve"> </w:t>
      </w:r>
    </w:p>
    <w:p w:rsidR="00153C6C" w:rsidRDefault="00153C6C" w:rsidP="00D629E1">
      <w:pPr>
        <w:pStyle w:val="C-Titre3"/>
        <w:rPr>
          <w:rFonts w:asciiTheme="minorHAnsi" w:hAnsiTheme="minorHAnsi" w:cstheme="minorHAnsi"/>
          <w:sz w:val="32"/>
          <w:szCs w:val="32"/>
          <w:lang w:val="en-CA"/>
        </w:rPr>
      </w:pPr>
    </w:p>
    <w:p w:rsidR="00153C6C" w:rsidRDefault="00153C6C" w:rsidP="00D629E1">
      <w:pPr>
        <w:pStyle w:val="C-Titre3"/>
        <w:rPr>
          <w:rFonts w:asciiTheme="minorHAnsi" w:hAnsiTheme="minorHAnsi" w:cstheme="minorHAnsi"/>
          <w:sz w:val="32"/>
          <w:szCs w:val="32"/>
          <w:lang w:val="en-CA"/>
        </w:rPr>
      </w:pPr>
      <w:r>
        <w:rPr>
          <w:rFonts w:asciiTheme="minorHAnsi" w:hAnsiTheme="minorHAnsi" w:cstheme="minorHAnsi"/>
          <w:sz w:val="32"/>
          <w:szCs w:val="32"/>
          <w:lang w:val="en-CA"/>
        </w:rPr>
        <w:t>National Dimension</w:t>
      </w:r>
    </w:p>
    <w:p w:rsidR="00153C6C" w:rsidRDefault="00153C6C" w:rsidP="00D629E1">
      <w:pPr>
        <w:pStyle w:val="C-Titre3"/>
        <w:rPr>
          <w:rFonts w:asciiTheme="minorHAnsi" w:hAnsiTheme="minorHAnsi" w:cstheme="minorHAnsi"/>
          <w:i/>
          <w:sz w:val="28"/>
          <w:szCs w:val="28"/>
          <w:lang w:val="en-CA"/>
        </w:rPr>
      </w:pPr>
    </w:p>
    <w:p w:rsidR="00D629E1" w:rsidRPr="008420D2" w:rsidRDefault="00D629E1" w:rsidP="00D629E1">
      <w:pPr>
        <w:pStyle w:val="C-Titre3"/>
        <w:rPr>
          <w:rFonts w:asciiTheme="minorHAnsi" w:hAnsiTheme="minorHAnsi" w:cstheme="minorHAnsi"/>
          <w:i/>
          <w:sz w:val="28"/>
          <w:szCs w:val="28"/>
          <w:lang w:val="en-CA"/>
        </w:rPr>
      </w:pPr>
      <w:r w:rsidRPr="008420D2">
        <w:rPr>
          <w:rFonts w:asciiTheme="minorHAnsi" w:hAnsiTheme="minorHAnsi" w:cstheme="minorHAnsi"/>
          <w:i/>
          <w:sz w:val="28"/>
          <w:szCs w:val="28"/>
          <w:lang w:val="en-CA"/>
        </w:rPr>
        <w:t>Relevance</w:t>
      </w:r>
    </w:p>
    <w:p w:rsidR="00D629E1" w:rsidRPr="007B06C7" w:rsidRDefault="00D629E1" w:rsidP="00D629E1">
      <w:pPr>
        <w:rPr>
          <w:rFonts w:asciiTheme="minorHAnsi" w:hAnsiTheme="minorHAnsi" w:cstheme="minorHAnsi"/>
          <w:lang w:val="en-CA"/>
        </w:rPr>
      </w:pPr>
      <w:r w:rsidRPr="007B06C7">
        <w:rPr>
          <w:rFonts w:asciiTheme="minorHAnsi" w:hAnsiTheme="minorHAnsi" w:cstheme="minorHAnsi"/>
          <w:lang w:val="en-CA"/>
        </w:rPr>
        <w:t>The applicants must prove:</w:t>
      </w:r>
    </w:p>
    <w:p w:rsidR="00D629E1" w:rsidRPr="007B06C7" w:rsidRDefault="00D629E1" w:rsidP="00D629E1">
      <w:pPr>
        <w:pStyle w:val="ListParagraph"/>
        <w:numPr>
          <w:ilvl w:val="0"/>
          <w:numId w:val="15"/>
        </w:numPr>
        <w:spacing w:after="160" w:line="259" w:lineRule="auto"/>
        <w:rPr>
          <w:rFonts w:asciiTheme="minorHAnsi" w:hAnsiTheme="minorHAnsi" w:cstheme="minorHAnsi"/>
          <w:lang w:val="en-CA"/>
        </w:rPr>
      </w:pPr>
      <w:r w:rsidRPr="007B06C7">
        <w:rPr>
          <w:rFonts w:asciiTheme="minorHAnsi" w:hAnsiTheme="minorHAnsi" w:cstheme="minorHAnsi"/>
          <w:lang w:val="en-CA"/>
        </w:rPr>
        <w:t>the relevance of their focus of expertise with respect to the needs of the local economy;</w:t>
      </w:r>
    </w:p>
    <w:p w:rsidR="00D629E1" w:rsidRPr="004D4B3F" w:rsidRDefault="00D629E1" w:rsidP="004D4B3F">
      <w:pPr>
        <w:pStyle w:val="ListParagraph"/>
        <w:numPr>
          <w:ilvl w:val="0"/>
          <w:numId w:val="15"/>
        </w:numPr>
        <w:spacing w:after="160" w:line="259" w:lineRule="auto"/>
        <w:rPr>
          <w:rFonts w:asciiTheme="minorHAnsi" w:hAnsiTheme="minorHAnsi" w:cstheme="minorHAnsi"/>
          <w:lang w:val="en-CA"/>
        </w:rPr>
      </w:pPr>
      <w:r w:rsidRPr="007B06C7">
        <w:rPr>
          <w:rFonts w:asciiTheme="minorHAnsi" w:hAnsiTheme="minorHAnsi" w:cstheme="minorHAnsi"/>
          <w:lang w:val="en-CA"/>
        </w:rPr>
        <w:lastRenderedPageBreak/>
        <w:t xml:space="preserve">the fit of their focus with the </w:t>
      </w:r>
      <w:r w:rsidR="001C3C17">
        <w:rPr>
          <w:rFonts w:asciiTheme="minorHAnsi" w:hAnsiTheme="minorHAnsi" w:cstheme="minorHAnsi"/>
          <w:lang w:val="en-CA"/>
        </w:rPr>
        <w:t xml:space="preserve">government </w:t>
      </w:r>
      <w:r w:rsidR="004D4B3F" w:rsidRPr="004D4B3F">
        <w:rPr>
          <w:rFonts w:asciiTheme="minorHAnsi" w:hAnsiTheme="minorHAnsi" w:cstheme="minorHAnsi"/>
          <w:lang w:val="en-CA"/>
        </w:rPr>
        <w:t>National Development Strategy – 2030</w:t>
      </w:r>
      <w:r w:rsidR="004D4B3F">
        <w:rPr>
          <w:rFonts w:asciiTheme="minorHAnsi" w:hAnsiTheme="minorHAnsi" w:cstheme="minorHAnsi"/>
          <w:lang w:val="en-CA"/>
        </w:rPr>
        <w:t>, and Digital Agenda of Kosova 2030</w:t>
      </w:r>
    </w:p>
    <w:p w:rsidR="00FD51CB" w:rsidRDefault="00FD51CB" w:rsidP="00D629E1">
      <w:pPr>
        <w:pStyle w:val="C-Titre3"/>
        <w:rPr>
          <w:rFonts w:asciiTheme="minorHAnsi" w:hAnsiTheme="minorHAnsi" w:cstheme="minorHAnsi"/>
          <w:lang w:val="en-CA"/>
        </w:rPr>
      </w:pPr>
    </w:p>
    <w:p w:rsidR="00D629E1" w:rsidRPr="008420D2" w:rsidRDefault="00D629E1" w:rsidP="00D629E1">
      <w:pPr>
        <w:pStyle w:val="C-Titre3"/>
        <w:rPr>
          <w:rFonts w:asciiTheme="minorHAnsi" w:hAnsiTheme="minorHAnsi" w:cstheme="minorHAnsi"/>
          <w:i/>
          <w:sz w:val="28"/>
          <w:szCs w:val="28"/>
          <w:lang w:val="en-CA"/>
        </w:rPr>
      </w:pPr>
      <w:r w:rsidRPr="008420D2">
        <w:rPr>
          <w:rFonts w:asciiTheme="minorHAnsi" w:hAnsiTheme="minorHAnsi" w:cstheme="minorHAnsi"/>
          <w:i/>
          <w:sz w:val="28"/>
          <w:szCs w:val="28"/>
          <w:lang w:val="en-CA"/>
        </w:rPr>
        <w:t>Competences</w:t>
      </w:r>
    </w:p>
    <w:p w:rsidR="00D629E1" w:rsidRPr="007B06C7" w:rsidRDefault="00D629E1" w:rsidP="00D629E1">
      <w:pPr>
        <w:rPr>
          <w:rFonts w:asciiTheme="minorHAnsi" w:hAnsiTheme="minorHAnsi" w:cstheme="minorHAnsi"/>
          <w:lang w:val="en-CA"/>
        </w:rPr>
      </w:pPr>
      <w:r w:rsidRPr="007B06C7">
        <w:rPr>
          <w:rFonts w:asciiTheme="minorHAnsi" w:hAnsiTheme="minorHAnsi" w:cstheme="minorHAnsi"/>
          <w:lang w:val="en-CA"/>
        </w:rPr>
        <w:t>The applicant must prove:</w:t>
      </w:r>
    </w:p>
    <w:p w:rsidR="00D629E1" w:rsidRPr="007B06C7" w:rsidRDefault="00D629E1" w:rsidP="00D629E1">
      <w:pPr>
        <w:pStyle w:val="ListParagraph"/>
        <w:numPr>
          <w:ilvl w:val="0"/>
          <w:numId w:val="15"/>
        </w:numPr>
        <w:spacing w:after="160" w:line="259" w:lineRule="auto"/>
        <w:rPr>
          <w:rFonts w:asciiTheme="minorHAnsi" w:hAnsiTheme="minorHAnsi" w:cstheme="minorHAnsi"/>
          <w:lang w:val="en-CA"/>
        </w:rPr>
      </w:pPr>
      <w:r w:rsidRPr="007B06C7">
        <w:rPr>
          <w:rFonts w:asciiTheme="minorHAnsi" w:hAnsiTheme="minorHAnsi" w:cstheme="minorHAnsi"/>
          <w:lang w:val="en-CA"/>
        </w:rPr>
        <w:t>the competences to provide the following services in its focus area:</w:t>
      </w:r>
    </w:p>
    <w:p w:rsidR="00D629E1" w:rsidRPr="007B06C7" w:rsidRDefault="00D629E1" w:rsidP="00D629E1">
      <w:pPr>
        <w:pStyle w:val="ListParagraph"/>
        <w:numPr>
          <w:ilvl w:val="1"/>
          <w:numId w:val="15"/>
        </w:numPr>
        <w:spacing w:after="160" w:line="259" w:lineRule="auto"/>
        <w:rPr>
          <w:rFonts w:asciiTheme="minorHAnsi" w:hAnsiTheme="minorHAnsi" w:cstheme="minorHAnsi"/>
          <w:lang w:val="en-CA"/>
        </w:rPr>
      </w:pPr>
      <w:r w:rsidRPr="007B06C7">
        <w:rPr>
          <w:rFonts w:asciiTheme="minorHAnsi" w:hAnsiTheme="minorHAnsi" w:cstheme="minorHAnsi"/>
          <w:lang w:val="en-CA"/>
        </w:rPr>
        <w:t>test before invest,</w:t>
      </w:r>
    </w:p>
    <w:p w:rsidR="00D629E1" w:rsidRPr="007B06C7" w:rsidRDefault="00D629E1" w:rsidP="00D629E1">
      <w:pPr>
        <w:pStyle w:val="ListParagraph"/>
        <w:numPr>
          <w:ilvl w:val="1"/>
          <w:numId w:val="15"/>
        </w:numPr>
        <w:spacing w:after="160" w:line="259" w:lineRule="auto"/>
        <w:rPr>
          <w:rFonts w:asciiTheme="minorHAnsi" w:hAnsiTheme="minorHAnsi" w:cstheme="minorHAnsi"/>
          <w:lang w:val="en-CA"/>
        </w:rPr>
      </w:pPr>
      <w:r w:rsidRPr="007B06C7">
        <w:rPr>
          <w:rFonts w:asciiTheme="minorHAnsi" w:hAnsiTheme="minorHAnsi" w:cstheme="minorHAnsi"/>
          <w:lang w:val="en-CA"/>
        </w:rPr>
        <w:t>support to find investments,</w:t>
      </w:r>
    </w:p>
    <w:p w:rsidR="00D629E1" w:rsidRPr="007B06C7" w:rsidRDefault="00D629E1" w:rsidP="00D629E1">
      <w:pPr>
        <w:pStyle w:val="ListParagraph"/>
        <w:numPr>
          <w:ilvl w:val="1"/>
          <w:numId w:val="15"/>
        </w:numPr>
        <w:spacing w:after="160" w:line="259" w:lineRule="auto"/>
        <w:rPr>
          <w:rFonts w:asciiTheme="minorHAnsi" w:hAnsiTheme="minorHAnsi" w:cstheme="minorHAnsi"/>
          <w:lang w:val="en-CA"/>
        </w:rPr>
      </w:pPr>
      <w:r w:rsidRPr="007B06C7">
        <w:rPr>
          <w:rFonts w:asciiTheme="minorHAnsi" w:hAnsiTheme="minorHAnsi" w:cstheme="minorHAnsi"/>
          <w:lang w:val="en-CA"/>
        </w:rPr>
        <w:t>act as facilitator for training opportunities,</w:t>
      </w:r>
    </w:p>
    <w:p w:rsidR="00D629E1" w:rsidRPr="007B06C7" w:rsidRDefault="00D629E1" w:rsidP="00D629E1">
      <w:pPr>
        <w:pStyle w:val="ListParagraph"/>
        <w:numPr>
          <w:ilvl w:val="1"/>
          <w:numId w:val="15"/>
        </w:numPr>
        <w:spacing w:after="160" w:line="259" w:lineRule="auto"/>
        <w:rPr>
          <w:rFonts w:asciiTheme="minorHAnsi" w:hAnsiTheme="minorHAnsi" w:cstheme="minorHAnsi"/>
          <w:lang w:val="en-CA"/>
        </w:rPr>
      </w:pPr>
      <w:r w:rsidRPr="007B06C7">
        <w:rPr>
          <w:rFonts w:asciiTheme="minorHAnsi" w:hAnsiTheme="minorHAnsi" w:cstheme="minorHAnsi"/>
          <w:lang w:val="en-CA"/>
        </w:rPr>
        <w:t>support to build an innovation ecosystem and promote networking opportunities;</w:t>
      </w:r>
    </w:p>
    <w:p w:rsidR="00D629E1" w:rsidRDefault="00D629E1" w:rsidP="00D629E1">
      <w:pPr>
        <w:pStyle w:val="ListParagraph"/>
        <w:numPr>
          <w:ilvl w:val="0"/>
          <w:numId w:val="15"/>
        </w:numPr>
        <w:spacing w:after="160" w:line="259" w:lineRule="auto"/>
        <w:rPr>
          <w:rFonts w:asciiTheme="minorHAnsi" w:hAnsiTheme="minorHAnsi" w:cstheme="minorHAnsi"/>
          <w:lang w:val="en-CA"/>
        </w:rPr>
      </w:pPr>
      <w:proofErr w:type="gramStart"/>
      <w:r w:rsidRPr="007B06C7">
        <w:rPr>
          <w:rFonts w:asciiTheme="minorHAnsi" w:hAnsiTheme="minorHAnsi" w:cstheme="minorHAnsi"/>
          <w:lang w:val="en-CA"/>
        </w:rPr>
        <w:t>the</w:t>
      </w:r>
      <w:proofErr w:type="gramEnd"/>
      <w:r w:rsidRPr="007B06C7">
        <w:rPr>
          <w:rFonts w:asciiTheme="minorHAnsi" w:hAnsiTheme="minorHAnsi" w:cstheme="minorHAnsi"/>
          <w:lang w:val="en-CA"/>
        </w:rPr>
        <w:t xml:space="preserve"> ability to raise awareness of SMEs and public sector organisations on the benefits of digital transformation on a large scale</w:t>
      </w:r>
      <w:r w:rsidR="00AA0E3E">
        <w:rPr>
          <w:rFonts w:asciiTheme="minorHAnsi" w:hAnsiTheme="minorHAnsi" w:cstheme="minorHAnsi"/>
          <w:lang w:val="en-CA"/>
        </w:rPr>
        <w:t>.</w:t>
      </w:r>
    </w:p>
    <w:p w:rsidR="00153C6C" w:rsidRPr="007B06C7" w:rsidRDefault="00153C6C" w:rsidP="008420D2">
      <w:pPr>
        <w:pStyle w:val="ListParagraph"/>
        <w:spacing w:after="160" w:line="259" w:lineRule="auto"/>
        <w:rPr>
          <w:rFonts w:asciiTheme="minorHAnsi" w:hAnsiTheme="minorHAnsi" w:cstheme="minorHAnsi"/>
          <w:lang w:val="en-CA"/>
        </w:rPr>
      </w:pPr>
    </w:p>
    <w:p w:rsidR="00D629E1" w:rsidRPr="008420D2" w:rsidRDefault="00D629E1" w:rsidP="00D629E1">
      <w:pPr>
        <w:pStyle w:val="C-Titre3"/>
        <w:rPr>
          <w:rFonts w:asciiTheme="minorHAnsi" w:hAnsiTheme="minorHAnsi" w:cstheme="minorHAnsi"/>
          <w:i/>
          <w:sz w:val="28"/>
          <w:szCs w:val="28"/>
          <w:lang w:val="en-CA"/>
        </w:rPr>
      </w:pPr>
      <w:r w:rsidRPr="008420D2">
        <w:rPr>
          <w:rFonts w:asciiTheme="minorHAnsi" w:hAnsiTheme="minorHAnsi" w:cstheme="minorHAnsi"/>
          <w:i/>
          <w:sz w:val="28"/>
          <w:szCs w:val="28"/>
          <w:lang w:val="en-CA"/>
        </w:rPr>
        <w:t>Management capacity and infrastructure</w:t>
      </w:r>
    </w:p>
    <w:p w:rsidR="00D629E1" w:rsidRPr="007B06C7" w:rsidRDefault="00D629E1" w:rsidP="00D629E1">
      <w:pPr>
        <w:rPr>
          <w:rFonts w:asciiTheme="minorHAnsi" w:hAnsiTheme="minorHAnsi" w:cstheme="minorHAnsi"/>
          <w:lang w:val="en-CA"/>
        </w:rPr>
      </w:pPr>
      <w:r w:rsidRPr="007B06C7">
        <w:rPr>
          <w:rFonts w:asciiTheme="minorHAnsi" w:hAnsiTheme="minorHAnsi" w:cstheme="minorHAnsi"/>
          <w:lang w:val="en-CA"/>
        </w:rPr>
        <w:t>The applicant must prove sufficient qualified staff (or capacity to hire) and an appropriate management capacity to provide the hub’s services. Furthermore they should have (access to) a physical infrastructure (a building to receive customers, training facilities, showroom / demonstration facilities, testing and experimentation equipment and facilities) that supports the objectives of the hub.</w:t>
      </w:r>
    </w:p>
    <w:p w:rsidR="00D629E1" w:rsidRPr="007B06C7" w:rsidRDefault="00D629E1" w:rsidP="00D629E1">
      <w:pPr>
        <w:rPr>
          <w:rFonts w:asciiTheme="minorHAnsi" w:hAnsiTheme="minorHAnsi" w:cstheme="minorHAnsi"/>
          <w:lang w:val="en-CA"/>
        </w:rPr>
      </w:pPr>
      <w:r w:rsidRPr="007B06C7">
        <w:rPr>
          <w:rFonts w:asciiTheme="minorHAnsi" w:hAnsiTheme="minorHAnsi" w:cstheme="minorHAnsi"/>
          <w:lang w:val="en-CA"/>
        </w:rPr>
        <w:t>The applicant should also prove it has the operational and legal means to apply the administrative, contractual and financial management rules laid down at Union level, as well as be financially sound enough to manage the Union’s funds.</w:t>
      </w:r>
    </w:p>
    <w:p w:rsidR="00D629E1" w:rsidRDefault="00D629E1" w:rsidP="00D629E1">
      <w:pPr>
        <w:rPr>
          <w:rFonts w:asciiTheme="minorHAnsi" w:hAnsiTheme="minorHAnsi" w:cstheme="minorHAnsi"/>
          <w:lang w:val="en-CA"/>
        </w:rPr>
      </w:pPr>
      <w:r w:rsidRPr="007B06C7">
        <w:rPr>
          <w:rFonts w:asciiTheme="minorHAnsi" w:hAnsiTheme="minorHAnsi" w:cstheme="minorHAnsi"/>
          <w:lang w:val="en-CA"/>
        </w:rPr>
        <w:t>Finally, the selection process being long and uncertain, the candidates must prove they are sufficiently solid to go through this journey.</w:t>
      </w:r>
    </w:p>
    <w:p w:rsidR="00153C6C" w:rsidRDefault="00153C6C" w:rsidP="00D629E1">
      <w:pPr>
        <w:rPr>
          <w:rFonts w:asciiTheme="minorHAnsi" w:hAnsiTheme="minorHAnsi" w:cstheme="minorHAnsi"/>
          <w:lang w:val="en-CA"/>
        </w:rPr>
      </w:pPr>
    </w:p>
    <w:p w:rsidR="00153C6C" w:rsidRPr="008420D2" w:rsidRDefault="00153C6C" w:rsidP="00153C6C">
      <w:pPr>
        <w:pStyle w:val="C-Titre3"/>
        <w:rPr>
          <w:rFonts w:asciiTheme="minorHAnsi" w:hAnsiTheme="minorHAnsi" w:cstheme="minorHAnsi"/>
          <w:sz w:val="32"/>
          <w:szCs w:val="32"/>
          <w:lang w:val="en-CA"/>
        </w:rPr>
      </w:pPr>
      <w:r w:rsidRPr="008420D2">
        <w:rPr>
          <w:rFonts w:asciiTheme="minorHAnsi" w:hAnsiTheme="minorHAnsi" w:cstheme="minorHAnsi"/>
          <w:sz w:val="32"/>
          <w:szCs w:val="32"/>
          <w:lang w:val="en-CA"/>
        </w:rPr>
        <w:t>European dimension</w:t>
      </w:r>
    </w:p>
    <w:p w:rsidR="00050974" w:rsidRPr="008420D2" w:rsidRDefault="00DA72F5" w:rsidP="00D629E1">
      <w:pPr>
        <w:rPr>
          <w:rFonts w:asciiTheme="minorHAnsi" w:hAnsiTheme="minorHAnsi" w:cstheme="minorHAnsi"/>
          <w:lang w:val="en-CA"/>
        </w:rPr>
      </w:pPr>
      <w:r w:rsidRPr="008420D2">
        <w:rPr>
          <w:rFonts w:asciiTheme="minorHAnsi" w:hAnsiTheme="minorHAnsi" w:cstheme="minorHAnsi"/>
          <w:lang w:val="en-CA"/>
        </w:rPr>
        <w:t xml:space="preserve">Applications to the </w:t>
      </w:r>
      <w:r w:rsidR="00153C6C" w:rsidRPr="008420D2">
        <w:rPr>
          <w:rFonts w:asciiTheme="minorHAnsi" w:hAnsiTheme="minorHAnsi" w:cstheme="minorHAnsi"/>
          <w:lang w:val="en-CA"/>
        </w:rPr>
        <w:t>n</w:t>
      </w:r>
      <w:r w:rsidRPr="008420D2">
        <w:rPr>
          <w:rFonts w:asciiTheme="minorHAnsi" w:hAnsiTheme="minorHAnsi" w:cstheme="minorHAnsi"/>
          <w:lang w:val="en-CA"/>
        </w:rPr>
        <w:t xml:space="preserve">ational call should in addition to specific </w:t>
      </w:r>
      <w:r w:rsidR="00050974" w:rsidRPr="008420D2">
        <w:rPr>
          <w:rFonts w:asciiTheme="minorHAnsi" w:hAnsiTheme="minorHAnsi" w:cstheme="minorHAnsi"/>
          <w:lang w:val="en-CA"/>
        </w:rPr>
        <w:t>n</w:t>
      </w:r>
      <w:r w:rsidRPr="008420D2">
        <w:rPr>
          <w:rFonts w:asciiTheme="minorHAnsi" w:hAnsiTheme="minorHAnsi" w:cstheme="minorHAnsi"/>
          <w:lang w:val="en-CA"/>
        </w:rPr>
        <w:t>ational criteria be able to satisfy potential European Commission criteria and KPI</w:t>
      </w:r>
      <w:r w:rsidR="00050974" w:rsidRPr="008420D2">
        <w:rPr>
          <w:rFonts w:asciiTheme="minorHAnsi" w:hAnsiTheme="minorHAnsi" w:cstheme="minorHAnsi"/>
          <w:lang w:val="en-CA"/>
        </w:rPr>
        <w:t>s</w:t>
      </w:r>
      <w:r w:rsidR="00153C6C" w:rsidRPr="008420D2">
        <w:rPr>
          <w:rFonts w:asciiTheme="minorHAnsi" w:hAnsiTheme="minorHAnsi" w:cstheme="minorHAnsi"/>
          <w:lang w:val="en-CA"/>
        </w:rPr>
        <w:t xml:space="preserve">. </w:t>
      </w:r>
    </w:p>
    <w:p w:rsidR="00D629E1" w:rsidRPr="008420D2" w:rsidRDefault="00D629E1" w:rsidP="00D629E1">
      <w:pPr>
        <w:rPr>
          <w:rFonts w:asciiTheme="minorHAnsi" w:hAnsiTheme="minorHAnsi" w:cstheme="minorHAnsi"/>
          <w:lang w:val="en-CA"/>
        </w:rPr>
      </w:pPr>
      <w:r w:rsidRPr="008420D2">
        <w:rPr>
          <w:rFonts w:asciiTheme="minorHAnsi" w:hAnsiTheme="minorHAnsi" w:cstheme="minorHAnsi"/>
          <w:lang w:val="en-CA"/>
        </w:rPr>
        <w:t xml:space="preserve">The evaluation elements </w:t>
      </w:r>
      <w:r w:rsidR="00DA72F5" w:rsidRPr="008420D2">
        <w:rPr>
          <w:rFonts w:asciiTheme="minorHAnsi" w:hAnsiTheme="minorHAnsi" w:cstheme="minorHAnsi"/>
          <w:lang w:val="en-CA"/>
        </w:rPr>
        <w:t xml:space="preserve">of the European Commission </w:t>
      </w:r>
      <w:r w:rsidRPr="008420D2">
        <w:rPr>
          <w:rFonts w:asciiTheme="minorHAnsi" w:hAnsiTheme="minorHAnsi" w:cstheme="minorHAnsi"/>
          <w:lang w:val="en-CA"/>
        </w:rPr>
        <w:t>are classified under three criteria: Relevance, Implementation and Impact.</w:t>
      </w:r>
    </w:p>
    <w:p w:rsidR="00D629E1" w:rsidRPr="008420D2" w:rsidRDefault="00D629E1" w:rsidP="00D629E1">
      <w:pPr>
        <w:pStyle w:val="C-Titre3"/>
        <w:rPr>
          <w:rFonts w:asciiTheme="minorHAnsi" w:hAnsiTheme="minorHAnsi" w:cstheme="minorHAnsi"/>
          <w:i/>
          <w:sz w:val="28"/>
          <w:szCs w:val="28"/>
          <w:lang w:val="en-CA"/>
        </w:rPr>
      </w:pPr>
      <w:r w:rsidRPr="008420D2">
        <w:rPr>
          <w:rFonts w:asciiTheme="minorHAnsi" w:hAnsiTheme="minorHAnsi" w:cstheme="minorHAnsi"/>
          <w:i/>
          <w:sz w:val="28"/>
          <w:szCs w:val="28"/>
          <w:lang w:val="en-CA"/>
        </w:rPr>
        <w:t xml:space="preserve">Relevance </w:t>
      </w:r>
    </w:p>
    <w:p w:rsidR="00D629E1" w:rsidRPr="008420D2" w:rsidRDefault="00D629E1" w:rsidP="00D629E1">
      <w:pPr>
        <w:pStyle w:val="ListParagraph"/>
        <w:numPr>
          <w:ilvl w:val="0"/>
          <w:numId w:val="15"/>
        </w:numPr>
        <w:spacing w:after="160" w:line="259" w:lineRule="auto"/>
        <w:rPr>
          <w:rFonts w:asciiTheme="minorHAnsi" w:hAnsiTheme="minorHAnsi" w:cstheme="minorHAnsi"/>
          <w:lang w:val="en-CA"/>
        </w:rPr>
      </w:pPr>
      <w:r w:rsidRPr="008420D2">
        <w:rPr>
          <w:rFonts w:asciiTheme="minorHAnsi" w:hAnsiTheme="minorHAnsi" w:cstheme="minorHAnsi"/>
          <w:lang w:val="en-CA"/>
        </w:rPr>
        <w:t>Alignment with the objectives and activities as described in the Work Programme and in the call for proposals</w:t>
      </w:r>
    </w:p>
    <w:p w:rsidR="00D629E1" w:rsidRPr="008420D2" w:rsidRDefault="00D629E1" w:rsidP="00D629E1">
      <w:pPr>
        <w:pStyle w:val="ListParagraph"/>
        <w:numPr>
          <w:ilvl w:val="0"/>
          <w:numId w:val="15"/>
        </w:numPr>
        <w:spacing w:after="160" w:line="259" w:lineRule="auto"/>
        <w:rPr>
          <w:rFonts w:asciiTheme="minorHAnsi" w:hAnsiTheme="minorHAnsi" w:cstheme="minorHAnsi"/>
          <w:lang w:val="en-CA"/>
        </w:rPr>
      </w:pPr>
      <w:r w:rsidRPr="008420D2">
        <w:rPr>
          <w:rFonts w:asciiTheme="minorHAnsi" w:hAnsiTheme="minorHAnsi" w:cstheme="minorHAnsi"/>
          <w:lang w:val="en-CA"/>
        </w:rPr>
        <w:lastRenderedPageBreak/>
        <w:t>Contribution to long-term policy objectives, relevant policies and strategies, and synergies with activities at European and national level</w:t>
      </w:r>
    </w:p>
    <w:p w:rsidR="00D629E1" w:rsidRPr="008420D2" w:rsidRDefault="00D629E1" w:rsidP="00D629E1">
      <w:pPr>
        <w:pStyle w:val="ListParagraph"/>
        <w:numPr>
          <w:ilvl w:val="0"/>
          <w:numId w:val="15"/>
        </w:numPr>
        <w:spacing w:after="160" w:line="259" w:lineRule="auto"/>
        <w:rPr>
          <w:rFonts w:asciiTheme="minorHAnsi" w:hAnsiTheme="minorHAnsi" w:cstheme="minorHAnsi"/>
          <w:lang w:val="en-CA"/>
        </w:rPr>
      </w:pPr>
      <w:r w:rsidRPr="008420D2">
        <w:rPr>
          <w:rFonts w:asciiTheme="minorHAnsi" w:hAnsiTheme="minorHAnsi" w:cstheme="minorHAnsi"/>
          <w:lang w:val="en-CA"/>
        </w:rPr>
        <w:t>Extent to which the proposal can overcome financial obstacles such as the lack of market finance</w:t>
      </w:r>
    </w:p>
    <w:p w:rsidR="00D629E1" w:rsidRPr="008420D2" w:rsidRDefault="00D629E1" w:rsidP="008420D2">
      <w:pPr>
        <w:pStyle w:val="C-Titre3"/>
        <w:rPr>
          <w:rFonts w:asciiTheme="minorHAnsi" w:hAnsiTheme="minorHAnsi" w:cstheme="minorHAnsi"/>
          <w:i/>
          <w:sz w:val="28"/>
          <w:szCs w:val="28"/>
          <w:lang w:val="en-CA"/>
        </w:rPr>
      </w:pPr>
      <w:r w:rsidRPr="008420D2">
        <w:rPr>
          <w:rFonts w:asciiTheme="minorHAnsi" w:hAnsiTheme="minorHAnsi" w:cstheme="minorHAnsi"/>
          <w:i/>
          <w:sz w:val="28"/>
          <w:szCs w:val="28"/>
          <w:lang w:val="en-CA"/>
        </w:rPr>
        <w:t>Implementation</w:t>
      </w:r>
    </w:p>
    <w:p w:rsidR="00D629E1" w:rsidRPr="008420D2" w:rsidRDefault="00D629E1" w:rsidP="00D629E1">
      <w:pPr>
        <w:pStyle w:val="ListParagraph"/>
        <w:numPr>
          <w:ilvl w:val="0"/>
          <w:numId w:val="15"/>
        </w:numPr>
        <w:spacing w:after="160" w:line="259" w:lineRule="auto"/>
        <w:rPr>
          <w:rFonts w:asciiTheme="minorHAnsi" w:hAnsiTheme="minorHAnsi" w:cstheme="minorHAnsi"/>
          <w:lang w:val="en-CA"/>
        </w:rPr>
      </w:pPr>
      <w:r w:rsidRPr="008420D2">
        <w:rPr>
          <w:rFonts w:asciiTheme="minorHAnsi" w:hAnsiTheme="minorHAnsi" w:cstheme="minorHAnsi"/>
          <w:lang w:val="en-CA"/>
        </w:rPr>
        <w:t>Maturity of the proposed action and efficient use of resources</w:t>
      </w:r>
    </w:p>
    <w:p w:rsidR="00D629E1" w:rsidRPr="008420D2" w:rsidRDefault="00D629E1" w:rsidP="00D629E1">
      <w:pPr>
        <w:pStyle w:val="ListParagraph"/>
        <w:numPr>
          <w:ilvl w:val="0"/>
          <w:numId w:val="15"/>
        </w:numPr>
        <w:spacing w:after="160" w:line="259" w:lineRule="auto"/>
        <w:rPr>
          <w:rFonts w:asciiTheme="minorHAnsi" w:hAnsiTheme="minorHAnsi" w:cstheme="minorHAnsi"/>
          <w:lang w:val="en-CA"/>
        </w:rPr>
      </w:pPr>
      <w:r w:rsidRPr="008420D2">
        <w:rPr>
          <w:rFonts w:asciiTheme="minorHAnsi" w:hAnsiTheme="minorHAnsi" w:cstheme="minorHAnsi"/>
          <w:lang w:val="en-CA"/>
        </w:rPr>
        <w:t>Soundness of the implementation plan</w:t>
      </w:r>
    </w:p>
    <w:p w:rsidR="00D629E1" w:rsidRPr="008420D2" w:rsidRDefault="00D629E1" w:rsidP="00D629E1">
      <w:pPr>
        <w:pStyle w:val="ListParagraph"/>
        <w:numPr>
          <w:ilvl w:val="0"/>
          <w:numId w:val="15"/>
        </w:numPr>
        <w:spacing w:after="160" w:line="259" w:lineRule="auto"/>
        <w:rPr>
          <w:rFonts w:asciiTheme="minorHAnsi" w:hAnsiTheme="minorHAnsi" w:cstheme="minorHAnsi"/>
          <w:lang w:val="en-CA"/>
        </w:rPr>
      </w:pPr>
      <w:r w:rsidRPr="008420D2">
        <w:rPr>
          <w:rFonts w:asciiTheme="minorHAnsi" w:hAnsiTheme="minorHAnsi" w:cstheme="minorHAnsi"/>
          <w:lang w:val="en-CA"/>
        </w:rPr>
        <w:t>Capacity of the applicants, and when applicable the consortium as a whole, to carry out the proposed work and mobilise the necessary resources</w:t>
      </w:r>
    </w:p>
    <w:p w:rsidR="00D629E1" w:rsidRPr="008420D2" w:rsidRDefault="00D629E1" w:rsidP="008420D2">
      <w:pPr>
        <w:pStyle w:val="C-Titre3"/>
        <w:rPr>
          <w:rFonts w:asciiTheme="minorHAnsi" w:hAnsiTheme="minorHAnsi" w:cstheme="minorHAnsi"/>
          <w:i/>
          <w:sz w:val="28"/>
          <w:szCs w:val="28"/>
          <w:lang w:val="en-CA"/>
        </w:rPr>
      </w:pPr>
      <w:r w:rsidRPr="008420D2">
        <w:rPr>
          <w:rFonts w:asciiTheme="minorHAnsi" w:hAnsiTheme="minorHAnsi" w:cstheme="minorHAnsi"/>
          <w:i/>
          <w:sz w:val="28"/>
          <w:szCs w:val="28"/>
          <w:lang w:val="en-CA"/>
        </w:rPr>
        <w:t>Impact</w:t>
      </w:r>
    </w:p>
    <w:p w:rsidR="00D629E1" w:rsidRPr="008420D2" w:rsidRDefault="00D629E1" w:rsidP="00D629E1">
      <w:pPr>
        <w:pStyle w:val="ListParagraph"/>
        <w:numPr>
          <w:ilvl w:val="0"/>
          <w:numId w:val="15"/>
        </w:numPr>
        <w:spacing w:after="160" w:line="259" w:lineRule="auto"/>
        <w:rPr>
          <w:rFonts w:asciiTheme="minorHAnsi" w:hAnsiTheme="minorHAnsi" w:cstheme="minorHAnsi"/>
          <w:lang w:val="en-CA"/>
        </w:rPr>
      </w:pPr>
      <w:r w:rsidRPr="008420D2">
        <w:rPr>
          <w:rFonts w:asciiTheme="minorHAnsi" w:hAnsiTheme="minorHAnsi" w:cstheme="minorHAnsi"/>
          <w:lang w:val="en-CA"/>
        </w:rPr>
        <w:t>Extent to which the proposal will achieve the expected impacts listed in the Work Programme</w:t>
      </w:r>
    </w:p>
    <w:p w:rsidR="00D629E1" w:rsidRPr="008420D2" w:rsidRDefault="00D629E1" w:rsidP="00D629E1">
      <w:pPr>
        <w:pStyle w:val="ListParagraph"/>
        <w:numPr>
          <w:ilvl w:val="0"/>
          <w:numId w:val="15"/>
        </w:numPr>
        <w:spacing w:after="160" w:line="259" w:lineRule="auto"/>
        <w:rPr>
          <w:rFonts w:asciiTheme="minorHAnsi" w:hAnsiTheme="minorHAnsi" w:cstheme="minorHAnsi"/>
          <w:lang w:val="en-CA"/>
        </w:rPr>
      </w:pPr>
      <w:r w:rsidRPr="008420D2">
        <w:rPr>
          <w:rFonts w:asciiTheme="minorHAnsi" w:hAnsiTheme="minorHAnsi" w:cstheme="minorHAnsi"/>
          <w:lang w:val="en-CA"/>
        </w:rPr>
        <w:t>Extent to which the proposal will strengthen competitiveness and bring important benefits for society</w:t>
      </w:r>
    </w:p>
    <w:p w:rsidR="00D629E1" w:rsidRPr="008420D2" w:rsidRDefault="00D629E1" w:rsidP="00D629E1">
      <w:pPr>
        <w:pStyle w:val="ListParagraph"/>
        <w:numPr>
          <w:ilvl w:val="0"/>
          <w:numId w:val="15"/>
        </w:numPr>
        <w:spacing w:after="160" w:line="259" w:lineRule="auto"/>
        <w:rPr>
          <w:rFonts w:asciiTheme="minorHAnsi" w:hAnsiTheme="minorHAnsi" w:cstheme="minorHAnsi"/>
          <w:lang w:val="en-CA"/>
        </w:rPr>
      </w:pPr>
      <w:r w:rsidRPr="008420D2">
        <w:rPr>
          <w:rFonts w:asciiTheme="minorHAnsi" w:hAnsiTheme="minorHAnsi" w:cstheme="minorHAnsi"/>
          <w:lang w:val="en-CA"/>
        </w:rPr>
        <w:t>Extent to which the proposal demonstrates environmental sensitivity, including for climate change issues (e.g. through sustainable use of resources and/or contribution to circular economy/ green communication to the public)</w:t>
      </w:r>
      <w:r w:rsidR="000758B7" w:rsidRPr="008420D2">
        <w:rPr>
          <w:rFonts w:asciiTheme="minorHAnsi" w:hAnsiTheme="minorHAnsi" w:cstheme="minorHAnsi"/>
          <w:lang w:val="en-CA"/>
        </w:rPr>
        <w:t>.</w:t>
      </w:r>
    </w:p>
    <w:p w:rsidR="000758B7" w:rsidRPr="008420D2" w:rsidRDefault="000758B7" w:rsidP="008420D2">
      <w:pPr>
        <w:pStyle w:val="ListParagraph"/>
        <w:spacing w:after="160" w:line="259" w:lineRule="auto"/>
        <w:rPr>
          <w:rFonts w:asciiTheme="minorHAnsi" w:hAnsiTheme="minorHAnsi" w:cstheme="minorHAnsi"/>
          <w:highlight w:val="yellow"/>
          <w:lang w:val="en-CA"/>
        </w:rPr>
      </w:pPr>
    </w:p>
    <w:p w:rsidR="00D629E1" w:rsidRPr="008420D2" w:rsidRDefault="00D629E1" w:rsidP="008420D2">
      <w:pPr>
        <w:pStyle w:val="C-Titre3"/>
        <w:rPr>
          <w:rFonts w:asciiTheme="minorHAnsi" w:hAnsiTheme="minorHAnsi" w:cstheme="minorHAnsi"/>
          <w:i/>
          <w:sz w:val="28"/>
          <w:szCs w:val="28"/>
          <w:lang w:val="en-CA"/>
        </w:rPr>
      </w:pPr>
      <w:r w:rsidRPr="008420D2">
        <w:rPr>
          <w:rFonts w:asciiTheme="minorHAnsi" w:hAnsiTheme="minorHAnsi" w:cstheme="minorHAnsi"/>
          <w:i/>
          <w:sz w:val="28"/>
          <w:szCs w:val="28"/>
          <w:lang w:val="en-CA"/>
        </w:rPr>
        <w:t>Key Performance Indicators</w:t>
      </w:r>
    </w:p>
    <w:p w:rsidR="009B7000" w:rsidRDefault="009B7000" w:rsidP="00D629E1">
      <w:pPr>
        <w:rPr>
          <w:rFonts w:asciiTheme="minorHAnsi" w:hAnsiTheme="minorHAnsi" w:cstheme="minorHAnsi"/>
          <w:lang w:val="en-CA"/>
        </w:rPr>
      </w:pPr>
    </w:p>
    <w:p w:rsidR="00D629E1" w:rsidRPr="008420D2" w:rsidRDefault="00D629E1" w:rsidP="00D629E1">
      <w:pPr>
        <w:rPr>
          <w:rFonts w:asciiTheme="minorHAnsi" w:hAnsiTheme="minorHAnsi" w:cstheme="minorHAnsi"/>
          <w:lang w:val="en-CA"/>
        </w:rPr>
      </w:pPr>
      <w:r w:rsidRPr="008420D2">
        <w:rPr>
          <w:rFonts w:asciiTheme="minorHAnsi" w:hAnsiTheme="minorHAnsi" w:cstheme="minorHAnsi"/>
          <w:lang w:val="en-CA"/>
        </w:rPr>
        <w:t xml:space="preserve">To evaluate the hub and its evolution, a list of KPIs must be defined in the initial proposition submitted to the </w:t>
      </w:r>
      <w:r w:rsidR="000C73C2">
        <w:rPr>
          <w:rFonts w:asciiTheme="minorHAnsi" w:hAnsiTheme="minorHAnsi" w:cstheme="minorHAnsi"/>
          <w:lang w:val="en-CA"/>
        </w:rPr>
        <w:t xml:space="preserve">European </w:t>
      </w:r>
      <w:r w:rsidRPr="008420D2">
        <w:rPr>
          <w:rFonts w:asciiTheme="minorHAnsi" w:hAnsiTheme="minorHAnsi" w:cstheme="minorHAnsi"/>
          <w:lang w:val="en-CA"/>
        </w:rPr>
        <w:t>call. These KPIs will be monitored during the whole Programme.</w:t>
      </w:r>
      <w:r w:rsidR="00F83BAC">
        <w:rPr>
          <w:rFonts w:asciiTheme="minorHAnsi" w:hAnsiTheme="minorHAnsi" w:cstheme="minorHAnsi"/>
          <w:lang w:val="en-CA"/>
        </w:rPr>
        <w:t xml:space="preserve"> </w:t>
      </w:r>
      <w:r w:rsidR="00F83BAC" w:rsidRPr="00F83BAC">
        <w:rPr>
          <w:rFonts w:asciiTheme="minorHAnsi" w:hAnsiTheme="minorHAnsi" w:cstheme="minorHAnsi"/>
          <w:lang w:val="en-CA"/>
        </w:rPr>
        <w:t xml:space="preserve">Further information on the Commission process can be found on </w:t>
      </w:r>
      <w:r w:rsidR="009B7000" w:rsidRPr="009B7000">
        <w:rPr>
          <w:rFonts w:asciiTheme="minorHAnsi" w:hAnsiTheme="minorHAnsi" w:cstheme="minorHAnsi"/>
          <w:lang w:val="en-CA"/>
        </w:rPr>
        <w:t>https://digital-strategy.ec.europa.eu/en/activities/edihs</w:t>
      </w:r>
    </w:p>
    <w:p w:rsidR="0058382D" w:rsidRPr="007B06C7" w:rsidRDefault="0058382D">
      <w:pPr>
        <w:spacing w:after="0"/>
        <w:jc w:val="left"/>
        <w:rPr>
          <w:rFonts w:asciiTheme="minorHAnsi" w:eastAsiaTheme="minorHAnsi" w:hAnsiTheme="minorHAnsi" w:cstheme="minorHAnsi"/>
          <w:b/>
          <w:sz w:val="22"/>
          <w:szCs w:val="22"/>
          <w:lang w:val="en-CA" w:eastAsia="en-US"/>
        </w:rPr>
      </w:pPr>
      <w:r w:rsidRPr="007B06C7">
        <w:rPr>
          <w:rFonts w:asciiTheme="minorHAnsi" w:eastAsiaTheme="minorHAnsi" w:hAnsiTheme="minorHAnsi" w:cstheme="minorHAnsi"/>
          <w:b/>
          <w:sz w:val="22"/>
          <w:szCs w:val="22"/>
          <w:lang w:val="en-CA" w:eastAsia="en-US"/>
        </w:rPr>
        <w:br w:type="page"/>
      </w:r>
    </w:p>
    <w:p w:rsidR="00A755B3" w:rsidRPr="008420D2" w:rsidRDefault="0058382D" w:rsidP="008420D2">
      <w:pPr>
        <w:pStyle w:val="C-Titre1"/>
        <w:jc w:val="both"/>
        <w:rPr>
          <w:rFonts w:asciiTheme="minorHAnsi" w:hAnsiTheme="minorHAnsi" w:cstheme="minorHAnsi"/>
          <w:sz w:val="40"/>
          <w:szCs w:val="40"/>
          <w:lang w:val="en-CA"/>
        </w:rPr>
      </w:pPr>
      <w:r w:rsidRPr="008420D2">
        <w:rPr>
          <w:rFonts w:asciiTheme="minorHAnsi" w:hAnsiTheme="minorHAnsi" w:cstheme="minorHAnsi"/>
          <w:sz w:val="40"/>
          <w:szCs w:val="40"/>
          <w:lang w:val="en-CA"/>
        </w:rPr>
        <w:lastRenderedPageBreak/>
        <w:t>Application form</w:t>
      </w:r>
    </w:p>
    <w:p w:rsidR="002B50F8" w:rsidRDefault="002B50F8" w:rsidP="00A755B3">
      <w:pPr>
        <w:pStyle w:val="Normaltext"/>
        <w:rPr>
          <w:rFonts w:asciiTheme="minorHAnsi" w:eastAsiaTheme="minorHAnsi" w:hAnsiTheme="minorHAnsi" w:cstheme="minorHAnsi"/>
          <w:sz w:val="22"/>
        </w:rPr>
      </w:pPr>
      <w:r>
        <w:rPr>
          <w:rFonts w:asciiTheme="minorHAnsi" w:eastAsiaTheme="minorHAnsi" w:hAnsiTheme="minorHAnsi" w:cstheme="minorHAnsi"/>
          <w:sz w:val="22"/>
        </w:rPr>
        <w:t xml:space="preserve">Deadline: </w:t>
      </w:r>
      <w:r w:rsidR="009B7000">
        <w:rPr>
          <w:rFonts w:asciiTheme="minorHAnsi" w:eastAsiaTheme="minorHAnsi" w:hAnsiTheme="minorHAnsi" w:cstheme="minorHAnsi"/>
          <w:sz w:val="22"/>
        </w:rPr>
        <w:t>6</w:t>
      </w:r>
      <w:r w:rsidR="009B7000" w:rsidRPr="009B7000">
        <w:rPr>
          <w:rFonts w:asciiTheme="minorHAnsi" w:eastAsiaTheme="minorHAnsi" w:hAnsiTheme="minorHAnsi" w:cstheme="minorHAnsi"/>
          <w:sz w:val="22"/>
          <w:vertAlign w:val="superscript"/>
        </w:rPr>
        <w:t>th</w:t>
      </w:r>
      <w:r w:rsidR="009B7000">
        <w:rPr>
          <w:rFonts w:asciiTheme="minorHAnsi" w:eastAsiaTheme="minorHAnsi" w:hAnsiTheme="minorHAnsi" w:cstheme="minorHAnsi"/>
          <w:sz w:val="22"/>
        </w:rPr>
        <w:t xml:space="preserve"> of December</w:t>
      </w:r>
      <w:r>
        <w:rPr>
          <w:rFonts w:asciiTheme="minorHAnsi" w:eastAsiaTheme="minorHAnsi" w:hAnsiTheme="minorHAnsi" w:cstheme="minorHAnsi"/>
          <w:sz w:val="22"/>
        </w:rPr>
        <w:t xml:space="preserve"> </w:t>
      </w:r>
      <w:r w:rsidR="009B7000">
        <w:rPr>
          <w:rFonts w:asciiTheme="minorHAnsi" w:eastAsiaTheme="minorHAnsi" w:hAnsiTheme="minorHAnsi" w:cstheme="minorHAnsi"/>
          <w:sz w:val="22"/>
        </w:rPr>
        <w:t xml:space="preserve">2023 </w:t>
      </w:r>
      <w:proofErr w:type="spellStart"/>
      <w:r w:rsidR="009B7000">
        <w:rPr>
          <w:rFonts w:asciiTheme="minorHAnsi" w:eastAsiaTheme="minorHAnsi" w:hAnsiTheme="minorHAnsi" w:cstheme="minorHAnsi"/>
          <w:sz w:val="22"/>
        </w:rPr>
        <w:t>CoB</w:t>
      </w:r>
      <w:proofErr w:type="spellEnd"/>
      <w:r w:rsidR="009B7000">
        <w:rPr>
          <w:rFonts w:asciiTheme="minorHAnsi" w:eastAsiaTheme="minorHAnsi" w:hAnsiTheme="minorHAnsi" w:cstheme="minorHAnsi"/>
          <w:sz w:val="22"/>
        </w:rPr>
        <w:t xml:space="preserve"> (16:00 PM)</w:t>
      </w:r>
      <w:r>
        <w:rPr>
          <w:rFonts w:asciiTheme="minorHAnsi" w:eastAsiaTheme="minorHAnsi" w:hAnsiTheme="minorHAnsi" w:cstheme="minorHAnsi"/>
          <w:sz w:val="22"/>
        </w:rPr>
        <w:t xml:space="preserve"> </w:t>
      </w:r>
    </w:p>
    <w:p w:rsidR="002B50F8" w:rsidRDefault="002B50F8" w:rsidP="00A755B3">
      <w:pPr>
        <w:pStyle w:val="Normaltext"/>
        <w:rPr>
          <w:rFonts w:asciiTheme="minorHAnsi" w:eastAsiaTheme="minorHAnsi" w:hAnsiTheme="minorHAnsi" w:cstheme="minorHAnsi"/>
          <w:sz w:val="22"/>
        </w:rPr>
      </w:pPr>
    </w:p>
    <w:p w:rsidR="00A755B3" w:rsidRDefault="002B50F8" w:rsidP="00A755B3">
      <w:pPr>
        <w:pStyle w:val="Normaltext"/>
        <w:rPr>
          <w:rFonts w:asciiTheme="minorHAnsi" w:eastAsiaTheme="minorHAnsi" w:hAnsiTheme="minorHAnsi" w:cstheme="minorHAnsi"/>
          <w:sz w:val="22"/>
        </w:rPr>
      </w:pPr>
      <w:r>
        <w:rPr>
          <w:rFonts w:asciiTheme="minorHAnsi" w:eastAsiaTheme="minorHAnsi" w:hAnsiTheme="minorHAnsi" w:cstheme="minorHAnsi"/>
          <w:sz w:val="22"/>
        </w:rPr>
        <w:t>Submission of filled in and signed application form to:</w:t>
      </w:r>
    </w:p>
    <w:p w:rsidR="00BF04BE" w:rsidRDefault="00BF04BE" w:rsidP="00A755B3">
      <w:pPr>
        <w:pStyle w:val="Normaltext"/>
        <w:rPr>
          <w:rFonts w:asciiTheme="minorHAnsi" w:eastAsiaTheme="minorHAnsi" w:hAnsiTheme="minorHAnsi" w:cstheme="minorHAnsi"/>
          <w:sz w:val="22"/>
        </w:rPr>
      </w:pPr>
    </w:p>
    <w:p w:rsidR="00BF04BE" w:rsidRDefault="009B7000" w:rsidP="008420D2">
      <w:pPr>
        <w:pStyle w:val="Normaltext"/>
        <w:ind w:left="1560"/>
        <w:jc w:val="left"/>
        <w:rPr>
          <w:rFonts w:asciiTheme="minorHAnsi" w:eastAsiaTheme="minorHAnsi" w:hAnsiTheme="minorHAnsi" w:cstheme="minorHAnsi"/>
          <w:sz w:val="22"/>
          <w:lang w:val="fr-FR"/>
        </w:rPr>
      </w:pPr>
      <w:r>
        <w:rPr>
          <w:rFonts w:asciiTheme="minorHAnsi" w:eastAsiaTheme="minorHAnsi" w:hAnsiTheme="minorHAnsi" w:cstheme="minorHAnsi"/>
          <w:sz w:val="22"/>
          <w:lang w:val="fr-FR"/>
        </w:rPr>
        <w:t xml:space="preserve">Ministry of </w:t>
      </w:r>
      <w:proofErr w:type="spellStart"/>
      <w:r>
        <w:rPr>
          <w:rFonts w:asciiTheme="minorHAnsi" w:eastAsiaTheme="minorHAnsi" w:hAnsiTheme="minorHAnsi" w:cstheme="minorHAnsi"/>
          <w:sz w:val="22"/>
          <w:lang w:val="fr-FR"/>
        </w:rPr>
        <w:t>Economy</w:t>
      </w:r>
      <w:proofErr w:type="spellEnd"/>
    </w:p>
    <w:p w:rsidR="002B50F8" w:rsidRPr="008420D2" w:rsidRDefault="009B7000" w:rsidP="008420D2">
      <w:pPr>
        <w:pStyle w:val="Normaltext"/>
        <w:ind w:left="1560"/>
        <w:jc w:val="left"/>
        <w:rPr>
          <w:rFonts w:asciiTheme="minorHAnsi" w:eastAsiaTheme="minorHAnsi" w:hAnsiTheme="minorHAnsi" w:cstheme="minorHAnsi"/>
          <w:sz w:val="22"/>
          <w:lang w:val="fr-FR"/>
        </w:rPr>
      </w:pPr>
      <w:proofErr w:type="spellStart"/>
      <w:r>
        <w:rPr>
          <w:rFonts w:asciiTheme="minorHAnsi" w:eastAsiaTheme="minorHAnsi" w:hAnsiTheme="minorHAnsi" w:cstheme="minorHAnsi"/>
          <w:sz w:val="22"/>
          <w:lang w:val="fr-FR"/>
        </w:rPr>
        <w:t>Str</w:t>
      </w:r>
      <w:proofErr w:type="spellEnd"/>
      <w:r>
        <w:rPr>
          <w:rFonts w:asciiTheme="minorHAnsi" w:eastAsiaTheme="minorHAnsi" w:hAnsiTheme="minorHAnsi" w:cstheme="minorHAnsi"/>
          <w:sz w:val="22"/>
          <w:lang w:val="fr-FR"/>
        </w:rPr>
        <w:t xml:space="preserve">. Mother Teresa, Nr. 36 </w:t>
      </w:r>
    </w:p>
    <w:p w:rsidR="00BF04BE" w:rsidRPr="008420D2" w:rsidRDefault="009B7000" w:rsidP="008420D2">
      <w:pPr>
        <w:pStyle w:val="Normaltext"/>
        <w:ind w:left="1560"/>
        <w:jc w:val="left"/>
        <w:rPr>
          <w:rFonts w:asciiTheme="minorHAnsi" w:eastAsiaTheme="minorHAnsi" w:hAnsiTheme="minorHAnsi" w:cstheme="minorHAnsi"/>
          <w:sz w:val="22"/>
          <w:lang w:val="en-US"/>
        </w:rPr>
      </w:pPr>
      <w:r>
        <w:rPr>
          <w:rFonts w:asciiTheme="minorHAnsi" w:eastAsiaTheme="minorHAnsi" w:hAnsiTheme="minorHAnsi" w:cstheme="minorHAnsi"/>
          <w:sz w:val="22"/>
          <w:lang w:val="en-US"/>
        </w:rPr>
        <w:t>10000 Prishtina</w:t>
      </w:r>
    </w:p>
    <w:p w:rsidR="00BF04BE" w:rsidRPr="008420D2" w:rsidRDefault="009B7000" w:rsidP="008420D2">
      <w:pPr>
        <w:pStyle w:val="Normaltext"/>
        <w:ind w:left="1560"/>
        <w:jc w:val="left"/>
        <w:rPr>
          <w:rFonts w:asciiTheme="minorHAnsi" w:eastAsiaTheme="minorHAnsi" w:hAnsiTheme="minorHAnsi" w:cstheme="minorHAnsi"/>
          <w:sz w:val="22"/>
          <w:lang w:val="en-US"/>
        </w:rPr>
      </w:pPr>
      <w:r>
        <w:rPr>
          <w:rFonts w:asciiTheme="minorHAnsi" w:eastAsiaTheme="minorHAnsi" w:hAnsiTheme="minorHAnsi" w:cstheme="minorHAnsi"/>
          <w:sz w:val="22"/>
          <w:lang w:val="en-US"/>
        </w:rPr>
        <w:t>Republic of Kosova</w:t>
      </w:r>
    </w:p>
    <w:p w:rsidR="008876D9" w:rsidRDefault="008876D9">
      <w:pPr>
        <w:spacing w:after="0"/>
        <w:jc w:val="left"/>
        <w:rPr>
          <w:rFonts w:asciiTheme="minorHAnsi" w:eastAsiaTheme="minorHAnsi" w:hAnsiTheme="minorHAnsi" w:cstheme="minorHAnsi"/>
          <w:sz w:val="22"/>
          <w:szCs w:val="22"/>
          <w:lang w:val="en-US" w:eastAsia="en-US"/>
        </w:rPr>
      </w:pPr>
    </w:p>
    <w:p w:rsidR="008876D9" w:rsidRPr="008420D2" w:rsidRDefault="008876D9">
      <w:pPr>
        <w:spacing w:after="0"/>
        <w:jc w:val="left"/>
        <w:rPr>
          <w:rFonts w:asciiTheme="minorHAnsi" w:eastAsiaTheme="minorHAnsi" w:hAnsiTheme="minorHAnsi" w:cstheme="minorHAnsi"/>
          <w:sz w:val="22"/>
          <w:szCs w:val="22"/>
          <w:lang w:val="en-US" w:eastAsia="en-US"/>
        </w:rPr>
      </w:pPr>
    </w:p>
    <w:p w:rsidR="0038705C" w:rsidRPr="008420D2" w:rsidRDefault="00543DDC" w:rsidP="008420D2">
      <w:pPr>
        <w:pStyle w:val="C-Titre3"/>
        <w:numPr>
          <w:ilvl w:val="0"/>
          <w:numId w:val="20"/>
        </w:numPr>
        <w:rPr>
          <w:rFonts w:asciiTheme="minorHAnsi" w:hAnsiTheme="minorHAnsi" w:cstheme="minorHAnsi"/>
          <w:i/>
          <w:sz w:val="28"/>
          <w:szCs w:val="28"/>
          <w:lang w:val="en-CA"/>
        </w:rPr>
      </w:pPr>
      <w:r>
        <w:rPr>
          <w:rFonts w:asciiTheme="minorHAnsi" w:hAnsiTheme="minorHAnsi" w:cstheme="minorHAnsi"/>
          <w:i/>
          <w:sz w:val="28"/>
          <w:szCs w:val="28"/>
          <w:lang w:val="en-CA"/>
        </w:rPr>
        <w:t>C</w:t>
      </w:r>
      <w:r w:rsidR="005A4C89" w:rsidRPr="008420D2">
        <w:rPr>
          <w:rFonts w:asciiTheme="minorHAnsi" w:hAnsiTheme="minorHAnsi" w:cstheme="minorHAnsi"/>
          <w:i/>
          <w:sz w:val="28"/>
          <w:szCs w:val="28"/>
          <w:lang w:val="en-CA"/>
        </w:rPr>
        <w:t>oordinates of candidate / c</w:t>
      </w:r>
      <w:r w:rsidR="00EF5D87" w:rsidRPr="008420D2">
        <w:rPr>
          <w:rFonts w:asciiTheme="minorHAnsi" w:hAnsiTheme="minorHAnsi" w:cstheme="minorHAnsi"/>
          <w:i/>
          <w:sz w:val="28"/>
          <w:szCs w:val="28"/>
          <w:lang w:val="en-CA"/>
        </w:rPr>
        <w:t>andidate consortium</w:t>
      </w:r>
    </w:p>
    <w:p w:rsidR="0058382D" w:rsidRPr="007B06C7" w:rsidRDefault="0058382D" w:rsidP="00A755B3">
      <w:pPr>
        <w:pStyle w:val="Normaltext"/>
        <w:ind w:left="770"/>
        <w:rPr>
          <w:rFonts w:asciiTheme="minorHAnsi" w:eastAsiaTheme="minorHAnsi" w:hAnsiTheme="minorHAnsi" w:cstheme="minorHAnsi"/>
          <w:sz w:val="22"/>
        </w:rPr>
      </w:pPr>
    </w:p>
    <w:tbl>
      <w:tblPr>
        <w:tblStyle w:val="TableGrid"/>
        <w:tblW w:w="8789" w:type="dxa"/>
        <w:tblInd w:w="137" w:type="dxa"/>
        <w:tblLook w:val="04A0" w:firstRow="1" w:lastRow="0" w:firstColumn="1" w:lastColumn="0" w:noHBand="0" w:noVBand="1"/>
      </w:tblPr>
      <w:tblGrid>
        <w:gridCol w:w="8789"/>
      </w:tblGrid>
      <w:tr w:rsidR="00E41C47" w:rsidRPr="007B06C7" w:rsidTr="0079052B">
        <w:tc>
          <w:tcPr>
            <w:tcW w:w="8789" w:type="dxa"/>
          </w:tcPr>
          <w:p w:rsidR="00E41C47" w:rsidRPr="007B06C7" w:rsidRDefault="00E41C47">
            <w:pPr>
              <w:pStyle w:val="Normaltext"/>
              <w:rPr>
                <w:rFonts w:asciiTheme="minorHAnsi" w:eastAsiaTheme="minorHAnsi" w:hAnsiTheme="minorHAnsi" w:cstheme="minorHAnsi"/>
                <w:sz w:val="22"/>
              </w:rPr>
            </w:pPr>
            <w:r w:rsidRPr="007B06C7">
              <w:rPr>
                <w:rFonts w:asciiTheme="minorHAnsi" w:eastAsiaTheme="minorHAnsi" w:hAnsiTheme="minorHAnsi" w:cstheme="minorHAnsi"/>
                <w:sz w:val="22"/>
              </w:rPr>
              <w:t>Name, address, email, contact person</w:t>
            </w:r>
            <w:r>
              <w:rPr>
                <w:rFonts w:asciiTheme="minorHAnsi" w:eastAsiaTheme="minorHAnsi" w:hAnsiTheme="minorHAnsi" w:cstheme="minorHAnsi"/>
                <w:sz w:val="22"/>
              </w:rPr>
              <w:t xml:space="preserve"> and </w:t>
            </w:r>
            <w:r w:rsidRPr="007B06C7">
              <w:rPr>
                <w:rFonts w:asciiTheme="minorHAnsi" w:eastAsiaTheme="minorHAnsi" w:hAnsiTheme="minorHAnsi" w:cstheme="minorHAnsi"/>
                <w:sz w:val="22"/>
              </w:rPr>
              <w:t xml:space="preserve">phone number </w:t>
            </w:r>
            <w:r>
              <w:rPr>
                <w:rFonts w:asciiTheme="minorHAnsi" w:eastAsiaTheme="minorHAnsi" w:hAnsiTheme="minorHAnsi" w:cstheme="minorHAnsi"/>
                <w:sz w:val="22"/>
              </w:rPr>
              <w:t>of candidate or members of candidate consortium</w:t>
            </w:r>
          </w:p>
        </w:tc>
      </w:tr>
      <w:tr w:rsidR="00CC7777" w:rsidRPr="007B06C7" w:rsidTr="009539C8">
        <w:trPr>
          <w:trHeight w:val="2624"/>
        </w:trPr>
        <w:tc>
          <w:tcPr>
            <w:tcW w:w="8789" w:type="dxa"/>
          </w:tcPr>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1C5800" w:rsidRDefault="001C5800" w:rsidP="008D731B">
            <w:pPr>
              <w:pStyle w:val="Normaltext"/>
              <w:rPr>
                <w:rFonts w:asciiTheme="minorHAnsi" w:eastAsiaTheme="minorHAnsi" w:hAnsiTheme="minorHAnsi" w:cstheme="minorHAnsi"/>
                <w:sz w:val="22"/>
              </w:rPr>
            </w:pPr>
          </w:p>
          <w:p w:rsidR="001C5800" w:rsidRDefault="001C5800"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Default="00CC7777" w:rsidP="008D731B">
            <w:pPr>
              <w:pStyle w:val="Normaltext"/>
              <w:rPr>
                <w:rFonts w:asciiTheme="minorHAnsi" w:eastAsiaTheme="minorHAnsi" w:hAnsiTheme="minorHAnsi" w:cstheme="minorHAnsi"/>
                <w:sz w:val="22"/>
              </w:rPr>
            </w:pPr>
          </w:p>
          <w:p w:rsidR="00CC7777" w:rsidRPr="007B06C7" w:rsidRDefault="00CC7777" w:rsidP="008D731B">
            <w:pPr>
              <w:pStyle w:val="Normaltext"/>
              <w:rPr>
                <w:rFonts w:asciiTheme="minorHAnsi" w:eastAsiaTheme="minorHAnsi" w:hAnsiTheme="minorHAnsi" w:cstheme="minorHAnsi"/>
                <w:sz w:val="22"/>
              </w:rPr>
            </w:pPr>
          </w:p>
        </w:tc>
      </w:tr>
    </w:tbl>
    <w:p w:rsidR="0058382D" w:rsidRPr="007B06C7" w:rsidRDefault="0058382D" w:rsidP="00A755B3">
      <w:pPr>
        <w:pStyle w:val="Normaltext"/>
        <w:ind w:left="770"/>
        <w:rPr>
          <w:rFonts w:asciiTheme="minorHAnsi" w:eastAsiaTheme="minorHAnsi" w:hAnsiTheme="minorHAnsi" w:cstheme="minorHAnsi"/>
          <w:sz w:val="22"/>
        </w:rPr>
      </w:pPr>
    </w:p>
    <w:p w:rsidR="0058382D" w:rsidRPr="007B06C7" w:rsidRDefault="0058382D" w:rsidP="00A755B3">
      <w:pPr>
        <w:pStyle w:val="Normaltext"/>
        <w:ind w:left="770"/>
        <w:rPr>
          <w:rFonts w:asciiTheme="minorHAnsi" w:eastAsiaTheme="minorHAnsi" w:hAnsiTheme="minorHAnsi" w:cstheme="minorHAnsi"/>
          <w:sz w:val="22"/>
        </w:rPr>
      </w:pPr>
    </w:p>
    <w:p w:rsidR="0058382D" w:rsidRPr="007B06C7" w:rsidRDefault="0058382D" w:rsidP="00A755B3">
      <w:pPr>
        <w:pStyle w:val="Normaltext"/>
        <w:ind w:left="770"/>
        <w:rPr>
          <w:rFonts w:asciiTheme="minorHAnsi" w:eastAsiaTheme="minorHAnsi" w:hAnsiTheme="minorHAnsi" w:cstheme="minorHAnsi"/>
          <w:sz w:val="22"/>
        </w:rPr>
      </w:pPr>
    </w:p>
    <w:p w:rsidR="00F111DB" w:rsidRPr="008420D2" w:rsidRDefault="00543DDC" w:rsidP="008420D2">
      <w:pPr>
        <w:pStyle w:val="C-Titre3"/>
        <w:numPr>
          <w:ilvl w:val="0"/>
          <w:numId w:val="20"/>
        </w:numPr>
        <w:rPr>
          <w:rFonts w:asciiTheme="minorHAnsi" w:hAnsiTheme="minorHAnsi" w:cstheme="minorHAnsi"/>
          <w:i/>
          <w:sz w:val="28"/>
          <w:szCs w:val="28"/>
          <w:lang w:val="en-CA"/>
        </w:rPr>
      </w:pPr>
      <w:r>
        <w:rPr>
          <w:rFonts w:asciiTheme="minorHAnsi" w:hAnsiTheme="minorHAnsi" w:cstheme="minorHAnsi"/>
          <w:i/>
          <w:sz w:val="28"/>
          <w:szCs w:val="28"/>
          <w:lang w:val="en-CA"/>
        </w:rPr>
        <w:t>T</w:t>
      </w:r>
      <w:r w:rsidR="00AA0E3E">
        <w:rPr>
          <w:rFonts w:asciiTheme="minorHAnsi" w:hAnsiTheme="minorHAnsi" w:cstheme="minorHAnsi"/>
          <w:i/>
          <w:sz w:val="28"/>
          <w:szCs w:val="28"/>
          <w:lang w:val="en-CA"/>
        </w:rPr>
        <w:t>he candidate / candidate consortium</w:t>
      </w:r>
      <w:r>
        <w:rPr>
          <w:rFonts w:asciiTheme="minorHAnsi" w:hAnsiTheme="minorHAnsi" w:cstheme="minorHAnsi"/>
          <w:i/>
          <w:sz w:val="28"/>
          <w:szCs w:val="28"/>
          <w:lang w:val="en-CA"/>
        </w:rPr>
        <w:t>: general information</w:t>
      </w:r>
    </w:p>
    <w:p w:rsidR="00F111DB" w:rsidRPr="007B06C7" w:rsidRDefault="00F111DB" w:rsidP="00F111DB">
      <w:pPr>
        <w:pStyle w:val="Normaltext"/>
        <w:ind w:left="770"/>
        <w:rPr>
          <w:rFonts w:asciiTheme="minorHAnsi" w:eastAsiaTheme="minorHAnsi" w:hAnsiTheme="minorHAnsi" w:cstheme="minorHAnsi"/>
          <w:sz w:val="22"/>
        </w:rPr>
      </w:pPr>
    </w:p>
    <w:tbl>
      <w:tblPr>
        <w:tblStyle w:val="TableGrid"/>
        <w:tblW w:w="8789" w:type="dxa"/>
        <w:tblInd w:w="137" w:type="dxa"/>
        <w:tblLook w:val="04A0" w:firstRow="1" w:lastRow="0" w:firstColumn="1" w:lastColumn="0" w:noHBand="0" w:noVBand="1"/>
      </w:tblPr>
      <w:tblGrid>
        <w:gridCol w:w="709"/>
        <w:gridCol w:w="8080"/>
      </w:tblGrid>
      <w:tr w:rsidR="00F111DB" w:rsidRPr="007B06C7" w:rsidTr="00081D40">
        <w:trPr>
          <w:trHeight w:val="665"/>
        </w:trPr>
        <w:tc>
          <w:tcPr>
            <w:tcW w:w="709" w:type="dxa"/>
          </w:tcPr>
          <w:p w:rsidR="00F111DB" w:rsidRPr="007B06C7" w:rsidRDefault="00BB08A4" w:rsidP="00081D40">
            <w:pPr>
              <w:pStyle w:val="Normaltext"/>
              <w:rPr>
                <w:rFonts w:asciiTheme="minorHAnsi" w:eastAsiaTheme="minorHAnsi" w:hAnsiTheme="minorHAnsi" w:cstheme="minorHAnsi"/>
                <w:sz w:val="22"/>
              </w:rPr>
            </w:pPr>
            <w:r>
              <w:rPr>
                <w:rFonts w:asciiTheme="minorHAnsi" w:eastAsiaTheme="minorHAnsi" w:hAnsiTheme="minorHAnsi" w:cstheme="minorHAnsi"/>
                <w:sz w:val="22"/>
              </w:rPr>
              <w:lastRenderedPageBreak/>
              <w:t>B</w:t>
            </w:r>
            <w:r w:rsidR="00F111DB" w:rsidRPr="007B06C7">
              <w:rPr>
                <w:rFonts w:asciiTheme="minorHAnsi" w:eastAsiaTheme="minorHAnsi" w:hAnsiTheme="minorHAnsi" w:cstheme="minorHAnsi"/>
                <w:sz w:val="22"/>
              </w:rPr>
              <w:t>.1.</w:t>
            </w:r>
          </w:p>
        </w:tc>
        <w:tc>
          <w:tcPr>
            <w:tcW w:w="8080" w:type="dxa"/>
          </w:tcPr>
          <w:p w:rsidR="00F111DB" w:rsidRPr="007B06C7" w:rsidRDefault="00BB08A4" w:rsidP="00081D40">
            <w:pPr>
              <w:pStyle w:val="Normaltext"/>
              <w:rPr>
                <w:rFonts w:asciiTheme="minorHAnsi" w:eastAsiaTheme="minorHAnsi" w:hAnsiTheme="minorHAnsi" w:cstheme="minorHAnsi"/>
                <w:sz w:val="22"/>
              </w:rPr>
            </w:pPr>
            <w:r>
              <w:rPr>
                <w:rFonts w:asciiTheme="minorHAnsi" w:eastAsiaTheme="minorHAnsi" w:hAnsiTheme="minorHAnsi" w:cstheme="minorHAnsi"/>
                <w:sz w:val="22"/>
              </w:rPr>
              <w:t>W</w:t>
            </w:r>
            <w:r w:rsidR="00F111DB" w:rsidRPr="007B06C7">
              <w:rPr>
                <w:rFonts w:asciiTheme="minorHAnsi" w:eastAsiaTheme="minorHAnsi" w:hAnsiTheme="minorHAnsi" w:cstheme="minorHAnsi"/>
                <w:sz w:val="22"/>
              </w:rPr>
              <w:t>hat the hub can do and which needs for the industry can be addressed; its focus and geographical area</w:t>
            </w:r>
          </w:p>
        </w:tc>
      </w:tr>
      <w:tr w:rsidR="00F111DB" w:rsidRPr="007B06C7" w:rsidTr="00081D40">
        <w:trPr>
          <w:trHeight w:val="3701"/>
        </w:trPr>
        <w:tc>
          <w:tcPr>
            <w:tcW w:w="8789" w:type="dxa"/>
            <w:gridSpan w:val="2"/>
          </w:tcPr>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Pr="007B06C7" w:rsidRDefault="00F111DB" w:rsidP="00081D40">
            <w:pPr>
              <w:pStyle w:val="Normaltext"/>
              <w:rPr>
                <w:rFonts w:asciiTheme="minorHAnsi" w:eastAsiaTheme="minorHAnsi" w:hAnsiTheme="minorHAnsi" w:cstheme="minorHAnsi"/>
                <w:sz w:val="22"/>
              </w:rPr>
            </w:pPr>
          </w:p>
        </w:tc>
      </w:tr>
    </w:tbl>
    <w:p w:rsidR="00F111DB" w:rsidRDefault="00F111DB" w:rsidP="00F111DB"/>
    <w:p w:rsidR="000E4426" w:rsidRDefault="000E4426" w:rsidP="00F111DB"/>
    <w:tbl>
      <w:tblPr>
        <w:tblStyle w:val="TableGrid"/>
        <w:tblW w:w="8789" w:type="dxa"/>
        <w:tblInd w:w="137" w:type="dxa"/>
        <w:tblLook w:val="04A0" w:firstRow="1" w:lastRow="0" w:firstColumn="1" w:lastColumn="0" w:noHBand="0" w:noVBand="1"/>
      </w:tblPr>
      <w:tblGrid>
        <w:gridCol w:w="709"/>
        <w:gridCol w:w="8080"/>
      </w:tblGrid>
      <w:tr w:rsidR="00F111DB" w:rsidRPr="007B06C7" w:rsidTr="00081D40">
        <w:tc>
          <w:tcPr>
            <w:tcW w:w="709" w:type="dxa"/>
          </w:tcPr>
          <w:p w:rsidR="00F111DB" w:rsidRPr="007B06C7" w:rsidRDefault="00BB08A4" w:rsidP="00081D40">
            <w:pPr>
              <w:pStyle w:val="Normaltext"/>
              <w:rPr>
                <w:rFonts w:asciiTheme="minorHAnsi" w:eastAsiaTheme="minorHAnsi" w:hAnsiTheme="minorHAnsi" w:cstheme="minorHAnsi"/>
                <w:sz w:val="22"/>
              </w:rPr>
            </w:pPr>
            <w:r>
              <w:rPr>
                <w:rFonts w:asciiTheme="minorHAnsi" w:eastAsiaTheme="minorHAnsi" w:hAnsiTheme="minorHAnsi" w:cstheme="minorHAnsi"/>
                <w:sz w:val="22"/>
              </w:rPr>
              <w:t>B</w:t>
            </w:r>
            <w:r w:rsidR="00F111DB" w:rsidRPr="007B06C7">
              <w:rPr>
                <w:rFonts w:asciiTheme="minorHAnsi" w:eastAsiaTheme="minorHAnsi" w:hAnsiTheme="minorHAnsi" w:cstheme="minorHAnsi"/>
                <w:sz w:val="22"/>
              </w:rPr>
              <w:t>.</w:t>
            </w:r>
            <w:r w:rsidR="00F111DB">
              <w:rPr>
                <w:rFonts w:asciiTheme="minorHAnsi" w:eastAsiaTheme="minorHAnsi" w:hAnsiTheme="minorHAnsi" w:cstheme="minorHAnsi"/>
                <w:sz w:val="22"/>
              </w:rPr>
              <w:t>2</w:t>
            </w:r>
            <w:r w:rsidR="00F111DB" w:rsidRPr="007B06C7">
              <w:rPr>
                <w:rFonts w:asciiTheme="minorHAnsi" w:eastAsiaTheme="minorHAnsi" w:hAnsiTheme="minorHAnsi" w:cstheme="minorHAnsi"/>
                <w:sz w:val="22"/>
              </w:rPr>
              <w:t>.</w:t>
            </w:r>
          </w:p>
        </w:tc>
        <w:tc>
          <w:tcPr>
            <w:tcW w:w="8080" w:type="dxa"/>
          </w:tcPr>
          <w:p w:rsidR="00F111DB" w:rsidRPr="007B06C7" w:rsidRDefault="00BB08A4" w:rsidP="00081D40">
            <w:pPr>
              <w:pStyle w:val="Normaltext"/>
              <w:rPr>
                <w:rFonts w:asciiTheme="minorHAnsi" w:eastAsiaTheme="minorHAnsi" w:hAnsiTheme="minorHAnsi" w:cstheme="minorHAnsi"/>
                <w:sz w:val="22"/>
              </w:rPr>
            </w:pPr>
            <w:r>
              <w:rPr>
                <w:rFonts w:asciiTheme="minorHAnsi" w:eastAsiaTheme="minorHAnsi" w:hAnsiTheme="minorHAnsi" w:cstheme="minorHAnsi"/>
                <w:sz w:val="22"/>
              </w:rPr>
              <w:t>G</w:t>
            </w:r>
            <w:r w:rsidR="00F111DB" w:rsidRPr="007B06C7">
              <w:rPr>
                <w:rFonts w:asciiTheme="minorHAnsi" w:eastAsiaTheme="minorHAnsi" w:hAnsiTheme="minorHAnsi" w:cstheme="minorHAnsi"/>
                <w:sz w:val="22"/>
              </w:rPr>
              <w:t xml:space="preserve">overnance structure of the </w:t>
            </w:r>
            <w:r w:rsidR="00F111DB">
              <w:rPr>
                <w:rFonts w:asciiTheme="minorHAnsi" w:eastAsiaTheme="minorHAnsi" w:hAnsiTheme="minorHAnsi" w:cstheme="minorHAnsi"/>
                <w:sz w:val="22"/>
              </w:rPr>
              <w:t xml:space="preserve">candidate / candidate </w:t>
            </w:r>
            <w:r w:rsidR="00F111DB" w:rsidRPr="007B06C7">
              <w:rPr>
                <w:rFonts w:asciiTheme="minorHAnsi" w:eastAsiaTheme="minorHAnsi" w:hAnsiTheme="minorHAnsi" w:cstheme="minorHAnsi"/>
                <w:sz w:val="22"/>
              </w:rPr>
              <w:t>consortium</w:t>
            </w:r>
          </w:p>
          <w:p w:rsidR="00F111DB" w:rsidRPr="007B06C7" w:rsidRDefault="00F111DB" w:rsidP="00081D40">
            <w:pPr>
              <w:pStyle w:val="Normaltext"/>
              <w:rPr>
                <w:rFonts w:asciiTheme="minorHAnsi" w:eastAsiaTheme="minorHAnsi" w:hAnsiTheme="minorHAnsi" w:cstheme="minorHAnsi"/>
                <w:sz w:val="22"/>
              </w:rPr>
            </w:pPr>
          </w:p>
        </w:tc>
      </w:tr>
      <w:tr w:rsidR="00F111DB" w:rsidRPr="007B06C7" w:rsidTr="00081D40">
        <w:tc>
          <w:tcPr>
            <w:tcW w:w="8789" w:type="dxa"/>
            <w:gridSpan w:val="2"/>
          </w:tcPr>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1C5800" w:rsidRDefault="001C5800"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Default="00F111DB" w:rsidP="00081D40">
            <w:pPr>
              <w:pStyle w:val="Normaltext"/>
              <w:rPr>
                <w:rFonts w:asciiTheme="minorHAnsi" w:eastAsiaTheme="minorHAnsi" w:hAnsiTheme="minorHAnsi" w:cstheme="minorHAnsi"/>
                <w:sz w:val="22"/>
              </w:rPr>
            </w:pPr>
          </w:p>
          <w:p w:rsidR="00F111DB" w:rsidRPr="007B06C7" w:rsidRDefault="00F111DB" w:rsidP="00081D40">
            <w:pPr>
              <w:pStyle w:val="Normaltext"/>
              <w:rPr>
                <w:rFonts w:asciiTheme="minorHAnsi" w:eastAsiaTheme="minorHAnsi" w:hAnsiTheme="minorHAnsi" w:cstheme="minorHAnsi"/>
                <w:sz w:val="22"/>
              </w:rPr>
            </w:pPr>
          </w:p>
        </w:tc>
      </w:tr>
    </w:tbl>
    <w:p w:rsidR="000E4426" w:rsidRDefault="000E4426" w:rsidP="000E4426">
      <w:pPr>
        <w:pStyle w:val="C-Titre3"/>
        <w:ind w:left="720"/>
        <w:rPr>
          <w:rFonts w:asciiTheme="minorHAnsi" w:hAnsiTheme="minorHAnsi" w:cstheme="minorHAnsi"/>
          <w:i/>
          <w:sz w:val="28"/>
          <w:szCs w:val="28"/>
          <w:lang w:val="en-CA"/>
        </w:rPr>
      </w:pPr>
    </w:p>
    <w:p w:rsidR="0038705C" w:rsidRPr="009B7000" w:rsidRDefault="0058382D" w:rsidP="000E4426">
      <w:pPr>
        <w:pStyle w:val="C-Titre3"/>
        <w:numPr>
          <w:ilvl w:val="0"/>
          <w:numId w:val="20"/>
        </w:numPr>
        <w:rPr>
          <w:rFonts w:asciiTheme="minorHAnsi" w:hAnsiTheme="minorHAnsi" w:cstheme="minorHAnsi"/>
          <w:i/>
          <w:sz w:val="28"/>
          <w:szCs w:val="28"/>
          <w:lang w:val="en-CA"/>
        </w:rPr>
      </w:pPr>
      <w:r w:rsidRPr="009B7000">
        <w:rPr>
          <w:rFonts w:asciiTheme="minorHAnsi" w:hAnsiTheme="minorHAnsi" w:cstheme="minorHAnsi"/>
          <w:i/>
          <w:sz w:val="28"/>
          <w:szCs w:val="28"/>
          <w:lang w:val="en-CA"/>
        </w:rPr>
        <w:t>T</w:t>
      </w:r>
      <w:r w:rsidR="00FD5CF3" w:rsidRPr="009B7000">
        <w:rPr>
          <w:rFonts w:asciiTheme="minorHAnsi" w:hAnsiTheme="minorHAnsi" w:cstheme="minorHAnsi"/>
          <w:i/>
          <w:sz w:val="28"/>
          <w:szCs w:val="28"/>
          <w:lang w:val="en-CA"/>
        </w:rPr>
        <w:t>he candidate</w:t>
      </w:r>
      <w:r w:rsidR="00EF5D87" w:rsidRPr="009B7000">
        <w:rPr>
          <w:rFonts w:asciiTheme="minorHAnsi" w:hAnsiTheme="minorHAnsi" w:cstheme="minorHAnsi"/>
          <w:i/>
          <w:sz w:val="28"/>
          <w:szCs w:val="28"/>
          <w:lang w:val="en-CA"/>
        </w:rPr>
        <w:t xml:space="preserve"> / candidate consortium </w:t>
      </w:r>
      <w:r w:rsidR="00AA0E3E" w:rsidRPr="009B7000">
        <w:rPr>
          <w:rFonts w:asciiTheme="minorHAnsi" w:hAnsiTheme="minorHAnsi" w:cstheme="minorHAnsi"/>
          <w:i/>
          <w:sz w:val="28"/>
          <w:szCs w:val="28"/>
          <w:lang w:val="en-CA"/>
        </w:rPr>
        <w:t>: specific information</w:t>
      </w:r>
    </w:p>
    <w:p w:rsidR="00FD5CF3" w:rsidRPr="007B06C7" w:rsidRDefault="00FD5CF3" w:rsidP="00FD5CF3">
      <w:pPr>
        <w:pStyle w:val="Normaltext"/>
        <w:ind w:left="1130"/>
        <w:rPr>
          <w:rFonts w:asciiTheme="minorHAnsi" w:eastAsiaTheme="minorHAnsi" w:hAnsiTheme="minorHAnsi" w:cstheme="minorHAnsi"/>
          <w:sz w:val="22"/>
        </w:rPr>
      </w:pPr>
    </w:p>
    <w:tbl>
      <w:tblPr>
        <w:tblStyle w:val="TableGrid"/>
        <w:tblW w:w="8789" w:type="dxa"/>
        <w:tblInd w:w="137" w:type="dxa"/>
        <w:tblLook w:val="04A0" w:firstRow="1" w:lastRow="0" w:firstColumn="1" w:lastColumn="0" w:noHBand="0" w:noVBand="1"/>
      </w:tblPr>
      <w:tblGrid>
        <w:gridCol w:w="709"/>
        <w:gridCol w:w="8080"/>
      </w:tblGrid>
      <w:tr w:rsidR="0038705C" w:rsidRPr="007B06C7" w:rsidTr="008876D9">
        <w:tc>
          <w:tcPr>
            <w:tcW w:w="709" w:type="dxa"/>
          </w:tcPr>
          <w:p w:rsidR="0038705C" w:rsidRPr="007B06C7" w:rsidRDefault="00BB08A4" w:rsidP="0038705C">
            <w:pPr>
              <w:pStyle w:val="Normaltext"/>
              <w:rPr>
                <w:rFonts w:asciiTheme="minorHAnsi" w:eastAsiaTheme="minorHAnsi" w:hAnsiTheme="minorHAnsi" w:cstheme="minorHAnsi"/>
                <w:sz w:val="22"/>
              </w:rPr>
            </w:pPr>
            <w:r>
              <w:rPr>
                <w:rFonts w:asciiTheme="minorHAnsi" w:eastAsiaTheme="minorHAnsi" w:hAnsiTheme="minorHAnsi" w:cstheme="minorHAnsi"/>
                <w:sz w:val="22"/>
              </w:rPr>
              <w:lastRenderedPageBreak/>
              <w:t>C</w:t>
            </w:r>
            <w:r w:rsidR="00B22A22" w:rsidRPr="007B06C7">
              <w:rPr>
                <w:rFonts w:asciiTheme="minorHAnsi" w:eastAsiaTheme="minorHAnsi" w:hAnsiTheme="minorHAnsi" w:cstheme="minorHAnsi"/>
                <w:sz w:val="22"/>
              </w:rPr>
              <w:t>.</w:t>
            </w:r>
            <w:r w:rsidR="0038705C" w:rsidRPr="007B06C7">
              <w:rPr>
                <w:rFonts w:asciiTheme="minorHAnsi" w:eastAsiaTheme="minorHAnsi" w:hAnsiTheme="minorHAnsi" w:cstheme="minorHAnsi"/>
                <w:sz w:val="22"/>
              </w:rPr>
              <w:t>1.</w:t>
            </w:r>
          </w:p>
        </w:tc>
        <w:tc>
          <w:tcPr>
            <w:tcW w:w="8080" w:type="dxa"/>
          </w:tcPr>
          <w:p w:rsidR="0038705C" w:rsidRPr="007B06C7" w:rsidRDefault="00BB08A4" w:rsidP="0038705C">
            <w:pPr>
              <w:pStyle w:val="Normaltext"/>
              <w:rPr>
                <w:rFonts w:asciiTheme="minorHAnsi" w:eastAsiaTheme="minorHAnsi" w:hAnsiTheme="minorHAnsi" w:cstheme="minorHAnsi"/>
                <w:sz w:val="22"/>
              </w:rPr>
            </w:pPr>
            <w:r>
              <w:rPr>
                <w:rFonts w:asciiTheme="minorHAnsi" w:eastAsiaTheme="minorHAnsi" w:hAnsiTheme="minorHAnsi" w:cstheme="minorHAnsi"/>
                <w:sz w:val="22"/>
              </w:rPr>
              <w:t>C</w:t>
            </w:r>
            <w:r w:rsidR="0038705C" w:rsidRPr="007B06C7">
              <w:rPr>
                <w:rFonts w:asciiTheme="minorHAnsi" w:eastAsiaTheme="minorHAnsi" w:hAnsiTheme="minorHAnsi" w:cstheme="minorHAnsi"/>
                <w:sz w:val="22"/>
              </w:rPr>
              <w:t>ompetences related to the functions of the European Digital Innovation Hub</w:t>
            </w:r>
          </w:p>
          <w:p w:rsidR="0038705C" w:rsidRPr="007B06C7" w:rsidRDefault="0038705C" w:rsidP="0038705C">
            <w:pPr>
              <w:pStyle w:val="Normaltext"/>
              <w:rPr>
                <w:rFonts w:asciiTheme="minorHAnsi" w:eastAsiaTheme="minorHAnsi" w:hAnsiTheme="minorHAnsi" w:cstheme="minorHAnsi"/>
                <w:sz w:val="22"/>
              </w:rPr>
            </w:pPr>
          </w:p>
        </w:tc>
      </w:tr>
      <w:tr w:rsidR="006A6140" w:rsidRPr="007B06C7" w:rsidTr="00C33683">
        <w:trPr>
          <w:trHeight w:val="2624"/>
        </w:trPr>
        <w:tc>
          <w:tcPr>
            <w:tcW w:w="8789" w:type="dxa"/>
            <w:gridSpan w:val="2"/>
          </w:tcPr>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BB08A4" w:rsidRDefault="00BB08A4" w:rsidP="0038705C">
            <w:pPr>
              <w:pStyle w:val="Normaltext"/>
              <w:rPr>
                <w:rFonts w:asciiTheme="minorHAnsi" w:eastAsiaTheme="minorHAnsi" w:hAnsiTheme="minorHAnsi" w:cstheme="minorHAnsi"/>
                <w:sz w:val="22"/>
              </w:rPr>
            </w:pPr>
          </w:p>
          <w:p w:rsidR="00BB08A4" w:rsidRDefault="00BB08A4" w:rsidP="0038705C">
            <w:pPr>
              <w:pStyle w:val="Normaltext"/>
              <w:rPr>
                <w:rFonts w:asciiTheme="minorHAnsi" w:eastAsiaTheme="minorHAnsi" w:hAnsiTheme="minorHAnsi" w:cstheme="minorHAnsi"/>
                <w:sz w:val="22"/>
              </w:rPr>
            </w:pPr>
          </w:p>
          <w:p w:rsidR="00BB08A4" w:rsidRDefault="00BB08A4"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Pr="007B06C7" w:rsidRDefault="006A6140" w:rsidP="0038705C">
            <w:pPr>
              <w:pStyle w:val="Normaltext"/>
              <w:rPr>
                <w:rFonts w:asciiTheme="minorHAnsi" w:eastAsiaTheme="minorHAnsi" w:hAnsiTheme="minorHAnsi" w:cstheme="minorHAnsi"/>
                <w:sz w:val="22"/>
              </w:rPr>
            </w:pPr>
          </w:p>
        </w:tc>
      </w:tr>
    </w:tbl>
    <w:p w:rsidR="00BB08A4" w:rsidRDefault="00BB08A4"/>
    <w:p w:rsidR="000E4426" w:rsidRDefault="000E4426"/>
    <w:p w:rsidR="00BB08A4" w:rsidRDefault="00BB08A4" w:rsidP="008420D2">
      <w:pPr>
        <w:spacing w:after="0"/>
        <w:jc w:val="left"/>
      </w:pPr>
    </w:p>
    <w:tbl>
      <w:tblPr>
        <w:tblStyle w:val="TableGrid"/>
        <w:tblW w:w="8789" w:type="dxa"/>
        <w:tblInd w:w="137" w:type="dxa"/>
        <w:tblLook w:val="04A0" w:firstRow="1" w:lastRow="0" w:firstColumn="1" w:lastColumn="0" w:noHBand="0" w:noVBand="1"/>
      </w:tblPr>
      <w:tblGrid>
        <w:gridCol w:w="709"/>
        <w:gridCol w:w="8080"/>
      </w:tblGrid>
      <w:tr w:rsidR="0038705C" w:rsidRPr="007B06C7" w:rsidTr="008876D9">
        <w:tc>
          <w:tcPr>
            <w:tcW w:w="709" w:type="dxa"/>
          </w:tcPr>
          <w:p w:rsidR="0038705C" w:rsidRPr="007B06C7" w:rsidRDefault="00BB08A4" w:rsidP="0038705C">
            <w:pPr>
              <w:pStyle w:val="Normaltext"/>
              <w:rPr>
                <w:rFonts w:asciiTheme="minorHAnsi" w:eastAsiaTheme="minorHAnsi" w:hAnsiTheme="minorHAnsi" w:cstheme="minorHAnsi"/>
                <w:sz w:val="22"/>
              </w:rPr>
            </w:pPr>
            <w:r>
              <w:rPr>
                <w:rFonts w:asciiTheme="minorHAnsi" w:eastAsiaTheme="minorHAnsi" w:hAnsiTheme="minorHAnsi" w:cstheme="minorHAnsi"/>
                <w:sz w:val="22"/>
              </w:rPr>
              <w:t>C</w:t>
            </w:r>
            <w:r w:rsidR="00B22A22" w:rsidRPr="007B06C7">
              <w:rPr>
                <w:rFonts w:asciiTheme="minorHAnsi" w:eastAsiaTheme="minorHAnsi" w:hAnsiTheme="minorHAnsi" w:cstheme="minorHAnsi"/>
                <w:sz w:val="22"/>
              </w:rPr>
              <w:t>.</w:t>
            </w:r>
            <w:r w:rsidR="0038705C" w:rsidRPr="007B06C7">
              <w:rPr>
                <w:rFonts w:asciiTheme="minorHAnsi" w:eastAsiaTheme="minorHAnsi" w:hAnsiTheme="minorHAnsi" w:cstheme="minorHAnsi"/>
                <w:sz w:val="22"/>
              </w:rPr>
              <w:t>2.</w:t>
            </w:r>
          </w:p>
        </w:tc>
        <w:tc>
          <w:tcPr>
            <w:tcW w:w="8080" w:type="dxa"/>
          </w:tcPr>
          <w:p w:rsidR="0038705C" w:rsidRDefault="00BB08A4">
            <w:pPr>
              <w:pStyle w:val="Normaltext"/>
              <w:rPr>
                <w:rFonts w:asciiTheme="minorHAnsi" w:eastAsiaTheme="minorHAnsi" w:hAnsiTheme="minorHAnsi" w:cstheme="minorHAnsi"/>
                <w:sz w:val="22"/>
              </w:rPr>
            </w:pPr>
            <w:r>
              <w:rPr>
                <w:rFonts w:asciiTheme="minorHAnsi" w:eastAsiaTheme="minorHAnsi" w:hAnsiTheme="minorHAnsi" w:cstheme="minorHAnsi"/>
                <w:sz w:val="22"/>
              </w:rPr>
              <w:t>M</w:t>
            </w:r>
            <w:r w:rsidR="0038705C" w:rsidRPr="007B06C7">
              <w:rPr>
                <w:rFonts w:asciiTheme="minorHAnsi" w:eastAsiaTheme="minorHAnsi" w:hAnsiTheme="minorHAnsi" w:cstheme="minorHAnsi"/>
                <w:sz w:val="22"/>
              </w:rPr>
              <w:t>anagement capacity, staff and infrastructure necessary to carry out the functions defined above</w:t>
            </w:r>
            <w:r w:rsidR="00AA0E3E">
              <w:rPr>
                <w:rFonts w:asciiTheme="minorHAnsi" w:eastAsiaTheme="minorHAnsi" w:hAnsiTheme="minorHAnsi" w:cstheme="minorHAnsi"/>
                <w:sz w:val="22"/>
              </w:rPr>
              <w:t xml:space="preserve"> in C.1.</w:t>
            </w:r>
            <w:r w:rsidR="00543DDC">
              <w:rPr>
                <w:rFonts w:asciiTheme="minorHAnsi" w:eastAsiaTheme="minorHAnsi" w:hAnsiTheme="minorHAnsi" w:cstheme="minorHAnsi"/>
                <w:sz w:val="22"/>
              </w:rPr>
              <w:t xml:space="preserve"> </w:t>
            </w:r>
            <w:r w:rsidR="0038705C" w:rsidRPr="007B06C7">
              <w:rPr>
                <w:rFonts w:asciiTheme="minorHAnsi" w:eastAsiaTheme="minorHAnsi" w:hAnsiTheme="minorHAnsi" w:cstheme="minorHAnsi"/>
                <w:sz w:val="22"/>
              </w:rPr>
              <w:t xml:space="preserve">; </w:t>
            </w:r>
          </w:p>
          <w:p w:rsidR="00543DDC" w:rsidRPr="007B06C7" w:rsidRDefault="00543DDC">
            <w:pPr>
              <w:pStyle w:val="Normaltext"/>
              <w:rPr>
                <w:rFonts w:asciiTheme="minorHAnsi" w:eastAsiaTheme="minorHAnsi" w:hAnsiTheme="minorHAnsi" w:cstheme="minorHAnsi"/>
                <w:sz w:val="22"/>
              </w:rPr>
            </w:pPr>
          </w:p>
        </w:tc>
      </w:tr>
      <w:tr w:rsidR="006A6140" w:rsidRPr="007B06C7" w:rsidTr="00C22C34">
        <w:trPr>
          <w:trHeight w:val="3567"/>
        </w:trPr>
        <w:tc>
          <w:tcPr>
            <w:tcW w:w="8789" w:type="dxa"/>
            <w:gridSpan w:val="2"/>
          </w:tcPr>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Default="006A6140" w:rsidP="0038705C">
            <w:pPr>
              <w:pStyle w:val="Normaltext"/>
              <w:rPr>
                <w:rFonts w:asciiTheme="minorHAnsi" w:eastAsiaTheme="minorHAnsi" w:hAnsiTheme="minorHAnsi" w:cstheme="minorHAnsi"/>
                <w:sz w:val="22"/>
              </w:rPr>
            </w:pPr>
          </w:p>
          <w:p w:rsidR="006A6140" w:rsidRPr="007B06C7" w:rsidRDefault="006A6140" w:rsidP="0038705C">
            <w:pPr>
              <w:pStyle w:val="Normaltext"/>
              <w:rPr>
                <w:rFonts w:asciiTheme="minorHAnsi" w:eastAsiaTheme="minorHAnsi" w:hAnsiTheme="minorHAnsi" w:cstheme="minorHAnsi"/>
                <w:sz w:val="22"/>
              </w:rPr>
            </w:pPr>
          </w:p>
        </w:tc>
      </w:tr>
    </w:tbl>
    <w:p w:rsidR="00A03EAF" w:rsidRPr="008420D2" w:rsidRDefault="00A03EAF" w:rsidP="000E4426">
      <w:pPr>
        <w:pStyle w:val="C-Titre3"/>
        <w:numPr>
          <w:ilvl w:val="0"/>
          <w:numId w:val="20"/>
        </w:numPr>
        <w:rPr>
          <w:rFonts w:asciiTheme="minorHAnsi" w:hAnsiTheme="minorHAnsi" w:cstheme="minorHAnsi"/>
          <w:i/>
          <w:sz w:val="28"/>
          <w:szCs w:val="28"/>
          <w:lang w:val="en-CA"/>
        </w:rPr>
      </w:pPr>
      <w:r w:rsidRPr="008420D2">
        <w:rPr>
          <w:rFonts w:asciiTheme="minorHAnsi" w:hAnsiTheme="minorHAnsi" w:cstheme="minorHAnsi"/>
          <w:i/>
          <w:sz w:val="28"/>
          <w:szCs w:val="28"/>
          <w:lang w:val="en-CA"/>
        </w:rPr>
        <w:t>Services provided</w:t>
      </w:r>
    </w:p>
    <w:p w:rsidR="00A03EAF" w:rsidRPr="007B06C7" w:rsidRDefault="00A03EAF" w:rsidP="00A755B3">
      <w:pPr>
        <w:pStyle w:val="Normaltext"/>
        <w:ind w:left="770"/>
        <w:rPr>
          <w:rFonts w:asciiTheme="minorHAnsi" w:eastAsiaTheme="minorHAnsi" w:hAnsiTheme="minorHAnsi" w:cstheme="minorHAnsi"/>
          <w:sz w:val="22"/>
        </w:rPr>
      </w:pPr>
    </w:p>
    <w:tbl>
      <w:tblPr>
        <w:tblStyle w:val="TableGrid"/>
        <w:tblW w:w="8789" w:type="dxa"/>
        <w:tblInd w:w="137" w:type="dxa"/>
        <w:tblLook w:val="04A0" w:firstRow="1" w:lastRow="0" w:firstColumn="1" w:lastColumn="0" w:noHBand="0" w:noVBand="1"/>
      </w:tblPr>
      <w:tblGrid>
        <w:gridCol w:w="709"/>
        <w:gridCol w:w="8080"/>
      </w:tblGrid>
      <w:tr w:rsidR="00A03EAF" w:rsidRPr="007B06C7" w:rsidTr="00A03EAF">
        <w:tc>
          <w:tcPr>
            <w:tcW w:w="709" w:type="dxa"/>
          </w:tcPr>
          <w:p w:rsidR="00A03EAF" w:rsidRPr="007B06C7" w:rsidRDefault="005A4C89" w:rsidP="003507B4">
            <w:pPr>
              <w:pStyle w:val="Normaltext"/>
              <w:rPr>
                <w:rFonts w:asciiTheme="minorHAnsi" w:eastAsiaTheme="minorHAnsi" w:hAnsiTheme="minorHAnsi" w:cstheme="minorHAnsi"/>
                <w:sz w:val="22"/>
              </w:rPr>
            </w:pPr>
            <w:r>
              <w:rPr>
                <w:rFonts w:asciiTheme="minorHAnsi" w:eastAsiaTheme="minorHAnsi" w:hAnsiTheme="minorHAnsi" w:cstheme="minorHAnsi"/>
                <w:sz w:val="22"/>
              </w:rPr>
              <w:t>D</w:t>
            </w:r>
            <w:r w:rsidR="00A03EAF" w:rsidRPr="007B06C7">
              <w:rPr>
                <w:rFonts w:asciiTheme="minorHAnsi" w:eastAsiaTheme="minorHAnsi" w:hAnsiTheme="minorHAnsi" w:cstheme="minorHAnsi"/>
                <w:sz w:val="22"/>
              </w:rPr>
              <w:t>.1.</w:t>
            </w:r>
          </w:p>
        </w:tc>
        <w:tc>
          <w:tcPr>
            <w:tcW w:w="8080" w:type="dxa"/>
          </w:tcPr>
          <w:p w:rsidR="00A03EAF" w:rsidRPr="007B06C7" w:rsidRDefault="00A03EAF" w:rsidP="003507B4">
            <w:pPr>
              <w:pStyle w:val="Normaltext"/>
              <w:rPr>
                <w:rFonts w:asciiTheme="minorHAnsi" w:eastAsiaTheme="minorHAnsi" w:hAnsiTheme="minorHAnsi" w:cstheme="minorHAnsi"/>
                <w:sz w:val="22"/>
              </w:rPr>
            </w:pPr>
            <w:r w:rsidRPr="007B06C7">
              <w:rPr>
                <w:rFonts w:asciiTheme="minorHAnsi" w:eastAsiaTheme="minorHAnsi" w:hAnsiTheme="minorHAnsi" w:cstheme="minorHAnsi"/>
                <w:sz w:val="22"/>
              </w:rPr>
              <w:t>Test before invest</w:t>
            </w:r>
          </w:p>
          <w:p w:rsidR="00A03EAF" w:rsidRPr="007B06C7" w:rsidRDefault="00A03EAF" w:rsidP="003507B4">
            <w:pPr>
              <w:pStyle w:val="Normaltext"/>
              <w:rPr>
                <w:rFonts w:asciiTheme="minorHAnsi" w:eastAsiaTheme="minorHAnsi" w:hAnsiTheme="minorHAnsi" w:cstheme="minorHAnsi"/>
                <w:sz w:val="22"/>
              </w:rPr>
            </w:pPr>
          </w:p>
        </w:tc>
      </w:tr>
      <w:tr w:rsidR="006A6140" w:rsidRPr="007B06C7" w:rsidTr="006A66B4">
        <w:trPr>
          <w:trHeight w:val="2624"/>
        </w:trPr>
        <w:tc>
          <w:tcPr>
            <w:tcW w:w="8789" w:type="dxa"/>
            <w:gridSpan w:val="2"/>
          </w:tcPr>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Pr="007B06C7" w:rsidRDefault="006A6140" w:rsidP="003507B4">
            <w:pPr>
              <w:pStyle w:val="Normaltext"/>
              <w:rPr>
                <w:rFonts w:asciiTheme="minorHAnsi" w:eastAsiaTheme="minorHAnsi" w:hAnsiTheme="minorHAnsi" w:cstheme="minorHAnsi"/>
                <w:sz w:val="22"/>
              </w:rPr>
            </w:pPr>
          </w:p>
        </w:tc>
      </w:tr>
    </w:tbl>
    <w:p w:rsidR="006A6140" w:rsidRDefault="006A6140"/>
    <w:tbl>
      <w:tblPr>
        <w:tblStyle w:val="TableGrid"/>
        <w:tblW w:w="8789" w:type="dxa"/>
        <w:tblInd w:w="137" w:type="dxa"/>
        <w:tblLook w:val="04A0" w:firstRow="1" w:lastRow="0" w:firstColumn="1" w:lastColumn="0" w:noHBand="0" w:noVBand="1"/>
      </w:tblPr>
      <w:tblGrid>
        <w:gridCol w:w="709"/>
        <w:gridCol w:w="8080"/>
      </w:tblGrid>
      <w:tr w:rsidR="00A03EAF" w:rsidRPr="007B06C7" w:rsidTr="00A03EAF">
        <w:tc>
          <w:tcPr>
            <w:tcW w:w="709" w:type="dxa"/>
          </w:tcPr>
          <w:p w:rsidR="00A03EAF" w:rsidRPr="007B06C7" w:rsidRDefault="005A4C89" w:rsidP="00D629E1">
            <w:pPr>
              <w:pStyle w:val="Normaltext"/>
              <w:rPr>
                <w:rFonts w:asciiTheme="minorHAnsi" w:eastAsiaTheme="minorHAnsi" w:hAnsiTheme="minorHAnsi" w:cstheme="minorHAnsi"/>
                <w:sz w:val="22"/>
              </w:rPr>
            </w:pPr>
            <w:r>
              <w:rPr>
                <w:rFonts w:asciiTheme="minorHAnsi" w:eastAsiaTheme="minorHAnsi" w:hAnsiTheme="minorHAnsi" w:cstheme="minorHAnsi"/>
                <w:sz w:val="22"/>
              </w:rPr>
              <w:t>D</w:t>
            </w:r>
            <w:r w:rsidR="00A03EAF" w:rsidRPr="007B06C7">
              <w:rPr>
                <w:rFonts w:asciiTheme="minorHAnsi" w:eastAsiaTheme="minorHAnsi" w:hAnsiTheme="minorHAnsi" w:cstheme="minorHAnsi"/>
                <w:sz w:val="22"/>
              </w:rPr>
              <w:t>.</w:t>
            </w:r>
            <w:r w:rsidR="00D629E1" w:rsidRPr="007B06C7">
              <w:rPr>
                <w:rFonts w:asciiTheme="minorHAnsi" w:eastAsiaTheme="minorHAnsi" w:hAnsiTheme="minorHAnsi" w:cstheme="minorHAnsi"/>
                <w:sz w:val="22"/>
              </w:rPr>
              <w:t>2</w:t>
            </w:r>
            <w:r w:rsidR="00A03EAF" w:rsidRPr="007B06C7">
              <w:rPr>
                <w:rFonts w:asciiTheme="minorHAnsi" w:eastAsiaTheme="minorHAnsi" w:hAnsiTheme="minorHAnsi" w:cstheme="minorHAnsi"/>
                <w:sz w:val="22"/>
              </w:rPr>
              <w:t>.</w:t>
            </w:r>
          </w:p>
        </w:tc>
        <w:tc>
          <w:tcPr>
            <w:tcW w:w="8080" w:type="dxa"/>
          </w:tcPr>
          <w:p w:rsidR="00A03EAF" w:rsidRPr="007B06C7" w:rsidRDefault="00A03EAF" w:rsidP="003507B4">
            <w:pPr>
              <w:pStyle w:val="Normaltext"/>
              <w:rPr>
                <w:rFonts w:asciiTheme="minorHAnsi" w:eastAsiaTheme="minorHAnsi" w:hAnsiTheme="minorHAnsi" w:cstheme="minorHAnsi"/>
                <w:sz w:val="22"/>
              </w:rPr>
            </w:pPr>
            <w:r w:rsidRPr="007B06C7">
              <w:rPr>
                <w:rFonts w:asciiTheme="minorHAnsi" w:eastAsiaTheme="minorHAnsi" w:hAnsiTheme="minorHAnsi" w:cstheme="minorHAnsi"/>
                <w:sz w:val="22"/>
              </w:rPr>
              <w:t>Skills and training</w:t>
            </w:r>
          </w:p>
          <w:p w:rsidR="00A03EAF" w:rsidRPr="007B06C7" w:rsidRDefault="00A03EAF" w:rsidP="003507B4">
            <w:pPr>
              <w:pStyle w:val="Normaltext"/>
              <w:rPr>
                <w:rFonts w:asciiTheme="minorHAnsi" w:eastAsiaTheme="minorHAnsi" w:hAnsiTheme="minorHAnsi" w:cstheme="minorHAnsi"/>
                <w:sz w:val="22"/>
              </w:rPr>
            </w:pPr>
          </w:p>
        </w:tc>
      </w:tr>
      <w:tr w:rsidR="006A6140" w:rsidRPr="007B06C7" w:rsidTr="00170F04">
        <w:trPr>
          <w:trHeight w:val="2624"/>
        </w:trPr>
        <w:tc>
          <w:tcPr>
            <w:tcW w:w="8789" w:type="dxa"/>
            <w:gridSpan w:val="2"/>
          </w:tcPr>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Default="006A6140" w:rsidP="003507B4">
            <w:pPr>
              <w:pStyle w:val="Normaltext"/>
              <w:rPr>
                <w:rFonts w:asciiTheme="minorHAnsi" w:eastAsiaTheme="minorHAnsi" w:hAnsiTheme="minorHAnsi" w:cstheme="minorHAnsi"/>
                <w:sz w:val="22"/>
              </w:rPr>
            </w:pPr>
          </w:p>
          <w:p w:rsidR="006A6140" w:rsidRPr="007B06C7" w:rsidRDefault="006A6140" w:rsidP="003507B4">
            <w:pPr>
              <w:pStyle w:val="Normaltext"/>
              <w:rPr>
                <w:rFonts w:asciiTheme="minorHAnsi" w:eastAsiaTheme="minorHAnsi" w:hAnsiTheme="minorHAnsi" w:cstheme="minorHAnsi"/>
                <w:sz w:val="22"/>
              </w:rPr>
            </w:pPr>
          </w:p>
        </w:tc>
      </w:tr>
    </w:tbl>
    <w:p w:rsidR="006A6140" w:rsidRDefault="006A6140"/>
    <w:p w:rsidR="006A6140" w:rsidRDefault="006A6140">
      <w:pPr>
        <w:spacing w:after="0"/>
        <w:jc w:val="left"/>
      </w:pPr>
      <w:r>
        <w:br w:type="page"/>
      </w:r>
    </w:p>
    <w:tbl>
      <w:tblPr>
        <w:tblStyle w:val="TableGrid"/>
        <w:tblW w:w="8789" w:type="dxa"/>
        <w:tblInd w:w="137" w:type="dxa"/>
        <w:tblLook w:val="04A0" w:firstRow="1" w:lastRow="0" w:firstColumn="1" w:lastColumn="0" w:noHBand="0" w:noVBand="1"/>
      </w:tblPr>
      <w:tblGrid>
        <w:gridCol w:w="709"/>
        <w:gridCol w:w="8080"/>
      </w:tblGrid>
      <w:tr w:rsidR="00A03EAF" w:rsidRPr="007B06C7" w:rsidTr="00A03EAF">
        <w:tc>
          <w:tcPr>
            <w:tcW w:w="709" w:type="dxa"/>
          </w:tcPr>
          <w:p w:rsidR="00A03EAF" w:rsidRPr="007B06C7" w:rsidRDefault="005A4C89" w:rsidP="00D629E1">
            <w:pPr>
              <w:pStyle w:val="Normaltext"/>
              <w:rPr>
                <w:rFonts w:asciiTheme="minorHAnsi" w:eastAsiaTheme="minorHAnsi" w:hAnsiTheme="minorHAnsi" w:cstheme="minorHAnsi"/>
                <w:sz w:val="22"/>
              </w:rPr>
            </w:pPr>
            <w:r>
              <w:rPr>
                <w:rFonts w:asciiTheme="minorHAnsi" w:eastAsiaTheme="minorHAnsi" w:hAnsiTheme="minorHAnsi" w:cstheme="minorHAnsi"/>
                <w:sz w:val="22"/>
              </w:rPr>
              <w:lastRenderedPageBreak/>
              <w:t>D</w:t>
            </w:r>
            <w:r w:rsidR="00A03EAF" w:rsidRPr="007B06C7">
              <w:rPr>
                <w:rFonts w:asciiTheme="minorHAnsi" w:eastAsiaTheme="minorHAnsi" w:hAnsiTheme="minorHAnsi" w:cstheme="minorHAnsi"/>
                <w:sz w:val="22"/>
              </w:rPr>
              <w:t>.</w:t>
            </w:r>
            <w:r w:rsidR="00D629E1" w:rsidRPr="007B06C7">
              <w:rPr>
                <w:rFonts w:asciiTheme="minorHAnsi" w:eastAsiaTheme="minorHAnsi" w:hAnsiTheme="minorHAnsi" w:cstheme="minorHAnsi"/>
                <w:sz w:val="22"/>
              </w:rPr>
              <w:t>3</w:t>
            </w:r>
            <w:r w:rsidR="00A03EAF" w:rsidRPr="007B06C7">
              <w:rPr>
                <w:rFonts w:asciiTheme="minorHAnsi" w:eastAsiaTheme="minorHAnsi" w:hAnsiTheme="minorHAnsi" w:cstheme="minorHAnsi"/>
                <w:sz w:val="22"/>
              </w:rPr>
              <w:t>.</w:t>
            </w:r>
          </w:p>
        </w:tc>
        <w:tc>
          <w:tcPr>
            <w:tcW w:w="8080" w:type="dxa"/>
          </w:tcPr>
          <w:p w:rsidR="00A03EAF" w:rsidRPr="007B06C7" w:rsidRDefault="00D629E1" w:rsidP="003507B4">
            <w:pPr>
              <w:pStyle w:val="Normaltext"/>
              <w:rPr>
                <w:rFonts w:asciiTheme="minorHAnsi" w:eastAsiaTheme="minorHAnsi" w:hAnsiTheme="minorHAnsi" w:cstheme="minorHAnsi"/>
                <w:sz w:val="22"/>
              </w:rPr>
            </w:pPr>
            <w:r w:rsidRPr="007B06C7">
              <w:rPr>
                <w:rFonts w:asciiTheme="minorHAnsi" w:eastAsiaTheme="minorHAnsi" w:hAnsiTheme="minorHAnsi" w:cstheme="minorHAnsi"/>
                <w:sz w:val="22"/>
              </w:rPr>
              <w:t>Support to find investments</w:t>
            </w:r>
          </w:p>
          <w:p w:rsidR="00A03EAF" w:rsidRPr="007B06C7" w:rsidRDefault="00A03EAF" w:rsidP="003507B4">
            <w:pPr>
              <w:pStyle w:val="Normaltext"/>
              <w:rPr>
                <w:rFonts w:asciiTheme="minorHAnsi" w:eastAsiaTheme="minorHAnsi" w:hAnsiTheme="minorHAnsi" w:cstheme="minorHAnsi"/>
                <w:sz w:val="22"/>
              </w:rPr>
            </w:pPr>
          </w:p>
        </w:tc>
      </w:tr>
      <w:tr w:rsidR="00F111DB" w:rsidRPr="007B06C7" w:rsidTr="00CD6DFB">
        <w:trPr>
          <w:trHeight w:val="2624"/>
        </w:trPr>
        <w:tc>
          <w:tcPr>
            <w:tcW w:w="8789" w:type="dxa"/>
            <w:gridSpan w:val="2"/>
          </w:tcPr>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Pr="007B06C7" w:rsidRDefault="00F111DB" w:rsidP="003507B4">
            <w:pPr>
              <w:pStyle w:val="Normaltext"/>
              <w:rPr>
                <w:rFonts w:asciiTheme="minorHAnsi" w:eastAsiaTheme="minorHAnsi" w:hAnsiTheme="minorHAnsi" w:cstheme="minorHAnsi"/>
                <w:sz w:val="22"/>
              </w:rPr>
            </w:pPr>
          </w:p>
        </w:tc>
      </w:tr>
    </w:tbl>
    <w:p w:rsidR="006A6140" w:rsidRDefault="006A6140"/>
    <w:tbl>
      <w:tblPr>
        <w:tblStyle w:val="TableGrid"/>
        <w:tblW w:w="8789" w:type="dxa"/>
        <w:tblInd w:w="137" w:type="dxa"/>
        <w:tblLook w:val="04A0" w:firstRow="1" w:lastRow="0" w:firstColumn="1" w:lastColumn="0" w:noHBand="0" w:noVBand="1"/>
      </w:tblPr>
      <w:tblGrid>
        <w:gridCol w:w="709"/>
        <w:gridCol w:w="8080"/>
      </w:tblGrid>
      <w:tr w:rsidR="00A03EAF" w:rsidRPr="007B06C7" w:rsidTr="00A03EAF">
        <w:tc>
          <w:tcPr>
            <w:tcW w:w="709" w:type="dxa"/>
          </w:tcPr>
          <w:p w:rsidR="00A03EAF" w:rsidRPr="007B06C7" w:rsidRDefault="005A4C89" w:rsidP="00D629E1">
            <w:pPr>
              <w:pStyle w:val="Normaltext"/>
              <w:rPr>
                <w:rFonts w:asciiTheme="minorHAnsi" w:eastAsiaTheme="minorHAnsi" w:hAnsiTheme="minorHAnsi" w:cstheme="minorHAnsi"/>
                <w:sz w:val="22"/>
              </w:rPr>
            </w:pPr>
            <w:r>
              <w:rPr>
                <w:rFonts w:asciiTheme="minorHAnsi" w:eastAsiaTheme="minorHAnsi" w:hAnsiTheme="minorHAnsi" w:cstheme="minorHAnsi"/>
                <w:sz w:val="22"/>
              </w:rPr>
              <w:t>D</w:t>
            </w:r>
            <w:r w:rsidR="00A03EAF" w:rsidRPr="007B06C7">
              <w:rPr>
                <w:rFonts w:asciiTheme="minorHAnsi" w:eastAsiaTheme="minorHAnsi" w:hAnsiTheme="minorHAnsi" w:cstheme="minorHAnsi"/>
                <w:sz w:val="22"/>
              </w:rPr>
              <w:t>.</w:t>
            </w:r>
            <w:r w:rsidR="00D629E1" w:rsidRPr="007B06C7">
              <w:rPr>
                <w:rFonts w:asciiTheme="minorHAnsi" w:eastAsiaTheme="minorHAnsi" w:hAnsiTheme="minorHAnsi" w:cstheme="minorHAnsi"/>
                <w:sz w:val="22"/>
              </w:rPr>
              <w:t>4</w:t>
            </w:r>
            <w:r w:rsidR="00A03EAF" w:rsidRPr="007B06C7">
              <w:rPr>
                <w:rFonts w:asciiTheme="minorHAnsi" w:eastAsiaTheme="minorHAnsi" w:hAnsiTheme="minorHAnsi" w:cstheme="minorHAnsi"/>
                <w:sz w:val="22"/>
              </w:rPr>
              <w:t>.</w:t>
            </w:r>
          </w:p>
        </w:tc>
        <w:tc>
          <w:tcPr>
            <w:tcW w:w="8080" w:type="dxa"/>
          </w:tcPr>
          <w:p w:rsidR="00A03EAF" w:rsidRPr="007B06C7" w:rsidRDefault="00D629E1" w:rsidP="003507B4">
            <w:pPr>
              <w:pStyle w:val="Normaltext"/>
              <w:rPr>
                <w:rFonts w:asciiTheme="minorHAnsi" w:eastAsiaTheme="minorHAnsi" w:hAnsiTheme="minorHAnsi" w:cstheme="minorHAnsi"/>
                <w:sz w:val="22"/>
              </w:rPr>
            </w:pPr>
            <w:r w:rsidRPr="007B06C7">
              <w:rPr>
                <w:rFonts w:asciiTheme="minorHAnsi" w:eastAsiaTheme="minorHAnsi" w:hAnsiTheme="minorHAnsi" w:cstheme="minorHAnsi"/>
                <w:sz w:val="22"/>
              </w:rPr>
              <w:t>Innovation ecosystem and networking opportunities</w:t>
            </w:r>
          </w:p>
          <w:p w:rsidR="00A03EAF" w:rsidRPr="007B06C7" w:rsidRDefault="00A03EAF" w:rsidP="003507B4">
            <w:pPr>
              <w:pStyle w:val="Normaltext"/>
              <w:rPr>
                <w:rFonts w:asciiTheme="minorHAnsi" w:eastAsiaTheme="minorHAnsi" w:hAnsiTheme="minorHAnsi" w:cstheme="minorHAnsi"/>
                <w:sz w:val="22"/>
              </w:rPr>
            </w:pPr>
          </w:p>
        </w:tc>
      </w:tr>
      <w:tr w:rsidR="00F111DB" w:rsidRPr="007B06C7" w:rsidTr="008B33A6">
        <w:trPr>
          <w:trHeight w:val="2624"/>
        </w:trPr>
        <w:tc>
          <w:tcPr>
            <w:tcW w:w="8789" w:type="dxa"/>
            <w:gridSpan w:val="2"/>
          </w:tcPr>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Default="00F111DB" w:rsidP="003507B4">
            <w:pPr>
              <w:pStyle w:val="Normaltext"/>
              <w:rPr>
                <w:rFonts w:asciiTheme="minorHAnsi" w:eastAsiaTheme="minorHAnsi" w:hAnsiTheme="minorHAnsi" w:cstheme="minorHAnsi"/>
                <w:sz w:val="22"/>
              </w:rPr>
            </w:pPr>
          </w:p>
          <w:p w:rsidR="00F111DB" w:rsidRPr="007B06C7" w:rsidRDefault="00F111DB" w:rsidP="003507B4">
            <w:pPr>
              <w:pStyle w:val="Normaltext"/>
              <w:rPr>
                <w:rFonts w:asciiTheme="minorHAnsi" w:eastAsiaTheme="minorHAnsi" w:hAnsiTheme="minorHAnsi" w:cstheme="minorHAnsi"/>
                <w:sz w:val="22"/>
              </w:rPr>
            </w:pPr>
          </w:p>
        </w:tc>
      </w:tr>
    </w:tbl>
    <w:p w:rsidR="007A62AA" w:rsidRPr="008420D2" w:rsidRDefault="007A62AA" w:rsidP="000E4426">
      <w:pPr>
        <w:pStyle w:val="C-Titre3"/>
        <w:numPr>
          <w:ilvl w:val="0"/>
          <w:numId w:val="20"/>
        </w:numPr>
        <w:rPr>
          <w:rFonts w:asciiTheme="minorHAnsi" w:hAnsiTheme="minorHAnsi" w:cstheme="minorHAnsi"/>
          <w:i/>
          <w:sz w:val="28"/>
          <w:szCs w:val="28"/>
          <w:lang w:val="en-CA"/>
        </w:rPr>
      </w:pPr>
      <w:r w:rsidRPr="008420D2">
        <w:rPr>
          <w:rFonts w:asciiTheme="minorHAnsi" w:hAnsiTheme="minorHAnsi" w:cstheme="minorHAnsi"/>
          <w:i/>
          <w:sz w:val="28"/>
          <w:szCs w:val="28"/>
          <w:lang w:val="en-CA"/>
        </w:rPr>
        <w:lastRenderedPageBreak/>
        <w:t>European dimension</w:t>
      </w:r>
    </w:p>
    <w:p w:rsidR="007A62AA" w:rsidRPr="007B06C7" w:rsidRDefault="007A62AA" w:rsidP="007A62AA">
      <w:pPr>
        <w:pStyle w:val="Normaltext"/>
        <w:ind w:left="770"/>
        <w:rPr>
          <w:rFonts w:asciiTheme="minorHAnsi" w:eastAsiaTheme="minorHAnsi" w:hAnsiTheme="minorHAnsi" w:cstheme="minorHAnsi"/>
          <w:sz w:val="22"/>
        </w:rPr>
      </w:pPr>
    </w:p>
    <w:tbl>
      <w:tblPr>
        <w:tblStyle w:val="TableGrid"/>
        <w:tblW w:w="8789" w:type="dxa"/>
        <w:tblInd w:w="137" w:type="dxa"/>
        <w:tblLook w:val="04A0" w:firstRow="1" w:lastRow="0" w:firstColumn="1" w:lastColumn="0" w:noHBand="0" w:noVBand="1"/>
      </w:tblPr>
      <w:tblGrid>
        <w:gridCol w:w="8789"/>
      </w:tblGrid>
      <w:tr w:rsidR="00044D3F" w:rsidRPr="007B06C7" w:rsidTr="00D62D33">
        <w:tc>
          <w:tcPr>
            <w:tcW w:w="8789" w:type="dxa"/>
          </w:tcPr>
          <w:p w:rsidR="00044D3F" w:rsidRPr="007B06C7" w:rsidRDefault="00044D3F" w:rsidP="007A62AA">
            <w:pPr>
              <w:pStyle w:val="Normaltext"/>
              <w:rPr>
                <w:rFonts w:asciiTheme="minorHAnsi" w:eastAsiaTheme="minorHAnsi" w:hAnsiTheme="minorHAnsi" w:cstheme="minorHAnsi"/>
                <w:sz w:val="22"/>
              </w:rPr>
            </w:pPr>
            <w:r w:rsidRPr="007B06C7">
              <w:rPr>
                <w:rFonts w:asciiTheme="minorHAnsi" w:eastAsiaTheme="minorHAnsi" w:hAnsiTheme="minorHAnsi" w:cstheme="minorHAnsi"/>
                <w:sz w:val="22"/>
              </w:rPr>
              <w:t xml:space="preserve">Explain how your proposal relates to other parts of the Digital Europe Programme. Explain how your </w:t>
            </w:r>
            <w:r>
              <w:rPr>
                <w:rFonts w:asciiTheme="minorHAnsi" w:eastAsiaTheme="minorHAnsi" w:hAnsiTheme="minorHAnsi" w:cstheme="minorHAnsi"/>
                <w:sz w:val="22"/>
              </w:rPr>
              <w:t>proposed E</w:t>
            </w:r>
            <w:r w:rsidRPr="007B06C7">
              <w:rPr>
                <w:rFonts w:asciiTheme="minorHAnsi" w:eastAsiaTheme="minorHAnsi" w:hAnsiTheme="minorHAnsi" w:cstheme="minorHAnsi"/>
                <w:sz w:val="22"/>
              </w:rPr>
              <w:t>DIH will contribute to achieve a well-functioning network of European Digital Innovation Hubs.</w:t>
            </w:r>
          </w:p>
          <w:p w:rsidR="00044D3F" w:rsidRPr="007B06C7" w:rsidRDefault="00044D3F" w:rsidP="007A62AA">
            <w:pPr>
              <w:pStyle w:val="Normaltext"/>
              <w:rPr>
                <w:rFonts w:asciiTheme="minorHAnsi" w:eastAsiaTheme="minorHAnsi" w:hAnsiTheme="minorHAnsi" w:cstheme="minorHAnsi"/>
                <w:sz w:val="22"/>
              </w:rPr>
            </w:pPr>
            <w:r w:rsidRPr="007B06C7">
              <w:rPr>
                <w:rFonts w:asciiTheme="minorHAnsi" w:eastAsiaTheme="minorHAnsi" w:hAnsiTheme="minorHAnsi" w:cstheme="minorHAnsi"/>
                <w:sz w:val="22"/>
              </w:rPr>
              <w:t>Describe your contacts and collaborations with other hubs</w:t>
            </w:r>
            <w:r>
              <w:rPr>
                <w:rFonts w:asciiTheme="minorHAnsi" w:eastAsiaTheme="minorHAnsi" w:hAnsiTheme="minorHAnsi" w:cstheme="minorHAnsi"/>
                <w:sz w:val="22"/>
              </w:rPr>
              <w:t xml:space="preserve"> where relevant to the call</w:t>
            </w:r>
            <w:r w:rsidRPr="007B06C7">
              <w:rPr>
                <w:rFonts w:asciiTheme="minorHAnsi" w:eastAsiaTheme="minorHAnsi" w:hAnsiTheme="minorHAnsi" w:cstheme="minorHAnsi"/>
                <w:sz w:val="22"/>
              </w:rPr>
              <w:t xml:space="preserve">, competence/excellence centres, or other initiatives. </w:t>
            </w:r>
          </w:p>
          <w:p w:rsidR="00044D3F" w:rsidRPr="007B06C7" w:rsidRDefault="00044D3F" w:rsidP="003507B4">
            <w:pPr>
              <w:pStyle w:val="Normaltext"/>
              <w:rPr>
                <w:rFonts w:asciiTheme="minorHAnsi" w:eastAsiaTheme="minorHAnsi" w:hAnsiTheme="minorHAnsi" w:cstheme="minorHAnsi"/>
                <w:sz w:val="22"/>
              </w:rPr>
            </w:pPr>
            <w:r w:rsidRPr="007B06C7">
              <w:rPr>
                <w:rFonts w:asciiTheme="minorHAnsi" w:eastAsiaTheme="minorHAnsi" w:hAnsiTheme="minorHAnsi" w:cstheme="minorHAnsi"/>
                <w:sz w:val="22"/>
              </w:rPr>
              <w:t xml:space="preserve">Describe the strategy that will be put in place to develop the international dimension of the </w:t>
            </w:r>
            <w:r>
              <w:rPr>
                <w:rFonts w:asciiTheme="minorHAnsi" w:eastAsiaTheme="minorHAnsi" w:hAnsiTheme="minorHAnsi" w:cstheme="minorHAnsi"/>
                <w:sz w:val="22"/>
              </w:rPr>
              <w:t xml:space="preserve">proposed </w:t>
            </w:r>
            <w:r w:rsidRPr="007B06C7">
              <w:rPr>
                <w:rFonts w:asciiTheme="minorHAnsi" w:eastAsiaTheme="minorHAnsi" w:hAnsiTheme="minorHAnsi" w:cstheme="minorHAnsi"/>
                <w:sz w:val="22"/>
              </w:rPr>
              <w:t>hub.</w:t>
            </w:r>
          </w:p>
        </w:tc>
      </w:tr>
      <w:tr w:rsidR="00F111DB" w:rsidRPr="007B06C7" w:rsidTr="00C54EE3">
        <w:tc>
          <w:tcPr>
            <w:tcW w:w="8789" w:type="dxa"/>
          </w:tcPr>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1C5800" w:rsidRDefault="001C5800" w:rsidP="007A62AA">
            <w:pPr>
              <w:pStyle w:val="Normaltext"/>
              <w:rPr>
                <w:rFonts w:asciiTheme="minorHAnsi" w:eastAsiaTheme="minorHAnsi" w:hAnsiTheme="minorHAnsi" w:cstheme="minorHAnsi"/>
                <w:sz w:val="22"/>
              </w:rPr>
            </w:pPr>
          </w:p>
          <w:p w:rsidR="001C5800" w:rsidRDefault="001C5800"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Default="00F111DB" w:rsidP="007A62AA">
            <w:pPr>
              <w:pStyle w:val="Normaltext"/>
              <w:rPr>
                <w:rFonts w:asciiTheme="minorHAnsi" w:eastAsiaTheme="minorHAnsi" w:hAnsiTheme="minorHAnsi" w:cstheme="minorHAnsi"/>
                <w:sz w:val="22"/>
              </w:rPr>
            </w:pPr>
          </w:p>
          <w:p w:rsidR="00F111DB" w:rsidRPr="007B06C7" w:rsidRDefault="00F111DB" w:rsidP="007A62AA">
            <w:pPr>
              <w:pStyle w:val="Normaltext"/>
              <w:rPr>
                <w:rFonts w:asciiTheme="minorHAnsi" w:eastAsiaTheme="minorHAnsi" w:hAnsiTheme="minorHAnsi" w:cstheme="minorHAnsi"/>
                <w:sz w:val="22"/>
              </w:rPr>
            </w:pPr>
          </w:p>
        </w:tc>
      </w:tr>
    </w:tbl>
    <w:p w:rsidR="003D6985" w:rsidRDefault="003D6985" w:rsidP="008420D2">
      <w:pPr>
        <w:spacing w:after="0"/>
        <w:jc w:val="left"/>
        <w:rPr>
          <w:rFonts w:asciiTheme="minorHAnsi" w:eastAsiaTheme="minorHAnsi" w:hAnsiTheme="minorHAnsi" w:cstheme="minorHAnsi"/>
          <w:sz w:val="22"/>
        </w:rPr>
      </w:pPr>
    </w:p>
    <w:p w:rsidR="00DD3173" w:rsidRPr="008420D2" w:rsidRDefault="00DD3173" w:rsidP="000E4426">
      <w:pPr>
        <w:pStyle w:val="C-Titre3"/>
        <w:numPr>
          <w:ilvl w:val="0"/>
          <w:numId w:val="20"/>
        </w:numPr>
        <w:rPr>
          <w:rFonts w:asciiTheme="minorHAnsi" w:hAnsiTheme="minorHAnsi" w:cstheme="minorHAnsi"/>
          <w:i/>
          <w:sz w:val="28"/>
          <w:szCs w:val="28"/>
          <w:lang w:val="en-CA"/>
        </w:rPr>
      </w:pPr>
      <w:r w:rsidRPr="008420D2">
        <w:rPr>
          <w:rFonts w:asciiTheme="minorHAnsi" w:hAnsiTheme="minorHAnsi" w:cstheme="minorHAnsi"/>
          <w:i/>
          <w:sz w:val="28"/>
          <w:szCs w:val="28"/>
          <w:lang w:val="en-CA"/>
        </w:rPr>
        <w:t>Budget</w:t>
      </w:r>
    </w:p>
    <w:p w:rsidR="00DD3173" w:rsidRDefault="00DD3173" w:rsidP="00255BF2">
      <w:pPr>
        <w:pStyle w:val="Normaltext"/>
        <w:ind w:left="1130"/>
        <w:rPr>
          <w:rFonts w:asciiTheme="minorHAnsi" w:eastAsiaTheme="minorHAnsi" w:hAnsiTheme="minorHAnsi" w:cstheme="minorHAnsi"/>
          <w:sz w:val="22"/>
        </w:rPr>
      </w:pPr>
    </w:p>
    <w:tbl>
      <w:tblPr>
        <w:tblStyle w:val="TableGrid"/>
        <w:tblW w:w="8789" w:type="dxa"/>
        <w:tblInd w:w="137" w:type="dxa"/>
        <w:tblLook w:val="04A0" w:firstRow="1" w:lastRow="0" w:firstColumn="1" w:lastColumn="0" w:noHBand="0" w:noVBand="1"/>
      </w:tblPr>
      <w:tblGrid>
        <w:gridCol w:w="709"/>
        <w:gridCol w:w="8080"/>
      </w:tblGrid>
      <w:tr w:rsidR="003D300A" w:rsidRPr="007B06C7" w:rsidTr="009D3558">
        <w:tc>
          <w:tcPr>
            <w:tcW w:w="709" w:type="dxa"/>
          </w:tcPr>
          <w:p w:rsidR="003D300A" w:rsidRPr="007B06C7" w:rsidRDefault="007C50C8" w:rsidP="00255BF2">
            <w:pPr>
              <w:pStyle w:val="Normaltext"/>
              <w:rPr>
                <w:rFonts w:asciiTheme="minorHAnsi" w:eastAsiaTheme="minorHAnsi" w:hAnsiTheme="minorHAnsi" w:cstheme="minorHAnsi"/>
                <w:sz w:val="22"/>
              </w:rPr>
            </w:pPr>
            <w:r>
              <w:rPr>
                <w:rFonts w:asciiTheme="minorHAnsi" w:eastAsiaTheme="minorHAnsi" w:hAnsiTheme="minorHAnsi" w:cstheme="minorHAnsi"/>
                <w:sz w:val="22"/>
              </w:rPr>
              <w:t>F</w:t>
            </w:r>
            <w:r w:rsidR="003D300A" w:rsidRPr="007B06C7">
              <w:rPr>
                <w:rFonts w:asciiTheme="minorHAnsi" w:eastAsiaTheme="minorHAnsi" w:hAnsiTheme="minorHAnsi" w:cstheme="minorHAnsi"/>
                <w:sz w:val="22"/>
              </w:rPr>
              <w:t>.</w:t>
            </w:r>
            <w:r w:rsidR="0093016C">
              <w:rPr>
                <w:rFonts w:asciiTheme="minorHAnsi" w:eastAsiaTheme="minorHAnsi" w:hAnsiTheme="minorHAnsi" w:cstheme="minorHAnsi"/>
                <w:sz w:val="22"/>
              </w:rPr>
              <w:t>1</w:t>
            </w:r>
            <w:r w:rsidR="003D300A" w:rsidRPr="007B06C7">
              <w:rPr>
                <w:rFonts w:asciiTheme="minorHAnsi" w:eastAsiaTheme="minorHAnsi" w:hAnsiTheme="minorHAnsi" w:cstheme="minorHAnsi"/>
                <w:sz w:val="22"/>
              </w:rPr>
              <w:t>.</w:t>
            </w:r>
          </w:p>
        </w:tc>
        <w:tc>
          <w:tcPr>
            <w:tcW w:w="8080" w:type="dxa"/>
          </w:tcPr>
          <w:p w:rsidR="003D300A" w:rsidRPr="007B06C7" w:rsidRDefault="003D300A" w:rsidP="003D300A">
            <w:pPr>
              <w:pStyle w:val="Normaltext"/>
              <w:rPr>
                <w:rFonts w:asciiTheme="minorHAnsi" w:eastAsiaTheme="minorHAnsi" w:hAnsiTheme="minorHAnsi" w:cstheme="minorHAnsi"/>
                <w:sz w:val="22"/>
              </w:rPr>
            </w:pPr>
            <w:r>
              <w:rPr>
                <w:rFonts w:asciiTheme="minorHAnsi" w:eastAsiaTheme="minorHAnsi" w:hAnsiTheme="minorHAnsi" w:cstheme="minorHAnsi"/>
                <w:sz w:val="22"/>
              </w:rPr>
              <w:t>Description of the public or private source of the matching funds</w:t>
            </w:r>
          </w:p>
          <w:p w:rsidR="003D300A" w:rsidRPr="007B06C7" w:rsidRDefault="003D300A" w:rsidP="009D3558">
            <w:pPr>
              <w:pStyle w:val="Normaltext"/>
              <w:rPr>
                <w:rFonts w:asciiTheme="minorHAnsi" w:eastAsiaTheme="minorHAnsi" w:hAnsiTheme="minorHAnsi" w:cstheme="minorHAnsi"/>
                <w:sz w:val="22"/>
              </w:rPr>
            </w:pPr>
          </w:p>
        </w:tc>
      </w:tr>
      <w:tr w:rsidR="003D300A" w:rsidRPr="007B06C7" w:rsidTr="009D3558">
        <w:trPr>
          <w:trHeight w:val="2624"/>
        </w:trPr>
        <w:tc>
          <w:tcPr>
            <w:tcW w:w="709" w:type="dxa"/>
          </w:tcPr>
          <w:p w:rsidR="003D300A" w:rsidRPr="007B06C7" w:rsidRDefault="003D300A" w:rsidP="009D3558">
            <w:pPr>
              <w:pStyle w:val="Normaltext"/>
              <w:rPr>
                <w:rFonts w:asciiTheme="minorHAnsi" w:eastAsiaTheme="minorHAnsi" w:hAnsiTheme="minorHAnsi" w:cstheme="minorHAnsi"/>
                <w:sz w:val="22"/>
              </w:rPr>
            </w:pPr>
          </w:p>
        </w:tc>
        <w:tc>
          <w:tcPr>
            <w:tcW w:w="8080" w:type="dxa"/>
          </w:tcPr>
          <w:p w:rsidR="003D300A" w:rsidRDefault="003D300A" w:rsidP="009D3558">
            <w:pPr>
              <w:pStyle w:val="Normaltext"/>
              <w:rPr>
                <w:rFonts w:asciiTheme="minorHAnsi" w:eastAsiaTheme="minorHAnsi" w:hAnsiTheme="minorHAnsi" w:cstheme="minorHAnsi"/>
                <w:sz w:val="22"/>
              </w:rPr>
            </w:pPr>
          </w:p>
          <w:p w:rsidR="00CC7777" w:rsidRDefault="00CC7777" w:rsidP="009D3558">
            <w:pPr>
              <w:pStyle w:val="Normaltext"/>
              <w:rPr>
                <w:rFonts w:asciiTheme="minorHAnsi" w:eastAsiaTheme="minorHAnsi" w:hAnsiTheme="minorHAnsi" w:cstheme="minorHAnsi"/>
                <w:sz w:val="22"/>
              </w:rPr>
            </w:pPr>
          </w:p>
          <w:p w:rsidR="00CC7777" w:rsidRDefault="00CC7777" w:rsidP="009D3558">
            <w:pPr>
              <w:pStyle w:val="Normaltext"/>
              <w:rPr>
                <w:rFonts w:asciiTheme="minorHAnsi" w:eastAsiaTheme="minorHAnsi" w:hAnsiTheme="minorHAnsi" w:cstheme="minorHAnsi"/>
                <w:sz w:val="22"/>
              </w:rPr>
            </w:pPr>
          </w:p>
          <w:p w:rsidR="00CC7777" w:rsidRDefault="00CC7777" w:rsidP="009D3558">
            <w:pPr>
              <w:pStyle w:val="Normaltext"/>
              <w:rPr>
                <w:rFonts w:asciiTheme="minorHAnsi" w:eastAsiaTheme="minorHAnsi" w:hAnsiTheme="minorHAnsi" w:cstheme="minorHAnsi"/>
                <w:sz w:val="22"/>
              </w:rPr>
            </w:pPr>
          </w:p>
          <w:p w:rsidR="00CC7777" w:rsidRDefault="00CC7777" w:rsidP="009D3558">
            <w:pPr>
              <w:pStyle w:val="Normaltext"/>
              <w:rPr>
                <w:rFonts w:asciiTheme="minorHAnsi" w:eastAsiaTheme="minorHAnsi" w:hAnsiTheme="minorHAnsi" w:cstheme="minorHAnsi"/>
                <w:sz w:val="22"/>
              </w:rPr>
            </w:pPr>
          </w:p>
          <w:p w:rsidR="00CC7777" w:rsidRDefault="00CC7777" w:rsidP="009D3558">
            <w:pPr>
              <w:pStyle w:val="Normaltext"/>
              <w:rPr>
                <w:rFonts w:asciiTheme="minorHAnsi" w:eastAsiaTheme="minorHAnsi" w:hAnsiTheme="minorHAnsi" w:cstheme="minorHAnsi"/>
                <w:sz w:val="22"/>
              </w:rPr>
            </w:pPr>
          </w:p>
          <w:p w:rsidR="00CC7777" w:rsidRDefault="00CC7777" w:rsidP="009D3558">
            <w:pPr>
              <w:pStyle w:val="Normaltext"/>
              <w:rPr>
                <w:rFonts w:asciiTheme="minorHAnsi" w:eastAsiaTheme="minorHAnsi" w:hAnsiTheme="minorHAnsi" w:cstheme="minorHAnsi"/>
                <w:sz w:val="22"/>
              </w:rPr>
            </w:pPr>
          </w:p>
          <w:p w:rsidR="00CC7777" w:rsidRDefault="00CC7777" w:rsidP="009D3558">
            <w:pPr>
              <w:pStyle w:val="Normaltext"/>
              <w:rPr>
                <w:rFonts w:asciiTheme="minorHAnsi" w:eastAsiaTheme="minorHAnsi" w:hAnsiTheme="minorHAnsi" w:cstheme="minorHAnsi"/>
                <w:sz w:val="22"/>
              </w:rPr>
            </w:pPr>
          </w:p>
          <w:p w:rsidR="00CC7777" w:rsidRDefault="00CC7777" w:rsidP="009D3558">
            <w:pPr>
              <w:pStyle w:val="Normaltext"/>
              <w:rPr>
                <w:rFonts w:asciiTheme="minorHAnsi" w:eastAsiaTheme="minorHAnsi" w:hAnsiTheme="minorHAnsi" w:cstheme="minorHAnsi"/>
                <w:sz w:val="22"/>
              </w:rPr>
            </w:pPr>
          </w:p>
          <w:p w:rsidR="00CC7777" w:rsidRDefault="00CC7777" w:rsidP="009D3558">
            <w:pPr>
              <w:pStyle w:val="Normaltext"/>
              <w:rPr>
                <w:rFonts w:asciiTheme="minorHAnsi" w:eastAsiaTheme="minorHAnsi" w:hAnsiTheme="minorHAnsi" w:cstheme="minorHAnsi"/>
                <w:sz w:val="22"/>
              </w:rPr>
            </w:pPr>
          </w:p>
          <w:p w:rsidR="00CC7777" w:rsidRDefault="00CC7777" w:rsidP="009D3558">
            <w:pPr>
              <w:pStyle w:val="Normaltext"/>
              <w:rPr>
                <w:rFonts w:asciiTheme="minorHAnsi" w:eastAsiaTheme="minorHAnsi" w:hAnsiTheme="minorHAnsi" w:cstheme="minorHAnsi"/>
                <w:sz w:val="22"/>
              </w:rPr>
            </w:pPr>
          </w:p>
          <w:p w:rsidR="00CC7777" w:rsidRDefault="00CC7777" w:rsidP="009D3558">
            <w:pPr>
              <w:pStyle w:val="Normaltext"/>
              <w:rPr>
                <w:rFonts w:asciiTheme="minorHAnsi" w:eastAsiaTheme="minorHAnsi" w:hAnsiTheme="minorHAnsi" w:cstheme="minorHAnsi"/>
                <w:sz w:val="22"/>
              </w:rPr>
            </w:pPr>
          </w:p>
          <w:p w:rsidR="00CC7777" w:rsidRDefault="00CC7777" w:rsidP="009D3558">
            <w:pPr>
              <w:pStyle w:val="Normaltext"/>
              <w:rPr>
                <w:rFonts w:asciiTheme="minorHAnsi" w:eastAsiaTheme="minorHAnsi" w:hAnsiTheme="minorHAnsi" w:cstheme="minorHAnsi"/>
                <w:sz w:val="22"/>
              </w:rPr>
            </w:pPr>
          </w:p>
          <w:p w:rsidR="00CC7777" w:rsidRPr="007B06C7" w:rsidRDefault="00CC7777" w:rsidP="009D3558">
            <w:pPr>
              <w:pStyle w:val="Normaltext"/>
              <w:rPr>
                <w:rFonts w:asciiTheme="minorHAnsi" w:eastAsiaTheme="minorHAnsi" w:hAnsiTheme="minorHAnsi" w:cstheme="minorHAnsi"/>
                <w:sz w:val="22"/>
              </w:rPr>
            </w:pPr>
          </w:p>
        </w:tc>
      </w:tr>
    </w:tbl>
    <w:p w:rsidR="003D300A" w:rsidRDefault="003D300A">
      <w:pPr>
        <w:spacing w:after="0"/>
        <w:jc w:val="left"/>
        <w:rPr>
          <w:rFonts w:asciiTheme="minorHAnsi" w:eastAsiaTheme="minorHAnsi" w:hAnsiTheme="minorHAnsi" w:cstheme="minorHAnsi"/>
          <w:sz w:val="22"/>
          <w:szCs w:val="22"/>
          <w:lang w:eastAsia="en-US"/>
        </w:rPr>
      </w:pPr>
      <w:r>
        <w:rPr>
          <w:rFonts w:asciiTheme="minorHAnsi" w:eastAsiaTheme="minorHAnsi" w:hAnsiTheme="minorHAnsi" w:cstheme="minorHAnsi"/>
          <w:sz w:val="22"/>
        </w:rPr>
        <w:br w:type="page"/>
      </w:r>
    </w:p>
    <w:p w:rsidR="003D300A" w:rsidRPr="007B06C7" w:rsidRDefault="003D300A" w:rsidP="00255BF2">
      <w:pPr>
        <w:pStyle w:val="Normaltext"/>
        <w:rPr>
          <w:rFonts w:asciiTheme="minorHAnsi" w:eastAsiaTheme="minorHAnsi" w:hAnsiTheme="minorHAnsi" w:cstheme="minorHAnsi"/>
          <w:sz w:val="22"/>
        </w:rPr>
      </w:pPr>
    </w:p>
    <w:p w:rsidR="007A62AA" w:rsidRPr="007B06C7" w:rsidRDefault="007A62AA" w:rsidP="00A755B3">
      <w:pPr>
        <w:pStyle w:val="Normaltext"/>
        <w:ind w:left="770"/>
        <w:rPr>
          <w:rFonts w:asciiTheme="minorHAnsi" w:eastAsiaTheme="minorHAnsi" w:hAnsiTheme="minorHAnsi" w:cstheme="minorHAnsi"/>
          <w:sz w:val="22"/>
          <w:lang w:val="en-US"/>
        </w:rPr>
      </w:pPr>
    </w:p>
    <w:p w:rsidR="00FD5CF3" w:rsidRPr="008420D2" w:rsidRDefault="00FD5CF3" w:rsidP="000E4426">
      <w:pPr>
        <w:pStyle w:val="C-Titre3"/>
        <w:numPr>
          <w:ilvl w:val="0"/>
          <w:numId w:val="20"/>
        </w:numPr>
        <w:rPr>
          <w:rFonts w:asciiTheme="minorHAnsi" w:hAnsiTheme="minorHAnsi" w:cstheme="minorHAnsi"/>
          <w:i/>
          <w:sz w:val="28"/>
          <w:szCs w:val="28"/>
          <w:lang w:val="en-CA"/>
        </w:rPr>
      </w:pPr>
      <w:r w:rsidRPr="008420D2">
        <w:rPr>
          <w:rFonts w:asciiTheme="minorHAnsi" w:hAnsiTheme="minorHAnsi" w:cstheme="minorHAnsi"/>
          <w:i/>
          <w:sz w:val="28"/>
          <w:szCs w:val="28"/>
          <w:lang w:val="en-CA"/>
        </w:rPr>
        <w:t xml:space="preserve">Signature </w:t>
      </w:r>
    </w:p>
    <w:p w:rsidR="00FD5CF3" w:rsidRPr="007B06C7" w:rsidRDefault="00FD5CF3" w:rsidP="00FD5CF3">
      <w:pPr>
        <w:pStyle w:val="Answers"/>
        <w:tabs>
          <w:tab w:val="left" w:pos="1872"/>
          <w:tab w:val="left" w:leader="dot" w:pos="2382"/>
          <w:tab w:val="right" w:leader="dot" w:pos="10319"/>
        </w:tabs>
        <w:ind w:left="0"/>
        <w:rPr>
          <w:rFonts w:asciiTheme="minorHAnsi" w:hAnsiTheme="minorHAnsi" w:cstheme="minorHAnsi"/>
          <w:lang w:val="en-GB"/>
        </w:rPr>
      </w:pPr>
    </w:p>
    <w:tbl>
      <w:tblPr>
        <w:tblStyle w:val="TableGrid"/>
        <w:tblW w:w="8789" w:type="dxa"/>
        <w:tblInd w:w="137" w:type="dxa"/>
        <w:tblLook w:val="04A0" w:firstRow="1" w:lastRow="0" w:firstColumn="1" w:lastColumn="0" w:noHBand="0" w:noVBand="1"/>
      </w:tblPr>
      <w:tblGrid>
        <w:gridCol w:w="8789"/>
      </w:tblGrid>
      <w:tr w:rsidR="00CC7777" w:rsidRPr="007B06C7" w:rsidTr="008420D2">
        <w:trPr>
          <w:trHeight w:val="3990"/>
        </w:trPr>
        <w:tc>
          <w:tcPr>
            <w:tcW w:w="8789" w:type="dxa"/>
          </w:tcPr>
          <w:p w:rsidR="00CC7777" w:rsidRDefault="00CC7777" w:rsidP="00081D40">
            <w:pPr>
              <w:pStyle w:val="Normaltext"/>
              <w:rPr>
                <w:rFonts w:asciiTheme="minorHAnsi" w:eastAsiaTheme="minorHAnsi" w:hAnsiTheme="minorHAnsi" w:cstheme="minorHAnsi"/>
                <w:sz w:val="22"/>
              </w:rPr>
            </w:pPr>
          </w:p>
          <w:p w:rsidR="00CC7777" w:rsidRDefault="00CC7777" w:rsidP="00CC7777">
            <w:pPr>
              <w:rPr>
                <w:rFonts w:asciiTheme="minorHAnsi" w:hAnsiTheme="minorHAnsi" w:cstheme="minorHAnsi"/>
                <w:lang w:bidi="hi-IN"/>
              </w:rPr>
            </w:pPr>
            <w:r>
              <w:rPr>
                <w:rFonts w:asciiTheme="minorHAnsi" w:hAnsiTheme="minorHAnsi" w:cstheme="minorHAnsi"/>
                <w:lang w:bidi="hi-IN"/>
              </w:rPr>
              <w:t>Candidate /member of candidate consortium: ……………………………………………………..</w:t>
            </w:r>
          </w:p>
          <w:p w:rsidR="00CC7777" w:rsidRPr="007B06C7" w:rsidRDefault="00CC7777" w:rsidP="00CC7777">
            <w:pPr>
              <w:rPr>
                <w:rFonts w:asciiTheme="minorHAnsi" w:hAnsiTheme="minorHAnsi" w:cstheme="minorHAnsi"/>
                <w:lang w:bidi="hi-IN"/>
              </w:rPr>
            </w:pPr>
            <w:r w:rsidRPr="007B06C7">
              <w:rPr>
                <w:rFonts w:asciiTheme="minorHAnsi" w:hAnsiTheme="minorHAnsi" w:cstheme="minorHAnsi"/>
                <w:lang w:bidi="hi-IN"/>
              </w:rPr>
              <w:t>By signing the document, I certify that (please tick the boxes):</w:t>
            </w:r>
          </w:p>
          <w:p w:rsidR="00CC7777" w:rsidRPr="007B06C7" w:rsidRDefault="00CC7777" w:rsidP="00CC7777">
            <w:pPr>
              <w:spacing w:after="160" w:line="256" w:lineRule="auto"/>
              <w:rPr>
                <w:rFonts w:asciiTheme="minorHAnsi" w:hAnsiTheme="minorHAnsi" w:cstheme="minorHAnsi"/>
                <w:lang w:bidi="hi-IN"/>
              </w:rPr>
            </w:pPr>
            <w:r>
              <w:rPr>
                <w:rFonts w:asciiTheme="minorHAnsi" w:hAnsiTheme="minorHAnsi" w:cstheme="minorHAnsi"/>
                <w:noProof/>
                <w:lang w:val="en-US" w:eastAsia="en-US"/>
              </w:rPr>
              <mc:AlternateContent>
                <mc:Choice Requires="wps">
                  <w:drawing>
                    <wp:anchor distT="0" distB="0" distL="114300" distR="114300" simplePos="0" relativeHeight="251662336" behindDoc="0" locked="0" layoutInCell="1" allowOverlap="1" wp14:anchorId="52F8E924" wp14:editId="3214F8D3">
                      <wp:simplePos x="0" y="0"/>
                      <wp:positionH relativeFrom="column">
                        <wp:posOffset>142875</wp:posOffset>
                      </wp:positionH>
                      <wp:positionV relativeFrom="paragraph">
                        <wp:posOffset>54610</wp:posOffset>
                      </wp:positionV>
                      <wp:extent cx="133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58A4321" id="Rectangle 1" o:spid="_x0000_s1026" style="position:absolute;margin-left:11.25pt;margin-top:4.3pt;width:10.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" filled="f" strokecolor="black [3213]" strokeweight="1pt"/>
                  </w:pict>
                </mc:Fallback>
              </mc:AlternateContent>
            </w:r>
            <w:r>
              <w:rPr>
                <w:rFonts w:asciiTheme="minorHAnsi" w:hAnsiTheme="minorHAnsi" w:cstheme="minorHAnsi"/>
                <w:lang w:bidi="hi-IN"/>
              </w:rPr>
              <w:t xml:space="preserve"> </w:t>
            </w:r>
            <w:r>
              <w:rPr>
                <w:rFonts w:asciiTheme="minorHAnsi" w:hAnsiTheme="minorHAnsi" w:cstheme="minorHAnsi"/>
                <w:lang w:bidi="hi-IN"/>
              </w:rPr>
              <w:tab/>
            </w:r>
            <w:r w:rsidRPr="007B06C7">
              <w:rPr>
                <w:rFonts w:asciiTheme="minorHAnsi" w:hAnsiTheme="minorHAnsi" w:cstheme="minorHAnsi"/>
                <w:lang w:bidi="hi-IN"/>
              </w:rPr>
              <w:t xml:space="preserve">I have read and agree on the program guidelines ; </w:t>
            </w:r>
          </w:p>
          <w:p w:rsidR="00CC7777" w:rsidRPr="007B06C7" w:rsidRDefault="00CC7777" w:rsidP="00CC7777">
            <w:pPr>
              <w:spacing w:after="160" w:line="256" w:lineRule="auto"/>
              <w:ind w:firstLine="720"/>
              <w:rPr>
                <w:rFonts w:asciiTheme="minorHAnsi" w:hAnsiTheme="minorHAnsi" w:cstheme="minorHAnsi"/>
                <w:lang w:bidi="hi-IN"/>
              </w:rPr>
            </w:pPr>
            <w:r>
              <w:rPr>
                <w:rFonts w:asciiTheme="minorHAnsi" w:hAnsiTheme="minorHAnsi" w:cstheme="minorHAnsi"/>
                <w:noProof/>
                <w:lang w:val="en-US" w:eastAsia="en-US"/>
              </w:rPr>
              <mc:AlternateContent>
                <mc:Choice Requires="wps">
                  <w:drawing>
                    <wp:anchor distT="0" distB="0" distL="114300" distR="114300" simplePos="0" relativeHeight="251663360" behindDoc="0" locked="0" layoutInCell="1" allowOverlap="1" wp14:anchorId="699A7BF5" wp14:editId="669266E1">
                      <wp:simplePos x="0" y="0"/>
                      <wp:positionH relativeFrom="column">
                        <wp:posOffset>142875</wp:posOffset>
                      </wp:positionH>
                      <wp:positionV relativeFrom="paragraph">
                        <wp:posOffset>49530</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59A1BE" id="Rectangle 2" o:spid="_x0000_s1026" style="position:absolute;margin-left:11.25pt;margin-top:3.9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" filled="f" strokecolor="black [3213]" strokeweight="1pt"/>
                  </w:pict>
                </mc:Fallback>
              </mc:AlternateContent>
            </w:r>
            <w:r w:rsidRPr="007B06C7">
              <w:rPr>
                <w:rFonts w:asciiTheme="minorHAnsi" w:hAnsiTheme="minorHAnsi" w:cstheme="minorHAnsi"/>
              </w:rPr>
              <w:t xml:space="preserve">All the information provided in this document are correct ; </w:t>
            </w:r>
          </w:p>
          <w:p w:rsidR="00CC7777" w:rsidRDefault="00CC7777" w:rsidP="008420D2">
            <w:pPr>
              <w:rPr>
                <w:rFonts w:asciiTheme="minorHAnsi" w:hAnsiTheme="minorHAnsi" w:cstheme="minorHAnsi"/>
                <w:lang w:bidi="hi-IN"/>
              </w:rPr>
            </w:pPr>
            <w:r w:rsidRPr="007B06C7">
              <w:rPr>
                <w:rFonts w:asciiTheme="minorHAnsi" w:hAnsiTheme="minorHAnsi" w:cstheme="minorHAnsi"/>
                <w:lang w:bidi="hi-IN"/>
              </w:rPr>
              <w:t>Name (legal representative): …………………</w:t>
            </w:r>
            <w:r>
              <w:rPr>
                <w:rFonts w:asciiTheme="minorHAnsi" w:hAnsiTheme="minorHAnsi" w:cstheme="minorHAnsi"/>
                <w:lang w:bidi="hi-IN"/>
              </w:rPr>
              <w:t>……………………..</w:t>
            </w:r>
            <w:r w:rsidRPr="007B06C7">
              <w:rPr>
                <w:rFonts w:asciiTheme="minorHAnsi" w:hAnsiTheme="minorHAnsi" w:cstheme="minorHAnsi"/>
                <w:lang w:bidi="hi-IN"/>
              </w:rPr>
              <w:t>………</w:t>
            </w:r>
            <w:r>
              <w:rPr>
                <w:rFonts w:asciiTheme="minorHAnsi" w:hAnsiTheme="minorHAnsi" w:cstheme="minorHAnsi"/>
                <w:lang w:bidi="hi-IN"/>
              </w:rPr>
              <w:t>………………….</w:t>
            </w:r>
          </w:p>
          <w:p w:rsidR="00CC7777" w:rsidRDefault="00CC7777" w:rsidP="00CC7777">
            <w:pPr>
              <w:rPr>
                <w:rFonts w:asciiTheme="minorHAnsi" w:hAnsiTheme="minorHAnsi" w:cstheme="minorHAnsi"/>
                <w:lang w:bidi="hi-IN"/>
              </w:rPr>
            </w:pPr>
            <w:r w:rsidRPr="007B06C7">
              <w:rPr>
                <w:rFonts w:asciiTheme="minorHAnsi" w:hAnsiTheme="minorHAnsi" w:cstheme="minorHAnsi"/>
                <w:lang w:bidi="hi-IN"/>
              </w:rPr>
              <w:t>Position: ………………………</w:t>
            </w:r>
            <w:r>
              <w:rPr>
                <w:rFonts w:asciiTheme="minorHAnsi" w:hAnsiTheme="minorHAnsi" w:cstheme="minorHAnsi"/>
                <w:lang w:bidi="hi-IN"/>
              </w:rPr>
              <w:t>…………………………………………………………………………..</w:t>
            </w:r>
          </w:p>
          <w:p w:rsidR="00CC7777" w:rsidRPr="007B06C7" w:rsidRDefault="00CC7777" w:rsidP="00CC7777">
            <w:pPr>
              <w:rPr>
                <w:rFonts w:asciiTheme="minorHAnsi" w:hAnsiTheme="minorHAnsi" w:cstheme="minorHAnsi"/>
                <w:lang w:bidi="hi-IN"/>
              </w:rPr>
            </w:pPr>
          </w:p>
          <w:p w:rsidR="00CC7777" w:rsidRPr="007B06C7" w:rsidRDefault="00CC7777" w:rsidP="008420D2">
            <w:pPr>
              <w:rPr>
                <w:rFonts w:asciiTheme="minorHAnsi" w:eastAsiaTheme="minorHAnsi" w:hAnsiTheme="minorHAnsi" w:cstheme="minorHAnsi"/>
                <w:sz w:val="22"/>
              </w:rPr>
            </w:pPr>
            <w:r w:rsidRPr="007B06C7">
              <w:rPr>
                <w:rFonts w:asciiTheme="minorHAnsi" w:hAnsiTheme="minorHAnsi" w:cstheme="minorHAnsi"/>
                <w:lang w:bidi="hi-IN"/>
              </w:rPr>
              <w:t xml:space="preserve">Signature &amp; date: </w:t>
            </w:r>
            <w:r>
              <w:rPr>
                <w:rFonts w:asciiTheme="minorHAnsi" w:hAnsiTheme="minorHAnsi" w:cstheme="minorHAnsi"/>
                <w:lang w:bidi="hi-IN"/>
              </w:rPr>
              <w:t>……………………………….…………………………………………………….</w:t>
            </w:r>
          </w:p>
        </w:tc>
      </w:tr>
    </w:tbl>
    <w:p w:rsidR="00CC7777" w:rsidRDefault="00CC7777" w:rsidP="00CC7777">
      <w:pPr>
        <w:rPr>
          <w:rFonts w:asciiTheme="minorHAnsi" w:hAnsiTheme="minorHAnsi" w:cstheme="minorHAnsi"/>
          <w:lang w:bidi="hi-IN"/>
        </w:rPr>
      </w:pPr>
    </w:p>
    <w:p w:rsidR="005E0690" w:rsidRDefault="005E0690" w:rsidP="00A755B3">
      <w:pPr>
        <w:pStyle w:val="Normaltext"/>
        <w:ind w:left="770"/>
        <w:rPr>
          <w:rFonts w:asciiTheme="minorHAnsi" w:eastAsiaTheme="minorHAnsi" w:hAnsiTheme="minorHAnsi" w:cstheme="minorHAnsi"/>
          <w:sz w:val="22"/>
        </w:rPr>
      </w:pPr>
    </w:p>
    <w:p w:rsidR="005E0690" w:rsidRPr="005E0690" w:rsidRDefault="005E0690" w:rsidP="005E0690">
      <w:pPr>
        <w:rPr>
          <w:rFonts w:eastAsiaTheme="minorHAnsi"/>
          <w:lang w:eastAsia="en-US"/>
        </w:rPr>
      </w:pPr>
    </w:p>
    <w:p w:rsidR="005E0690" w:rsidRDefault="005E0690" w:rsidP="005E0690">
      <w:pPr>
        <w:rPr>
          <w:rFonts w:eastAsiaTheme="minorHAnsi"/>
          <w:lang w:eastAsia="en-US"/>
        </w:rPr>
      </w:pPr>
    </w:p>
    <w:p w:rsidR="00FD5CF3" w:rsidRPr="005E0690" w:rsidRDefault="005E0690" w:rsidP="005E0690">
      <w:pPr>
        <w:tabs>
          <w:tab w:val="left" w:pos="5352"/>
        </w:tabs>
        <w:rPr>
          <w:rFonts w:eastAsiaTheme="minorHAnsi"/>
          <w:lang w:eastAsia="en-US"/>
        </w:rPr>
      </w:pPr>
      <w:r>
        <w:rPr>
          <w:rFonts w:eastAsiaTheme="minorHAnsi"/>
          <w:lang w:eastAsia="en-US"/>
        </w:rPr>
        <w:tab/>
      </w:r>
    </w:p>
    <w:sectPr w:rsidR="00FD5CF3" w:rsidRPr="005E0690" w:rsidSect="008420D2">
      <w:pgSz w:w="11907" w:h="16840" w:code="9"/>
      <w:pgMar w:top="226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A4" w:rsidRDefault="00EC62A4" w:rsidP="00A755B3">
      <w:pPr>
        <w:spacing w:after="0"/>
      </w:pPr>
      <w:r>
        <w:separator/>
      </w:r>
    </w:p>
  </w:endnote>
  <w:endnote w:type="continuationSeparator" w:id="0">
    <w:p w:rsidR="00EC62A4" w:rsidRDefault="00EC62A4" w:rsidP="00A75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A4" w:rsidRDefault="00EC62A4" w:rsidP="00A755B3">
      <w:pPr>
        <w:spacing w:after="0"/>
      </w:pPr>
      <w:r>
        <w:separator/>
      </w:r>
    </w:p>
  </w:footnote>
  <w:footnote w:type="continuationSeparator" w:id="0">
    <w:p w:rsidR="00EC62A4" w:rsidRDefault="00EC62A4" w:rsidP="00A755B3">
      <w:pPr>
        <w:spacing w:after="0"/>
      </w:pPr>
      <w:r>
        <w:continuationSeparator/>
      </w:r>
    </w:p>
  </w:footnote>
  <w:footnote w:id="1">
    <w:p w:rsidR="0092113C" w:rsidRPr="0038705C" w:rsidRDefault="0092113C" w:rsidP="0092113C">
      <w:pPr>
        <w:pStyle w:val="FootnoteText"/>
        <w:rPr>
          <w:rFonts w:asciiTheme="majorHAnsi" w:hAnsiTheme="majorHAnsi" w:cstheme="majorHAnsi"/>
        </w:rPr>
      </w:pPr>
      <w:r w:rsidRPr="0038705C">
        <w:rPr>
          <w:rStyle w:val="FootnoteReference"/>
          <w:rFonts w:asciiTheme="majorHAnsi" w:hAnsiTheme="majorHAnsi" w:cstheme="majorHAnsi"/>
        </w:rPr>
        <w:footnoteRef/>
      </w:r>
      <w:r w:rsidRPr="0038705C">
        <w:rPr>
          <w:rFonts w:asciiTheme="majorHAnsi" w:hAnsiTheme="majorHAnsi" w:cstheme="majorHAnsi"/>
        </w:rPr>
        <w:t xml:space="preserve"> </w:t>
      </w:r>
      <w:r w:rsidRPr="0038705C">
        <w:rPr>
          <w:rFonts w:asciiTheme="majorHAnsi" w:hAnsiTheme="majorHAnsi" w:cstheme="majorHAnsi"/>
        </w:rPr>
        <w:tab/>
        <w:t>Digital Europe Programme has the following definition: ‘European Digital Innovation Hub' means legal entity selected in accordance with Article 16 in order to fulfil the tasks under the Programme, in particular providing directly, or ensuring access to, technological expertise and experimentation facilities, such as equipment and software tools to enable the digital transformation of the industry, as well as facilitating access to finance. European Digital Innovation Hub shall be open to business of all forms and sizes, in particular to SMEs, midcaps, scale-ups and public administrations across the Union;</w:t>
      </w:r>
    </w:p>
  </w:footnote>
  <w:footnote w:id="2">
    <w:p w:rsidR="0092113C" w:rsidRDefault="0092113C" w:rsidP="0092113C">
      <w:pPr>
        <w:pStyle w:val="FootnoteText"/>
      </w:pPr>
      <w:r w:rsidRPr="0038705C">
        <w:rPr>
          <w:rStyle w:val="FootnoteReference"/>
          <w:rFonts w:asciiTheme="majorHAnsi" w:hAnsiTheme="majorHAnsi" w:cstheme="majorHAnsi"/>
        </w:rPr>
        <w:footnoteRef/>
      </w:r>
      <w:r w:rsidRPr="0038705C">
        <w:rPr>
          <w:rFonts w:asciiTheme="majorHAnsi" w:hAnsiTheme="majorHAnsi" w:cstheme="majorHAnsi"/>
        </w:rPr>
        <w:t xml:space="preserve"> </w:t>
      </w:r>
      <w:r w:rsidRPr="0038705C">
        <w:rPr>
          <w:rFonts w:asciiTheme="majorHAnsi" w:hAnsiTheme="majorHAnsi" w:cstheme="majorHAnsi"/>
        </w:rPr>
        <w:tab/>
        <w:t>The beneficiaries should declare that for the activities covered by the grant they apply a not-for-profit objective, i.e. all money earned by them or donated to them is used in pursuing the EDIH’s objectives and keeping it running.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AD8"/>
    <w:multiLevelType w:val="hybridMultilevel"/>
    <w:tmpl w:val="D3E80706"/>
    <w:lvl w:ilvl="0" w:tplc="86B2E578">
      <w:start w:val="2"/>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
    <w:nsid w:val="01862FFA"/>
    <w:multiLevelType w:val="hybridMultilevel"/>
    <w:tmpl w:val="AC0E38E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9AD75C6"/>
    <w:multiLevelType w:val="hybridMultilevel"/>
    <w:tmpl w:val="E87A1322"/>
    <w:lvl w:ilvl="0" w:tplc="046E0015">
      <w:start w:val="1"/>
      <w:numFmt w:val="upperLetter"/>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3">
    <w:nsid w:val="1C482F94"/>
    <w:multiLevelType w:val="hybridMultilevel"/>
    <w:tmpl w:val="FCD0492E"/>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E572FD9"/>
    <w:multiLevelType w:val="hybridMultilevel"/>
    <w:tmpl w:val="C9B80CFE"/>
    <w:lvl w:ilvl="0" w:tplc="046E0015">
      <w:start w:val="1"/>
      <w:numFmt w:val="upperLetter"/>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5">
    <w:nsid w:val="22320554"/>
    <w:multiLevelType w:val="hybridMultilevel"/>
    <w:tmpl w:val="2E74A49E"/>
    <w:lvl w:ilvl="0" w:tplc="0228157A">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6">
    <w:nsid w:val="303A4C0F"/>
    <w:multiLevelType w:val="hybridMultilevel"/>
    <w:tmpl w:val="27DC90DC"/>
    <w:lvl w:ilvl="0" w:tplc="915018E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42E7E35"/>
    <w:multiLevelType w:val="hybridMultilevel"/>
    <w:tmpl w:val="3968C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4694E25"/>
    <w:multiLevelType w:val="hybridMultilevel"/>
    <w:tmpl w:val="407E7A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nsid w:val="346B1F04"/>
    <w:multiLevelType w:val="hybridMultilevel"/>
    <w:tmpl w:val="39F872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8A53EBF"/>
    <w:multiLevelType w:val="hybridMultilevel"/>
    <w:tmpl w:val="D5E43DA8"/>
    <w:lvl w:ilvl="0" w:tplc="C176414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506C68"/>
    <w:multiLevelType w:val="multilevel"/>
    <w:tmpl w:val="30B60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6E6C74"/>
    <w:multiLevelType w:val="hybridMultilevel"/>
    <w:tmpl w:val="2E74A49E"/>
    <w:lvl w:ilvl="0" w:tplc="0228157A">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3">
    <w:nsid w:val="406C2534"/>
    <w:multiLevelType w:val="hybridMultilevel"/>
    <w:tmpl w:val="2E74A49E"/>
    <w:lvl w:ilvl="0" w:tplc="0228157A">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4">
    <w:nsid w:val="48D25F25"/>
    <w:multiLevelType w:val="multilevel"/>
    <w:tmpl w:val="93349D5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4A46319C"/>
    <w:multiLevelType w:val="multilevel"/>
    <w:tmpl w:val="F210D9AE"/>
    <w:lvl w:ilvl="0">
      <w:start w:val="1"/>
      <w:numFmt w:val="upperLetter"/>
      <w:pStyle w:val="Heading1"/>
      <w:lvlText w:val="%1."/>
      <w:lvlJc w:val="left"/>
      <w:pPr>
        <w:ind w:left="360" w:hanging="360"/>
      </w:pPr>
      <w:rPr>
        <w:rFonts w:hint="default"/>
        <w:b/>
        <w:bCs/>
      </w:rPr>
    </w:lvl>
    <w:lvl w:ilvl="1">
      <w:start w:val="1"/>
      <w:numFmt w:val="decimal"/>
      <w:pStyle w:val="Heading2"/>
      <w:lvlText w:val=" %1.%2."/>
      <w:lvlJc w:val="left"/>
      <w:pPr>
        <w:tabs>
          <w:tab w:val="num" w:pos="1001"/>
        </w:tabs>
        <w:ind w:left="1001" w:hanging="576"/>
      </w:pPr>
      <w:rPr>
        <w:rFonts w:ascii="Arial" w:hAnsi="Arial" w:cs="Arial" w:hint="default"/>
        <w:b/>
        <w:bCs/>
        <w:color w:val="0000FF"/>
      </w:rPr>
    </w:lvl>
    <w:lvl w:ilvl="2">
      <w:start w:val="1"/>
      <w:numFmt w:val="decimal"/>
      <w:lvlText w:val="%1.%2.%3"/>
      <w:lvlJc w:val="left"/>
      <w:pPr>
        <w:tabs>
          <w:tab w:val="num" w:pos="1570"/>
        </w:tabs>
        <w:ind w:left="1570"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6">
    <w:nsid w:val="522D619C"/>
    <w:multiLevelType w:val="hybridMultilevel"/>
    <w:tmpl w:val="2E74A49E"/>
    <w:lvl w:ilvl="0" w:tplc="0228157A">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7">
    <w:nsid w:val="5B11629F"/>
    <w:multiLevelType w:val="hybridMultilevel"/>
    <w:tmpl w:val="FFEA627E"/>
    <w:lvl w:ilvl="0" w:tplc="F2BA63BE">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61D74134"/>
    <w:multiLevelType w:val="hybridMultilevel"/>
    <w:tmpl w:val="97643C9A"/>
    <w:lvl w:ilvl="0" w:tplc="EA1CBA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C46217"/>
    <w:multiLevelType w:val="hybridMultilevel"/>
    <w:tmpl w:val="9D2079AC"/>
    <w:lvl w:ilvl="0" w:tplc="261691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0181D89"/>
    <w:multiLevelType w:val="hybridMultilevel"/>
    <w:tmpl w:val="C8001FCC"/>
    <w:lvl w:ilvl="0" w:tplc="915018E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5"/>
  </w:num>
  <w:num w:numId="5">
    <w:abstractNumId w:val="16"/>
  </w:num>
  <w:num w:numId="6">
    <w:abstractNumId w:val="0"/>
  </w:num>
  <w:num w:numId="7">
    <w:abstractNumId w:val="15"/>
  </w:num>
  <w:num w:numId="8">
    <w:abstractNumId w:val="14"/>
  </w:num>
  <w:num w:numId="9">
    <w:abstractNumId w:val="19"/>
  </w:num>
  <w:num w:numId="10">
    <w:abstractNumId w:val="13"/>
  </w:num>
  <w:num w:numId="11">
    <w:abstractNumId w:val="1"/>
  </w:num>
  <w:num w:numId="12">
    <w:abstractNumId w:val="6"/>
  </w:num>
  <w:num w:numId="13">
    <w:abstractNumId w:val="10"/>
  </w:num>
  <w:num w:numId="14">
    <w:abstractNumId w:val="12"/>
  </w:num>
  <w:num w:numId="15">
    <w:abstractNumId w:val="17"/>
  </w:num>
  <w:num w:numId="16">
    <w:abstractNumId w:val="3"/>
  </w:num>
  <w:num w:numId="17">
    <w:abstractNumId w:val="9"/>
  </w:num>
  <w:num w:numId="18">
    <w:abstractNumId w:val="20"/>
  </w:num>
  <w:num w:numId="19">
    <w:abstractNumId w:val="2"/>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B3"/>
    <w:rsid w:val="000172D2"/>
    <w:rsid w:val="00044D3F"/>
    <w:rsid w:val="00050974"/>
    <w:rsid w:val="000758B7"/>
    <w:rsid w:val="000C73C2"/>
    <w:rsid w:val="000E4426"/>
    <w:rsid w:val="000F60A2"/>
    <w:rsid w:val="00101D6B"/>
    <w:rsid w:val="00104644"/>
    <w:rsid w:val="001075F3"/>
    <w:rsid w:val="00117A48"/>
    <w:rsid w:val="00153C6C"/>
    <w:rsid w:val="001706C8"/>
    <w:rsid w:val="0017227A"/>
    <w:rsid w:val="001A5BE3"/>
    <w:rsid w:val="001C3C17"/>
    <w:rsid w:val="001C5800"/>
    <w:rsid w:val="001E6990"/>
    <w:rsid w:val="001F44F8"/>
    <w:rsid w:val="00202FA9"/>
    <w:rsid w:val="00204B3C"/>
    <w:rsid w:val="00226228"/>
    <w:rsid w:val="00255BF2"/>
    <w:rsid w:val="002740EB"/>
    <w:rsid w:val="002B3DB9"/>
    <w:rsid w:val="002B50F8"/>
    <w:rsid w:val="002C7E85"/>
    <w:rsid w:val="002D5579"/>
    <w:rsid w:val="002D5F08"/>
    <w:rsid w:val="002E77A6"/>
    <w:rsid w:val="00302788"/>
    <w:rsid w:val="0030744F"/>
    <w:rsid w:val="00362D43"/>
    <w:rsid w:val="0038705C"/>
    <w:rsid w:val="003D300A"/>
    <w:rsid w:val="003D342E"/>
    <w:rsid w:val="003D6985"/>
    <w:rsid w:val="00485C8F"/>
    <w:rsid w:val="004D4B3F"/>
    <w:rsid w:val="00500D58"/>
    <w:rsid w:val="00543DDC"/>
    <w:rsid w:val="0058382D"/>
    <w:rsid w:val="005A4C89"/>
    <w:rsid w:val="005D7C6E"/>
    <w:rsid w:val="005E0690"/>
    <w:rsid w:val="00617999"/>
    <w:rsid w:val="00670FCC"/>
    <w:rsid w:val="006719E4"/>
    <w:rsid w:val="006A6140"/>
    <w:rsid w:val="006C6947"/>
    <w:rsid w:val="00710DA6"/>
    <w:rsid w:val="00757650"/>
    <w:rsid w:val="0078775B"/>
    <w:rsid w:val="007A62AA"/>
    <w:rsid w:val="007B06C7"/>
    <w:rsid w:val="007C3834"/>
    <w:rsid w:val="007C50C8"/>
    <w:rsid w:val="008420D2"/>
    <w:rsid w:val="008506E7"/>
    <w:rsid w:val="0085103E"/>
    <w:rsid w:val="008876D9"/>
    <w:rsid w:val="008945B1"/>
    <w:rsid w:val="00896CA7"/>
    <w:rsid w:val="008C5432"/>
    <w:rsid w:val="00905A2C"/>
    <w:rsid w:val="0092113C"/>
    <w:rsid w:val="0093016C"/>
    <w:rsid w:val="009B7000"/>
    <w:rsid w:val="009D108D"/>
    <w:rsid w:val="009E0866"/>
    <w:rsid w:val="00A03EAF"/>
    <w:rsid w:val="00A755B3"/>
    <w:rsid w:val="00A96CC4"/>
    <w:rsid w:val="00AA0E3E"/>
    <w:rsid w:val="00AA2E01"/>
    <w:rsid w:val="00B05020"/>
    <w:rsid w:val="00B22A22"/>
    <w:rsid w:val="00B3473C"/>
    <w:rsid w:val="00B40282"/>
    <w:rsid w:val="00B5334F"/>
    <w:rsid w:val="00BA72FD"/>
    <w:rsid w:val="00BB08A4"/>
    <w:rsid w:val="00BE6318"/>
    <w:rsid w:val="00BF04BE"/>
    <w:rsid w:val="00C368C9"/>
    <w:rsid w:val="00C6126C"/>
    <w:rsid w:val="00C823D3"/>
    <w:rsid w:val="00C92018"/>
    <w:rsid w:val="00CC7777"/>
    <w:rsid w:val="00CD0CEA"/>
    <w:rsid w:val="00D21341"/>
    <w:rsid w:val="00D31C8A"/>
    <w:rsid w:val="00D51D23"/>
    <w:rsid w:val="00D629E1"/>
    <w:rsid w:val="00DA72F5"/>
    <w:rsid w:val="00DD3173"/>
    <w:rsid w:val="00E14A41"/>
    <w:rsid w:val="00E412E5"/>
    <w:rsid w:val="00E41C47"/>
    <w:rsid w:val="00E65F13"/>
    <w:rsid w:val="00E866F2"/>
    <w:rsid w:val="00EC62A4"/>
    <w:rsid w:val="00EE2C43"/>
    <w:rsid w:val="00EE6621"/>
    <w:rsid w:val="00EF5D87"/>
    <w:rsid w:val="00F111DB"/>
    <w:rsid w:val="00F5366A"/>
    <w:rsid w:val="00F76FC7"/>
    <w:rsid w:val="00F81B14"/>
    <w:rsid w:val="00F83BAC"/>
    <w:rsid w:val="00F87867"/>
    <w:rsid w:val="00F95AF0"/>
    <w:rsid w:val="00FA25E2"/>
    <w:rsid w:val="00FC2E0B"/>
    <w:rsid w:val="00FD51CB"/>
    <w:rsid w:val="00FD5CF3"/>
    <w:rsid w:val="00FD74DF"/>
    <w:rsid w:val="00FF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9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rsid w:val="00A755B3"/>
    <w:pPr>
      <w:spacing w:after="240"/>
      <w:jc w:val="both"/>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uiPriority w:val="9"/>
    <w:qFormat/>
    <w:rsid w:val="00FD5CF3"/>
    <w:pPr>
      <w:keepNext/>
      <w:keepLines/>
      <w:pageBreakBefore/>
      <w:numPr>
        <w:numId w:val="7"/>
      </w:numPr>
      <w:spacing w:before="500" w:after="100" w:line="259" w:lineRule="auto"/>
      <w:jc w:val="left"/>
      <w:outlineLvl w:val="0"/>
    </w:pPr>
    <w:rPr>
      <w:rFonts w:ascii="Arial Black" w:eastAsiaTheme="majorEastAsia" w:hAnsi="Arial Black" w:cstheme="majorBidi"/>
      <w:szCs w:val="32"/>
      <w:lang w:val="fr-BE" w:eastAsia="en-US"/>
    </w:rPr>
  </w:style>
  <w:style w:type="paragraph" w:styleId="Heading2">
    <w:name w:val="heading 2"/>
    <w:basedOn w:val="Normal"/>
    <w:next w:val="Normal"/>
    <w:link w:val="Heading2Char"/>
    <w:uiPriority w:val="9"/>
    <w:unhideWhenUsed/>
    <w:qFormat/>
    <w:rsid w:val="00FD5CF3"/>
    <w:pPr>
      <w:keepNext/>
      <w:keepLines/>
      <w:numPr>
        <w:ilvl w:val="1"/>
        <w:numId w:val="7"/>
      </w:numPr>
      <w:spacing w:before="200" w:after="100" w:line="259" w:lineRule="auto"/>
      <w:outlineLvl w:val="1"/>
    </w:pPr>
    <w:rPr>
      <w:rFonts w:ascii="Arial" w:eastAsiaTheme="majorEastAsia" w:hAnsi="Arial" w:cstheme="majorBidi"/>
      <w:b/>
      <w:sz w:val="20"/>
      <w:szCs w:val="26"/>
      <w:lang w:val="fr-BE" w:eastAsia="en-US"/>
    </w:rPr>
  </w:style>
  <w:style w:type="paragraph" w:styleId="Heading4">
    <w:name w:val="heading 4"/>
    <w:basedOn w:val="Normal"/>
    <w:next w:val="Normal"/>
    <w:link w:val="Heading4Char"/>
    <w:uiPriority w:val="9"/>
    <w:unhideWhenUsed/>
    <w:qFormat/>
    <w:rsid w:val="00D629E1"/>
    <w:pPr>
      <w:keepNext/>
      <w:keepLines/>
      <w:spacing w:before="40" w:after="0" w:line="259" w:lineRule="auto"/>
      <w:outlineLvl w:val="3"/>
    </w:pPr>
    <w:rPr>
      <w:rFonts w:asciiTheme="majorHAnsi" w:eastAsiaTheme="majorEastAsia" w:hAnsiTheme="majorHAnsi" w:cstheme="majorBidi"/>
      <w:i/>
      <w:iCs/>
      <w:color w:val="2E74B5" w:themeColor="accent1" w:themeShade="BF"/>
      <w:sz w:val="20"/>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oodNot"/>
    <w:basedOn w:val="Normal"/>
    <w:link w:val="FootnoteTextChar"/>
    <w:uiPriority w:val="99"/>
    <w:rsid w:val="00A755B3"/>
    <w:pPr>
      <w:spacing w:after="120"/>
      <w:ind w:left="357" w:hanging="357"/>
    </w:pPr>
    <w:rPr>
      <w:sz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oodNot Char"/>
    <w:basedOn w:val="DefaultParagraphFont"/>
    <w:link w:val="FootnoteText"/>
    <w:uiPriority w:val="99"/>
    <w:rsid w:val="00A755B3"/>
    <w:rPr>
      <w:rFonts w:ascii="Times New Roman" w:eastAsia="Times New Roman" w:hAnsi="Times New Roman" w:cs="Times New Roman"/>
      <w:sz w:val="20"/>
      <w:szCs w:val="20"/>
      <w:lang w:val="en-GB" w:eastAsia="en-GB"/>
    </w:rPr>
  </w:style>
  <w:style w:type="character" w:styleId="FootnoteReference">
    <w:name w:val="footnote reference"/>
    <w:aliases w:val="Footnote symbol,Times 10 Point,Exposant 3 Point"/>
    <w:basedOn w:val="DefaultParagraphFont"/>
    <w:uiPriority w:val="99"/>
    <w:unhideWhenUsed/>
    <w:rsid w:val="00A755B3"/>
    <w:rPr>
      <w:shd w:val="clear" w:color="auto" w:fill="auto"/>
      <w:vertAlign w:val="superscript"/>
    </w:rPr>
  </w:style>
  <w:style w:type="paragraph" w:customStyle="1" w:styleId="Normaltext">
    <w:name w:val="Normal_text"/>
    <w:basedOn w:val="Normal"/>
    <w:link w:val="NormaltextChar"/>
    <w:qFormat/>
    <w:rsid w:val="00A755B3"/>
    <w:pPr>
      <w:spacing w:after="0"/>
    </w:pPr>
    <w:rPr>
      <w:rFonts w:eastAsia="Calibri"/>
      <w:szCs w:val="22"/>
      <w:lang w:eastAsia="en-US"/>
    </w:rPr>
  </w:style>
  <w:style w:type="character" w:customStyle="1" w:styleId="NormaltextChar">
    <w:name w:val="Normal_text Char"/>
    <w:link w:val="Normaltext"/>
    <w:rsid w:val="00A755B3"/>
    <w:rPr>
      <w:rFonts w:ascii="Times New Roman" w:eastAsia="Calibri" w:hAnsi="Times New Roman" w:cs="Times New Roman"/>
      <w:sz w:val="24"/>
      <w:lang w:val="en-GB"/>
    </w:rPr>
  </w:style>
  <w:style w:type="paragraph" w:styleId="Header">
    <w:name w:val="header"/>
    <w:basedOn w:val="Normal"/>
    <w:link w:val="HeaderChar"/>
    <w:uiPriority w:val="99"/>
    <w:unhideWhenUsed/>
    <w:rsid w:val="00B3473C"/>
    <w:pPr>
      <w:tabs>
        <w:tab w:val="center" w:pos="4513"/>
        <w:tab w:val="right" w:pos="9026"/>
      </w:tabs>
      <w:spacing w:after="0"/>
    </w:pPr>
  </w:style>
  <w:style w:type="character" w:customStyle="1" w:styleId="HeaderChar">
    <w:name w:val="Header Char"/>
    <w:basedOn w:val="DefaultParagraphFont"/>
    <w:link w:val="Header"/>
    <w:uiPriority w:val="99"/>
    <w:rsid w:val="00B3473C"/>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unhideWhenUsed/>
    <w:rsid w:val="00B3473C"/>
    <w:pPr>
      <w:tabs>
        <w:tab w:val="center" w:pos="4513"/>
        <w:tab w:val="right" w:pos="9026"/>
      </w:tabs>
      <w:spacing w:after="0"/>
    </w:pPr>
  </w:style>
  <w:style w:type="character" w:customStyle="1" w:styleId="FooterChar">
    <w:name w:val="Footer Char"/>
    <w:basedOn w:val="DefaultParagraphFont"/>
    <w:link w:val="Footer"/>
    <w:uiPriority w:val="99"/>
    <w:rsid w:val="00B3473C"/>
    <w:rPr>
      <w:rFonts w:ascii="Times New Roman" w:eastAsia="Times New Roman" w:hAnsi="Times New Roman" w:cs="Times New Roman"/>
      <w:sz w:val="24"/>
      <w:szCs w:val="20"/>
      <w:lang w:val="en-GB" w:eastAsia="en-GB"/>
    </w:rPr>
  </w:style>
  <w:style w:type="paragraph" w:styleId="ListParagraph">
    <w:name w:val="List Paragraph"/>
    <w:aliases w:val="Task Body,Viñetas (Inicio Parrafo),Paragrafo elenco,3 Txt tabla,Zerrenda-paragrafoa,Dot pt,F5 List Paragraph,List Paragraph1,No Spacing1,List Paragraph Char Char Char,Indicator Text,Numbered Para 1,Bullet Points,MAIN CONTENT,Bullet 1,L"/>
    <w:basedOn w:val="Normal"/>
    <w:link w:val="ListParagraphChar"/>
    <w:uiPriority w:val="34"/>
    <w:qFormat/>
    <w:rsid w:val="00485C8F"/>
    <w:pPr>
      <w:ind w:left="720"/>
      <w:contextualSpacing/>
    </w:pPr>
  </w:style>
  <w:style w:type="table" w:styleId="TableGrid">
    <w:name w:val="Table Grid"/>
    <w:basedOn w:val="TableNormal"/>
    <w:uiPriority w:val="39"/>
    <w:rsid w:val="0038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itre1">
    <w:name w:val="C-Titre 1"/>
    <w:next w:val="Normal"/>
    <w:link w:val="C-Titre1Car"/>
    <w:qFormat/>
    <w:rsid w:val="0030744F"/>
    <w:pPr>
      <w:keepNext/>
      <w:keepLines/>
      <w:spacing w:before="500" w:after="200" w:line="259" w:lineRule="auto"/>
    </w:pPr>
    <w:rPr>
      <w:rFonts w:ascii="Arial" w:eastAsiaTheme="majorEastAsia" w:hAnsi="Arial" w:cstheme="majorBidi"/>
      <w:color w:val="002060"/>
      <w:sz w:val="30"/>
      <w:szCs w:val="32"/>
      <w:lang w:val="fr-FR"/>
    </w:rPr>
  </w:style>
  <w:style w:type="character" w:customStyle="1" w:styleId="C-Titre1Car">
    <w:name w:val="C-Titre 1 Car"/>
    <w:basedOn w:val="DefaultParagraphFont"/>
    <w:link w:val="C-Titre1"/>
    <w:rsid w:val="0030744F"/>
    <w:rPr>
      <w:rFonts w:ascii="Arial" w:eastAsiaTheme="majorEastAsia" w:hAnsi="Arial" w:cstheme="majorBidi"/>
      <w:color w:val="002060"/>
      <w:sz w:val="30"/>
      <w:szCs w:val="32"/>
      <w:lang w:val="fr-FR"/>
    </w:rPr>
  </w:style>
  <w:style w:type="character" w:styleId="Hyperlink">
    <w:name w:val="Hyperlink"/>
    <w:basedOn w:val="DefaultParagraphFont"/>
    <w:uiPriority w:val="99"/>
    <w:unhideWhenUsed/>
    <w:rsid w:val="00FC2E0B"/>
    <w:rPr>
      <w:color w:val="0563C1" w:themeColor="hyperlink"/>
      <w:u w:val="single"/>
    </w:rPr>
  </w:style>
  <w:style w:type="character" w:customStyle="1" w:styleId="Heading1Char">
    <w:name w:val="Heading 1 Char"/>
    <w:basedOn w:val="DefaultParagraphFont"/>
    <w:link w:val="Heading1"/>
    <w:uiPriority w:val="9"/>
    <w:rsid w:val="00FD5CF3"/>
    <w:rPr>
      <w:rFonts w:ascii="Arial Black" w:eastAsiaTheme="majorEastAsia" w:hAnsi="Arial Black" w:cstheme="majorBidi"/>
      <w:sz w:val="24"/>
      <w:szCs w:val="32"/>
      <w:lang w:val="fr-BE"/>
    </w:rPr>
  </w:style>
  <w:style w:type="character" w:customStyle="1" w:styleId="Heading2Char">
    <w:name w:val="Heading 2 Char"/>
    <w:basedOn w:val="DefaultParagraphFont"/>
    <w:link w:val="Heading2"/>
    <w:uiPriority w:val="9"/>
    <w:rsid w:val="00FD5CF3"/>
    <w:rPr>
      <w:rFonts w:ascii="Arial" w:eastAsiaTheme="majorEastAsia" w:hAnsi="Arial" w:cstheme="majorBidi"/>
      <w:b/>
      <w:sz w:val="20"/>
      <w:szCs w:val="26"/>
      <w:lang w:val="fr-BE"/>
    </w:rPr>
  </w:style>
  <w:style w:type="paragraph" w:customStyle="1" w:styleId="Contenudetableau">
    <w:name w:val="Contenu de tableau"/>
    <w:basedOn w:val="Normal"/>
    <w:uiPriority w:val="99"/>
    <w:rsid w:val="00FD5CF3"/>
    <w:pPr>
      <w:widowControl w:val="0"/>
      <w:suppressLineNumbers/>
      <w:suppressAutoHyphens/>
      <w:spacing w:after="0"/>
    </w:pPr>
    <w:rPr>
      <w:rFonts w:ascii="Arial" w:eastAsia="SimSun" w:hAnsi="Arial" w:cs="Mangal"/>
      <w:kern w:val="1"/>
      <w:sz w:val="20"/>
      <w:szCs w:val="24"/>
      <w:lang w:val="en-US" w:eastAsia="zh-CN" w:bidi="hi-IN"/>
    </w:rPr>
  </w:style>
  <w:style w:type="paragraph" w:customStyle="1" w:styleId="Answers">
    <w:name w:val="Answers"/>
    <w:basedOn w:val="Normal"/>
    <w:uiPriority w:val="99"/>
    <w:rsid w:val="00FD5CF3"/>
    <w:pPr>
      <w:widowControl w:val="0"/>
      <w:tabs>
        <w:tab w:val="left" w:pos="624"/>
        <w:tab w:val="right" w:leader="dot" w:pos="9071"/>
      </w:tabs>
      <w:suppressAutoHyphens/>
      <w:spacing w:after="0" w:line="288" w:lineRule="auto"/>
      <w:ind w:left="605"/>
    </w:pPr>
    <w:rPr>
      <w:rFonts w:ascii="Arial" w:eastAsia="SimSun" w:hAnsi="Arial" w:cs="Arial"/>
      <w:color w:val="000000"/>
      <w:kern w:val="1"/>
      <w:sz w:val="20"/>
      <w:szCs w:val="24"/>
      <w:lang w:val="en-US" w:eastAsia="zh-CN" w:bidi="hi-IN"/>
    </w:rPr>
  </w:style>
  <w:style w:type="paragraph" w:customStyle="1" w:styleId="Standard">
    <w:name w:val="Standard"/>
    <w:uiPriority w:val="99"/>
    <w:rsid w:val="00FD5CF3"/>
    <w:pPr>
      <w:widowControl w:val="0"/>
      <w:tabs>
        <w:tab w:val="left" w:pos="709"/>
      </w:tabs>
      <w:suppressAutoHyphens/>
      <w:spacing w:after="200" w:line="276" w:lineRule="auto"/>
      <w:jc w:val="both"/>
    </w:pPr>
    <w:rPr>
      <w:rFonts w:ascii="Arial" w:eastAsia="SimSun" w:hAnsi="Arial" w:cs="Mangal"/>
      <w:sz w:val="20"/>
      <w:szCs w:val="24"/>
      <w:lang w:eastAsia="zh-CN" w:bidi="hi-IN"/>
    </w:rPr>
  </w:style>
  <w:style w:type="character" w:customStyle="1" w:styleId="ListParagraphChar">
    <w:name w:val="List Paragraph Char"/>
    <w:aliases w:val="Task Body Char,Viñetas (Inicio Parrafo) Char,Paragrafo elenco Char,3 Txt tabla Char,Zerrenda-paragrafoa Char,Dot pt Char,F5 List Paragraph Char,List Paragraph1 Char,No Spacing1 Char,List Paragraph Char Char Char Char,Bullet 1 Char"/>
    <w:link w:val="ListParagraph"/>
    <w:uiPriority w:val="34"/>
    <w:qFormat/>
    <w:locked/>
    <w:rsid w:val="00A03EAF"/>
    <w:rPr>
      <w:rFonts w:ascii="Times New Roman" w:eastAsia="Times New Roman" w:hAnsi="Times New Roman" w:cs="Times New Roman"/>
      <w:sz w:val="24"/>
      <w:szCs w:val="20"/>
      <w:lang w:val="en-GB" w:eastAsia="en-GB"/>
    </w:rPr>
  </w:style>
  <w:style w:type="character" w:customStyle="1" w:styleId="Heading4Char">
    <w:name w:val="Heading 4 Char"/>
    <w:basedOn w:val="DefaultParagraphFont"/>
    <w:link w:val="Heading4"/>
    <w:uiPriority w:val="9"/>
    <w:rsid w:val="00D629E1"/>
    <w:rPr>
      <w:rFonts w:asciiTheme="majorHAnsi" w:eastAsiaTheme="majorEastAsia" w:hAnsiTheme="majorHAnsi" w:cstheme="majorBidi"/>
      <w:i/>
      <w:iCs/>
      <w:color w:val="2E74B5" w:themeColor="accent1" w:themeShade="BF"/>
      <w:sz w:val="20"/>
      <w:lang w:val="fr-BE"/>
    </w:rPr>
  </w:style>
  <w:style w:type="paragraph" w:customStyle="1" w:styleId="C-Titre2">
    <w:name w:val="C - Titre 2"/>
    <w:next w:val="Normal"/>
    <w:link w:val="C-Titre2Car"/>
    <w:qFormat/>
    <w:rsid w:val="00D629E1"/>
    <w:pPr>
      <w:keepNext/>
      <w:keepLines/>
      <w:spacing w:before="200" w:after="140" w:line="259" w:lineRule="auto"/>
    </w:pPr>
    <w:rPr>
      <w:rFonts w:ascii="Arial" w:eastAsiaTheme="majorEastAsia" w:hAnsi="Arial" w:cstheme="majorBidi"/>
      <w:color w:val="002060"/>
      <w:sz w:val="26"/>
      <w:szCs w:val="26"/>
      <w:lang w:val="fr-FR"/>
    </w:rPr>
  </w:style>
  <w:style w:type="paragraph" w:customStyle="1" w:styleId="C-Titre3">
    <w:name w:val="C-Titre 3"/>
    <w:next w:val="Normal"/>
    <w:link w:val="C-Titre3Car"/>
    <w:qFormat/>
    <w:rsid w:val="00D629E1"/>
    <w:pPr>
      <w:keepNext/>
      <w:keepLines/>
      <w:spacing w:after="20" w:line="259" w:lineRule="auto"/>
    </w:pPr>
    <w:rPr>
      <w:rFonts w:asciiTheme="majorHAnsi" w:eastAsiaTheme="majorEastAsia" w:hAnsiTheme="majorHAnsi" w:cstheme="majorBidi"/>
      <w:color w:val="1F4D78" w:themeColor="accent1" w:themeShade="7F"/>
      <w:sz w:val="24"/>
      <w:szCs w:val="24"/>
      <w:lang w:val="fr-FR"/>
    </w:rPr>
  </w:style>
  <w:style w:type="character" w:customStyle="1" w:styleId="C-Titre2Car">
    <w:name w:val="C - Titre 2 Car"/>
    <w:basedOn w:val="DefaultParagraphFont"/>
    <w:link w:val="C-Titre2"/>
    <w:rsid w:val="00D629E1"/>
    <w:rPr>
      <w:rFonts w:ascii="Arial" w:eastAsiaTheme="majorEastAsia" w:hAnsi="Arial" w:cstheme="majorBidi"/>
      <w:color w:val="002060"/>
      <w:sz w:val="26"/>
      <w:szCs w:val="26"/>
      <w:lang w:val="fr-FR"/>
    </w:rPr>
  </w:style>
  <w:style w:type="character" w:customStyle="1" w:styleId="C-Titre3Car">
    <w:name w:val="C-Titre 3 Car"/>
    <w:basedOn w:val="DefaultParagraphFont"/>
    <w:link w:val="C-Titre3"/>
    <w:rsid w:val="00D629E1"/>
    <w:rPr>
      <w:rFonts w:asciiTheme="majorHAnsi" w:eastAsiaTheme="majorEastAsia" w:hAnsiTheme="majorHAnsi" w:cstheme="majorBidi"/>
      <w:color w:val="1F4D78" w:themeColor="accent1" w:themeShade="7F"/>
      <w:sz w:val="24"/>
      <w:szCs w:val="24"/>
      <w:lang w:val="fr-FR"/>
    </w:rPr>
  </w:style>
  <w:style w:type="paragraph" w:styleId="Caption">
    <w:name w:val="caption"/>
    <w:basedOn w:val="Normal"/>
    <w:next w:val="Normal"/>
    <w:uiPriority w:val="35"/>
    <w:qFormat/>
    <w:rsid w:val="00D629E1"/>
    <w:pPr>
      <w:spacing w:before="160"/>
    </w:pPr>
    <w:rPr>
      <w:i/>
      <w:sz w:val="22"/>
    </w:rPr>
  </w:style>
  <w:style w:type="character" w:styleId="FollowedHyperlink">
    <w:name w:val="FollowedHyperlink"/>
    <w:basedOn w:val="DefaultParagraphFont"/>
    <w:uiPriority w:val="99"/>
    <w:semiHidden/>
    <w:unhideWhenUsed/>
    <w:rsid w:val="00AA2E01"/>
    <w:rPr>
      <w:color w:val="954F72" w:themeColor="followedHyperlink"/>
      <w:u w:val="single"/>
    </w:rPr>
  </w:style>
  <w:style w:type="character" w:styleId="CommentReference">
    <w:name w:val="annotation reference"/>
    <w:basedOn w:val="DefaultParagraphFont"/>
    <w:uiPriority w:val="99"/>
    <w:semiHidden/>
    <w:unhideWhenUsed/>
    <w:rsid w:val="00117A48"/>
    <w:rPr>
      <w:sz w:val="16"/>
      <w:szCs w:val="16"/>
    </w:rPr>
  </w:style>
  <w:style w:type="paragraph" w:styleId="CommentText">
    <w:name w:val="annotation text"/>
    <w:basedOn w:val="Normal"/>
    <w:link w:val="CommentTextChar"/>
    <w:uiPriority w:val="99"/>
    <w:semiHidden/>
    <w:unhideWhenUsed/>
    <w:rsid w:val="00117A48"/>
    <w:rPr>
      <w:sz w:val="20"/>
    </w:rPr>
  </w:style>
  <w:style w:type="character" w:customStyle="1" w:styleId="CommentTextChar">
    <w:name w:val="Comment Text Char"/>
    <w:basedOn w:val="DefaultParagraphFont"/>
    <w:link w:val="CommentText"/>
    <w:uiPriority w:val="99"/>
    <w:semiHidden/>
    <w:rsid w:val="00117A4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17A48"/>
    <w:rPr>
      <w:b/>
      <w:bCs/>
    </w:rPr>
  </w:style>
  <w:style w:type="character" w:customStyle="1" w:styleId="CommentSubjectChar">
    <w:name w:val="Comment Subject Char"/>
    <w:basedOn w:val="CommentTextChar"/>
    <w:link w:val="CommentSubject"/>
    <w:uiPriority w:val="99"/>
    <w:semiHidden/>
    <w:rsid w:val="00117A48"/>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117A48"/>
    <w:rPr>
      <w:rFonts w:ascii="Times New Roman" w:eastAsia="Times New Roman" w:hAnsi="Times New Roman" w:cs="Times New Roman"/>
      <w:sz w:val="24"/>
      <w:szCs w:val="20"/>
      <w:lang w:val="en-GB" w:eastAsia="en-GB"/>
    </w:rPr>
  </w:style>
  <w:style w:type="paragraph" w:styleId="BalloonText">
    <w:name w:val="Balloon Text"/>
    <w:basedOn w:val="Normal"/>
    <w:link w:val="BalloonTextChar"/>
    <w:uiPriority w:val="99"/>
    <w:semiHidden/>
    <w:unhideWhenUsed/>
    <w:rsid w:val="00117A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48"/>
    <w:rPr>
      <w:rFonts w:ascii="Segoe UI" w:eastAsia="Times New Roman" w:hAnsi="Segoe UI" w:cs="Segoe UI"/>
      <w:sz w:val="18"/>
      <w:szCs w:val="18"/>
      <w:lang w:val="en-GB" w:eastAsia="en-GB"/>
    </w:rPr>
  </w:style>
  <w:style w:type="table" w:customStyle="1" w:styleId="TableGrid1">
    <w:name w:val="Table Grid1"/>
    <w:basedOn w:val="TableNormal"/>
    <w:next w:val="TableGrid"/>
    <w:uiPriority w:val="39"/>
    <w:rsid w:val="00DD3173"/>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9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rsid w:val="00A755B3"/>
    <w:pPr>
      <w:spacing w:after="240"/>
      <w:jc w:val="both"/>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uiPriority w:val="9"/>
    <w:qFormat/>
    <w:rsid w:val="00FD5CF3"/>
    <w:pPr>
      <w:keepNext/>
      <w:keepLines/>
      <w:pageBreakBefore/>
      <w:numPr>
        <w:numId w:val="7"/>
      </w:numPr>
      <w:spacing w:before="500" w:after="100" w:line="259" w:lineRule="auto"/>
      <w:jc w:val="left"/>
      <w:outlineLvl w:val="0"/>
    </w:pPr>
    <w:rPr>
      <w:rFonts w:ascii="Arial Black" w:eastAsiaTheme="majorEastAsia" w:hAnsi="Arial Black" w:cstheme="majorBidi"/>
      <w:szCs w:val="32"/>
      <w:lang w:val="fr-BE" w:eastAsia="en-US"/>
    </w:rPr>
  </w:style>
  <w:style w:type="paragraph" w:styleId="Heading2">
    <w:name w:val="heading 2"/>
    <w:basedOn w:val="Normal"/>
    <w:next w:val="Normal"/>
    <w:link w:val="Heading2Char"/>
    <w:uiPriority w:val="9"/>
    <w:unhideWhenUsed/>
    <w:qFormat/>
    <w:rsid w:val="00FD5CF3"/>
    <w:pPr>
      <w:keepNext/>
      <w:keepLines/>
      <w:numPr>
        <w:ilvl w:val="1"/>
        <w:numId w:val="7"/>
      </w:numPr>
      <w:spacing w:before="200" w:after="100" w:line="259" w:lineRule="auto"/>
      <w:outlineLvl w:val="1"/>
    </w:pPr>
    <w:rPr>
      <w:rFonts w:ascii="Arial" w:eastAsiaTheme="majorEastAsia" w:hAnsi="Arial" w:cstheme="majorBidi"/>
      <w:b/>
      <w:sz w:val="20"/>
      <w:szCs w:val="26"/>
      <w:lang w:val="fr-BE" w:eastAsia="en-US"/>
    </w:rPr>
  </w:style>
  <w:style w:type="paragraph" w:styleId="Heading4">
    <w:name w:val="heading 4"/>
    <w:basedOn w:val="Normal"/>
    <w:next w:val="Normal"/>
    <w:link w:val="Heading4Char"/>
    <w:uiPriority w:val="9"/>
    <w:unhideWhenUsed/>
    <w:qFormat/>
    <w:rsid w:val="00D629E1"/>
    <w:pPr>
      <w:keepNext/>
      <w:keepLines/>
      <w:spacing w:before="40" w:after="0" w:line="259" w:lineRule="auto"/>
      <w:outlineLvl w:val="3"/>
    </w:pPr>
    <w:rPr>
      <w:rFonts w:asciiTheme="majorHAnsi" w:eastAsiaTheme="majorEastAsia" w:hAnsiTheme="majorHAnsi" w:cstheme="majorBidi"/>
      <w:i/>
      <w:iCs/>
      <w:color w:val="2E74B5" w:themeColor="accent1" w:themeShade="BF"/>
      <w:sz w:val="20"/>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oodNot"/>
    <w:basedOn w:val="Normal"/>
    <w:link w:val="FootnoteTextChar"/>
    <w:uiPriority w:val="99"/>
    <w:rsid w:val="00A755B3"/>
    <w:pPr>
      <w:spacing w:after="120"/>
      <w:ind w:left="357" w:hanging="357"/>
    </w:pPr>
    <w:rPr>
      <w:sz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oodNot Char"/>
    <w:basedOn w:val="DefaultParagraphFont"/>
    <w:link w:val="FootnoteText"/>
    <w:uiPriority w:val="99"/>
    <w:rsid w:val="00A755B3"/>
    <w:rPr>
      <w:rFonts w:ascii="Times New Roman" w:eastAsia="Times New Roman" w:hAnsi="Times New Roman" w:cs="Times New Roman"/>
      <w:sz w:val="20"/>
      <w:szCs w:val="20"/>
      <w:lang w:val="en-GB" w:eastAsia="en-GB"/>
    </w:rPr>
  </w:style>
  <w:style w:type="character" w:styleId="FootnoteReference">
    <w:name w:val="footnote reference"/>
    <w:aliases w:val="Footnote symbol,Times 10 Point,Exposant 3 Point"/>
    <w:basedOn w:val="DefaultParagraphFont"/>
    <w:uiPriority w:val="99"/>
    <w:unhideWhenUsed/>
    <w:rsid w:val="00A755B3"/>
    <w:rPr>
      <w:shd w:val="clear" w:color="auto" w:fill="auto"/>
      <w:vertAlign w:val="superscript"/>
    </w:rPr>
  </w:style>
  <w:style w:type="paragraph" w:customStyle="1" w:styleId="Normaltext">
    <w:name w:val="Normal_text"/>
    <w:basedOn w:val="Normal"/>
    <w:link w:val="NormaltextChar"/>
    <w:qFormat/>
    <w:rsid w:val="00A755B3"/>
    <w:pPr>
      <w:spacing w:after="0"/>
    </w:pPr>
    <w:rPr>
      <w:rFonts w:eastAsia="Calibri"/>
      <w:szCs w:val="22"/>
      <w:lang w:eastAsia="en-US"/>
    </w:rPr>
  </w:style>
  <w:style w:type="character" w:customStyle="1" w:styleId="NormaltextChar">
    <w:name w:val="Normal_text Char"/>
    <w:link w:val="Normaltext"/>
    <w:rsid w:val="00A755B3"/>
    <w:rPr>
      <w:rFonts w:ascii="Times New Roman" w:eastAsia="Calibri" w:hAnsi="Times New Roman" w:cs="Times New Roman"/>
      <w:sz w:val="24"/>
      <w:lang w:val="en-GB"/>
    </w:rPr>
  </w:style>
  <w:style w:type="paragraph" w:styleId="Header">
    <w:name w:val="header"/>
    <w:basedOn w:val="Normal"/>
    <w:link w:val="HeaderChar"/>
    <w:uiPriority w:val="99"/>
    <w:unhideWhenUsed/>
    <w:rsid w:val="00B3473C"/>
    <w:pPr>
      <w:tabs>
        <w:tab w:val="center" w:pos="4513"/>
        <w:tab w:val="right" w:pos="9026"/>
      </w:tabs>
      <w:spacing w:after="0"/>
    </w:pPr>
  </w:style>
  <w:style w:type="character" w:customStyle="1" w:styleId="HeaderChar">
    <w:name w:val="Header Char"/>
    <w:basedOn w:val="DefaultParagraphFont"/>
    <w:link w:val="Header"/>
    <w:uiPriority w:val="99"/>
    <w:rsid w:val="00B3473C"/>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unhideWhenUsed/>
    <w:rsid w:val="00B3473C"/>
    <w:pPr>
      <w:tabs>
        <w:tab w:val="center" w:pos="4513"/>
        <w:tab w:val="right" w:pos="9026"/>
      </w:tabs>
      <w:spacing w:after="0"/>
    </w:pPr>
  </w:style>
  <w:style w:type="character" w:customStyle="1" w:styleId="FooterChar">
    <w:name w:val="Footer Char"/>
    <w:basedOn w:val="DefaultParagraphFont"/>
    <w:link w:val="Footer"/>
    <w:uiPriority w:val="99"/>
    <w:rsid w:val="00B3473C"/>
    <w:rPr>
      <w:rFonts w:ascii="Times New Roman" w:eastAsia="Times New Roman" w:hAnsi="Times New Roman" w:cs="Times New Roman"/>
      <w:sz w:val="24"/>
      <w:szCs w:val="20"/>
      <w:lang w:val="en-GB" w:eastAsia="en-GB"/>
    </w:rPr>
  </w:style>
  <w:style w:type="paragraph" w:styleId="ListParagraph">
    <w:name w:val="List Paragraph"/>
    <w:aliases w:val="Task Body,Viñetas (Inicio Parrafo),Paragrafo elenco,3 Txt tabla,Zerrenda-paragrafoa,Dot pt,F5 List Paragraph,List Paragraph1,No Spacing1,List Paragraph Char Char Char,Indicator Text,Numbered Para 1,Bullet Points,MAIN CONTENT,Bullet 1,L"/>
    <w:basedOn w:val="Normal"/>
    <w:link w:val="ListParagraphChar"/>
    <w:uiPriority w:val="34"/>
    <w:qFormat/>
    <w:rsid w:val="00485C8F"/>
    <w:pPr>
      <w:ind w:left="720"/>
      <w:contextualSpacing/>
    </w:pPr>
  </w:style>
  <w:style w:type="table" w:styleId="TableGrid">
    <w:name w:val="Table Grid"/>
    <w:basedOn w:val="TableNormal"/>
    <w:uiPriority w:val="39"/>
    <w:rsid w:val="0038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itre1">
    <w:name w:val="C-Titre 1"/>
    <w:next w:val="Normal"/>
    <w:link w:val="C-Titre1Car"/>
    <w:qFormat/>
    <w:rsid w:val="0030744F"/>
    <w:pPr>
      <w:keepNext/>
      <w:keepLines/>
      <w:spacing w:before="500" w:after="200" w:line="259" w:lineRule="auto"/>
    </w:pPr>
    <w:rPr>
      <w:rFonts w:ascii="Arial" w:eastAsiaTheme="majorEastAsia" w:hAnsi="Arial" w:cstheme="majorBidi"/>
      <w:color w:val="002060"/>
      <w:sz w:val="30"/>
      <w:szCs w:val="32"/>
      <w:lang w:val="fr-FR"/>
    </w:rPr>
  </w:style>
  <w:style w:type="character" w:customStyle="1" w:styleId="C-Titre1Car">
    <w:name w:val="C-Titre 1 Car"/>
    <w:basedOn w:val="DefaultParagraphFont"/>
    <w:link w:val="C-Titre1"/>
    <w:rsid w:val="0030744F"/>
    <w:rPr>
      <w:rFonts w:ascii="Arial" w:eastAsiaTheme="majorEastAsia" w:hAnsi="Arial" w:cstheme="majorBidi"/>
      <w:color w:val="002060"/>
      <w:sz w:val="30"/>
      <w:szCs w:val="32"/>
      <w:lang w:val="fr-FR"/>
    </w:rPr>
  </w:style>
  <w:style w:type="character" w:styleId="Hyperlink">
    <w:name w:val="Hyperlink"/>
    <w:basedOn w:val="DefaultParagraphFont"/>
    <w:uiPriority w:val="99"/>
    <w:unhideWhenUsed/>
    <w:rsid w:val="00FC2E0B"/>
    <w:rPr>
      <w:color w:val="0563C1" w:themeColor="hyperlink"/>
      <w:u w:val="single"/>
    </w:rPr>
  </w:style>
  <w:style w:type="character" w:customStyle="1" w:styleId="Heading1Char">
    <w:name w:val="Heading 1 Char"/>
    <w:basedOn w:val="DefaultParagraphFont"/>
    <w:link w:val="Heading1"/>
    <w:uiPriority w:val="9"/>
    <w:rsid w:val="00FD5CF3"/>
    <w:rPr>
      <w:rFonts w:ascii="Arial Black" w:eastAsiaTheme="majorEastAsia" w:hAnsi="Arial Black" w:cstheme="majorBidi"/>
      <w:sz w:val="24"/>
      <w:szCs w:val="32"/>
      <w:lang w:val="fr-BE"/>
    </w:rPr>
  </w:style>
  <w:style w:type="character" w:customStyle="1" w:styleId="Heading2Char">
    <w:name w:val="Heading 2 Char"/>
    <w:basedOn w:val="DefaultParagraphFont"/>
    <w:link w:val="Heading2"/>
    <w:uiPriority w:val="9"/>
    <w:rsid w:val="00FD5CF3"/>
    <w:rPr>
      <w:rFonts w:ascii="Arial" w:eastAsiaTheme="majorEastAsia" w:hAnsi="Arial" w:cstheme="majorBidi"/>
      <w:b/>
      <w:sz w:val="20"/>
      <w:szCs w:val="26"/>
      <w:lang w:val="fr-BE"/>
    </w:rPr>
  </w:style>
  <w:style w:type="paragraph" w:customStyle="1" w:styleId="Contenudetableau">
    <w:name w:val="Contenu de tableau"/>
    <w:basedOn w:val="Normal"/>
    <w:uiPriority w:val="99"/>
    <w:rsid w:val="00FD5CF3"/>
    <w:pPr>
      <w:widowControl w:val="0"/>
      <w:suppressLineNumbers/>
      <w:suppressAutoHyphens/>
      <w:spacing w:after="0"/>
    </w:pPr>
    <w:rPr>
      <w:rFonts w:ascii="Arial" w:eastAsia="SimSun" w:hAnsi="Arial" w:cs="Mangal"/>
      <w:kern w:val="1"/>
      <w:sz w:val="20"/>
      <w:szCs w:val="24"/>
      <w:lang w:val="en-US" w:eastAsia="zh-CN" w:bidi="hi-IN"/>
    </w:rPr>
  </w:style>
  <w:style w:type="paragraph" w:customStyle="1" w:styleId="Answers">
    <w:name w:val="Answers"/>
    <w:basedOn w:val="Normal"/>
    <w:uiPriority w:val="99"/>
    <w:rsid w:val="00FD5CF3"/>
    <w:pPr>
      <w:widowControl w:val="0"/>
      <w:tabs>
        <w:tab w:val="left" w:pos="624"/>
        <w:tab w:val="right" w:leader="dot" w:pos="9071"/>
      </w:tabs>
      <w:suppressAutoHyphens/>
      <w:spacing w:after="0" w:line="288" w:lineRule="auto"/>
      <w:ind w:left="605"/>
    </w:pPr>
    <w:rPr>
      <w:rFonts w:ascii="Arial" w:eastAsia="SimSun" w:hAnsi="Arial" w:cs="Arial"/>
      <w:color w:val="000000"/>
      <w:kern w:val="1"/>
      <w:sz w:val="20"/>
      <w:szCs w:val="24"/>
      <w:lang w:val="en-US" w:eastAsia="zh-CN" w:bidi="hi-IN"/>
    </w:rPr>
  </w:style>
  <w:style w:type="paragraph" w:customStyle="1" w:styleId="Standard">
    <w:name w:val="Standard"/>
    <w:uiPriority w:val="99"/>
    <w:rsid w:val="00FD5CF3"/>
    <w:pPr>
      <w:widowControl w:val="0"/>
      <w:tabs>
        <w:tab w:val="left" w:pos="709"/>
      </w:tabs>
      <w:suppressAutoHyphens/>
      <w:spacing w:after="200" w:line="276" w:lineRule="auto"/>
      <w:jc w:val="both"/>
    </w:pPr>
    <w:rPr>
      <w:rFonts w:ascii="Arial" w:eastAsia="SimSun" w:hAnsi="Arial" w:cs="Mangal"/>
      <w:sz w:val="20"/>
      <w:szCs w:val="24"/>
      <w:lang w:eastAsia="zh-CN" w:bidi="hi-IN"/>
    </w:rPr>
  </w:style>
  <w:style w:type="character" w:customStyle="1" w:styleId="ListParagraphChar">
    <w:name w:val="List Paragraph Char"/>
    <w:aliases w:val="Task Body Char,Viñetas (Inicio Parrafo) Char,Paragrafo elenco Char,3 Txt tabla Char,Zerrenda-paragrafoa Char,Dot pt Char,F5 List Paragraph Char,List Paragraph1 Char,No Spacing1 Char,List Paragraph Char Char Char Char,Bullet 1 Char"/>
    <w:link w:val="ListParagraph"/>
    <w:uiPriority w:val="34"/>
    <w:qFormat/>
    <w:locked/>
    <w:rsid w:val="00A03EAF"/>
    <w:rPr>
      <w:rFonts w:ascii="Times New Roman" w:eastAsia="Times New Roman" w:hAnsi="Times New Roman" w:cs="Times New Roman"/>
      <w:sz w:val="24"/>
      <w:szCs w:val="20"/>
      <w:lang w:val="en-GB" w:eastAsia="en-GB"/>
    </w:rPr>
  </w:style>
  <w:style w:type="character" w:customStyle="1" w:styleId="Heading4Char">
    <w:name w:val="Heading 4 Char"/>
    <w:basedOn w:val="DefaultParagraphFont"/>
    <w:link w:val="Heading4"/>
    <w:uiPriority w:val="9"/>
    <w:rsid w:val="00D629E1"/>
    <w:rPr>
      <w:rFonts w:asciiTheme="majorHAnsi" w:eastAsiaTheme="majorEastAsia" w:hAnsiTheme="majorHAnsi" w:cstheme="majorBidi"/>
      <w:i/>
      <w:iCs/>
      <w:color w:val="2E74B5" w:themeColor="accent1" w:themeShade="BF"/>
      <w:sz w:val="20"/>
      <w:lang w:val="fr-BE"/>
    </w:rPr>
  </w:style>
  <w:style w:type="paragraph" w:customStyle="1" w:styleId="C-Titre2">
    <w:name w:val="C - Titre 2"/>
    <w:next w:val="Normal"/>
    <w:link w:val="C-Titre2Car"/>
    <w:qFormat/>
    <w:rsid w:val="00D629E1"/>
    <w:pPr>
      <w:keepNext/>
      <w:keepLines/>
      <w:spacing w:before="200" w:after="140" w:line="259" w:lineRule="auto"/>
    </w:pPr>
    <w:rPr>
      <w:rFonts w:ascii="Arial" w:eastAsiaTheme="majorEastAsia" w:hAnsi="Arial" w:cstheme="majorBidi"/>
      <w:color w:val="002060"/>
      <w:sz w:val="26"/>
      <w:szCs w:val="26"/>
      <w:lang w:val="fr-FR"/>
    </w:rPr>
  </w:style>
  <w:style w:type="paragraph" w:customStyle="1" w:styleId="C-Titre3">
    <w:name w:val="C-Titre 3"/>
    <w:next w:val="Normal"/>
    <w:link w:val="C-Titre3Car"/>
    <w:qFormat/>
    <w:rsid w:val="00D629E1"/>
    <w:pPr>
      <w:keepNext/>
      <w:keepLines/>
      <w:spacing w:after="20" w:line="259" w:lineRule="auto"/>
    </w:pPr>
    <w:rPr>
      <w:rFonts w:asciiTheme="majorHAnsi" w:eastAsiaTheme="majorEastAsia" w:hAnsiTheme="majorHAnsi" w:cstheme="majorBidi"/>
      <w:color w:val="1F4D78" w:themeColor="accent1" w:themeShade="7F"/>
      <w:sz w:val="24"/>
      <w:szCs w:val="24"/>
      <w:lang w:val="fr-FR"/>
    </w:rPr>
  </w:style>
  <w:style w:type="character" w:customStyle="1" w:styleId="C-Titre2Car">
    <w:name w:val="C - Titre 2 Car"/>
    <w:basedOn w:val="DefaultParagraphFont"/>
    <w:link w:val="C-Titre2"/>
    <w:rsid w:val="00D629E1"/>
    <w:rPr>
      <w:rFonts w:ascii="Arial" w:eastAsiaTheme="majorEastAsia" w:hAnsi="Arial" w:cstheme="majorBidi"/>
      <w:color w:val="002060"/>
      <w:sz w:val="26"/>
      <w:szCs w:val="26"/>
      <w:lang w:val="fr-FR"/>
    </w:rPr>
  </w:style>
  <w:style w:type="character" w:customStyle="1" w:styleId="C-Titre3Car">
    <w:name w:val="C-Titre 3 Car"/>
    <w:basedOn w:val="DefaultParagraphFont"/>
    <w:link w:val="C-Titre3"/>
    <w:rsid w:val="00D629E1"/>
    <w:rPr>
      <w:rFonts w:asciiTheme="majorHAnsi" w:eastAsiaTheme="majorEastAsia" w:hAnsiTheme="majorHAnsi" w:cstheme="majorBidi"/>
      <w:color w:val="1F4D78" w:themeColor="accent1" w:themeShade="7F"/>
      <w:sz w:val="24"/>
      <w:szCs w:val="24"/>
      <w:lang w:val="fr-FR"/>
    </w:rPr>
  </w:style>
  <w:style w:type="paragraph" w:styleId="Caption">
    <w:name w:val="caption"/>
    <w:basedOn w:val="Normal"/>
    <w:next w:val="Normal"/>
    <w:uiPriority w:val="35"/>
    <w:qFormat/>
    <w:rsid w:val="00D629E1"/>
    <w:pPr>
      <w:spacing w:before="160"/>
    </w:pPr>
    <w:rPr>
      <w:i/>
      <w:sz w:val="22"/>
    </w:rPr>
  </w:style>
  <w:style w:type="character" w:styleId="FollowedHyperlink">
    <w:name w:val="FollowedHyperlink"/>
    <w:basedOn w:val="DefaultParagraphFont"/>
    <w:uiPriority w:val="99"/>
    <w:semiHidden/>
    <w:unhideWhenUsed/>
    <w:rsid w:val="00AA2E01"/>
    <w:rPr>
      <w:color w:val="954F72" w:themeColor="followedHyperlink"/>
      <w:u w:val="single"/>
    </w:rPr>
  </w:style>
  <w:style w:type="character" w:styleId="CommentReference">
    <w:name w:val="annotation reference"/>
    <w:basedOn w:val="DefaultParagraphFont"/>
    <w:uiPriority w:val="99"/>
    <w:semiHidden/>
    <w:unhideWhenUsed/>
    <w:rsid w:val="00117A48"/>
    <w:rPr>
      <w:sz w:val="16"/>
      <w:szCs w:val="16"/>
    </w:rPr>
  </w:style>
  <w:style w:type="paragraph" w:styleId="CommentText">
    <w:name w:val="annotation text"/>
    <w:basedOn w:val="Normal"/>
    <w:link w:val="CommentTextChar"/>
    <w:uiPriority w:val="99"/>
    <w:semiHidden/>
    <w:unhideWhenUsed/>
    <w:rsid w:val="00117A48"/>
    <w:rPr>
      <w:sz w:val="20"/>
    </w:rPr>
  </w:style>
  <w:style w:type="character" w:customStyle="1" w:styleId="CommentTextChar">
    <w:name w:val="Comment Text Char"/>
    <w:basedOn w:val="DefaultParagraphFont"/>
    <w:link w:val="CommentText"/>
    <w:uiPriority w:val="99"/>
    <w:semiHidden/>
    <w:rsid w:val="00117A4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17A48"/>
    <w:rPr>
      <w:b/>
      <w:bCs/>
    </w:rPr>
  </w:style>
  <w:style w:type="character" w:customStyle="1" w:styleId="CommentSubjectChar">
    <w:name w:val="Comment Subject Char"/>
    <w:basedOn w:val="CommentTextChar"/>
    <w:link w:val="CommentSubject"/>
    <w:uiPriority w:val="99"/>
    <w:semiHidden/>
    <w:rsid w:val="00117A48"/>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117A48"/>
    <w:rPr>
      <w:rFonts w:ascii="Times New Roman" w:eastAsia="Times New Roman" w:hAnsi="Times New Roman" w:cs="Times New Roman"/>
      <w:sz w:val="24"/>
      <w:szCs w:val="20"/>
      <w:lang w:val="en-GB" w:eastAsia="en-GB"/>
    </w:rPr>
  </w:style>
  <w:style w:type="paragraph" w:styleId="BalloonText">
    <w:name w:val="Balloon Text"/>
    <w:basedOn w:val="Normal"/>
    <w:link w:val="BalloonTextChar"/>
    <w:uiPriority w:val="99"/>
    <w:semiHidden/>
    <w:unhideWhenUsed/>
    <w:rsid w:val="00117A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48"/>
    <w:rPr>
      <w:rFonts w:ascii="Segoe UI" w:eastAsia="Times New Roman" w:hAnsi="Segoe UI" w:cs="Segoe UI"/>
      <w:sz w:val="18"/>
      <w:szCs w:val="18"/>
      <w:lang w:val="en-GB" w:eastAsia="en-GB"/>
    </w:rPr>
  </w:style>
  <w:style w:type="table" w:customStyle="1" w:styleId="TableGrid1">
    <w:name w:val="Table Grid1"/>
    <w:basedOn w:val="TableNormal"/>
    <w:next w:val="TableGrid"/>
    <w:uiPriority w:val="39"/>
    <w:rsid w:val="00DD3173"/>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7016">
      <w:bodyDiv w:val="1"/>
      <w:marLeft w:val="0"/>
      <w:marRight w:val="0"/>
      <w:marTop w:val="0"/>
      <w:marBottom w:val="0"/>
      <w:divBdr>
        <w:top w:val="none" w:sz="0" w:space="0" w:color="auto"/>
        <w:left w:val="none" w:sz="0" w:space="0" w:color="auto"/>
        <w:bottom w:val="none" w:sz="0" w:space="0" w:color="auto"/>
        <w:right w:val="none" w:sz="0" w:space="0" w:color="auto"/>
      </w:divBdr>
    </w:div>
    <w:div w:id="1530140948">
      <w:bodyDiv w:val="1"/>
      <w:marLeft w:val="0"/>
      <w:marRight w:val="0"/>
      <w:marTop w:val="0"/>
      <w:marBottom w:val="0"/>
      <w:divBdr>
        <w:top w:val="none" w:sz="0" w:space="0" w:color="auto"/>
        <w:left w:val="none" w:sz="0" w:space="0" w:color="auto"/>
        <w:bottom w:val="none" w:sz="0" w:space="0" w:color="auto"/>
        <w:right w:val="none" w:sz="0" w:space="0" w:color="auto"/>
      </w:divBdr>
    </w:div>
    <w:div w:id="1623881097">
      <w:bodyDiv w:val="1"/>
      <w:marLeft w:val="0"/>
      <w:marRight w:val="0"/>
      <w:marTop w:val="0"/>
      <w:marBottom w:val="0"/>
      <w:divBdr>
        <w:top w:val="none" w:sz="0" w:space="0" w:color="auto"/>
        <w:left w:val="none" w:sz="0" w:space="0" w:color="auto"/>
        <w:bottom w:val="none" w:sz="0" w:space="0" w:color="auto"/>
        <w:right w:val="none" w:sz="0" w:space="0" w:color="auto"/>
      </w:divBdr>
    </w:div>
    <w:div w:id="16804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opean-digital-innovation-hubs.ec.europa.eu/information-associated-countries"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4F4B9-1D2E-4278-9C10-329DCF3C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Boever</dc:creator>
  <cp:lastModifiedBy>Fadil Q.Bajraktari</cp:lastModifiedBy>
  <cp:revision>2</cp:revision>
  <dcterms:created xsi:type="dcterms:W3CDTF">2023-11-06T08:30:00Z</dcterms:created>
  <dcterms:modified xsi:type="dcterms:W3CDTF">2023-11-06T08:30:00Z</dcterms:modified>
</cp:coreProperties>
</file>